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4446" w14:textId="77777777" w:rsidR="003E3639" w:rsidRDefault="003E3639" w:rsidP="003E3639">
      <w:pPr>
        <w:numPr>
          <w:ilvl w:val="0"/>
          <w:numId w:val="1"/>
        </w:numPr>
        <w:tabs>
          <w:tab w:val="left" w:pos="9360"/>
        </w:tabs>
        <w:spacing w:before="100" w:after="0" w:line="240" w:lineRule="auto"/>
        <w:ind w:left="0" w:firstLine="0"/>
        <w:textAlignment w:val="baseline"/>
        <w:rPr>
          <w:rFonts w:ascii="Cambria" w:eastAsia="Times New Roman" w:hAnsi="Cambria" w:cs="Times New Roman"/>
          <w:color w:val="000000"/>
          <w:sz w:val="24"/>
          <w:szCs w:val="24"/>
        </w:rPr>
      </w:pPr>
      <w:r>
        <w:rPr>
          <w:rFonts w:ascii="Cambria" w:eastAsia="Times New Roman" w:hAnsi="Cambria" w:cs="Times New Roman"/>
          <w:b/>
          <w:bCs/>
          <w:color w:val="000000"/>
          <w:sz w:val="24"/>
          <w:szCs w:val="24"/>
        </w:rPr>
        <w:t>DESCRIPCIÓN DEL BARRIO Y LOS MODOS DE HABITAR</w:t>
      </w:r>
    </w:p>
    <w:p w14:paraId="6961098B" w14:textId="77777777" w:rsidR="003E3639" w:rsidRDefault="003E3639" w:rsidP="003E3639">
      <w:pPr>
        <w:tabs>
          <w:tab w:val="left" w:pos="9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4AB80AB6" w14:textId="77777777" w:rsidR="003E3639" w:rsidRPr="00F31762" w:rsidRDefault="003E3639" w:rsidP="003E3639">
      <w:pPr>
        <w:numPr>
          <w:ilvl w:val="0"/>
          <w:numId w:val="2"/>
        </w:numPr>
        <w:tabs>
          <w:tab w:val="left" w:pos="9360"/>
        </w:tabs>
        <w:spacing w:after="0" w:line="240" w:lineRule="auto"/>
        <w:ind w:left="0" w:firstLine="0"/>
        <w:textAlignment w:val="baseline"/>
        <w:rPr>
          <w:rFonts w:ascii="Cambria" w:eastAsia="Times New Roman" w:hAnsi="Cambria" w:cs="Times New Roman"/>
          <w:b/>
          <w:bCs/>
          <w:color w:val="000000"/>
          <w:sz w:val="24"/>
          <w:szCs w:val="24"/>
          <w:u w:val="single"/>
          <w:lang w:val="en-US"/>
        </w:rPr>
      </w:pPr>
      <w:r w:rsidRPr="00F31762">
        <w:rPr>
          <w:rFonts w:ascii="Cambria" w:eastAsia="Times New Roman" w:hAnsi="Cambria" w:cs="Times New Roman"/>
          <w:b/>
          <w:bCs/>
          <w:color w:val="000000"/>
          <w:sz w:val="24"/>
          <w:szCs w:val="24"/>
          <w:u w:val="single"/>
          <w:lang w:val="en-US"/>
        </w:rPr>
        <w:t>¿</w:t>
      </w:r>
      <w:proofErr w:type="spellStart"/>
      <w:r w:rsidRPr="00F31762">
        <w:rPr>
          <w:rFonts w:ascii="Cambria" w:eastAsia="Times New Roman" w:hAnsi="Cambria" w:cs="Times New Roman"/>
          <w:b/>
          <w:bCs/>
          <w:color w:val="000000"/>
          <w:sz w:val="24"/>
          <w:szCs w:val="24"/>
          <w:u w:val="single"/>
          <w:lang w:val="en-US"/>
        </w:rPr>
        <w:t>Cómo</w:t>
      </w:r>
      <w:proofErr w:type="spellEnd"/>
      <w:r w:rsidRPr="00F31762">
        <w:rPr>
          <w:rFonts w:ascii="Cambria" w:eastAsia="Times New Roman" w:hAnsi="Cambria" w:cs="Times New Roman"/>
          <w:b/>
          <w:bCs/>
          <w:color w:val="000000"/>
          <w:sz w:val="24"/>
          <w:szCs w:val="24"/>
          <w:u w:val="single"/>
          <w:lang w:val="en-US"/>
        </w:rPr>
        <w:t xml:space="preserve"> es </w:t>
      </w:r>
      <w:proofErr w:type="spellStart"/>
      <w:r w:rsidRPr="00F31762">
        <w:rPr>
          <w:rFonts w:ascii="Cambria" w:eastAsia="Times New Roman" w:hAnsi="Cambria" w:cs="Times New Roman"/>
          <w:b/>
          <w:bCs/>
          <w:color w:val="000000"/>
          <w:sz w:val="24"/>
          <w:szCs w:val="24"/>
          <w:u w:val="single"/>
          <w:lang w:val="en-US"/>
        </w:rPr>
        <w:t>el</w:t>
      </w:r>
      <w:proofErr w:type="spellEnd"/>
      <w:r w:rsidRPr="00F31762">
        <w:rPr>
          <w:rFonts w:ascii="Cambria" w:eastAsia="Times New Roman" w:hAnsi="Cambria" w:cs="Times New Roman"/>
          <w:b/>
          <w:bCs/>
          <w:color w:val="000000"/>
          <w:sz w:val="24"/>
          <w:szCs w:val="24"/>
          <w:u w:val="single"/>
          <w:lang w:val="en-US"/>
        </w:rPr>
        <w:t xml:space="preserve"> barrio?</w:t>
      </w:r>
    </w:p>
    <w:p w14:paraId="117FD391" w14:textId="77777777" w:rsidR="003E3639" w:rsidRDefault="003E3639" w:rsidP="003E3639">
      <w:pPr>
        <w:tabs>
          <w:tab w:val="left" w:pos="9360"/>
        </w:tabs>
        <w:spacing w:after="0" w:line="240" w:lineRule="auto"/>
        <w:rPr>
          <w:rFonts w:ascii="Times New Roman" w:eastAsia="Times New Roman" w:hAnsi="Times New Roman" w:cs="Times New Roman"/>
          <w:sz w:val="24"/>
          <w:szCs w:val="24"/>
          <w:lang w:val="en-US"/>
        </w:rPr>
      </w:pPr>
    </w:p>
    <w:p w14:paraId="6FE42748" w14:textId="77777777" w:rsidR="003E3639" w:rsidRDefault="003E3639" w:rsidP="003E3639">
      <w:pPr>
        <w:tabs>
          <w:tab w:val="left" w:pos="9360"/>
        </w:tabs>
        <w:spacing w:after="0" w:line="240" w:lineRule="auto"/>
        <w:ind w:right="-90"/>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La población Camilo Henríquez de la comuna de Punta Arenas, se ubica en el sector sur poniente, construida por el Servicio de Vivienda y Urbanismo de la región de Magallanes y Antártica Chilena en el año 1983 constituida por 180 viviendas sociales de 32,5mt2. Este polígono para efectos de postulación del programa Quiero Mi Barrio 2020, incluye el loteo Ahern año 1990, el cual consta de 50 viviendas las que fueron edificadas por autoconstrucción de sus propietarios. Con lo anterior se alcanza a un total de 259 viviendas a intervenir.</w:t>
      </w:r>
    </w:p>
    <w:p w14:paraId="1EC3EB8C" w14:textId="77777777" w:rsidR="003E3639" w:rsidRDefault="003E3639" w:rsidP="003E3639">
      <w:pPr>
        <w:tabs>
          <w:tab w:val="left" w:pos="9360"/>
        </w:tabs>
        <w:spacing w:before="232" w:after="0" w:line="240" w:lineRule="auto"/>
        <w:ind w:right="1417"/>
        <w:rPr>
          <w:rFonts w:ascii="Times New Roman" w:eastAsia="Times New Roman" w:hAnsi="Times New Roman" w:cs="Times New Roman"/>
          <w:sz w:val="24"/>
          <w:szCs w:val="24"/>
        </w:rPr>
      </w:pPr>
      <w:r>
        <w:rPr>
          <w:rFonts w:ascii="Cambria" w:eastAsia="Times New Roman" w:hAnsi="Cambria" w:cs="Times New Roman"/>
          <w:color w:val="000000"/>
          <w:sz w:val="24"/>
          <w:szCs w:val="24"/>
        </w:rPr>
        <w:t>POLIGONO INTERVENIDO</w:t>
      </w:r>
    </w:p>
    <w:p w14:paraId="5D300D09" w14:textId="77777777" w:rsidR="003E3639" w:rsidRDefault="003E3639" w:rsidP="003E3639">
      <w:pPr>
        <w:tabs>
          <w:tab w:val="left" w:pos="9360"/>
        </w:tabs>
        <w:spacing w:after="0" w:line="240" w:lineRule="auto"/>
        <w:rPr>
          <w:rFonts w:ascii="Times New Roman" w:eastAsia="Times New Roman" w:hAnsi="Times New Roman" w:cs="Times New Roman"/>
          <w:sz w:val="24"/>
          <w:szCs w:val="24"/>
        </w:rPr>
      </w:pPr>
    </w:p>
    <w:p w14:paraId="1770EE6F" w14:textId="77777777" w:rsidR="003E3639" w:rsidRDefault="003E3639" w:rsidP="003E3639">
      <w:pPr>
        <w:tabs>
          <w:tab w:val="left" w:pos="9360"/>
        </w:tabs>
        <w:spacing w:before="1" w:after="0" w:line="240" w:lineRule="auto"/>
        <w:ind w:right="1417"/>
        <w:rPr>
          <w:rFonts w:ascii="Times New Roman" w:eastAsia="Times New Roman" w:hAnsi="Times New Roman" w:cs="Times New Roman"/>
          <w:sz w:val="24"/>
          <w:szCs w:val="24"/>
        </w:rPr>
      </w:pPr>
      <w:r>
        <w:rPr>
          <w:rFonts w:ascii="Cambria" w:eastAsia="Times New Roman" w:hAnsi="Cambria" w:cs="Times New Roman"/>
          <w:color w:val="000000"/>
          <w:sz w:val="24"/>
          <w:szCs w:val="24"/>
        </w:rPr>
        <w:t>NORTE</w:t>
      </w:r>
      <w:r>
        <w:rPr>
          <w:rFonts w:ascii="Cambria" w:eastAsia="Times New Roman" w:hAnsi="Cambria" w:cs="Times New Roman"/>
          <w:color w:val="000000"/>
          <w:sz w:val="24"/>
          <w:szCs w:val="24"/>
        </w:rPr>
        <w:tab/>
        <w:t>: FRAY PEDRO VALDERRAMA.</w:t>
      </w:r>
    </w:p>
    <w:p w14:paraId="6277DBD5" w14:textId="77777777" w:rsidR="003E3639" w:rsidRDefault="003E3639" w:rsidP="003E3639">
      <w:pPr>
        <w:tabs>
          <w:tab w:val="left" w:pos="9360"/>
        </w:tabs>
        <w:spacing w:after="0" w:line="240" w:lineRule="auto"/>
        <w:rPr>
          <w:rFonts w:ascii="Times New Roman" w:eastAsia="Times New Roman" w:hAnsi="Times New Roman" w:cs="Times New Roman"/>
          <w:sz w:val="24"/>
          <w:szCs w:val="24"/>
        </w:rPr>
      </w:pPr>
    </w:p>
    <w:p w14:paraId="2B396D78" w14:textId="77777777" w:rsidR="003E3639" w:rsidRDefault="003E3639" w:rsidP="003E3639">
      <w:pPr>
        <w:tabs>
          <w:tab w:val="left" w:pos="9360"/>
        </w:tabs>
        <w:spacing w:after="0" w:line="240" w:lineRule="auto"/>
        <w:ind w:right="1417"/>
        <w:rPr>
          <w:rFonts w:ascii="Times New Roman" w:eastAsia="Times New Roman" w:hAnsi="Times New Roman" w:cs="Times New Roman"/>
          <w:sz w:val="24"/>
          <w:szCs w:val="24"/>
        </w:rPr>
      </w:pPr>
      <w:r>
        <w:rPr>
          <w:rFonts w:ascii="Cambria" w:eastAsia="Times New Roman" w:hAnsi="Cambria" w:cs="Times New Roman"/>
          <w:color w:val="000000"/>
          <w:sz w:val="24"/>
          <w:szCs w:val="24"/>
        </w:rPr>
        <w:t>SUR</w:t>
      </w:r>
      <w:r>
        <w:rPr>
          <w:rFonts w:ascii="Cambria" w:eastAsia="Times New Roman" w:hAnsi="Cambria" w:cs="Times New Roman"/>
          <w:color w:val="000000"/>
          <w:sz w:val="24"/>
          <w:szCs w:val="24"/>
        </w:rPr>
        <w:tab/>
        <w:t>: FRAY CAMILO HENRÍQUEZ.</w:t>
      </w:r>
    </w:p>
    <w:p w14:paraId="55296E6F" w14:textId="77777777" w:rsidR="003E3639" w:rsidRDefault="003E3639" w:rsidP="003E3639">
      <w:pPr>
        <w:tabs>
          <w:tab w:val="left" w:pos="9360"/>
        </w:tabs>
        <w:spacing w:after="0" w:line="240" w:lineRule="auto"/>
        <w:rPr>
          <w:rFonts w:ascii="Times New Roman" w:eastAsia="Times New Roman" w:hAnsi="Times New Roman" w:cs="Times New Roman"/>
          <w:sz w:val="24"/>
          <w:szCs w:val="24"/>
        </w:rPr>
      </w:pPr>
    </w:p>
    <w:p w14:paraId="317E69FF" w14:textId="77777777" w:rsidR="003E3639" w:rsidRDefault="003E3639" w:rsidP="003E3639">
      <w:pPr>
        <w:tabs>
          <w:tab w:val="left" w:pos="9360"/>
        </w:tabs>
        <w:spacing w:after="0" w:line="240" w:lineRule="auto"/>
        <w:ind w:right="1417"/>
        <w:rPr>
          <w:rFonts w:ascii="Times New Roman" w:eastAsia="Times New Roman" w:hAnsi="Times New Roman" w:cs="Times New Roman"/>
          <w:sz w:val="24"/>
          <w:szCs w:val="24"/>
        </w:rPr>
      </w:pPr>
      <w:r>
        <w:rPr>
          <w:rFonts w:ascii="Cambria" w:eastAsia="Times New Roman" w:hAnsi="Cambria" w:cs="Times New Roman"/>
          <w:color w:val="000000"/>
          <w:sz w:val="24"/>
          <w:szCs w:val="24"/>
        </w:rPr>
        <w:t>ORIENTE</w:t>
      </w:r>
      <w:r>
        <w:rPr>
          <w:rFonts w:ascii="Cambria" w:eastAsia="Times New Roman" w:hAnsi="Cambria" w:cs="Times New Roman"/>
          <w:color w:val="000000"/>
          <w:sz w:val="24"/>
          <w:szCs w:val="24"/>
        </w:rPr>
        <w:tab/>
        <w:t>: EUSEBIO LILLO.</w:t>
      </w:r>
    </w:p>
    <w:p w14:paraId="59B53506" w14:textId="77777777" w:rsidR="003E3639" w:rsidRDefault="003E3639" w:rsidP="003E3639">
      <w:pPr>
        <w:tabs>
          <w:tab w:val="left" w:pos="9360"/>
        </w:tabs>
        <w:spacing w:after="0" w:line="240" w:lineRule="auto"/>
        <w:rPr>
          <w:rFonts w:ascii="Times New Roman" w:eastAsia="Times New Roman" w:hAnsi="Times New Roman" w:cs="Times New Roman"/>
          <w:sz w:val="24"/>
          <w:szCs w:val="24"/>
        </w:rPr>
      </w:pPr>
    </w:p>
    <w:p w14:paraId="17C01BC5" w14:textId="77777777" w:rsidR="003E3639" w:rsidRDefault="003E3639" w:rsidP="003E3639">
      <w:pPr>
        <w:tabs>
          <w:tab w:val="left" w:pos="9360"/>
        </w:tabs>
        <w:spacing w:after="0" w:line="240" w:lineRule="auto"/>
        <w:ind w:right="1417"/>
        <w:rPr>
          <w:rFonts w:ascii="Times New Roman" w:eastAsia="Times New Roman" w:hAnsi="Times New Roman" w:cs="Times New Roman"/>
          <w:sz w:val="24"/>
          <w:szCs w:val="24"/>
        </w:rPr>
      </w:pPr>
      <w:r>
        <w:rPr>
          <w:rFonts w:ascii="Cambria" w:eastAsia="Times New Roman" w:hAnsi="Cambria" w:cs="Times New Roman"/>
          <w:color w:val="000000"/>
          <w:sz w:val="24"/>
          <w:szCs w:val="24"/>
        </w:rPr>
        <w:t>PONIENTE</w:t>
      </w:r>
      <w:r>
        <w:rPr>
          <w:rFonts w:ascii="Cambria" w:eastAsia="Times New Roman" w:hAnsi="Cambria" w:cs="Times New Roman"/>
          <w:color w:val="000000"/>
          <w:sz w:val="24"/>
          <w:szCs w:val="24"/>
        </w:rPr>
        <w:tab/>
        <w:t>: AVDA. BRAZIL.</w:t>
      </w:r>
    </w:p>
    <w:p w14:paraId="3FF62052" w14:textId="77777777" w:rsidR="003E3639" w:rsidRDefault="003E3639" w:rsidP="003E3639">
      <w:pPr>
        <w:tabs>
          <w:tab w:val="left" w:pos="9360"/>
        </w:tabs>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042B5C4" w14:textId="77777777" w:rsidR="003E3639" w:rsidRDefault="003E3639" w:rsidP="003E3639">
      <w:pPr>
        <w:tabs>
          <w:tab w:val="left" w:pos="9360"/>
        </w:tabs>
        <w:spacing w:after="0" w:line="240" w:lineRule="auto"/>
        <w:rPr>
          <w:rFonts w:ascii="Times New Roman" w:eastAsia="Times New Roman" w:hAnsi="Times New Roman" w:cs="Times New Roman"/>
          <w:sz w:val="24"/>
          <w:szCs w:val="24"/>
        </w:rPr>
      </w:pPr>
    </w:p>
    <w:p w14:paraId="7A440115" w14:textId="77777777" w:rsidR="003E3639" w:rsidRDefault="003E3639" w:rsidP="003E3639">
      <w:pPr>
        <w:tabs>
          <w:tab w:val="left" w:pos="9360"/>
        </w:tabs>
        <w:spacing w:before="1" w:after="0" w:line="240" w:lineRule="auto"/>
        <w:jc w:val="both"/>
        <w:rPr>
          <w:rFonts w:ascii="Cambria" w:eastAsia="Times New Roman" w:hAnsi="Cambria" w:cs="Times New Roman"/>
          <w:color w:val="000000"/>
          <w:sz w:val="24"/>
          <w:szCs w:val="24"/>
        </w:rPr>
      </w:pPr>
      <w:r>
        <w:rPr>
          <w:rFonts w:ascii="Cambria" w:eastAsia="Times New Roman" w:hAnsi="Cambria" w:cs="Times New Roman"/>
          <w:color w:val="000000"/>
          <w:sz w:val="24"/>
          <w:szCs w:val="24"/>
        </w:rPr>
        <w:t>Considerando que ambos sectores se asocian al compartir elementos en común como locomoción colectiva menor y mayor, espacios públicos, el parque existente, iglesias y sede vecinal y los modos de habitar, no siendo necesario forzar una integración barrial ya que ambos sectores se reconocen como parte del mismo</w:t>
      </w:r>
      <w:r>
        <w:rPr>
          <w:rFonts w:ascii="Cambria" w:eastAsia="Times New Roman" w:hAnsi="Cambria" w:cs="Times New Roman"/>
          <w:color w:val="000000"/>
          <w:sz w:val="24"/>
          <w:szCs w:val="24"/>
        </w:rPr>
        <w:br/>
        <w:t xml:space="preserve">barrio. </w:t>
      </w:r>
    </w:p>
    <w:p w14:paraId="1DEA7D84" w14:textId="77777777" w:rsidR="003E3639" w:rsidRDefault="003E3639" w:rsidP="003E3639">
      <w:pPr>
        <w:tabs>
          <w:tab w:val="left" w:pos="9360"/>
        </w:tabs>
        <w:spacing w:before="1"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 xml:space="preserve">El polígono es representativo de la población y reconocido por los vecinos, aun cuando tiene como barrios colindantes, las Poblaciones Juan Pablo II, Diego Portales, Monseñor </w:t>
      </w:r>
      <w:proofErr w:type="spellStart"/>
      <w:r>
        <w:rPr>
          <w:rFonts w:ascii="Cambria" w:eastAsia="Times New Roman" w:hAnsi="Cambria" w:cs="Times New Roman"/>
          <w:color w:val="000000"/>
          <w:sz w:val="24"/>
          <w:szCs w:val="24"/>
        </w:rPr>
        <w:t>Boric</w:t>
      </w:r>
      <w:proofErr w:type="spellEnd"/>
      <w:r>
        <w:rPr>
          <w:rFonts w:ascii="Cambria" w:eastAsia="Times New Roman" w:hAnsi="Cambria" w:cs="Times New Roman"/>
          <w:color w:val="000000"/>
          <w:sz w:val="24"/>
          <w:szCs w:val="24"/>
        </w:rPr>
        <w:t xml:space="preserve"> y Loteo </w:t>
      </w:r>
      <w:proofErr w:type="spellStart"/>
      <w:r>
        <w:rPr>
          <w:rFonts w:ascii="Cambria" w:eastAsia="Times New Roman" w:hAnsi="Cambria" w:cs="Times New Roman"/>
          <w:color w:val="000000"/>
          <w:sz w:val="24"/>
          <w:szCs w:val="24"/>
        </w:rPr>
        <w:t>Linch</w:t>
      </w:r>
      <w:proofErr w:type="spellEnd"/>
      <w:r>
        <w:rPr>
          <w:rFonts w:ascii="Cambria" w:eastAsia="Times New Roman" w:hAnsi="Cambria" w:cs="Times New Roman"/>
          <w:color w:val="000000"/>
          <w:sz w:val="24"/>
          <w:szCs w:val="24"/>
        </w:rPr>
        <w:t>.</w:t>
      </w:r>
    </w:p>
    <w:p w14:paraId="47DDE03C" w14:textId="7E7BD102" w:rsidR="003E3639" w:rsidRDefault="003E3639" w:rsidP="003E3639">
      <w:pPr>
        <w:tabs>
          <w:tab w:val="left" w:pos="9360"/>
        </w:tabs>
        <w:spacing w:before="192"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Se considera mencionar la caracterización barrial que incorpora el Programa Quiero Mi Barrio Camilo Henríquez</w:t>
      </w:r>
      <w:r w:rsidR="0046462A">
        <w:rPr>
          <w:rFonts w:ascii="Cambria" w:eastAsia="Times New Roman" w:hAnsi="Cambria" w:cs="Times New Roman"/>
          <w:color w:val="000000"/>
          <w:sz w:val="24"/>
          <w:szCs w:val="24"/>
        </w:rPr>
        <w:t>.</w:t>
      </w:r>
    </w:p>
    <w:p w14:paraId="25F028E0" w14:textId="77777777" w:rsidR="003E3639" w:rsidRDefault="003E3639" w:rsidP="003E3639">
      <w:pPr>
        <w:tabs>
          <w:tab w:val="left" w:pos="9360"/>
        </w:tabs>
        <w:spacing w:after="0" w:line="240" w:lineRule="auto"/>
        <w:rPr>
          <w:rFonts w:ascii="Times New Roman" w:eastAsia="Times New Roman" w:hAnsi="Times New Roman" w:cs="Times New Roman"/>
          <w:sz w:val="24"/>
          <w:szCs w:val="24"/>
        </w:rPr>
      </w:pPr>
    </w:p>
    <w:tbl>
      <w:tblPr>
        <w:tblW w:w="0" w:type="auto"/>
        <w:tblLook w:val="04A0" w:firstRow="1" w:lastRow="0" w:firstColumn="1" w:lastColumn="0" w:noHBand="0" w:noVBand="1"/>
      </w:tblPr>
      <w:tblGrid>
        <w:gridCol w:w="4702"/>
        <w:gridCol w:w="129"/>
        <w:gridCol w:w="1478"/>
        <w:gridCol w:w="1495"/>
        <w:gridCol w:w="1018"/>
      </w:tblGrid>
      <w:tr w:rsidR="003E3639" w14:paraId="413FF8ED" w14:textId="77777777" w:rsidTr="003E3639">
        <w:trPr>
          <w:trHeight w:val="592"/>
        </w:trPr>
        <w:tc>
          <w:tcPr>
            <w:tcW w:w="0" w:type="auto"/>
            <w:gridSpan w:val="3"/>
            <w:tcBorders>
              <w:top w:val="single" w:sz="6" w:space="0" w:color="CCCCCC"/>
              <w:left w:val="single" w:sz="6" w:space="0" w:color="CCCCCC"/>
              <w:bottom w:val="single" w:sz="4" w:space="0" w:color="000000"/>
              <w:right w:val="single" w:sz="6" w:space="0" w:color="000000"/>
            </w:tcBorders>
            <w:tcMar>
              <w:top w:w="15" w:type="dxa"/>
              <w:left w:w="15" w:type="dxa"/>
              <w:bottom w:w="15" w:type="dxa"/>
              <w:right w:w="15" w:type="dxa"/>
            </w:tcMar>
          </w:tcPr>
          <w:p w14:paraId="095CF35E" w14:textId="77777777" w:rsidR="003E3639" w:rsidRDefault="003E3639">
            <w:pPr>
              <w:tabs>
                <w:tab w:val="left" w:pos="9360"/>
              </w:tabs>
              <w:spacing w:after="0" w:line="240" w:lineRule="auto"/>
              <w:rPr>
                <w:rFonts w:ascii="Times New Roman" w:eastAsia="Times New Roman" w:hAnsi="Times New Roman" w:cs="Times New Roman"/>
                <w:sz w:val="24"/>
                <w:szCs w:val="24"/>
              </w:rPr>
            </w:pPr>
          </w:p>
          <w:p w14:paraId="4DF11665"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bCs/>
                <w:color w:val="000000"/>
                <w:sz w:val="24"/>
                <w:szCs w:val="24"/>
                <w:lang w:val="en-US"/>
              </w:rPr>
              <w:t>CARACTERIZACIÓN BARRIAL</w:t>
            </w:r>
          </w:p>
        </w:tc>
        <w:tc>
          <w:tcPr>
            <w:tcW w:w="0" w:type="auto"/>
            <w:tcBorders>
              <w:top w:val="single" w:sz="6" w:space="0" w:color="CCCCCC"/>
              <w:left w:val="single" w:sz="6" w:space="0" w:color="000000"/>
              <w:bottom w:val="single" w:sz="6" w:space="0" w:color="000000"/>
              <w:right w:val="single" w:sz="6" w:space="0" w:color="CCCCCC"/>
            </w:tcBorders>
            <w:shd w:val="clear" w:color="auto" w:fill="EEEEEE"/>
            <w:tcMar>
              <w:top w:w="15" w:type="dxa"/>
              <w:left w:w="15" w:type="dxa"/>
              <w:bottom w:w="15" w:type="dxa"/>
              <w:right w:w="15" w:type="dxa"/>
            </w:tcMar>
            <w:hideMark/>
          </w:tcPr>
          <w:p w14:paraId="34F4F1D7" w14:textId="77777777" w:rsidR="003E3639" w:rsidRDefault="003E3639">
            <w:pPr>
              <w:tabs>
                <w:tab w:val="left" w:pos="9360"/>
              </w:tabs>
              <w:spacing w:after="0" w:line="240" w:lineRule="auto"/>
              <w:ind w:right="434"/>
              <w:rPr>
                <w:rFonts w:ascii="Times New Roman" w:eastAsia="Times New Roman" w:hAnsi="Times New Roman" w:cs="Times New Roman"/>
                <w:sz w:val="24"/>
                <w:szCs w:val="24"/>
                <w:lang w:val="en-US"/>
              </w:rPr>
            </w:pPr>
            <w:r>
              <w:rPr>
                <w:rFonts w:ascii="Calibri" w:eastAsia="Times New Roman" w:hAnsi="Calibri" w:cs="Calibri"/>
                <w:b/>
                <w:bCs/>
                <w:color w:val="000000"/>
                <w:sz w:val="16"/>
                <w:szCs w:val="16"/>
                <w:lang w:val="en-US"/>
              </w:rPr>
              <w:t>SECTOR LOTEO</w:t>
            </w:r>
          </w:p>
          <w:p w14:paraId="33EE9415"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r>
              <w:rPr>
                <w:rFonts w:ascii="Calibri" w:eastAsia="Times New Roman" w:hAnsi="Calibri" w:cs="Calibri"/>
                <w:b/>
                <w:bCs/>
                <w:color w:val="000000"/>
                <w:sz w:val="16"/>
                <w:szCs w:val="16"/>
                <w:lang w:val="en-US"/>
              </w:rPr>
              <w:t>AHERN</w:t>
            </w:r>
          </w:p>
        </w:tc>
        <w:tc>
          <w:tcPr>
            <w:tcW w:w="0" w:type="auto"/>
            <w:tcBorders>
              <w:top w:val="single" w:sz="6" w:space="0" w:color="CCCCCC"/>
              <w:left w:val="single" w:sz="6" w:space="0" w:color="CCCCCC"/>
              <w:bottom w:val="single" w:sz="6" w:space="0" w:color="000000"/>
              <w:right w:val="single" w:sz="6" w:space="0" w:color="CCCCCC"/>
            </w:tcBorders>
            <w:shd w:val="clear" w:color="auto" w:fill="EEEEEE"/>
            <w:tcMar>
              <w:top w:w="15" w:type="dxa"/>
              <w:left w:w="15" w:type="dxa"/>
              <w:bottom w:w="15" w:type="dxa"/>
              <w:right w:w="15" w:type="dxa"/>
            </w:tcMar>
            <w:hideMark/>
          </w:tcPr>
          <w:p w14:paraId="62B3AE56" w14:textId="77777777" w:rsidR="003E3639" w:rsidRDefault="003E3639">
            <w:pPr>
              <w:tabs>
                <w:tab w:val="left" w:pos="9360"/>
              </w:tabs>
              <w:spacing w:after="0" w:line="240" w:lineRule="auto"/>
              <w:ind w:right="296"/>
              <w:jc w:val="center"/>
              <w:rPr>
                <w:rFonts w:ascii="Times New Roman" w:eastAsia="Times New Roman" w:hAnsi="Times New Roman" w:cs="Times New Roman"/>
                <w:sz w:val="24"/>
                <w:szCs w:val="24"/>
                <w:lang w:val="en-US"/>
              </w:rPr>
            </w:pPr>
            <w:r>
              <w:rPr>
                <w:rFonts w:ascii="Calibri" w:eastAsia="Times New Roman" w:hAnsi="Calibri" w:cs="Calibri"/>
                <w:b/>
                <w:bCs/>
                <w:color w:val="000000"/>
                <w:sz w:val="16"/>
                <w:szCs w:val="16"/>
                <w:lang w:val="en-US"/>
              </w:rPr>
              <w:t>SECTOR CAMILO</w:t>
            </w:r>
          </w:p>
          <w:p w14:paraId="223408BD" w14:textId="77777777" w:rsidR="003E3639" w:rsidRDefault="003E3639">
            <w:pPr>
              <w:tabs>
                <w:tab w:val="left" w:pos="9360"/>
              </w:tabs>
              <w:spacing w:after="0" w:line="240" w:lineRule="auto"/>
              <w:ind w:right="158"/>
              <w:jc w:val="center"/>
              <w:rPr>
                <w:rFonts w:ascii="Times New Roman" w:eastAsia="Times New Roman" w:hAnsi="Times New Roman" w:cs="Times New Roman"/>
                <w:sz w:val="24"/>
                <w:szCs w:val="24"/>
                <w:lang w:val="en-US"/>
              </w:rPr>
            </w:pPr>
            <w:r>
              <w:rPr>
                <w:rFonts w:ascii="Calibri" w:eastAsia="Times New Roman" w:hAnsi="Calibri" w:cs="Calibri"/>
                <w:b/>
                <w:bCs/>
                <w:color w:val="000000"/>
                <w:sz w:val="16"/>
                <w:szCs w:val="16"/>
                <w:lang w:val="en-US"/>
              </w:rPr>
              <w:t>HENRIQUEZ</w:t>
            </w:r>
          </w:p>
        </w:tc>
      </w:tr>
      <w:tr w:rsidR="003E3639" w14:paraId="0026271C" w14:textId="77777777" w:rsidTr="003E3639">
        <w:trPr>
          <w:trHeight w:val="368"/>
        </w:trPr>
        <w:tc>
          <w:tcPr>
            <w:tcW w:w="0" w:type="auto"/>
            <w:gridSpan w:val="2"/>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E3D73C3" w14:textId="33A6D823" w:rsidR="003E3639" w:rsidRDefault="003E3639">
            <w:pPr>
              <w:tabs>
                <w:tab w:val="left" w:pos="9360"/>
              </w:tabs>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bdr w:val="none" w:sz="0" w:space="0" w:color="auto" w:frame="1"/>
                <w:lang w:val="en-US"/>
              </w:rPr>
              <w:drawing>
                <wp:inline distT="0" distB="0" distL="0" distR="0" wp14:anchorId="0FBF7C05" wp14:editId="1DB7EA5E">
                  <wp:extent cx="3048000" cy="2085975"/>
                  <wp:effectExtent l="0" t="0" r="0" b="9525"/>
                  <wp:docPr id="5" name="Imagen 5" descr="https://lh6.googleusercontent.com/CIqLCGJ201J2i4xHxBIVtee2bl9gA7KLmveriWf4IAcrG0bK1s39-PdkOmesqCny2ldNguBSinblbQYt3-CsEgtDrFAQ00NkQzeQJ5RPVk_7EnzSTUz8RRiQHBfZOSo9ZRk8rIDWtAJKJyB2QPay8M0caoyGtcXG_3F8ZvVO30UJZmWBmFjSxWF6W1Zb-S8xN2_Lc8-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s://lh6.googleusercontent.com/CIqLCGJ201J2i4xHxBIVtee2bl9gA7KLmveriWf4IAcrG0bK1s39-PdkOmesqCny2ldNguBSinblbQYt3-CsEgtDrFAQ00NkQzeQJ5RPVk_7EnzSTUz8RRiQHBfZOSo9ZRk8rIDWtAJKJyB2QPay8M0caoyGtcXG_3F8ZvVO30UJZmWBmFjSxWF6W1Zb-S8xN2_Lc8-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085975"/>
                          </a:xfrm>
                          <a:prstGeom prst="rect">
                            <a:avLst/>
                          </a:prstGeom>
                          <a:noFill/>
                          <a:ln>
                            <a:noFill/>
                          </a:ln>
                        </pic:spPr>
                      </pic:pic>
                    </a:graphicData>
                  </a:graphic>
                </wp:inline>
              </w:drawing>
            </w:r>
          </w:p>
        </w:tc>
        <w:tc>
          <w:tcPr>
            <w:tcW w:w="0" w:type="auto"/>
            <w:tcBorders>
              <w:top w:val="single" w:sz="6" w:space="0" w:color="000000"/>
              <w:left w:val="single" w:sz="4" w:space="0" w:color="000000"/>
              <w:bottom w:val="single" w:sz="6" w:space="0" w:color="000000"/>
              <w:right w:val="single" w:sz="6" w:space="0" w:color="000000"/>
            </w:tcBorders>
            <w:tcMar>
              <w:top w:w="15" w:type="dxa"/>
              <w:left w:w="15" w:type="dxa"/>
              <w:bottom w:w="15" w:type="dxa"/>
              <w:right w:w="15" w:type="dxa"/>
            </w:tcMar>
            <w:hideMark/>
          </w:tcPr>
          <w:p w14:paraId="268EED9D"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TIPOLOGIA DE</w:t>
            </w:r>
          </w:p>
          <w:p w14:paraId="543E577B" w14:textId="77777777" w:rsidR="003E3639" w:rsidRDefault="003E3639">
            <w:pPr>
              <w:tabs>
                <w:tab w:val="left" w:pos="9360"/>
              </w:tabs>
              <w:spacing w:before="1"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VIVIENDAS</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76AEF368"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p>
          <w:p w14:paraId="30BCC1F0" w14:textId="77777777" w:rsidR="003E3639" w:rsidRDefault="003E3639">
            <w:pPr>
              <w:tabs>
                <w:tab w:val="left" w:pos="9360"/>
              </w:tabs>
              <w:spacing w:after="0" w:line="240" w:lineRule="auto"/>
              <w:ind w:right="8"/>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AUTOCONTRUCCIÓN</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5468D00E"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VIVIENDAS</w:t>
            </w:r>
          </w:p>
          <w:p w14:paraId="540287F2" w14:textId="77777777" w:rsidR="003E3639" w:rsidRDefault="003E3639">
            <w:pPr>
              <w:tabs>
                <w:tab w:val="left" w:pos="9360"/>
              </w:tabs>
              <w:spacing w:before="1"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SOCIALES</w:t>
            </w:r>
          </w:p>
        </w:tc>
      </w:tr>
      <w:tr w:rsidR="003E3639" w14:paraId="16769A71" w14:textId="77777777" w:rsidTr="003E3639">
        <w:trPr>
          <w:trHeight w:val="391"/>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52B708A1" w14:textId="77777777" w:rsidR="003E3639" w:rsidRDefault="003E3639">
            <w:pPr>
              <w:spacing w:after="0"/>
              <w:rPr>
                <w:rFonts w:ascii="Times New Roman" w:eastAsia="Times New Roman" w:hAnsi="Times New Roman" w:cs="Times New Roman"/>
                <w:sz w:val="24"/>
                <w:szCs w:val="24"/>
                <w:lang w:val="en-US"/>
              </w:rPr>
            </w:pPr>
          </w:p>
        </w:tc>
        <w:tc>
          <w:tcPr>
            <w:tcW w:w="0" w:type="auto"/>
            <w:tcBorders>
              <w:top w:val="single" w:sz="6" w:space="0" w:color="000000"/>
              <w:left w:val="single" w:sz="4" w:space="0" w:color="000000"/>
              <w:bottom w:val="single" w:sz="6" w:space="0" w:color="000000"/>
              <w:right w:val="single" w:sz="6" w:space="0" w:color="000000"/>
            </w:tcBorders>
            <w:tcMar>
              <w:top w:w="15" w:type="dxa"/>
              <w:left w:w="15" w:type="dxa"/>
              <w:bottom w:w="15" w:type="dxa"/>
              <w:right w:w="15" w:type="dxa"/>
            </w:tcMar>
            <w:hideMark/>
          </w:tcPr>
          <w:p w14:paraId="52D2EFD1"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NRO DE</w:t>
            </w:r>
          </w:p>
          <w:p w14:paraId="0146F94D" w14:textId="77777777" w:rsidR="003E3639" w:rsidRDefault="003E3639">
            <w:pPr>
              <w:tabs>
                <w:tab w:val="left" w:pos="9360"/>
              </w:tabs>
              <w:spacing w:before="2"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VIVIENDAS</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1AD6A051"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p>
          <w:p w14:paraId="36D116C0" w14:textId="77777777" w:rsidR="003E3639" w:rsidRDefault="003E3639">
            <w:pPr>
              <w:tabs>
                <w:tab w:val="left" w:pos="9360"/>
              </w:tabs>
              <w:spacing w:after="0" w:line="240" w:lineRule="auto"/>
              <w:ind w:right="8"/>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48</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0E628222"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p>
          <w:p w14:paraId="7426FAF6" w14:textId="77777777" w:rsidR="003E3639" w:rsidRDefault="003E3639">
            <w:pPr>
              <w:tabs>
                <w:tab w:val="left" w:pos="9360"/>
              </w:tabs>
              <w:spacing w:after="0" w:line="240" w:lineRule="auto"/>
              <w:ind w:right="156"/>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211</w:t>
            </w:r>
          </w:p>
        </w:tc>
      </w:tr>
      <w:tr w:rsidR="003E3639" w14:paraId="65F2A07E" w14:textId="77777777" w:rsidTr="003E3639">
        <w:trPr>
          <w:trHeight w:val="39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5F0FAA41" w14:textId="77777777" w:rsidR="003E3639" w:rsidRDefault="003E3639">
            <w:pPr>
              <w:spacing w:after="0"/>
              <w:rPr>
                <w:rFonts w:ascii="Times New Roman" w:eastAsia="Times New Roman" w:hAnsi="Times New Roman" w:cs="Times New Roman"/>
                <w:sz w:val="24"/>
                <w:szCs w:val="24"/>
                <w:lang w:val="en-US"/>
              </w:rPr>
            </w:pPr>
          </w:p>
        </w:tc>
        <w:tc>
          <w:tcPr>
            <w:tcW w:w="0" w:type="auto"/>
            <w:tcBorders>
              <w:top w:val="single" w:sz="6" w:space="0" w:color="000000"/>
              <w:left w:val="single" w:sz="4" w:space="0" w:color="000000"/>
              <w:bottom w:val="single" w:sz="6" w:space="0" w:color="000000"/>
              <w:right w:val="single" w:sz="6" w:space="0" w:color="000000"/>
            </w:tcBorders>
            <w:tcMar>
              <w:top w:w="15" w:type="dxa"/>
              <w:left w:w="15" w:type="dxa"/>
              <w:bottom w:w="15" w:type="dxa"/>
              <w:right w:w="15" w:type="dxa"/>
            </w:tcMar>
            <w:hideMark/>
          </w:tcPr>
          <w:p w14:paraId="77036B35"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NRO DE</w:t>
            </w:r>
          </w:p>
          <w:p w14:paraId="5934CA29" w14:textId="77777777" w:rsidR="003E3639" w:rsidRDefault="003E3639">
            <w:pPr>
              <w:tabs>
                <w:tab w:val="left" w:pos="9360"/>
              </w:tabs>
              <w:spacing w:before="1"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MANZANAS</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593C751D"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p>
          <w:p w14:paraId="7F65BACA" w14:textId="77777777" w:rsidR="003E3639" w:rsidRDefault="003E3639">
            <w:pPr>
              <w:tabs>
                <w:tab w:val="left" w:pos="9360"/>
              </w:tabs>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7CBBCEBD"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p>
          <w:p w14:paraId="4BF73680" w14:textId="77777777" w:rsidR="003E3639" w:rsidRDefault="003E3639">
            <w:pPr>
              <w:tabs>
                <w:tab w:val="left" w:pos="9360"/>
              </w:tabs>
              <w:spacing w:after="0" w:line="240" w:lineRule="auto"/>
              <w:ind w:right="156"/>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10</w:t>
            </w:r>
          </w:p>
        </w:tc>
      </w:tr>
      <w:tr w:rsidR="003E3639" w14:paraId="53E5FB8A" w14:textId="77777777" w:rsidTr="003E3639">
        <w:trPr>
          <w:trHeight w:val="39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2803F35E" w14:textId="77777777" w:rsidR="003E3639" w:rsidRDefault="003E3639">
            <w:pPr>
              <w:spacing w:after="0"/>
              <w:rPr>
                <w:rFonts w:ascii="Times New Roman" w:eastAsia="Times New Roman" w:hAnsi="Times New Roman" w:cs="Times New Roman"/>
                <w:sz w:val="24"/>
                <w:szCs w:val="24"/>
                <w:lang w:val="en-US"/>
              </w:rPr>
            </w:pPr>
          </w:p>
        </w:tc>
        <w:tc>
          <w:tcPr>
            <w:tcW w:w="0" w:type="auto"/>
            <w:tcBorders>
              <w:top w:val="single" w:sz="6" w:space="0" w:color="000000"/>
              <w:left w:val="single" w:sz="4" w:space="0" w:color="000000"/>
              <w:bottom w:val="single" w:sz="6" w:space="0" w:color="000000"/>
              <w:right w:val="single" w:sz="6" w:space="0" w:color="000000"/>
            </w:tcBorders>
            <w:tcMar>
              <w:top w:w="15" w:type="dxa"/>
              <w:left w:w="15" w:type="dxa"/>
              <w:bottom w:w="15" w:type="dxa"/>
              <w:right w:w="15" w:type="dxa"/>
            </w:tcMar>
          </w:tcPr>
          <w:p w14:paraId="3A9C1EB6"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p>
          <w:p w14:paraId="1253037D"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MTS CUADRADOS</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15B97DF2" w14:textId="77777777" w:rsidR="003E3639" w:rsidRDefault="003E3639">
            <w:pPr>
              <w:rPr>
                <w:rFonts w:ascii="Times New Roman" w:eastAsia="Times New Roman" w:hAnsi="Times New Roman" w:cs="Times New Roman"/>
                <w:sz w:val="24"/>
                <w:szCs w:val="24"/>
                <w:lang w:val="en-US"/>
              </w:rPr>
            </w:pP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082174D9" w14:textId="77777777" w:rsidR="003E3639" w:rsidRDefault="003E3639">
            <w:pPr>
              <w:tabs>
                <w:tab w:val="left" w:pos="9360"/>
              </w:tabs>
              <w:spacing w:after="0" w:line="240" w:lineRule="auto"/>
              <w:ind w:right="158"/>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35 mts</w:t>
            </w:r>
          </w:p>
          <w:p w14:paraId="068C6AB3" w14:textId="77777777" w:rsidR="003E3639" w:rsidRDefault="003E3639">
            <w:pPr>
              <w:tabs>
                <w:tab w:val="left" w:pos="9360"/>
              </w:tabs>
              <w:spacing w:before="1" w:after="0" w:line="240" w:lineRule="auto"/>
              <w:ind w:right="158"/>
              <w:jc w:val="center"/>
              <w:rPr>
                <w:rFonts w:ascii="Times New Roman" w:eastAsia="Times New Roman" w:hAnsi="Times New Roman" w:cs="Times New Roman"/>
                <w:sz w:val="24"/>
                <w:szCs w:val="24"/>
                <w:lang w:val="en-US"/>
              </w:rPr>
            </w:pPr>
            <w:proofErr w:type="spellStart"/>
            <w:r>
              <w:rPr>
                <w:rFonts w:ascii="Calibri" w:eastAsia="Times New Roman" w:hAnsi="Calibri" w:cs="Calibri"/>
                <w:color w:val="000000"/>
                <w:sz w:val="16"/>
                <w:szCs w:val="16"/>
                <w:lang w:val="en-US"/>
              </w:rPr>
              <w:t>Cuadrados</w:t>
            </w:r>
            <w:proofErr w:type="spellEnd"/>
          </w:p>
        </w:tc>
      </w:tr>
      <w:tr w:rsidR="003E3639" w14:paraId="65F4AA87" w14:textId="77777777" w:rsidTr="003E3639">
        <w:trPr>
          <w:trHeight w:val="39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38EFC4E9" w14:textId="77777777" w:rsidR="003E3639" w:rsidRDefault="003E3639">
            <w:pPr>
              <w:spacing w:after="0"/>
              <w:rPr>
                <w:rFonts w:ascii="Times New Roman" w:eastAsia="Times New Roman" w:hAnsi="Times New Roman" w:cs="Times New Roman"/>
                <w:sz w:val="24"/>
                <w:szCs w:val="24"/>
                <w:lang w:val="en-US"/>
              </w:rPr>
            </w:pPr>
          </w:p>
        </w:tc>
        <w:tc>
          <w:tcPr>
            <w:tcW w:w="0" w:type="auto"/>
            <w:tcBorders>
              <w:top w:val="single" w:sz="6" w:space="0" w:color="000000"/>
              <w:left w:val="single" w:sz="4" w:space="0" w:color="000000"/>
              <w:bottom w:val="single" w:sz="6" w:space="0" w:color="000000"/>
              <w:right w:val="single" w:sz="6" w:space="0" w:color="000000"/>
            </w:tcBorders>
            <w:tcMar>
              <w:top w:w="15" w:type="dxa"/>
              <w:left w:w="15" w:type="dxa"/>
              <w:bottom w:w="15" w:type="dxa"/>
              <w:right w:w="15" w:type="dxa"/>
            </w:tcMar>
            <w:hideMark/>
          </w:tcPr>
          <w:p w14:paraId="6161E813"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AÑO DE</w:t>
            </w:r>
          </w:p>
          <w:p w14:paraId="0410FB0C" w14:textId="77777777" w:rsidR="003E3639" w:rsidRDefault="003E3639">
            <w:pPr>
              <w:tabs>
                <w:tab w:val="left" w:pos="9360"/>
              </w:tabs>
              <w:spacing w:before="1"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CONSTRUCCIÓN</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1A7B9C2E"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p>
          <w:p w14:paraId="1323599F" w14:textId="77777777" w:rsidR="003E3639" w:rsidRDefault="003E3639">
            <w:pPr>
              <w:tabs>
                <w:tab w:val="left" w:pos="9360"/>
              </w:tabs>
              <w:spacing w:after="0" w:line="240" w:lineRule="auto"/>
              <w:ind w:right="8"/>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1980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4E31D21F"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p>
          <w:p w14:paraId="6856D34A" w14:textId="77777777" w:rsidR="003E3639" w:rsidRDefault="003E3639">
            <w:pPr>
              <w:tabs>
                <w:tab w:val="left" w:pos="9360"/>
              </w:tabs>
              <w:spacing w:after="0" w:line="240" w:lineRule="auto"/>
              <w:ind w:right="156"/>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1983</w:t>
            </w:r>
          </w:p>
        </w:tc>
      </w:tr>
      <w:tr w:rsidR="003E3639" w14:paraId="6491E0C9" w14:textId="77777777" w:rsidTr="003E3639">
        <w:trPr>
          <w:trHeight w:val="39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763EE56A" w14:textId="77777777" w:rsidR="003E3639" w:rsidRDefault="003E3639">
            <w:pPr>
              <w:spacing w:after="0"/>
              <w:rPr>
                <w:rFonts w:ascii="Times New Roman" w:eastAsia="Times New Roman" w:hAnsi="Times New Roman" w:cs="Times New Roman"/>
                <w:sz w:val="24"/>
                <w:szCs w:val="24"/>
                <w:lang w:val="en-US"/>
              </w:rPr>
            </w:pPr>
          </w:p>
        </w:tc>
        <w:tc>
          <w:tcPr>
            <w:tcW w:w="0" w:type="auto"/>
            <w:tcBorders>
              <w:top w:val="single" w:sz="6" w:space="0" w:color="000000"/>
              <w:left w:val="single" w:sz="4" w:space="0" w:color="000000"/>
              <w:bottom w:val="single" w:sz="6" w:space="0" w:color="000000"/>
              <w:right w:val="single" w:sz="6" w:space="0" w:color="000000"/>
            </w:tcBorders>
            <w:tcMar>
              <w:top w:w="15" w:type="dxa"/>
              <w:left w:w="15" w:type="dxa"/>
              <w:bottom w:w="15" w:type="dxa"/>
              <w:right w:w="15" w:type="dxa"/>
            </w:tcMar>
            <w:hideMark/>
          </w:tcPr>
          <w:p w14:paraId="65F414AF"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NRO DE SEDES</w:t>
            </w:r>
          </w:p>
          <w:p w14:paraId="5FCA5D1B" w14:textId="77777777" w:rsidR="003E3639" w:rsidRDefault="003E3639">
            <w:pPr>
              <w:tabs>
                <w:tab w:val="left" w:pos="9360"/>
              </w:tabs>
              <w:spacing w:before="1"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SOCIALES</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7162C559"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p>
          <w:p w14:paraId="7539E0CA" w14:textId="77777777" w:rsidR="003E3639" w:rsidRDefault="003E3639">
            <w:pPr>
              <w:tabs>
                <w:tab w:val="left" w:pos="9360"/>
              </w:tabs>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8</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48719028"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p>
          <w:p w14:paraId="47B4223A" w14:textId="77777777" w:rsidR="003E3639" w:rsidRDefault="003E3639">
            <w:pPr>
              <w:tabs>
                <w:tab w:val="left" w:pos="9360"/>
              </w:tabs>
              <w:spacing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0</w:t>
            </w:r>
          </w:p>
        </w:tc>
      </w:tr>
      <w:tr w:rsidR="003E3639" w14:paraId="4DED9CDB" w14:textId="77777777" w:rsidTr="003E3639">
        <w:trPr>
          <w:trHeight w:val="299"/>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4B69776E" w14:textId="77777777" w:rsidR="003E3639" w:rsidRDefault="003E3639">
            <w:pPr>
              <w:spacing w:after="0"/>
              <w:rPr>
                <w:rFonts w:ascii="Times New Roman" w:eastAsia="Times New Roman" w:hAnsi="Times New Roman" w:cs="Times New Roman"/>
                <w:sz w:val="24"/>
                <w:szCs w:val="24"/>
                <w:lang w:val="en-US"/>
              </w:rPr>
            </w:pPr>
          </w:p>
        </w:tc>
        <w:tc>
          <w:tcPr>
            <w:tcW w:w="0" w:type="auto"/>
            <w:tcBorders>
              <w:top w:val="single" w:sz="6" w:space="0" w:color="000000"/>
              <w:left w:val="single" w:sz="4" w:space="0" w:color="000000"/>
              <w:bottom w:val="single" w:sz="6" w:space="0" w:color="000000"/>
              <w:right w:val="single" w:sz="6" w:space="0" w:color="000000"/>
            </w:tcBorders>
            <w:tcMar>
              <w:top w:w="15" w:type="dxa"/>
              <w:left w:w="15" w:type="dxa"/>
              <w:bottom w:w="15" w:type="dxa"/>
              <w:right w:w="15" w:type="dxa"/>
            </w:tcMar>
            <w:hideMark/>
          </w:tcPr>
          <w:p w14:paraId="28178CD5" w14:textId="77777777" w:rsidR="003E3639" w:rsidRDefault="003E3639">
            <w:pPr>
              <w:tabs>
                <w:tab w:val="left" w:pos="9360"/>
              </w:tabs>
              <w:spacing w:before="104" w:after="0" w:line="240" w:lineRule="auto"/>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GRIFOS</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2A828100" w14:textId="77777777" w:rsidR="003E3639" w:rsidRDefault="003E3639">
            <w:pPr>
              <w:tabs>
                <w:tab w:val="left" w:pos="9360"/>
              </w:tabs>
              <w:spacing w:before="104"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6B9BAAA0" w14:textId="77777777" w:rsidR="003E3639" w:rsidRDefault="003E3639">
            <w:pPr>
              <w:tabs>
                <w:tab w:val="left" w:pos="9360"/>
              </w:tabs>
              <w:spacing w:before="104" w:after="0" w:line="240" w:lineRule="auto"/>
              <w:jc w:val="center"/>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2</w:t>
            </w:r>
          </w:p>
        </w:tc>
      </w:tr>
      <w:tr w:rsidR="003E3639" w14:paraId="7F4FBF15" w14:textId="77777777" w:rsidTr="003E3639">
        <w:trPr>
          <w:trHeight w:val="450"/>
        </w:trPr>
        <w:tc>
          <w:tcPr>
            <w:tcW w:w="0" w:type="auto"/>
            <w:gridSpan w:val="2"/>
            <w:vMerge/>
            <w:tcBorders>
              <w:top w:val="single" w:sz="4" w:space="0" w:color="000000"/>
              <w:left w:val="single" w:sz="4" w:space="0" w:color="000000"/>
              <w:bottom w:val="single" w:sz="4" w:space="0" w:color="000000"/>
              <w:right w:val="single" w:sz="4" w:space="0" w:color="000000"/>
            </w:tcBorders>
            <w:vAlign w:val="center"/>
            <w:hideMark/>
          </w:tcPr>
          <w:p w14:paraId="2FA76A95" w14:textId="77777777" w:rsidR="003E3639" w:rsidRDefault="003E3639">
            <w:pPr>
              <w:spacing w:after="0"/>
              <w:rPr>
                <w:rFonts w:ascii="Times New Roman" w:eastAsia="Times New Roman" w:hAnsi="Times New Roman" w:cs="Times New Roman"/>
                <w:sz w:val="24"/>
                <w:szCs w:val="24"/>
                <w:lang w:val="en-US"/>
              </w:rPr>
            </w:pPr>
          </w:p>
        </w:tc>
        <w:tc>
          <w:tcPr>
            <w:tcW w:w="0" w:type="auto"/>
            <w:vMerge w:val="restart"/>
            <w:tcBorders>
              <w:top w:val="single" w:sz="6" w:space="0" w:color="000000"/>
              <w:left w:val="single" w:sz="4" w:space="0" w:color="000000"/>
              <w:bottom w:val="single" w:sz="6" w:space="0" w:color="000000"/>
              <w:right w:val="single" w:sz="6" w:space="0" w:color="000000"/>
            </w:tcBorders>
            <w:tcMar>
              <w:top w:w="15" w:type="dxa"/>
              <w:left w:w="15" w:type="dxa"/>
              <w:bottom w:w="15" w:type="dxa"/>
              <w:right w:w="15" w:type="dxa"/>
            </w:tcMar>
          </w:tcPr>
          <w:p w14:paraId="44B0949F" w14:textId="77777777" w:rsidR="003E3639" w:rsidRDefault="003E3639">
            <w:pPr>
              <w:tabs>
                <w:tab w:val="left" w:pos="9360"/>
              </w:tabs>
              <w:spacing w:after="0" w:line="240" w:lineRule="auto"/>
              <w:rPr>
                <w:rFonts w:ascii="Times New Roman" w:eastAsia="Times New Roman" w:hAnsi="Times New Roman" w:cs="Times New Roman"/>
                <w:sz w:val="24"/>
                <w:szCs w:val="24"/>
                <w:lang w:val="en-US"/>
              </w:rPr>
            </w:pPr>
          </w:p>
          <w:p w14:paraId="45425DF8" w14:textId="77777777" w:rsidR="003E3639" w:rsidRDefault="003E3639">
            <w:pPr>
              <w:tabs>
                <w:tab w:val="left" w:pos="9360"/>
              </w:tabs>
              <w:spacing w:after="0" w:line="240" w:lineRule="auto"/>
              <w:ind w:right="325"/>
              <w:rPr>
                <w:rFonts w:ascii="Times New Roman" w:eastAsia="Times New Roman" w:hAnsi="Times New Roman" w:cs="Times New Roman"/>
                <w:sz w:val="24"/>
                <w:szCs w:val="24"/>
                <w:lang w:val="en-US"/>
              </w:rPr>
            </w:pPr>
            <w:r>
              <w:rPr>
                <w:rFonts w:ascii="Calibri" w:eastAsia="Times New Roman" w:hAnsi="Calibri" w:cs="Calibri"/>
                <w:color w:val="000000"/>
                <w:sz w:val="16"/>
                <w:szCs w:val="16"/>
                <w:lang w:val="en-US"/>
              </w:rPr>
              <w:t>POBLACIÓN COLINDANTE</w:t>
            </w:r>
          </w:p>
        </w:tc>
        <w:tc>
          <w:tcPr>
            <w:tcW w:w="0" w:type="auto"/>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tcPr>
          <w:p w14:paraId="1E1BD481" w14:textId="77777777" w:rsidR="003E3639" w:rsidRDefault="003E3639">
            <w:pPr>
              <w:tabs>
                <w:tab w:val="left" w:pos="9360"/>
              </w:tabs>
              <w:spacing w:after="0" w:line="240" w:lineRule="auto"/>
              <w:rPr>
                <w:rFonts w:ascii="Times New Roman" w:eastAsia="Times New Roman" w:hAnsi="Times New Roman" w:cs="Times New Roman"/>
                <w:sz w:val="24"/>
                <w:szCs w:val="24"/>
              </w:rPr>
            </w:pPr>
          </w:p>
          <w:p w14:paraId="2CB41170" w14:textId="77777777" w:rsidR="003E3639" w:rsidRDefault="003E3639">
            <w:pPr>
              <w:tabs>
                <w:tab w:val="left" w:pos="9360"/>
              </w:tabs>
              <w:spacing w:after="0" w:line="240" w:lineRule="auto"/>
              <w:ind w:right="31"/>
              <w:rPr>
                <w:rFonts w:ascii="Times New Roman" w:eastAsia="Times New Roman" w:hAnsi="Times New Roman" w:cs="Times New Roman"/>
                <w:sz w:val="24"/>
                <w:szCs w:val="24"/>
              </w:rPr>
            </w:pPr>
            <w:r>
              <w:rPr>
                <w:rFonts w:ascii="Calibri" w:eastAsia="Times New Roman" w:hAnsi="Calibri" w:cs="Calibri"/>
                <w:color w:val="000000"/>
                <w:sz w:val="16"/>
                <w:szCs w:val="16"/>
              </w:rPr>
              <w:t>MONSEÑOR BORIC - JUAN PABLO II</w:t>
            </w:r>
          </w:p>
        </w:tc>
        <w:tc>
          <w:tcPr>
            <w:tcW w:w="0" w:type="auto"/>
            <w:vMerge w:val="restart"/>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14:paraId="130DAE7C" w14:textId="77777777" w:rsidR="003E3639" w:rsidRDefault="003E3639">
            <w:pPr>
              <w:tabs>
                <w:tab w:val="left" w:pos="9360"/>
              </w:tabs>
              <w:spacing w:before="1" w:after="0" w:line="240" w:lineRule="auto"/>
              <w:ind w:right="81"/>
              <w:jc w:val="center"/>
              <w:rPr>
                <w:rFonts w:ascii="Times New Roman" w:eastAsia="Times New Roman" w:hAnsi="Times New Roman" w:cs="Times New Roman"/>
                <w:sz w:val="24"/>
                <w:szCs w:val="24"/>
              </w:rPr>
            </w:pPr>
            <w:r>
              <w:rPr>
                <w:rFonts w:ascii="Calibri" w:eastAsia="Times New Roman" w:hAnsi="Calibri" w:cs="Calibri"/>
                <w:color w:val="000000"/>
                <w:sz w:val="16"/>
                <w:szCs w:val="16"/>
              </w:rPr>
              <w:t>DIEGO PORTALES -</w:t>
            </w:r>
          </w:p>
          <w:p w14:paraId="0EEB98C0" w14:textId="77777777" w:rsidR="003E3639" w:rsidRDefault="003E3639">
            <w:pPr>
              <w:tabs>
                <w:tab w:val="left" w:pos="9360"/>
              </w:tabs>
              <w:spacing w:after="0" w:line="240" w:lineRule="auto"/>
              <w:ind w:right="83"/>
              <w:jc w:val="center"/>
              <w:rPr>
                <w:rFonts w:ascii="Times New Roman" w:eastAsia="Times New Roman" w:hAnsi="Times New Roman" w:cs="Times New Roman"/>
                <w:sz w:val="24"/>
                <w:szCs w:val="24"/>
              </w:rPr>
            </w:pPr>
            <w:r>
              <w:rPr>
                <w:rFonts w:ascii="Calibri" w:eastAsia="Times New Roman" w:hAnsi="Calibri" w:cs="Calibri"/>
                <w:color w:val="000000"/>
                <w:sz w:val="16"/>
                <w:szCs w:val="16"/>
              </w:rPr>
              <w:t>JUAN PABLO II</w:t>
            </w:r>
          </w:p>
        </w:tc>
      </w:tr>
      <w:tr w:rsidR="003E3639" w14:paraId="1E5C2ADB" w14:textId="77777777" w:rsidTr="003E3639">
        <w:trPr>
          <w:trHeight w:val="184"/>
        </w:trPr>
        <w:tc>
          <w:tcPr>
            <w:tcW w:w="0" w:type="auto"/>
            <w:tcBorders>
              <w:top w:val="single" w:sz="6" w:space="0" w:color="000000"/>
              <w:left w:val="single" w:sz="6" w:space="0" w:color="000000"/>
              <w:bottom w:val="single" w:sz="8" w:space="0" w:color="000000"/>
              <w:right w:val="single" w:sz="6" w:space="0" w:color="000000"/>
            </w:tcBorders>
            <w:shd w:val="clear" w:color="auto" w:fill="F3F3F3"/>
            <w:tcMar>
              <w:top w:w="15" w:type="dxa"/>
              <w:left w:w="15" w:type="dxa"/>
              <w:bottom w:w="15" w:type="dxa"/>
              <w:right w:w="15" w:type="dxa"/>
            </w:tcMar>
            <w:hideMark/>
          </w:tcPr>
          <w:p w14:paraId="316297D1" w14:textId="77777777" w:rsidR="003E3639" w:rsidRDefault="003E3639">
            <w:pPr>
              <w:tabs>
                <w:tab w:val="left" w:pos="9360"/>
              </w:tabs>
              <w:spacing w:before="84" w:after="0" w:line="240" w:lineRule="auto"/>
              <w:rPr>
                <w:rFonts w:ascii="Times New Roman" w:eastAsia="Times New Roman" w:hAnsi="Times New Roman" w:cs="Times New Roman"/>
                <w:sz w:val="24"/>
                <w:szCs w:val="24"/>
                <w:lang w:val="en-US"/>
              </w:rPr>
            </w:pPr>
            <w:r>
              <w:rPr>
                <w:rFonts w:ascii="Cambria" w:eastAsia="Times New Roman" w:hAnsi="Cambria" w:cs="Times New Roman"/>
                <w:color w:val="000000"/>
                <w:sz w:val="16"/>
                <w:szCs w:val="16"/>
                <w:lang w:val="en-US"/>
              </w:rPr>
              <w:t xml:space="preserve">Fuente: Plan </w:t>
            </w:r>
            <w:proofErr w:type="spellStart"/>
            <w:r>
              <w:rPr>
                <w:rFonts w:ascii="Cambria" w:eastAsia="Times New Roman" w:hAnsi="Cambria" w:cs="Times New Roman"/>
                <w:color w:val="000000"/>
                <w:sz w:val="16"/>
                <w:szCs w:val="16"/>
                <w:lang w:val="en-US"/>
              </w:rPr>
              <w:t>Regulador</w:t>
            </w:r>
            <w:proofErr w:type="spellEnd"/>
          </w:p>
        </w:tc>
        <w:tc>
          <w:tcPr>
            <w:tcW w:w="0" w:type="auto"/>
            <w:tcBorders>
              <w:top w:val="nil"/>
              <w:left w:val="single" w:sz="6" w:space="0" w:color="000000"/>
              <w:bottom w:val="single" w:sz="18" w:space="0" w:color="000000"/>
              <w:right w:val="single" w:sz="4" w:space="0" w:color="000000"/>
            </w:tcBorders>
            <w:tcMar>
              <w:top w:w="15" w:type="dxa"/>
              <w:left w:w="15" w:type="dxa"/>
              <w:bottom w:w="15" w:type="dxa"/>
              <w:right w:w="15" w:type="dxa"/>
            </w:tcMar>
            <w:hideMark/>
          </w:tcPr>
          <w:p w14:paraId="2E670B43" w14:textId="77777777" w:rsidR="003E3639" w:rsidRDefault="003E3639">
            <w:pPr>
              <w:rPr>
                <w:rFonts w:ascii="Times New Roman" w:eastAsia="Times New Roman" w:hAnsi="Times New Roman" w:cs="Times New Roman"/>
                <w:sz w:val="24"/>
                <w:szCs w:val="24"/>
                <w:lang w:val="en-US"/>
              </w:rPr>
            </w:pPr>
          </w:p>
        </w:tc>
        <w:tc>
          <w:tcPr>
            <w:tcW w:w="0" w:type="auto"/>
            <w:vMerge/>
            <w:tcBorders>
              <w:top w:val="single" w:sz="6" w:space="0" w:color="000000"/>
              <w:left w:val="single" w:sz="4" w:space="0" w:color="000000"/>
              <w:bottom w:val="single" w:sz="6" w:space="0" w:color="000000"/>
              <w:right w:val="single" w:sz="6" w:space="0" w:color="000000"/>
            </w:tcBorders>
            <w:vAlign w:val="center"/>
            <w:hideMark/>
          </w:tcPr>
          <w:p w14:paraId="4227D71E" w14:textId="77777777" w:rsidR="003E3639" w:rsidRDefault="003E3639">
            <w:pPr>
              <w:spacing w:after="0"/>
              <w:rPr>
                <w:rFonts w:ascii="Times New Roman" w:eastAsia="Times New Roman" w:hAnsi="Times New Roman" w:cs="Times New Roman"/>
                <w:sz w:val="24"/>
                <w:szCs w:val="24"/>
                <w:lang w:val="en-US"/>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D746235" w14:textId="77777777" w:rsidR="003E3639" w:rsidRDefault="003E3639">
            <w:pPr>
              <w:spacing w:after="0"/>
              <w:rPr>
                <w:rFonts w:ascii="Times New Roman" w:eastAsia="Times New Roman" w:hAnsi="Times New Roman" w:cs="Times New Roman"/>
                <w:sz w:val="24"/>
                <w:szCs w:val="24"/>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4E84998" w14:textId="77777777" w:rsidR="003E3639" w:rsidRDefault="003E3639">
            <w:pPr>
              <w:spacing w:after="0"/>
              <w:rPr>
                <w:rFonts w:ascii="Times New Roman" w:eastAsia="Times New Roman" w:hAnsi="Times New Roman" w:cs="Times New Roman"/>
                <w:sz w:val="24"/>
                <w:szCs w:val="24"/>
              </w:rPr>
            </w:pPr>
          </w:p>
        </w:tc>
      </w:tr>
    </w:tbl>
    <w:p w14:paraId="50E4D6D8" w14:textId="77777777" w:rsidR="003E3639" w:rsidRDefault="003E3639" w:rsidP="003E3639">
      <w:pPr>
        <w:tabs>
          <w:tab w:val="left" w:pos="9360"/>
        </w:tabs>
        <w:spacing w:after="0" w:line="240" w:lineRule="auto"/>
        <w:rPr>
          <w:rFonts w:ascii="Times New Roman" w:eastAsia="Times New Roman" w:hAnsi="Times New Roman" w:cs="Times New Roman"/>
          <w:sz w:val="24"/>
          <w:szCs w:val="24"/>
          <w:lang w:val="en-US"/>
        </w:rPr>
      </w:pPr>
    </w:p>
    <w:p w14:paraId="7612FAA7" w14:textId="77777777" w:rsidR="003E3639" w:rsidRDefault="003E3639" w:rsidP="003E3639">
      <w:pPr>
        <w:tabs>
          <w:tab w:val="left" w:pos="9360"/>
        </w:tabs>
        <w:spacing w:after="0" w:line="240" w:lineRule="auto"/>
        <w:ind w:right="565"/>
        <w:rPr>
          <w:rFonts w:ascii="Times New Roman" w:eastAsia="Times New Roman" w:hAnsi="Times New Roman" w:cs="Times New Roman"/>
          <w:sz w:val="24"/>
          <w:szCs w:val="24"/>
        </w:rPr>
      </w:pPr>
      <w:r>
        <w:rPr>
          <w:rFonts w:ascii="Cambria" w:eastAsia="Times New Roman" w:hAnsi="Cambria" w:cs="Times New Roman"/>
          <w:color w:val="000000"/>
          <w:sz w:val="16"/>
          <w:szCs w:val="16"/>
        </w:rPr>
        <w:t>                                                                                                                                                                      Fuente: Elaboración Propia plan regulador</w:t>
      </w:r>
      <w:r>
        <w:rPr>
          <w:rFonts w:ascii="Cambria" w:eastAsia="Times New Roman" w:hAnsi="Cambria" w:cs="Times New Roman"/>
          <w:color w:val="000000"/>
          <w:sz w:val="16"/>
          <w:szCs w:val="16"/>
        </w:rPr>
        <w:br/>
      </w:r>
    </w:p>
    <w:p w14:paraId="5126BEDF" w14:textId="77777777" w:rsidR="003E3639" w:rsidRDefault="003E3639" w:rsidP="003E3639">
      <w:pPr>
        <w:tabs>
          <w:tab w:val="left" w:pos="9360"/>
        </w:tabs>
        <w:spacing w:after="0" w:line="240" w:lineRule="auto"/>
        <w:rPr>
          <w:rFonts w:ascii="Times New Roman" w:eastAsia="Times New Roman" w:hAnsi="Times New Roman" w:cs="Times New Roman"/>
          <w:sz w:val="24"/>
          <w:szCs w:val="24"/>
        </w:rPr>
      </w:pPr>
    </w:p>
    <w:p w14:paraId="5675418F" w14:textId="77777777" w:rsidR="003E3639" w:rsidRDefault="003E3639" w:rsidP="003E3639">
      <w:pPr>
        <w:tabs>
          <w:tab w:val="left" w:pos="9360"/>
        </w:tabs>
        <w:spacing w:before="100"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Respecto a los antecedentes históricos del barrio, responden a las viviendas que fueron entregadas a los pobladores hace aproximadamente 36 años atrás, cuyo objetivo fue responder y dar solución a la necesidad de contar con sus viviendas propias, como sueño de toda familia.</w:t>
      </w:r>
    </w:p>
    <w:p w14:paraId="6B60EEE7" w14:textId="77777777" w:rsidR="003E3639" w:rsidRDefault="003E3639" w:rsidP="003E3639">
      <w:pPr>
        <w:tabs>
          <w:tab w:val="left" w:pos="9360"/>
        </w:tabs>
        <w:spacing w:before="196"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En cuanto al polígono de intervención, está determinado por la necesidad de incluir lugares que se encuentran con deterioro urbano y son puntos estratégicos que los vecinos entrevistados ven y sienten como propios y con sentido de pertenencia, y que se hace prioritaria lograr mejorar su condición actual.</w:t>
      </w:r>
    </w:p>
    <w:p w14:paraId="00B9F99A" w14:textId="77777777" w:rsidR="003E3639" w:rsidRDefault="003E3639" w:rsidP="003E3639">
      <w:pPr>
        <w:tabs>
          <w:tab w:val="left" w:pos="9360"/>
        </w:tabs>
        <w:spacing w:before="187"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 xml:space="preserve">Es por ello que el polígono por el poniente incluye parte de Avda. </w:t>
      </w:r>
      <w:proofErr w:type="spellStart"/>
      <w:r>
        <w:rPr>
          <w:rFonts w:ascii="Cambria" w:eastAsia="Times New Roman" w:hAnsi="Cambria" w:cs="Times New Roman"/>
          <w:color w:val="000000"/>
          <w:sz w:val="24"/>
          <w:szCs w:val="24"/>
        </w:rPr>
        <w:t>Brazil</w:t>
      </w:r>
      <w:proofErr w:type="spellEnd"/>
      <w:r>
        <w:rPr>
          <w:rFonts w:ascii="Cambria" w:eastAsia="Times New Roman" w:hAnsi="Cambria" w:cs="Times New Roman"/>
          <w:color w:val="000000"/>
          <w:sz w:val="24"/>
          <w:szCs w:val="24"/>
        </w:rPr>
        <w:t xml:space="preserve"> desde Fray Camilo Henríquez a Fray Pedro Valderrama divide el Loteo Ahrens con la Población </w:t>
      </w:r>
      <w:proofErr w:type="spellStart"/>
      <w:r>
        <w:rPr>
          <w:rFonts w:ascii="Cambria" w:eastAsia="Times New Roman" w:hAnsi="Cambria" w:cs="Times New Roman"/>
          <w:color w:val="000000"/>
          <w:sz w:val="24"/>
          <w:szCs w:val="24"/>
        </w:rPr>
        <w:t>Boric</w:t>
      </w:r>
      <w:proofErr w:type="spellEnd"/>
      <w:r>
        <w:rPr>
          <w:rFonts w:ascii="Cambria" w:eastAsia="Times New Roman" w:hAnsi="Cambria" w:cs="Times New Roman"/>
          <w:color w:val="000000"/>
          <w:sz w:val="24"/>
          <w:szCs w:val="24"/>
        </w:rPr>
        <w:t>.</w:t>
      </w:r>
    </w:p>
    <w:p w14:paraId="79A928C9" w14:textId="77777777" w:rsidR="003E3639" w:rsidRDefault="003E3639" w:rsidP="003E3639">
      <w:pPr>
        <w:tabs>
          <w:tab w:val="left" w:pos="9360"/>
        </w:tabs>
        <w:spacing w:before="188"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En el límite oriente, se establece la calle Eusebio Lillo, una vía de acceso a la población y que presenta cierto nivel de deterioro de las veredas que se encuentran en malas condiciones para el tránsito peatonal.</w:t>
      </w:r>
    </w:p>
    <w:p w14:paraId="698EAECA" w14:textId="77777777" w:rsidR="003E3639" w:rsidRDefault="003E3639" w:rsidP="003E3639">
      <w:pPr>
        <w:tabs>
          <w:tab w:val="left" w:pos="9360"/>
        </w:tabs>
        <w:spacing w:before="188"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 xml:space="preserve">El polígono es representativo de la población y reconocido por los vecinos, aun cuando tiene como barrios colindantes, las Poblaciones Juan Pablo II, Diego Portales, Monseñor </w:t>
      </w:r>
      <w:proofErr w:type="spellStart"/>
      <w:r>
        <w:rPr>
          <w:rFonts w:ascii="Cambria" w:eastAsia="Times New Roman" w:hAnsi="Cambria" w:cs="Times New Roman"/>
          <w:color w:val="000000"/>
          <w:sz w:val="24"/>
          <w:szCs w:val="24"/>
        </w:rPr>
        <w:t>Boric</w:t>
      </w:r>
      <w:proofErr w:type="spellEnd"/>
      <w:r>
        <w:rPr>
          <w:rFonts w:ascii="Cambria" w:eastAsia="Times New Roman" w:hAnsi="Cambria" w:cs="Times New Roman"/>
          <w:color w:val="000000"/>
          <w:sz w:val="24"/>
          <w:szCs w:val="24"/>
        </w:rPr>
        <w:t xml:space="preserve"> y Loteo </w:t>
      </w:r>
      <w:proofErr w:type="spellStart"/>
      <w:r>
        <w:rPr>
          <w:rFonts w:ascii="Cambria" w:eastAsia="Times New Roman" w:hAnsi="Cambria" w:cs="Times New Roman"/>
          <w:color w:val="000000"/>
          <w:sz w:val="24"/>
          <w:szCs w:val="24"/>
        </w:rPr>
        <w:t>Linch</w:t>
      </w:r>
      <w:proofErr w:type="spellEnd"/>
      <w:r>
        <w:rPr>
          <w:rFonts w:ascii="Cambria" w:eastAsia="Times New Roman" w:hAnsi="Cambria" w:cs="Times New Roman"/>
          <w:color w:val="000000"/>
          <w:sz w:val="24"/>
          <w:szCs w:val="24"/>
        </w:rPr>
        <w:t>.</w:t>
      </w:r>
    </w:p>
    <w:p w14:paraId="21D465DC" w14:textId="77777777" w:rsidR="003E3639" w:rsidRDefault="003E3639" w:rsidP="003E3639">
      <w:pPr>
        <w:tabs>
          <w:tab w:val="left" w:pos="9360"/>
        </w:tabs>
      </w:pPr>
    </w:p>
    <w:p w14:paraId="6C5460AB" w14:textId="77777777" w:rsidR="003E3639" w:rsidRDefault="003E3639" w:rsidP="003E3639">
      <w:pPr>
        <w:tabs>
          <w:tab w:val="left" w:pos="9360"/>
        </w:tabs>
        <w:rPr>
          <w:b/>
          <w:bCs/>
        </w:rPr>
      </w:pPr>
      <w:r>
        <w:rPr>
          <w:b/>
          <w:bCs/>
        </w:rPr>
        <w:t>EQUIPAMIENTO</w:t>
      </w:r>
    </w:p>
    <w:p w14:paraId="7C0D5F5A" w14:textId="77777777" w:rsidR="003E3639" w:rsidRDefault="003E3639" w:rsidP="003E3639">
      <w:pPr>
        <w:spacing w:after="0" w:line="240" w:lineRule="auto"/>
        <w:ind w:hanging="3"/>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lastRenderedPageBreak/>
        <w:t>El barrio Camilo Henríquez tiene equipamientos de culto, social y comercial, además de una plaza-parque. No obstante, para satisfacer necesidades de salud, culturales, financieras y educacionales tanto primarias, secundarias y superior, los habitantes deben salir del barrio. Lo más cercano en primera instancia es el Barrio 18 de septiembre, como también para acceder a la Biblioteca o al centro de la ciudad (bibliotecas, centro cultural, teatro, cine, municipio, otros)</w:t>
      </w:r>
    </w:p>
    <w:p w14:paraId="280FFACE" w14:textId="3201DD5C" w:rsidR="003E3639" w:rsidRDefault="003E3639" w:rsidP="003E3639">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bdr w:val="none" w:sz="0" w:space="0" w:color="auto" w:frame="1"/>
          <w:lang w:val="en-US"/>
        </w:rPr>
        <w:drawing>
          <wp:inline distT="0" distB="0" distL="0" distR="0" wp14:anchorId="400590D3" wp14:editId="393499ED">
            <wp:extent cx="5612130" cy="2451735"/>
            <wp:effectExtent l="0" t="0" r="7620" b="5715"/>
            <wp:docPr id="4" name="Imagen 4" descr="https://lh3.googleusercontent.com/tGrS6eIyYpV_f43fYWRuyk05lgqTno8WLrNeY5LNoEipU4yEVL4hLKYnCkLH89yQXAte59V7xYrpGDR-OuFBVgX0KQ70VXWAW0dOVbrHx2Xlpjv8do4gaihFpWAu-ETpOzT_OFI-fcG35_pWwRlK5lj39SbEqStS0bIj_LO9x5m0rdlPNEv6rTV4hcp3AYBnTt8ylM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https://lh3.googleusercontent.com/tGrS6eIyYpV_f43fYWRuyk05lgqTno8WLrNeY5LNoEipU4yEVL4hLKYnCkLH89yQXAte59V7xYrpGDR-OuFBVgX0KQ70VXWAW0dOVbrHx2Xlpjv8do4gaihFpWAu-ETpOzT_OFI-fcG35_pWwRlK5lj39SbEqStS0bIj_LO9x5m0rdlPNEv6rTV4hcp3AYBnTt8ylMW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451735"/>
                    </a:xfrm>
                    <a:prstGeom prst="rect">
                      <a:avLst/>
                    </a:prstGeom>
                    <a:noFill/>
                    <a:ln>
                      <a:noFill/>
                    </a:ln>
                  </pic:spPr>
                </pic:pic>
              </a:graphicData>
            </a:graphic>
          </wp:inline>
        </w:drawing>
      </w:r>
    </w:p>
    <w:p w14:paraId="08157519" w14:textId="77777777" w:rsidR="003E3639" w:rsidRDefault="003E3639" w:rsidP="003E3639">
      <w:pPr>
        <w:spacing w:after="0" w:line="240" w:lineRule="auto"/>
        <w:ind w:firstLine="559"/>
        <w:jc w:val="both"/>
        <w:rPr>
          <w:rFonts w:ascii="Cambria" w:eastAsia="Times New Roman" w:hAnsi="Cambria" w:cs="Times New Roman"/>
          <w:b/>
          <w:bCs/>
          <w:color w:val="000000"/>
          <w:sz w:val="24"/>
          <w:szCs w:val="24"/>
          <w:lang w:val="en-US"/>
        </w:rPr>
      </w:pPr>
    </w:p>
    <w:p w14:paraId="3A3A05C4" w14:textId="77777777" w:rsidR="003E3639" w:rsidRDefault="003E3639" w:rsidP="003E3639">
      <w:pPr>
        <w:spacing w:after="0" w:line="240" w:lineRule="auto"/>
        <w:ind w:firstLine="559"/>
        <w:jc w:val="both"/>
        <w:rPr>
          <w:rFonts w:ascii="Times New Roman" w:eastAsia="Times New Roman" w:hAnsi="Times New Roman" w:cs="Times New Roman"/>
          <w:sz w:val="24"/>
          <w:szCs w:val="24"/>
          <w:lang w:val="en-US"/>
        </w:rPr>
      </w:pPr>
      <w:proofErr w:type="spellStart"/>
      <w:r>
        <w:rPr>
          <w:rFonts w:ascii="Cambria" w:eastAsia="Times New Roman" w:hAnsi="Cambria" w:cs="Times New Roman"/>
          <w:b/>
          <w:bCs/>
          <w:color w:val="000000"/>
          <w:sz w:val="24"/>
          <w:szCs w:val="24"/>
          <w:lang w:val="en-US"/>
        </w:rPr>
        <w:t>Equipamiento</w:t>
      </w:r>
      <w:proofErr w:type="spellEnd"/>
      <w:r>
        <w:rPr>
          <w:rFonts w:ascii="Cambria" w:eastAsia="Times New Roman" w:hAnsi="Cambria" w:cs="Times New Roman"/>
          <w:b/>
          <w:bCs/>
          <w:color w:val="000000"/>
          <w:sz w:val="24"/>
          <w:szCs w:val="24"/>
          <w:lang w:val="en-US"/>
        </w:rPr>
        <w:t xml:space="preserve"> Social:</w:t>
      </w:r>
    </w:p>
    <w:p w14:paraId="5EFC0731" w14:textId="77777777" w:rsidR="003E3639" w:rsidRDefault="003E3639" w:rsidP="003E3639">
      <w:pPr>
        <w:spacing w:after="0" w:line="240" w:lineRule="auto"/>
        <w:rPr>
          <w:rFonts w:ascii="Times New Roman" w:eastAsia="Times New Roman" w:hAnsi="Times New Roman" w:cs="Times New Roman"/>
          <w:sz w:val="24"/>
          <w:szCs w:val="24"/>
          <w:lang w:val="en-US"/>
        </w:rPr>
      </w:pPr>
    </w:p>
    <w:tbl>
      <w:tblPr>
        <w:tblW w:w="0" w:type="auto"/>
        <w:tblLook w:val="04A0" w:firstRow="1" w:lastRow="0" w:firstColumn="1" w:lastColumn="0" w:noHBand="0" w:noVBand="1"/>
      </w:tblPr>
      <w:tblGrid>
        <w:gridCol w:w="478"/>
        <w:gridCol w:w="4639"/>
        <w:gridCol w:w="1816"/>
        <w:gridCol w:w="1895"/>
      </w:tblGrid>
      <w:tr w:rsidR="003E3639" w14:paraId="080F412E" w14:textId="77777777" w:rsidTr="003E3639">
        <w:trPr>
          <w:trHeight w:val="483"/>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14:paraId="05ACDE96" w14:textId="77777777" w:rsidR="003E3639" w:rsidRDefault="003E3639">
            <w:pPr>
              <w:spacing w:after="0" w:line="240" w:lineRule="auto"/>
              <w:rPr>
                <w:rFonts w:ascii="Times New Roman" w:eastAsia="Times New Roman" w:hAnsi="Times New Roman" w:cs="Times New Roman"/>
                <w:sz w:val="24"/>
                <w:szCs w:val="24"/>
                <w:lang w:val="en-US"/>
              </w:rPr>
            </w:pPr>
          </w:p>
          <w:p w14:paraId="53E3D6AA" w14:textId="77777777" w:rsidR="003E3639" w:rsidRDefault="003E3639">
            <w:pPr>
              <w:spacing w:after="0" w:line="240" w:lineRule="auto"/>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lang w:val="en-US"/>
              </w:rPr>
              <w:t>NRO</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6AF1E1C" w14:textId="77777777" w:rsidR="003E3639" w:rsidRDefault="003E3639">
            <w:pPr>
              <w:spacing w:after="0" w:line="240" w:lineRule="auto"/>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lang w:val="en-US"/>
              </w:rPr>
              <w:t>NOMBRE</w:t>
            </w:r>
          </w:p>
          <w:p w14:paraId="6722F6A8" w14:textId="77777777" w:rsidR="003E3639" w:rsidRDefault="003E3639">
            <w:pPr>
              <w:spacing w:after="0" w:line="240" w:lineRule="auto"/>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lang w:val="en-US"/>
              </w:rPr>
              <w:t>ORGANIZACIÓN</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14:paraId="435D66BE" w14:textId="77777777" w:rsidR="003E3639" w:rsidRDefault="003E3639">
            <w:pPr>
              <w:spacing w:after="0" w:line="240" w:lineRule="auto"/>
              <w:rPr>
                <w:rFonts w:ascii="Times New Roman" w:eastAsia="Times New Roman" w:hAnsi="Times New Roman" w:cs="Times New Roman"/>
                <w:sz w:val="24"/>
                <w:szCs w:val="24"/>
                <w:lang w:val="en-US"/>
              </w:rPr>
            </w:pPr>
          </w:p>
          <w:p w14:paraId="713B6D73" w14:textId="77777777" w:rsidR="003E3639" w:rsidRDefault="003E3639">
            <w:pPr>
              <w:spacing w:after="0" w:line="240" w:lineRule="auto"/>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lang w:val="en-US"/>
              </w:rPr>
              <w:t>DIRECCIÓN</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FE2BA3C" w14:textId="77777777" w:rsidR="003E3639" w:rsidRDefault="003E3639">
            <w:pPr>
              <w:spacing w:after="0" w:line="240" w:lineRule="auto"/>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lang w:val="en-US"/>
              </w:rPr>
              <w:t>TIPO DE ORGANIZACIÓN</w:t>
            </w:r>
          </w:p>
        </w:tc>
      </w:tr>
      <w:tr w:rsidR="003E3639" w14:paraId="5C3C624D" w14:textId="77777777" w:rsidTr="003E3639">
        <w:trPr>
          <w:trHeight w:val="479"/>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14:paraId="4C4429B9" w14:textId="77777777" w:rsidR="003E3639" w:rsidRDefault="003E3639">
            <w:pPr>
              <w:spacing w:after="0" w:line="240" w:lineRule="auto"/>
              <w:rPr>
                <w:rFonts w:ascii="Times New Roman" w:eastAsia="Times New Roman" w:hAnsi="Times New Roman" w:cs="Times New Roman"/>
                <w:sz w:val="24"/>
                <w:szCs w:val="24"/>
                <w:lang w:val="en-US"/>
              </w:rPr>
            </w:pPr>
          </w:p>
          <w:p w14:paraId="6E0177E5" w14:textId="77777777" w:rsidR="003E3639" w:rsidRDefault="003E3639">
            <w:pPr>
              <w:spacing w:after="0" w:line="240" w:lineRule="auto"/>
              <w:ind w:left="9"/>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sz w:val="20"/>
                <w:szCs w:val="20"/>
                <w:lang w:val="en-US"/>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961764A" w14:textId="77777777" w:rsidR="003E3639" w:rsidRDefault="003E3639">
            <w:pPr>
              <w:spacing w:before="112" w:after="0" w:line="240" w:lineRule="auto"/>
              <w:ind w:left="69"/>
              <w:rPr>
                <w:rFonts w:ascii="Times New Roman" w:eastAsia="Times New Roman" w:hAnsi="Times New Roman" w:cs="Times New Roman"/>
                <w:sz w:val="24"/>
                <w:szCs w:val="24"/>
              </w:rPr>
            </w:pPr>
            <w:r>
              <w:rPr>
                <w:rFonts w:ascii="Cambria" w:eastAsia="Times New Roman" w:hAnsi="Cambria" w:cs="Times New Roman"/>
                <w:color w:val="000000"/>
                <w:sz w:val="20"/>
                <w:szCs w:val="20"/>
              </w:rPr>
              <w:t>Sede social comunitaria Junta de Vecinos Nro. 51 Camilo Henríquez.</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B03D684" w14:textId="77777777" w:rsidR="003E3639" w:rsidRDefault="003E3639">
            <w:pPr>
              <w:spacing w:before="5" w:after="0" w:line="240" w:lineRule="auto"/>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rPr>
              <w:t xml:space="preserve"> </w:t>
            </w:r>
            <w:r>
              <w:rPr>
                <w:rFonts w:ascii="Cambria" w:eastAsia="Times New Roman" w:hAnsi="Cambria" w:cs="Times New Roman"/>
                <w:color w:val="000000"/>
                <w:sz w:val="20"/>
                <w:szCs w:val="20"/>
                <w:lang w:val="en-US"/>
              </w:rPr>
              <w:t>Eusebio Lillo Nº 1854</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14:paraId="1D49536E" w14:textId="77777777" w:rsidR="003E3639" w:rsidRDefault="003E3639">
            <w:pPr>
              <w:spacing w:after="0" w:line="240" w:lineRule="auto"/>
              <w:rPr>
                <w:rFonts w:ascii="Times New Roman" w:eastAsia="Times New Roman" w:hAnsi="Times New Roman" w:cs="Times New Roman"/>
                <w:sz w:val="24"/>
                <w:szCs w:val="24"/>
                <w:lang w:val="en-US"/>
              </w:rPr>
            </w:pPr>
          </w:p>
          <w:p w14:paraId="211275C2" w14:textId="77777777" w:rsidR="003E3639" w:rsidRDefault="003E3639">
            <w:pPr>
              <w:spacing w:after="0" w:line="240" w:lineRule="auto"/>
              <w:ind w:left="68"/>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lang w:val="en-US"/>
              </w:rPr>
              <w:t>TERRITORIAL</w:t>
            </w:r>
          </w:p>
        </w:tc>
      </w:tr>
      <w:tr w:rsidR="003E3639" w14:paraId="6CEA39BE" w14:textId="77777777" w:rsidTr="003E3639">
        <w:trPr>
          <w:trHeight w:val="339"/>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394011D" w14:textId="77777777" w:rsidR="003E3639" w:rsidRDefault="003E3639">
            <w:pPr>
              <w:spacing w:before="93" w:after="0" w:line="240" w:lineRule="auto"/>
              <w:ind w:left="9"/>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sz w:val="20"/>
                <w:szCs w:val="20"/>
                <w:lang w:val="en-US"/>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FFB608C" w14:textId="77777777" w:rsidR="003E3639" w:rsidRDefault="003E3639">
            <w:pPr>
              <w:spacing w:before="45" w:after="0" w:line="240" w:lineRule="auto"/>
              <w:ind w:left="69"/>
              <w:rPr>
                <w:rFonts w:ascii="Times New Roman" w:eastAsia="Times New Roman" w:hAnsi="Times New Roman" w:cs="Times New Roman"/>
                <w:sz w:val="24"/>
                <w:szCs w:val="24"/>
              </w:rPr>
            </w:pPr>
            <w:r>
              <w:rPr>
                <w:rFonts w:ascii="Cambria" w:eastAsia="Times New Roman" w:hAnsi="Cambria" w:cs="Times New Roman"/>
                <w:color w:val="000000"/>
                <w:sz w:val="20"/>
                <w:szCs w:val="20"/>
              </w:rPr>
              <w:t>Sede Social Club Deportivo El Natalino.</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9B39860" w14:textId="77777777" w:rsidR="003E3639" w:rsidRDefault="003E3639">
            <w:pPr>
              <w:spacing w:before="93" w:after="0" w:line="240" w:lineRule="auto"/>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rPr>
              <w:t xml:space="preserve"> </w:t>
            </w:r>
            <w:r>
              <w:rPr>
                <w:rFonts w:ascii="Cambria" w:eastAsia="Times New Roman" w:hAnsi="Cambria" w:cs="Times New Roman"/>
                <w:color w:val="000000"/>
                <w:sz w:val="20"/>
                <w:szCs w:val="20"/>
                <w:lang w:val="en-US"/>
              </w:rPr>
              <w:t>Eusebio Lillo Nº 1856</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9E97995" w14:textId="77777777" w:rsidR="003E3639" w:rsidRDefault="003E3639">
            <w:pPr>
              <w:spacing w:before="93" w:after="0" w:line="240" w:lineRule="auto"/>
              <w:ind w:left="68"/>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lang w:val="en-US"/>
              </w:rPr>
              <w:t>FUNCIONAL</w:t>
            </w:r>
          </w:p>
        </w:tc>
      </w:tr>
      <w:tr w:rsidR="003E3639" w14:paraId="77FA498D" w14:textId="77777777" w:rsidTr="003E3639">
        <w:trPr>
          <w:trHeight w:val="481"/>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14:paraId="70B62E73" w14:textId="77777777" w:rsidR="003E3639" w:rsidRDefault="003E3639">
            <w:pPr>
              <w:spacing w:after="0" w:line="240" w:lineRule="auto"/>
              <w:rPr>
                <w:rFonts w:ascii="Times New Roman" w:eastAsia="Times New Roman" w:hAnsi="Times New Roman" w:cs="Times New Roman"/>
                <w:sz w:val="24"/>
                <w:szCs w:val="24"/>
                <w:lang w:val="en-US"/>
              </w:rPr>
            </w:pPr>
          </w:p>
          <w:p w14:paraId="1820D882" w14:textId="77777777" w:rsidR="003E3639" w:rsidRDefault="003E3639">
            <w:pPr>
              <w:spacing w:after="0" w:line="240" w:lineRule="auto"/>
              <w:ind w:left="9"/>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sz w:val="20"/>
                <w:szCs w:val="20"/>
                <w:lang w:val="en-US"/>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F1EA7E7" w14:textId="77777777" w:rsidR="003E3639" w:rsidRDefault="003E3639">
            <w:pPr>
              <w:spacing w:before="114" w:after="0" w:line="240" w:lineRule="auto"/>
              <w:ind w:left="69"/>
              <w:rPr>
                <w:rFonts w:ascii="Times New Roman" w:eastAsia="Times New Roman" w:hAnsi="Times New Roman" w:cs="Times New Roman"/>
                <w:sz w:val="24"/>
                <w:szCs w:val="24"/>
              </w:rPr>
            </w:pPr>
            <w:r>
              <w:rPr>
                <w:rFonts w:ascii="Cambria" w:eastAsia="Times New Roman" w:hAnsi="Cambria" w:cs="Times New Roman"/>
                <w:color w:val="000000"/>
                <w:sz w:val="20"/>
                <w:szCs w:val="20"/>
              </w:rPr>
              <w:t>Sede Social Club Deportivo presidente Ibáñez</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61C16FF" w14:textId="77777777" w:rsidR="003E3639" w:rsidRDefault="003E3639">
            <w:pPr>
              <w:spacing w:before="7" w:after="0" w:line="240" w:lineRule="auto"/>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rPr>
              <w:t xml:space="preserve"> </w:t>
            </w:r>
            <w:r>
              <w:rPr>
                <w:rFonts w:ascii="Cambria" w:eastAsia="Times New Roman" w:hAnsi="Cambria" w:cs="Times New Roman"/>
                <w:color w:val="000000"/>
                <w:sz w:val="20"/>
                <w:szCs w:val="20"/>
                <w:lang w:val="en-US"/>
              </w:rPr>
              <w:t>Fray José Valderrama Nº 0741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14:paraId="4EAAF274" w14:textId="77777777" w:rsidR="003E3639" w:rsidRDefault="003E3639">
            <w:pPr>
              <w:spacing w:after="0" w:line="240" w:lineRule="auto"/>
              <w:rPr>
                <w:rFonts w:ascii="Times New Roman" w:eastAsia="Times New Roman" w:hAnsi="Times New Roman" w:cs="Times New Roman"/>
                <w:sz w:val="24"/>
                <w:szCs w:val="24"/>
                <w:lang w:val="en-US"/>
              </w:rPr>
            </w:pPr>
          </w:p>
          <w:p w14:paraId="0F24205D" w14:textId="77777777" w:rsidR="003E3639" w:rsidRDefault="003E3639">
            <w:pPr>
              <w:spacing w:after="0" w:line="240" w:lineRule="auto"/>
              <w:ind w:left="68"/>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lang w:val="en-US"/>
              </w:rPr>
              <w:t>FUNCIONAL</w:t>
            </w:r>
          </w:p>
        </w:tc>
      </w:tr>
      <w:tr w:rsidR="003E3639" w14:paraId="3C27C252" w14:textId="77777777" w:rsidTr="003E3639">
        <w:trPr>
          <w:trHeight w:val="309"/>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7E4A826" w14:textId="77777777" w:rsidR="003E3639" w:rsidRDefault="003E3639">
            <w:pPr>
              <w:spacing w:before="64" w:after="0" w:line="240" w:lineRule="auto"/>
              <w:ind w:left="9"/>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sz w:val="20"/>
                <w:szCs w:val="20"/>
                <w:lang w:val="en-US"/>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A139271" w14:textId="77777777" w:rsidR="003E3639" w:rsidRDefault="003E3639">
            <w:pPr>
              <w:spacing w:before="30" w:after="0" w:line="240" w:lineRule="auto"/>
              <w:ind w:left="69"/>
              <w:rPr>
                <w:rFonts w:ascii="Times New Roman" w:eastAsia="Times New Roman" w:hAnsi="Times New Roman" w:cs="Times New Roman"/>
                <w:sz w:val="24"/>
                <w:szCs w:val="24"/>
                <w:lang w:val="en-US"/>
              </w:rPr>
            </w:pPr>
            <w:proofErr w:type="spellStart"/>
            <w:r>
              <w:rPr>
                <w:rFonts w:ascii="Cambria" w:eastAsia="Times New Roman" w:hAnsi="Cambria" w:cs="Times New Roman"/>
                <w:color w:val="000000"/>
                <w:sz w:val="20"/>
                <w:szCs w:val="20"/>
                <w:lang w:val="en-US"/>
              </w:rPr>
              <w:t>Iglesia</w:t>
            </w:r>
            <w:proofErr w:type="spellEnd"/>
            <w:r>
              <w:rPr>
                <w:rFonts w:ascii="Cambria" w:eastAsia="Times New Roman" w:hAnsi="Cambria" w:cs="Times New Roman"/>
                <w:color w:val="000000"/>
                <w:sz w:val="20"/>
                <w:szCs w:val="20"/>
                <w:lang w:val="en-US"/>
              </w:rPr>
              <w:t xml:space="preserve"> </w:t>
            </w:r>
            <w:proofErr w:type="spellStart"/>
            <w:r>
              <w:rPr>
                <w:rFonts w:ascii="Cambria" w:eastAsia="Times New Roman" w:hAnsi="Cambria" w:cs="Times New Roman"/>
                <w:color w:val="000000"/>
                <w:sz w:val="20"/>
                <w:szCs w:val="20"/>
                <w:lang w:val="en-US"/>
              </w:rPr>
              <w:t>evangélica</w:t>
            </w:r>
            <w:proofErr w:type="spellEnd"/>
            <w:r>
              <w:rPr>
                <w:rFonts w:ascii="Cambria" w:eastAsia="Times New Roman" w:hAnsi="Cambria" w:cs="Times New Roman"/>
                <w:color w:val="000000"/>
                <w:sz w:val="20"/>
                <w:szCs w:val="20"/>
                <w:lang w:val="en-US"/>
              </w:rPr>
              <w:t xml:space="preserve"> Unión Cristiana</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BE5F4AE" w14:textId="77777777" w:rsidR="003E3639" w:rsidRDefault="003E3639">
            <w:pPr>
              <w:spacing w:before="64" w:after="0" w:line="240" w:lineRule="auto"/>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lang w:val="en-US"/>
              </w:rPr>
              <w:t xml:space="preserve"> José Kramarenko Nº 0738</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FE8AC53" w14:textId="77777777" w:rsidR="003E3639" w:rsidRDefault="003E3639">
            <w:pPr>
              <w:spacing w:before="64" w:after="0" w:line="240" w:lineRule="auto"/>
              <w:ind w:left="68"/>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lang w:val="en-US"/>
              </w:rPr>
              <w:t>FUNCIONAL</w:t>
            </w:r>
          </w:p>
        </w:tc>
      </w:tr>
      <w:tr w:rsidR="003E3639" w14:paraId="7D853243" w14:textId="77777777" w:rsidTr="003E3639">
        <w:trPr>
          <w:trHeight w:val="483"/>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14:paraId="5C569948" w14:textId="77777777" w:rsidR="003E3639" w:rsidRDefault="003E3639">
            <w:pPr>
              <w:spacing w:after="0" w:line="240" w:lineRule="auto"/>
              <w:rPr>
                <w:rFonts w:ascii="Times New Roman" w:eastAsia="Times New Roman" w:hAnsi="Times New Roman" w:cs="Times New Roman"/>
                <w:sz w:val="24"/>
                <w:szCs w:val="24"/>
                <w:lang w:val="en-US"/>
              </w:rPr>
            </w:pPr>
          </w:p>
          <w:p w14:paraId="014342AA" w14:textId="77777777" w:rsidR="003E3639" w:rsidRDefault="003E3639">
            <w:pPr>
              <w:spacing w:after="0" w:line="240" w:lineRule="auto"/>
              <w:ind w:left="9"/>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sz w:val="20"/>
                <w:szCs w:val="20"/>
                <w:lang w:val="en-US"/>
              </w:rPr>
              <w:t>5</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C612FA1" w14:textId="77777777" w:rsidR="003E3639" w:rsidRDefault="003E3639">
            <w:pPr>
              <w:spacing w:after="0" w:line="240" w:lineRule="auto"/>
              <w:ind w:left="69"/>
              <w:rPr>
                <w:rFonts w:ascii="Times New Roman" w:eastAsia="Times New Roman" w:hAnsi="Times New Roman" w:cs="Times New Roman"/>
                <w:sz w:val="24"/>
                <w:szCs w:val="24"/>
              </w:rPr>
            </w:pPr>
            <w:r>
              <w:rPr>
                <w:rFonts w:ascii="Cambria" w:eastAsia="Times New Roman" w:hAnsi="Cambria" w:cs="Times New Roman"/>
                <w:color w:val="000000"/>
                <w:sz w:val="20"/>
                <w:szCs w:val="20"/>
              </w:rPr>
              <w:t xml:space="preserve">Sindicato </w:t>
            </w:r>
            <w:proofErr w:type="spellStart"/>
            <w:r>
              <w:rPr>
                <w:rFonts w:ascii="Cambria" w:eastAsia="Times New Roman" w:hAnsi="Cambria" w:cs="Times New Roman"/>
                <w:color w:val="000000"/>
                <w:sz w:val="20"/>
                <w:szCs w:val="20"/>
              </w:rPr>
              <w:t>Interempresa</w:t>
            </w:r>
            <w:proofErr w:type="spellEnd"/>
            <w:r>
              <w:rPr>
                <w:rFonts w:ascii="Cambria" w:eastAsia="Times New Roman" w:hAnsi="Cambria" w:cs="Times New Roman"/>
                <w:color w:val="000000"/>
                <w:sz w:val="20"/>
                <w:szCs w:val="20"/>
              </w:rPr>
              <w:t xml:space="preserve"> de Trabajadores, Tripulantes y Oficiales de Naves Especiales, Nacionales y Extranjeras, y Ramas Similares.</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76CEBFD" w14:textId="77777777" w:rsidR="003E3639" w:rsidRDefault="003E3639">
            <w:pPr>
              <w:spacing w:before="9" w:after="0" w:line="240" w:lineRule="auto"/>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rPr>
              <w:t xml:space="preserve"> </w:t>
            </w:r>
            <w:r>
              <w:rPr>
                <w:rFonts w:ascii="Cambria" w:eastAsia="Times New Roman" w:hAnsi="Cambria" w:cs="Times New Roman"/>
                <w:color w:val="000000"/>
                <w:sz w:val="20"/>
                <w:szCs w:val="20"/>
                <w:lang w:val="en-US"/>
              </w:rPr>
              <w:t>Fray José Valderrama Nº 0803</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14:paraId="78A6063C" w14:textId="77777777" w:rsidR="003E3639" w:rsidRDefault="003E3639">
            <w:pPr>
              <w:spacing w:after="0" w:line="240" w:lineRule="auto"/>
              <w:rPr>
                <w:rFonts w:ascii="Times New Roman" w:eastAsia="Times New Roman" w:hAnsi="Times New Roman" w:cs="Times New Roman"/>
                <w:sz w:val="24"/>
                <w:szCs w:val="24"/>
                <w:lang w:val="en-US"/>
              </w:rPr>
            </w:pPr>
          </w:p>
          <w:p w14:paraId="144A32A2" w14:textId="77777777" w:rsidR="003E3639" w:rsidRDefault="003E3639">
            <w:pPr>
              <w:spacing w:after="0" w:line="240" w:lineRule="auto"/>
              <w:ind w:left="68"/>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lang w:val="en-US"/>
              </w:rPr>
              <w:t>FUNCIONAL</w:t>
            </w:r>
          </w:p>
        </w:tc>
      </w:tr>
      <w:tr w:rsidR="003E3639" w14:paraId="65F74D42" w14:textId="77777777" w:rsidTr="003E3639">
        <w:trPr>
          <w:trHeight w:val="312"/>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9E62421" w14:textId="77777777" w:rsidR="003E3639" w:rsidRDefault="003E3639">
            <w:pPr>
              <w:spacing w:before="66" w:after="0" w:line="240" w:lineRule="auto"/>
              <w:ind w:left="9"/>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sz w:val="20"/>
                <w:szCs w:val="20"/>
                <w:lang w:val="en-US"/>
              </w:rPr>
              <w:t>6</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D05067E" w14:textId="77777777" w:rsidR="003E3639" w:rsidRDefault="003E3639">
            <w:pPr>
              <w:spacing w:before="33" w:after="0" w:line="240" w:lineRule="auto"/>
              <w:ind w:left="69"/>
              <w:rPr>
                <w:rFonts w:ascii="Times New Roman" w:eastAsia="Times New Roman" w:hAnsi="Times New Roman" w:cs="Times New Roman"/>
                <w:sz w:val="24"/>
                <w:szCs w:val="24"/>
                <w:lang w:val="en-US"/>
              </w:rPr>
            </w:pPr>
            <w:proofErr w:type="spellStart"/>
            <w:r>
              <w:rPr>
                <w:rFonts w:ascii="Cambria" w:eastAsia="Times New Roman" w:hAnsi="Cambria" w:cs="Times New Roman"/>
                <w:color w:val="000000"/>
                <w:sz w:val="20"/>
                <w:szCs w:val="20"/>
                <w:lang w:val="en-US"/>
              </w:rPr>
              <w:t>Iglesia</w:t>
            </w:r>
            <w:proofErr w:type="spellEnd"/>
            <w:r>
              <w:rPr>
                <w:rFonts w:ascii="Cambria" w:eastAsia="Times New Roman" w:hAnsi="Cambria" w:cs="Times New Roman"/>
                <w:color w:val="000000"/>
                <w:sz w:val="20"/>
                <w:szCs w:val="20"/>
                <w:lang w:val="en-US"/>
              </w:rPr>
              <w:t xml:space="preserve"> </w:t>
            </w:r>
            <w:proofErr w:type="spellStart"/>
            <w:r>
              <w:rPr>
                <w:rFonts w:ascii="Cambria" w:eastAsia="Times New Roman" w:hAnsi="Cambria" w:cs="Times New Roman"/>
                <w:color w:val="000000"/>
                <w:sz w:val="20"/>
                <w:szCs w:val="20"/>
                <w:lang w:val="en-US"/>
              </w:rPr>
              <w:t>Metodista</w:t>
            </w:r>
            <w:proofErr w:type="spellEnd"/>
            <w:r>
              <w:rPr>
                <w:rFonts w:ascii="Cambria" w:eastAsia="Times New Roman" w:hAnsi="Cambria" w:cs="Times New Roman"/>
                <w:color w:val="000000"/>
                <w:sz w:val="20"/>
                <w:szCs w:val="20"/>
                <w:lang w:val="en-US"/>
              </w:rPr>
              <w:t xml:space="preserve"> Pentecostal</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4D6D709" w14:textId="77777777" w:rsidR="003E3639" w:rsidRDefault="003E3639">
            <w:pPr>
              <w:spacing w:before="66" w:after="0" w:line="240" w:lineRule="auto"/>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lang w:val="en-US"/>
              </w:rPr>
              <w:t xml:space="preserve"> José Kramarenko Nº 0810</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1041DC8" w14:textId="77777777" w:rsidR="003E3639" w:rsidRDefault="003E3639">
            <w:pPr>
              <w:spacing w:before="66" w:after="0" w:line="240" w:lineRule="auto"/>
              <w:ind w:left="68"/>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lang w:val="en-US"/>
              </w:rPr>
              <w:t>FUNCIONAL</w:t>
            </w:r>
          </w:p>
        </w:tc>
      </w:tr>
      <w:tr w:rsidR="003E3639" w14:paraId="1DF9456F" w14:textId="77777777" w:rsidTr="003E3639">
        <w:trPr>
          <w:trHeight w:val="433"/>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B5BC161" w14:textId="77777777" w:rsidR="003E3639" w:rsidRDefault="003E3639">
            <w:pPr>
              <w:spacing w:before="184" w:after="0" w:line="240" w:lineRule="auto"/>
              <w:ind w:left="9"/>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sz w:val="20"/>
                <w:szCs w:val="20"/>
                <w:lang w:val="en-US"/>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A168F5C" w14:textId="77777777" w:rsidR="003E3639" w:rsidRDefault="003E3639">
            <w:pPr>
              <w:spacing w:before="90" w:after="0" w:line="240" w:lineRule="auto"/>
              <w:ind w:left="69"/>
              <w:rPr>
                <w:rFonts w:ascii="Times New Roman" w:eastAsia="Times New Roman" w:hAnsi="Times New Roman" w:cs="Times New Roman"/>
                <w:sz w:val="24"/>
                <w:szCs w:val="24"/>
              </w:rPr>
            </w:pPr>
            <w:r>
              <w:rPr>
                <w:rFonts w:ascii="Cambria" w:eastAsia="Times New Roman" w:hAnsi="Cambria" w:cs="Times New Roman"/>
                <w:color w:val="000000"/>
                <w:sz w:val="20"/>
                <w:szCs w:val="20"/>
              </w:rPr>
              <w:t>Círculo de Suboficiales en retiro de Gendarmería de Chile “Magallanes”</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E86B68D" w14:textId="77777777" w:rsidR="003E3639" w:rsidRDefault="003E3639">
            <w:pPr>
              <w:spacing w:before="184" w:after="0" w:line="240" w:lineRule="auto"/>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rPr>
              <w:t xml:space="preserve"> </w:t>
            </w:r>
            <w:r>
              <w:rPr>
                <w:rFonts w:ascii="Cambria" w:eastAsia="Times New Roman" w:hAnsi="Cambria" w:cs="Times New Roman"/>
                <w:color w:val="000000"/>
                <w:sz w:val="20"/>
                <w:szCs w:val="20"/>
                <w:lang w:val="en-US"/>
              </w:rPr>
              <w:t>José Kramarenko Nº 0870</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1164247" w14:textId="77777777" w:rsidR="003E3639" w:rsidRDefault="003E3639">
            <w:pPr>
              <w:spacing w:before="184" w:after="0" w:line="240" w:lineRule="auto"/>
              <w:ind w:left="68"/>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lang w:val="en-US"/>
              </w:rPr>
              <w:t>FUNCIONAL</w:t>
            </w:r>
          </w:p>
        </w:tc>
      </w:tr>
      <w:tr w:rsidR="003E3639" w14:paraId="35E9FC8F" w14:textId="77777777" w:rsidTr="003E3639">
        <w:trPr>
          <w:trHeight w:val="433"/>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EE96A2B" w14:textId="77777777" w:rsidR="003E3639" w:rsidRDefault="003E3639">
            <w:pPr>
              <w:spacing w:before="184" w:after="0" w:line="240" w:lineRule="auto"/>
              <w:ind w:left="9"/>
              <w:jc w:val="center"/>
              <w:rPr>
                <w:rFonts w:ascii="Times New Roman" w:eastAsia="Times New Roman" w:hAnsi="Times New Roman" w:cs="Times New Roman"/>
                <w:sz w:val="24"/>
                <w:szCs w:val="24"/>
                <w:lang w:val="en-US"/>
              </w:rPr>
            </w:pPr>
            <w:r>
              <w:rPr>
                <w:rFonts w:ascii="Cambria" w:eastAsia="Times New Roman" w:hAnsi="Cambria" w:cs="Times New Roman"/>
                <w:b/>
                <w:bCs/>
                <w:color w:val="000000"/>
                <w:sz w:val="20"/>
                <w:szCs w:val="20"/>
                <w:lang w:val="en-US"/>
              </w:rPr>
              <w:t>8</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B9AF253" w14:textId="77777777" w:rsidR="003E3639" w:rsidRDefault="003E3639">
            <w:pPr>
              <w:spacing w:before="90" w:after="0" w:line="240" w:lineRule="auto"/>
              <w:ind w:left="69"/>
              <w:rPr>
                <w:rFonts w:ascii="Times New Roman" w:eastAsia="Times New Roman" w:hAnsi="Times New Roman" w:cs="Times New Roman"/>
                <w:sz w:val="24"/>
                <w:szCs w:val="24"/>
              </w:rPr>
            </w:pPr>
            <w:r>
              <w:rPr>
                <w:rFonts w:ascii="Cambria" w:eastAsia="Times New Roman" w:hAnsi="Cambria" w:cs="Times New Roman"/>
                <w:color w:val="000000"/>
                <w:sz w:val="20"/>
                <w:szCs w:val="20"/>
              </w:rPr>
              <w:t>Unión Comunal de J.V Hernando de Magallanes</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24F39FC" w14:textId="77777777" w:rsidR="003E3639" w:rsidRDefault="003E3639">
            <w:pPr>
              <w:spacing w:before="184"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0"/>
                <w:szCs w:val="20"/>
              </w:rPr>
              <w:t xml:space="preserve"> Pasaje 2 del Loteo </w:t>
            </w:r>
            <w:proofErr w:type="spellStart"/>
            <w:r>
              <w:rPr>
                <w:rFonts w:ascii="Cambria" w:eastAsia="Times New Roman" w:hAnsi="Cambria" w:cs="Times New Roman"/>
                <w:color w:val="000000"/>
                <w:sz w:val="20"/>
                <w:szCs w:val="20"/>
              </w:rPr>
              <w:t>Aherns</w:t>
            </w:r>
            <w:proofErr w:type="spellEnd"/>
            <w:r>
              <w:rPr>
                <w:rFonts w:ascii="Cambria" w:eastAsia="Times New Roman" w:hAnsi="Cambria" w:cs="Times New Roman"/>
                <w:color w:val="000000"/>
                <w:sz w:val="20"/>
                <w:szCs w:val="20"/>
              </w:rPr>
              <w:t>/ SIN SEDE</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4705E9A" w14:textId="77777777" w:rsidR="003E3639" w:rsidRDefault="003E3639">
            <w:pPr>
              <w:spacing w:before="184" w:after="0" w:line="240" w:lineRule="auto"/>
              <w:ind w:left="68"/>
              <w:jc w:val="both"/>
              <w:rPr>
                <w:rFonts w:ascii="Times New Roman" w:eastAsia="Times New Roman" w:hAnsi="Times New Roman" w:cs="Times New Roman"/>
                <w:sz w:val="24"/>
                <w:szCs w:val="24"/>
                <w:lang w:val="en-US"/>
              </w:rPr>
            </w:pPr>
            <w:r>
              <w:rPr>
                <w:rFonts w:ascii="Cambria" w:eastAsia="Times New Roman" w:hAnsi="Cambria" w:cs="Times New Roman"/>
                <w:color w:val="000000"/>
                <w:sz w:val="20"/>
                <w:szCs w:val="20"/>
                <w:lang w:val="en-US"/>
              </w:rPr>
              <w:t>FUNCIONAL</w:t>
            </w:r>
          </w:p>
        </w:tc>
      </w:tr>
    </w:tbl>
    <w:p w14:paraId="6C8ABFC8" w14:textId="77777777" w:rsidR="003E3639" w:rsidRDefault="003E3639" w:rsidP="003E3639">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br/>
      </w:r>
      <w:r>
        <w:rPr>
          <w:rFonts w:ascii="Cambria" w:eastAsia="Times New Roman" w:hAnsi="Cambria" w:cs="Times New Roman"/>
          <w:color w:val="000000"/>
          <w:sz w:val="20"/>
          <w:szCs w:val="20"/>
          <w:lang w:val="en-US"/>
        </w:rPr>
        <w:br/>
      </w:r>
    </w:p>
    <w:p w14:paraId="21EC4096" w14:textId="77777777" w:rsidR="003E3639" w:rsidRPr="00F31762" w:rsidRDefault="003E3639" w:rsidP="003E3639">
      <w:pPr>
        <w:spacing w:before="188" w:after="0" w:line="240" w:lineRule="auto"/>
        <w:ind w:left="559"/>
        <w:jc w:val="both"/>
        <w:rPr>
          <w:rFonts w:ascii="Times New Roman" w:eastAsia="Times New Roman" w:hAnsi="Times New Roman" w:cs="Times New Roman"/>
          <w:sz w:val="24"/>
          <w:szCs w:val="24"/>
          <w:u w:val="single"/>
        </w:rPr>
      </w:pPr>
      <w:r w:rsidRPr="00F31762">
        <w:rPr>
          <w:rFonts w:ascii="Cambria" w:eastAsia="Times New Roman" w:hAnsi="Cambria" w:cs="Times New Roman"/>
          <w:b/>
          <w:bCs/>
          <w:color w:val="000000"/>
          <w:sz w:val="24"/>
          <w:szCs w:val="24"/>
          <w:u w:val="single"/>
        </w:rPr>
        <w:t>Equipamiento Comercial:</w:t>
      </w:r>
    </w:p>
    <w:p w14:paraId="7F7687BD" w14:textId="77777777" w:rsidR="003E3639" w:rsidRDefault="003E3639" w:rsidP="003E3639">
      <w:pPr>
        <w:spacing w:after="0" w:line="240" w:lineRule="auto"/>
        <w:rPr>
          <w:rFonts w:ascii="Times New Roman" w:eastAsia="Times New Roman" w:hAnsi="Times New Roman" w:cs="Times New Roman"/>
          <w:sz w:val="24"/>
          <w:szCs w:val="24"/>
        </w:rPr>
      </w:pPr>
    </w:p>
    <w:p w14:paraId="01426848" w14:textId="77777777" w:rsidR="003E3639" w:rsidRDefault="003E3639" w:rsidP="003E3639">
      <w:pPr>
        <w:spacing w:after="0" w:line="240" w:lineRule="auto"/>
        <w:ind w:hanging="3"/>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En el Barrio Camilo Henríquez se focaliza la mayoría de los locales de comercio. Tanto formales como informales, los que funcionan muchas veces como NODOS DE COMUNICACIÓN, predomina el aumento de nuevos mercados y actividades económicas. Encontramos locales de venta de abarrotes, insumos de primera necesidad, comidas preparadas, venta de ropa y textiles en general, Talleres mecánicos y lavado de vehículos.</w:t>
      </w:r>
      <w:r>
        <w:rPr>
          <w:rFonts w:ascii="Cambria" w:eastAsia="Times New Roman" w:hAnsi="Cambria" w:cs="Times New Roman"/>
          <w:color w:val="000000"/>
          <w:sz w:val="24"/>
          <w:szCs w:val="24"/>
        </w:rPr>
        <w:br/>
      </w:r>
    </w:p>
    <w:p w14:paraId="6BA74721" w14:textId="77777777" w:rsidR="003E3639" w:rsidRDefault="003E3639" w:rsidP="003E3639">
      <w:pPr>
        <w:spacing w:after="240" w:line="240" w:lineRule="auto"/>
        <w:rPr>
          <w:rFonts w:ascii="Times New Roman" w:eastAsia="Times New Roman" w:hAnsi="Times New Roman" w:cs="Times New Roman"/>
          <w:sz w:val="24"/>
          <w:szCs w:val="24"/>
        </w:rPr>
      </w:pPr>
    </w:p>
    <w:p w14:paraId="0B60A6F1" w14:textId="77777777" w:rsidR="003E3639" w:rsidRPr="003E3639" w:rsidRDefault="003E3639" w:rsidP="003E3639">
      <w:pPr>
        <w:pStyle w:val="NormalWeb"/>
        <w:spacing w:before="197" w:beforeAutospacing="0" w:after="0" w:afterAutospacing="0"/>
        <w:jc w:val="both"/>
        <w:textAlignment w:val="baseline"/>
        <w:rPr>
          <w:rFonts w:ascii="Cambria" w:hAnsi="Cambria"/>
          <w:b/>
          <w:bCs/>
          <w:color w:val="000000"/>
          <w:lang w:val="es-CL"/>
        </w:rPr>
      </w:pPr>
      <w:r w:rsidRPr="003E3639">
        <w:rPr>
          <w:rFonts w:ascii="Cambria" w:hAnsi="Cambria"/>
          <w:b/>
          <w:bCs/>
          <w:color w:val="000000"/>
          <w:lang w:val="es-CL"/>
        </w:rPr>
        <w:t>Características sociodemográficas</w:t>
      </w:r>
    </w:p>
    <w:p w14:paraId="15F1246D" w14:textId="77777777" w:rsidR="003E3639" w:rsidRPr="003E3639" w:rsidRDefault="003E3639" w:rsidP="003E3639">
      <w:pPr>
        <w:spacing w:after="0" w:line="240" w:lineRule="auto"/>
        <w:rPr>
          <w:rFonts w:ascii="Times New Roman" w:eastAsia="Times New Roman" w:hAnsi="Times New Roman" w:cs="Times New Roman"/>
          <w:sz w:val="24"/>
          <w:szCs w:val="24"/>
          <w:lang w:val="es-CL"/>
        </w:rPr>
      </w:pPr>
    </w:p>
    <w:p w14:paraId="5F0F17E7" w14:textId="77777777" w:rsidR="003E3639" w:rsidRDefault="003E3639" w:rsidP="003E3639">
      <w:pPr>
        <w:spacing w:after="0" w:line="240" w:lineRule="auto"/>
        <w:jc w:val="both"/>
        <w:rPr>
          <w:rFonts w:ascii="Times New Roman" w:eastAsia="Times New Roman" w:hAnsi="Times New Roman" w:cs="Times New Roman"/>
          <w:sz w:val="24"/>
          <w:szCs w:val="24"/>
          <w:lang w:val="en-US"/>
        </w:rPr>
      </w:pPr>
      <w:r>
        <w:rPr>
          <w:rFonts w:ascii="Cambria" w:eastAsia="Times New Roman" w:hAnsi="Cambria" w:cs="Times New Roman"/>
          <w:color w:val="000000"/>
          <w:sz w:val="24"/>
          <w:szCs w:val="24"/>
        </w:rPr>
        <w:t xml:space="preserve">El barrio Camilo Henríquez presenta una población que predomina en que el 13% son menores de edad, 18% jóvenes, 61% adultos y 7% adultos mayores. </w:t>
      </w:r>
      <w:r>
        <w:rPr>
          <w:rFonts w:ascii="Cambria" w:eastAsia="Times New Roman" w:hAnsi="Cambria" w:cs="Times New Roman"/>
          <w:color w:val="000000"/>
          <w:sz w:val="24"/>
          <w:szCs w:val="24"/>
          <w:lang w:val="en-US"/>
        </w:rPr>
        <w:t xml:space="preserve">La variable </w:t>
      </w:r>
      <w:proofErr w:type="spellStart"/>
      <w:r>
        <w:rPr>
          <w:rFonts w:ascii="Cambria" w:eastAsia="Times New Roman" w:hAnsi="Cambria" w:cs="Times New Roman"/>
          <w:color w:val="000000"/>
          <w:sz w:val="24"/>
          <w:szCs w:val="24"/>
          <w:lang w:val="en-US"/>
        </w:rPr>
        <w:t>predominante</w:t>
      </w:r>
      <w:proofErr w:type="spellEnd"/>
      <w:r>
        <w:rPr>
          <w:rFonts w:ascii="Cambria" w:eastAsia="Times New Roman" w:hAnsi="Cambria" w:cs="Times New Roman"/>
          <w:color w:val="000000"/>
          <w:sz w:val="24"/>
          <w:szCs w:val="24"/>
          <w:lang w:val="en-US"/>
        </w:rPr>
        <w:t xml:space="preserve"> </w:t>
      </w:r>
      <w:proofErr w:type="spellStart"/>
      <w:r>
        <w:rPr>
          <w:rFonts w:ascii="Cambria" w:eastAsia="Times New Roman" w:hAnsi="Cambria" w:cs="Times New Roman"/>
          <w:color w:val="000000"/>
          <w:sz w:val="24"/>
          <w:szCs w:val="24"/>
          <w:lang w:val="en-US"/>
        </w:rPr>
        <w:t>en</w:t>
      </w:r>
      <w:proofErr w:type="spellEnd"/>
      <w:r>
        <w:rPr>
          <w:rFonts w:ascii="Cambria" w:eastAsia="Times New Roman" w:hAnsi="Cambria" w:cs="Times New Roman"/>
          <w:color w:val="000000"/>
          <w:sz w:val="24"/>
          <w:szCs w:val="24"/>
          <w:lang w:val="en-US"/>
        </w:rPr>
        <w:t xml:space="preserve"> </w:t>
      </w:r>
      <w:proofErr w:type="spellStart"/>
      <w:r>
        <w:rPr>
          <w:rFonts w:ascii="Cambria" w:eastAsia="Times New Roman" w:hAnsi="Cambria" w:cs="Times New Roman"/>
          <w:color w:val="000000"/>
          <w:sz w:val="24"/>
          <w:szCs w:val="24"/>
          <w:lang w:val="en-US"/>
        </w:rPr>
        <w:t>edad</w:t>
      </w:r>
      <w:proofErr w:type="spellEnd"/>
      <w:r>
        <w:rPr>
          <w:rFonts w:ascii="Cambria" w:eastAsia="Times New Roman" w:hAnsi="Cambria" w:cs="Times New Roman"/>
          <w:color w:val="000000"/>
          <w:sz w:val="24"/>
          <w:szCs w:val="24"/>
          <w:lang w:val="en-US"/>
        </w:rPr>
        <w:t xml:space="preserve"> </w:t>
      </w:r>
      <w:proofErr w:type="spellStart"/>
      <w:r>
        <w:rPr>
          <w:rFonts w:ascii="Cambria" w:eastAsia="Times New Roman" w:hAnsi="Cambria" w:cs="Times New Roman"/>
          <w:color w:val="000000"/>
          <w:sz w:val="24"/>
          <w:szCs w:val="24"/>
          <w:lang w:val="en-US"/>
        </w:rPr>
        <w:t>corresponde</w:t>
      </w:r>
      <w:proofErr w:type="spellEnd"/>
      <w:r>
        <w:rPr>
          <w:rFonts w:ascii="Cambria" w:eastAsia="Times New Roman" w:hAnsi="Cambria" w:cs="Times New Roman"/>
          <w:color w:val="000000"/>
          <w:sz w:val="24"/>
          <w:szCs w:val="24"/>
          <w:lang w:val="en-US"/>
        </w:rPr>
        <w:t xml:space="preserve"> entre </w:t>
      </w:r>
      <w:proofErr w:type="spellStart"/>
      <w:r>
        <w:rPr>
          <w:rFonts w:ascii="Cambria" w:eastAsia="Times New Roman" w:hAnsi="Cambria" w:cs="Times New Roman"/>
          <w:color w:val="000000"/>
          <w:sz w:val="24"/>
          <w:szCs w:val="24"/>
          <w:lang w:val="en-US"/>
        </w:rPr>
        <w:t>los</w:t>
      </w:r>
      <w:proofErr w:type="spellEnd"/>
      <w:r>
        <w:rPr>
          <w:rFonts w:ascii="Cambria" w:eastAsia="Times New Roman" w:hAnsi="Cambria" w:cs="Times New Roman"/>
          <w:color w:val="000000"/>
          <w:sz w:val="24"/>
          <w:szCs w:val="24"/>
          <w:lang w:val="en-US"/>
        </w:rPr>
        <w:t xml:space="preserve"> (30 - 69) </w:t>
      </w:r>
      <w:proofErr w:type="spellStart"/>
      <w:r>
        <w:rPr>
          <w:rFonts w:ascii="Cambria" w:eastAsia="Times New Roman" w:hAnsi="Cambria" w:cs="Times New Roman"/>
          <w:color w:val="000000"/>
          <w:sz w:val="24"/>
          <w:szCs w:val="24"/>
          <w:lang w:val="en-US"/>
        </w:rPr>
        <w:t>años</w:t>
      </w:r>
      <w:proofErr w:type="spellEnd"/>
      <w:r>
        <w:rPr>
          <w:rFonts w:ascii="Cambria" w:eastAsia="Times New Roman" w:hAnsi="Cambria" w:cs="Times New Roman"/>
          <w:color w:val="000000"/>
          <w:sz w:val="24"/>
          <w:szCs w:val="24"/>
          <w:lang w:val="en-US"/>
        </w:rPr>
        <w:t>.</w:t>
      </w:r>
    </w:p>
    <w:p w14:paraId="6114DC7F" w14:textId="2EB59545" w:rsidR="003E3639" w:rsidRDefault="003E3639" w:rsidP="003E3639">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r>
        <w:rPr>
          <w:rFonts w:ascii="Times New Roman" w:eastAsia="Times New Roman" w:hAnsi="Times New Roman" w:cs="Times New Roman"/>
          <w:noProof/>
          <w:sz w:val="24"/>
          <w:szCs w:val="24"/>
          <w:bdr w:val="none" w:sz="0" w:space="0" w:color="auto" w:frame="1"/>
          <w:lang w:val="en-US"/>
        </w:rPr>
        <w:drawing>
          <wp:inline distT="0" distB="0" distL="0" distR="0" wp14:anchorId="3091D3A8" wp14:editId="76A83992">
            <wp:extent cx="4210050" cy="2466975"/>
            <wp:effectExtent l="0" t="0" r="0" b="9525"/>
            <wp:docPr id="3" name="Imagen 3" descr="https://lh3.googleusercontent.com/B4IUcQsCmFOU7xz5E6i5HRqsllsPfukVAy6m3DNVHGAlCz9_hMiE5pKhrkIG7zkV-Rkx_UoT6WLJoqwd-WO57fxej24ByR0d6lwSrfLuO8o93nZnoao9PDOK-khZ2_X07GsxQmq8QfoprlYbAMDdgEeQXH2qR6xM8V_cddlwKluLeutcQci4uX2c59JiruHE66NP-X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https://lh3.googleusercontent.com/B4IUcQsCmFOU7xz5E6i5HRqsllsPfukVAy6m3DNVHGAlCz9_hMiE5pKhrkIG7zkV-Rkx_UoT6WLJoqwd-WO57fxej24ByR0d6lwSrfLuO8o93nZnoao9PDOK-khZ2_X07GsxQmq8QfoprlYbAMDdgEeQXH2qR6xM8V_cddlwKluLeutcQci4uX2c59JiruHE66NP-XO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2466975"/>
                    </a:xfrm>
                    <a:prstGeom prst="rect">
                      <a:avLst/>
                    </a:prstGeom>
                    <a:noFill/>
                    <a:ln>
                      <a:noFill/>
                    </a:ln>
                  </pic:spPr>
                </pic:pic>
              </a:graphicData>
            </a:graphic>
          </wp:inline>
        </w:drawing>
      </w:r>
      <w:r>
        <w:rPr>
          <w:rFonts w:ascii="Times New Roman" w:eastAsia="Times New Roman" w:hAnsi="Times New Roman" w:cs="Times New Roman"/>
          <w:sz w:val="24"/>
          <w:szCs w:val="24"/>
          <w:lang w:val="en-US"/>
        </w:rPr>
        <w:br/>
      </w:r>
    </w:p>
    <w:p w14:paraId="785BDD55" w14:textId="77777777" w:rsidR="003E3639" w:rsidRDefault="003E3639" w:rsidP="003E3639">
      <w:pPr>
        <w:spacing w:after="0" w:line="240" w:lineRule="auto"/>
        <w:ind w:right="1417"/>
        <w:jc w:val="center"/>
        <w:rPr>
          <w:rFonts w:ascii="Times New Roman" w:eastAsia="Times New Roman" w:hAnsi="Times New Roman" w:cs="Times New Roman"/>
          <w:sz w:val="24"/>
          <w:szCs w:val="24"/>
        </w:rPr>
      </w:pPr>
      <w:r>
        <w:rPr>
          <w:rFonts w:ascii="Cambria" w:eastAsia="Times New Roman" w:hAnsi="Cambria" w:cs="Times New Roman"/>
          <w:color w:val="000000"/>
          <w:sz w:val="16"/>
          <w:szCs w:val="16"/>
        </w:rPr>
        <w:t>                                                                                                            Fuente: Elaboración propi.</w:t>
      </w:r>
    </w:p>
    <w:p w14:paraId="774706FA" w14:textId="77777777" w:rsidR="003E3639" w:rsidRDefault="003E3639" w:rsidP="003E3639">
      <w:pPr>
        <w:spacing w:after="240" w:line="240" w:lineRule="auto"/>
        <w:rPr>
          <w:rFonts w:ascii="Times New Roman" w:eastAsia="Times New Roman" w:hAnsi="Times New Roman" w:cs="Times New Roman"/>
          <w:sz w:val="24"/>
          <w:szCs w:val="24"/>
        </w:rPr>
      </w:pPr>
    </w:p>
    <w:p w14:paraId="7AE3A3D2" w14:textId="77777777" w:rsidR="003E3639" w:rsidRDefault="003E3639" w:rsidP="003E3639">
      <w:pPr>
        <w:spacing w:after="0" w:line="240" w:lineRule="auto"/>
        <w:jc w:val="both"/>
        <w:rPr>
          <w:rFonts w:ascii="Times New Roman" w:eastAsia="Times New Roman" w:hAnsi="Times New Roman" w:cs="Times New Roman"/>
          <w:sz w:val="24"/>
          <w:szCs w:val="24"/>
        </w:rPr>
      </w:pPr>
      <w:r>
        <w:rPr>
          <w:rFonts w:ascii="Cambria" w:eastAsia="Times New Roman" w:hAnsi="Cambria" w:cs="Times New Roman"/>
          <w:color w:val="000000"/>
          <w:sz w:val="24"/>
          <w:szCs w:val="24"/>
        </w:rPr>
        <w:t>Sin embargo, la encuesta de caracterización barrial arroja que en su mayoría al interior del barrio Camilo Henríquez predomina el sexo femenino con un 52,1%, en cuanto al seco masculino este alcanza a un 47,9 % Masculino.</w:t>
      </w:r>
    </w:p>
    <w:p w14:paraId="0A10AB00" w14:textId="77777777" w:rsidR="003E3639" w:rsidRDefault="003E3639" w:rsidP="003E3639">
      <w:pPr>
        <w:spacing w:after="240" w:line="240" w:lineRule="auto"/>
        <w:rPr>
          <w:rFonts w:ascii="Times New Roman" w:eastAsia="Times New Roman" w:hAnsi="Times New Roman" w:cs="Times New Roman"/>
          <w:noProof/>
          <w:sz w:val="24"/>
          <w:szCs w:val="24"/>
          <w:bdr w:val="none" w:sz="0" w:space="0" w:color="auto" w:frame="1"/>
        </w:rPr>
      </w:pPr>
      <w:r>
        <w:rPr>
          <w:rFonts w:ascii="Times New Roman" w:eastAsia="Times New Roman" w:hAnsi="Times New Roman" w:cs="Times New Roman"/>
          <w:sz w:val="24"/>
          <w:szCs w:val="24"/>
        </w:rPr>
        <w:br/>
      </w:r>
      <w:r>
        <w:rPr>
          <w:rFonts w:ascii="Cambria" w:eastAsia="Times New Roman" w:hAnsi="Cambria" w:cs="Times New Roman"/>
          <w:color w:val="000000"/>
          <w:sz w:val="24"/>
          <w:szCs w:val="24"/>
        </w:rPr>
        <w:t xml:space="preserve">La población de residente migrante alcanza a un 3% del total de residentes del barrio, </w:t>
      </w:r>
      <w:r>
        <w:rPr>
          <w:rFonts w:ascii="Cambria" w:eastAsia="Times New Roman" w:hAnsi="Cambria" w:cs="Times New Roman"/>
          <w:color w:val="000000"/>
          <w:sz w:val="24"/>
          <w:szCs w:val="24"/>
        </w:rPr>
        <w:lastRenderedPageBreak/>
        <w:t>correspondiendo en su mayoría a nacionalidad venezolana, en consideración que un 96.3% acredita tener nacionalidad chilena.</w:t>
      </w:r>
    </w:p>
    <w:p w14:paraId="3C7CCE48" w14:textId="1A57F227" w:rsidR="003E3639" w:rsidRDefault="003E3639" w:rsidP="003E3639">
      <w:pPr>
        <w:spacing w:after="24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noProof/>
          <w:sz w:val="24"/>
          <w:szCs w:val="24"/>
          <w:bdr w:val="none" w:sz="0" w:space="0" w:color="auto" w:frame="1"/>
          <w:lang w:val="en-US"/>
        </w:rPr>
        <w:drawing>
          <wp:inline distT="0" distB="0" distL="0" distR="0" wp14:anchorId="6571A82C" wp14:editId="0BF392EB">
            <wp:extent cx="4362450" cy="2028825"/>
            <wp:effectExtent l="0" t="0" r="0" b="9525"/>
            <wp:docPr id="2" name="Imagen 2" descr="https://lh3.googleusercontent.com/GkoKfWh7FLnHtKB2ELfLuSmDFqLBv3G8Vraoa51NKVbNesnImuJzxNFMkK2NRJtF2j-TTKoyzkF2irq8E8Y9KBWuQN-Y08wRJb_ZEdROIjPlHa4koZjBdHpmn97cSBd1Op5JtdNViydvtlSDg4SOKUcMy73WyTJCEvSwT55LsRyuRM_DId8nZfv2wTy8Y6I_2l_4UA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s://lh3.googleusercontent.com/GkoKfWh7FLnHtKB2ELfLuSmDFqLBv3G8Vraoa51NKVbNesnImuJzxNFMkK2NRJtF2j-TTKoyzkF2irq8E8Y9KBWuQN-Y08wRJb_ZEdROIjPlHa4koZjBdHpmn97cSBd1Op5JtdNViydvtlSDg4SOKUcMy73WyTJCEvSwT55LsRyuRM_DId8nZfv2wTy8Y6I_2l_4UAx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2450" cy="2028825"/>
                    </a:xfrm>
                    <a:prstGeom prst="rect">
                      <a:avLst/>
                    </a:prstGeom>
                    <a:noFill/>
                    <a:ln>
                      <a:noFill/>
                    </a:ln>
                  </pic:spPr>
                </pic:pic>
              </a:graphicData>
            </a:graphic>
          </wp:inline>
        </w:drawing>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br/>
      </w:r>
    </w:p>
    <w:p w14:paraId="1B026B3D" w14:textId="77777777" w:rsidR="003E3639" w:rsidRDefault="003E3639" w:rsidP="003E3639">
      <w:pPr>
        <w:spacing w:after="0" w:line="240" w:lineRule="auto"/>
        <w:ind w:right="1760"/>
        <w:jc w:val="right"/>
        <w:rPr>
          <w:rFonts w:ascii="Times New Roman" w:eastAsia="Times New Roman" w:hAnsi="Times New Roman" w:cs="Times New Roman"/>
          <w:sz w:val="24"/>
          <w:szCs w:val="24"/>
          <w:lang w:val="en-US"/>
        </w:rPr>
      </w:pPr>
      <w:r>
        <w:rPr>
          <w:rFonts w:ascii="Cambria" w:eastAsia="Times New Roman" w:hAnsi="Cambria" w:cs="Times New Roman"/>
          <w:color w:val="000000"/>
          <w:sz w:val="16"/>
          <w:szCs w:val="16"/>
          <w:lang w:val="en-US"/>
        </w:rPr>
        <w:t xml:space="preserve">Fuente: </w:t>
      </w:r>
      <w:proofErr w:type="spellStart"/>
      <w:r>
        <w:rPr>
          <w:rFonts w:ascii="Cambria" w:eastAsia="Times New Roman" w:hAnsi="Cambria" w:cs="Times New Roman"/>
          <w:color w:val="000000"/>
          <w:sz w:val="16"/>
          <w:szCs w:val="16"/>
          <w:lang w:val="en-US"/>
        </w:rPr>
        <w:t>Elaboración</w:t>
      </w:r>
      <w:proofErr w:type="spellEnd"/>
      <w:r>
        <w:rPr>
          <w:rFonts w:ascii="Cambria" w:eastAsia="Times New Roman" w:hAnsi="Cambria" w:cs="Times New Roman"/>
          <w:color w:val="000000"/>
          <w:sz w:val="16"/>
          <w:szCs w:val="16"/>
          <w:lang w:val="en-US"/>
        </w:rPr>
        <w:t xml:space="preserve"> </w:t>
      </w:r>
      <w:proofErr w:type="spellStart"/>
      <w:r>
        <w:rPr>
          <w:rFonts w:ascii="Cambria" w:eastAsia="Times New Roman" w:hAnsi="Cambria" w:cs="Times New Roman"/>
          <w:color w:val="000000"/>
          <w:sz w:val="16"/>
          <w:szCs w:val="16"/>
          <w:lang w:val="en-US"/>
        </w:rPr>
        <w:t>Propia</w:t>
      </w:r>
      <w:proofErr w:type="spellEnd"/>
    </w:p>
    <w:p w14:paraId="46D8B6C9" w14:textId="2881ECA8" w:rsidR="003E3639" w:rsidRDefault="003E3639" w:rsidP="003E3639">
      <w:pPr>
        <w:tabs>
          <w:tab w:val="left" w:pos="9360"/>
        </w:tabs>
      </w:pPr>
      <w:r>
        <w:rPr>
          <w:rFonts w:ascii="Times New Roman" w:eastAsia="Times New Roman" w:hAnsi="Times New Roman" w:cs="Times New Roman"/>
          <w:noProof/>
          <w:sz w:val="24"/>
          <w:szCs w:val="24"/>
          <w:bdr w:val="none" w:sz="0" w:space="0" w:color="auto" w:frame="1"/>
          <w:lang w:val="en-US"/>
        </w:rPr>
        <w:drawing>
          <wp:inline distT="0" distB="0" distL="0" distR="0" wp14:anchorId="544D9F83" wp14:editId="59D3AC32">
            <wp:extent cx="5391150" cy="3981450"/>
            <wp:effectExtent l="0" t="0" r="0" b="0"/>
            <wp:docPr id="1" name="Imagen 1" descr="https://lh4.googleusercontent.com/4tbtaNowxrlhZNY-XluGhvOhttvt3aldzdbIfu5ZRmbZ_IGDlBbvGWZxD7scqH356aDZMWsBNWg8wLmHtusoIv0r3hg9XQBaWeWp_b75covC23w-A_tisKRTMjaD30jXyy2F2oQLeYnC14vhTAxNAxIkeancYBzpe4pQytSvnXgP5esIJu81vqqjMqjsYP1_FWwaLD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4tbtaNowxrlhZNY-XluGhvOhttvt3aldzdbIfu5ZRmbZ_IGDlBbvGWZxD7scqH356aDZMWsBNWg8wLmHtusoIv0r3hg9XQBaWeWp_b75covC23w-A_tisKRTMjaD30jXyy2F2oQLeYnC14vhTAxNAxIkeancYBzpe4pQytSvnXgP5esIJu81vqqjMqjsYP1_FWwaLDS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3981450"/>
                    </a:xfrm>
                    <a:prstGeom prst="rect">
                      <a:avLst/>
                    </a:prstGeom>
                    <a:noFill/>
                    <a:ln>
                      <a:noFill/>
                    </a:ln>
                  </pic:spPr>
                </pic:pic>
              </a:graphicData>
            </a:graphic>
          </wp:inline>
        </w:drawing>
      </w:r>
    </w:p>
    <w:p w14:paraId="51C2213D" w14:textId="7557018A" w:rsidR="00E851F6" w:rsidRDefault="00E851F6" w:rsidP="003E3639"/>
    <w:p w14:paraId="25E2F695" w14:textId="0F1A77E4" w:rsidR="00416A55" w:rsidRDefault="00416A55" w:rsidP="003E3639"/>
    <w:p w14:paraId="67EBE919" w14:textId="4AB856F3" w:rsidR="00416A55" w:rsidRDefault="00416A55" w:rsidP="00416A55">
      <w:pPr>
        <w:rPr>
          <w:rFonts w:ascii="Agency FB" w:hAnsi="Agency FB"/>
          <w:b/>
          <w:bCs/>
          <w:sz w:val="28"/>
          <w:szCs w:val="28"/>
          <w:lang w:val="es-CL" w:eastAsia="es-CL"/>
        </w:rPr>
      </w:pPr>
      <w:r w:rsidRPr="00416A55">
        <w:rPr>
          <w:rFonts w:ascii="Agency FB" w:hAnsi="Agency FB"/>
          <w:b/>
          <w:bCs/>
          <w:sz w:val="28"/>
          <w:szCs w:val="28"/>
          <w:lang w:val="es-CL" w:eastAsia="es-CL"/>
        </w:rPr>
        <w:lastRenderedPageBreak/>
        <w:t>EQUIPOS COMUNITARIOS DE RESPUESTA A EMERGENCIAS</w:t>
      </w:r>
    </w:p>
    <w:p w14:paraId="1CEC8A5C" w14:textId="0D24AE2B" w:rsidR="00416A55" w:rsidRPr="00416A55" w:rsidRDefault="00416A55" w:rsidP="00416A55">
      <w:pPr>
        <w:rPr>
          <w:rFonts w:ascii="Agency FB" w:hAnsi="Agency FB"/>
          <w:b/>
          <w:bCs/>
          <w:sz w:val="28"/>
          <w:szCs w:val="28"/>
          <w:lang w:val="es-CL" w:eastAsia="es-CL"/>
        </w:rPr>
      </w:pPr>
      <w:r>
        <w:rPr>
          <w:rFonts w:ascii="Segoe UI" w:hAnsi="Segoe UI" w:cs="Segoe UI"/>
          <w:sz w:val="30"/>
          <w:szCs w:val="30"/>
          <w:shd w:val="clear" w:color="auto" w:fill="FFFFFF"/>
        </w:rPr>
        <w:t>El programa de Equipos Comunitarios de Respuesta a Emergencias CERT (</w:t>
      </w:r>
      <w:proofErr w:type="spellStart"/>
      <w:r>
        <w:rPr>
          <w:rFonts w:ascii="Segoe UI" w:hAnsi="Segoe UI" w:cs="Segoe UI"/>
          <w:sz w:val="30"/>
          <w:szCs w:val="30"/>
          <w:shd w:val="clear" w:color="auto" w:fill="FFFFFF"/>
        </w:rPr>
        <w:t>Community</w:t>
      </w:r>
      <w:proofErr w:type="spellEnd"/>
      <w:r>
        <w:rPr>
          <w:rFonts w:ascii="Segoe UI" w:hAnsi="Segoe UI" w:cs="Segoe UI"/>
          <w:sz w:val="30"/>
          <w:szCs w:val="30"/>
          <w:shd w:val="clear" w:color="auto" w:fill="FFFFFF"/>
        </w:rPr>
        <w:t xml:space="preserve"> </w:t>
      </w:r>
      <w:proofErr w:type="spellStart"/>
      <w:r>
        <w:rPr>
          <w:rFonts w:ascii="Segoe UI" w:hAnsi="Segoe UI" w:cs="Segoe UI"/>
          <w:sz w:val="30"/>
          <w:szCs w:val="30"/>
          <w:shd w:val="clear" w:color="auto" w:fill="FFFFFF"/>
        </w:rPr>
        <w:t>Emergency</w:t>
      </w:r>
      <w:proofErr w:type="spellEnd"/>
      <w:r>
        <w:rPr>
          <w:rFonts w:ascii="Segoe UI" w:hAnsi="Segoe UI" w:cs="Segoe UI"/>
          <w:sz w:val="30"/>
          <w:szCs w:val="30"/>
          <w:shd w:val="clear" w:color="auto" w:fill="FFFFFF"/>
        </w:rPr>
        <w:t xml:space="preserve"> Response </w:t>
      </w:r>
      <w:proofErr w:type="spellStart"/>
      <w:r>
        <w:rPr>
          <w:rFonts w:ascii="Segoe UI" w:hAnsi="Segoe UI" w:cs="Segoe UI"/>
          <w:sz w:val="30"/>
          <w:szCs w:val="30"/>
          <w:shd w:val="clear" w:color="auto" w:fill="FFFFFF"/>
        </w:rPr>
        <w:t>Teams</w:t>
      </w:r>
      <w:proofErr w:type="spellEnd"/>
      <w:r>
        <w:rPr>
          <w:rFonts w:ascii="Segoe UI" w:hAnsi="Segoe UI" w:cs="Segoe UI"/>
          <w:sz w:val="30"/>
          <w:szCs w:val="30"/>
          <w:shd w:val="clear" w:color="auto" w:fill="FFFFFF"/>
        </w:rPr>
        <w:t>), tiene como objetivo la capacitación y entrenamiento básico destinado a la prevención, preparación y respuesta de la comunidad ante emergencias y desastres durante aquel periodo en que los servicios no logran dar asistencia inmediata, como también como apoyo a estos cuando el evento requiere una atención sostenida en el tiempo. El contenido de este programa considera la preparación ante desastres, organización comunitaria, operaciones medicas de primeros auxilios, psicología de emergencias y desastres, seguridad contra incendios, operaciones livianas de búsqueda y rescate, respuesta ante terrorismo y simulaciones.</w:t>
      </w:r>
    </w:p>
    <w:p w14:paraId="05761D6E" w14:textId="77777777" w:rsidR="00416A55" w:rsidRPr="00416A55" w:rsidRDefault="00416A55" w:rsidP="003E3639">
      <w:pPr>
        <w:rPr>
          <w:lang w:val="es-CL"/>
        </w:rPr>
      </w:pPr>
    </w:p>
    <w:sectPr w:rsidR="00416A55" w:rsidRPr="00416A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91B60"/>
    <w:multiLevelType w:val="multilevel"/>
    <w:tmpl w:val="CF5239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6732893"/>
    <w:multiLevelType w:val="multilevel"/>
    <w:tmpl w:val="AC40B3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557460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92819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639"/>
    <w:rsid w:val="00042B9F"/>
    <w:rsid w:val="001B21C1"/>
    <w:rsid w:val="003745A6"/>
    <w:rsid w:val="003E3639"/>
    <w:rsid w:val="00416A55"/>
    <w:rsid w:val="0046462A"/>
    <w:rsid w:val="008C4A3F"/>
    <w:rsid w:val="00E851F6"/>
    <w:rsid w:val="00E85222"/>
    <w:rsid w:val="00F3176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5CFA"/>
  <w15:chartTrackingRefBased/>
  <w15:docId w15:val="{2601BD26-7E01-4BBF-96DD-7059B2EAE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639"/>
    <w:pPr>
      <w:spacing w:line="256" w:lineRule="auto"/>
    </w:pPr>
    <w:rPr>
      <w:lang w:val="es-ES"/>
    </w:rPr>
  </w:style>
  <w:style w:type="paragraph" w:styleId="Ttulo3">
    <w:name w:val="heading 3"/>
    <w:basedOn w:val="Normal"/>
    <w:link w:val="Ttulo3Car"/>
    <w:uiPriority w:val="9"/>
    <w:qFormat/>
    <w:rsid w:val="00416A55"/>
    <w:pPr>
      <w:spacing w:before="100" w:beforeAutospacing="1" w:after="100" w:afterAutospacing="1" w:line="240" w:lineRule="auto"/>
      <w:outlineLvl w:val="2"/>
    </w:pPr>
    <w:rPr>
      <w:rFonts w:ascii="Times New Roman" w:eastAsia="Times New Roman" w:hAnsi="Times New Roman" w:cs="Times New Roman"/>
      <w:b/>
      <w:bCs/>
      <w:sz w:val="27"/>
      <w:szCs w:val="27"/>
      <w:lang w:val="es-CL"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E36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tulo3Car">
    <w:name w:val="Título 3 Car"/>
    <w:basedOn w:val="Fuentedeprrafopredeter"/>
    <w:link w:val="Ttulo3"/>
    <w:uiPriority w:val="9"/>
    <w:rsid w:val="00416A55"/>
    <w:rPr>
      <w:rFonts w:ascii="Times New Roman" w:eastAsia="Times New Roman" w:hAnsi="Times New Roman" w:cs="Times New Roman"/>
      <w:b/>
      <w:bCs/>
      <w:sz w:val="27"/>
      <w:szCs w:val="27"/>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349198">
      <w:bodyDiv w:val="1"/>
      <w:marLeft w:val="0"/>
      <w:marRight w:val="0"/>
      <w:marTop w:val="0"/>
      <w:marBottom w:val="0"/>
      <w:divBdr>
        <w:top w:val="none" w:sz="0" w:space="0" w:color="auto"/>
        <w:left w:val="none" w:sz="0" w:space="0" w:color="auto"/>
        <w:bottom w:val="none" w:sz="0" w:space="0" w:color="auto"/>
        <w:right w:val="none" w:sz="0" w:space="0" w:color="auto"/>
      </w:divBdr>
    </w:div>
    <w:div w:id="184438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1016</Words>
  <Characters>5590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Erclis Medina</dc:creator>
  <cp:keywords/>
  <dc:description/>
  <cp:lastModifiedBy>Erclis Medina</cp:lastModifiedBy>
  <cp:revision>4</cp:revision>
  <dcterms:created xsi:type="dcterms:W3CDTF">2023-01-18T22:25:00Z</dcterms:created>
  <dcterms:modified xsi:type="dcterms:W3CDTF">2023-01-21T16:00:00Z</dcterms:modified>
</cp:coreProperties>
</file>