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7C" w:rsidRDefault="00DA4438" w:rsidP="006401C8">
      <w:pPr>
        <w:spacing w:after="0"/>
        <w:rPr>
          <w:b/>
        </w:rPr>
      </w:pPr>
      <w:r w:rsidRPr="00E9404A">
        <w:rPr>
          <w:b/>
        </w:rPr>
        <w:t>Introduction</w:t>
      </w:r>
    </w:p>
    <w:p w:rsidR="00927FFC" w:rsidRDefault="00564A73" w:rsidP="006401C8">
      <w:pPr>
        <w:spacing w:after="0"/>
      </w:pPr>
      <w:r>
        <w:t>GOOSE is a communication protocol defined in the IEC61850 standard. It is used by Intelligent Electronic Devices (IEDs) in electrical substations to facilitate information exchange between devices.</w:t>
      </w:r>
      <w:r w:rsidR="001D7268">
        <w:t xml:space="preserve"> A GOOSE parser has been developed to enable detailed analysis of the transmitted data </w:t>
      </w:r>
      <w:r w:rsidR="005A6ADD">
        <w:t>and allow rule-based</w:t>
      </w:r>
      <w:r w:rsidR="001D7268">
        <w:t xml:space="preserve"> identification of anomalies related to cybersecurity attacks.</w:t>
      </w:r>
      <w:r w:rsidR="006F1FCA">
        <w:t xml:space="preserve"> It is compatible with an older instance of</w:t>
      </w:r>
      <w:r w:rsidR="00142BB0">
        <w:t xml:space="preserve"> </w:t>
      </w:r>
      <w:proofErr w:type="spellStart"/>
      <w:r w:rsidR="00142BB0">
        <w:t>Zeek</w:t>
      </w:r>
      <w:proofErr w:type="spellEnd"/>
      <w:r w:rsidR="00142BB0">
        <w:t xml:space="preserve"> </w:t>
      </w:r>
      <w:r w:rsidR="00A70C15">
        <w:t xml:space="preserve">Network Security Monitor </w:t>
      </w:r>
      <w:r w:rsidR="00142BB0">
        <w:t>(v</w:t>
      </w:r>
      <w:r w:rsidR="006F1FCA">
        <w:t>2.6).</w:t>
      </w:r>
    </w:p>
    <w:p w:rsidR="001D7268" w:rsidRDefault="001D7268" w:rsidP="006401C8">
      <w:pPr>
        <w:spacing w:after="0"/>
      </w:pPr>
    </w:p>
    <w:p w:rsidR="00FF46CD" w:rsidRDefault="00F469BE" w:rsidP="006401C8">
      <w:pPr>
        <w:spacing w:after="0"/>
      </w:pPr>
      <w:r>
        <w:t>In this guide</w:t>
      </w:r>
      <w:r w:rsidR="00FF46CD">
        <w:t xml:space="preserve">, the </w:t>
      </w:r>
      <w:r w:rsidR="003124FC">
        <w:t xml:space="preserve">installation and </w:t>
      </w:r>
      <w:r w:rsidR="00FF46CD">
        <w:t xml:space="preserve">usage of the parser will be </w:t>
      </w:r>
      <w:r>
        <w:t>described</w:t>
      </w:r>
      <w:r w:rsidR="00FF46CD">
        <w:t>.</w:t>
      </w:r>
    </w:p>
    <w:p w:rsidR="001D7268" w:rsidRPr="00927FFC" w:rsidRDefault="001D7268" w:rsidP="006401C8">
      <w:pPr>
        <w:spacing w:after="0"/>
      </w:pPr>
    </w:p>
    <w:p w:rsidR="00F469BE" w:rsidRDefault="00D91BD8" w:rsidP="006401C8">
      <w:pPr>
        <w:spacing w:after="0"/>
        <w:rPr>
          <w:b/>
        </w:rPr>
      </w:pPr>
      <w:r>
        <w:rPr>
          <w:b/>
        </w:rPr>
        <w:t>System Requirements</w:t>
      </w:r>
    </w:p>
    <w:p w:rsidR="00D91BD8" w:rsidRPr="00D91BD8" w:rsidRDefault="000144F0" w:rsidP="006401C8">
      <w:pPr>
        <w:spacing w:after="0"/>
      </w:pPr>
      <w:r>
        <w:t xml:space="preserve">In general, the GOOSE parser can run on any system </w:t>
      </w:r>
      <w:r w:rsidR="00E03B6C">
        <w:t>that</w:t>
      </w:r>
      <w:r>
        <w:t xml:space="preserve"> supports </w:t>
      </w:r>
      <w:proofErr w:type="spellStart"/>
      <w:r>
        <w:t>Zeek</w:t>
      </w:r>
      <w:proofErr w:type="spellEnd"/>
      <w:r>
        <w:t>. In our setup, it</w:t>
      </w:r>
      <w:r w:rsidR="00925B3E">
        <w:t xml:space="preserve"> was tested successfully </w:t>
      </w:r>
      <w:r w:rsidR="000B730C">
        <w:t>in a virtual machine</w:t>
      </w:r>
      <w:r w:rsidR="00925B3E">
        <w:t xml:space="preserve"> environment with the following configuration.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F469BE" w:rsidRPr="00F469BE" w:rsidTr="00233652">
        <w:tc>
          <w:tcPr>
            <w:tcW w:w="3080" w:type="dxa"/>
          </w:tcPr>
          <w:p w:rsidR="00F469BE" w:rsidRPr="00F469BE" w:rsidRDefault="00F469BE" w:rsidP="006401C8">
            <w:pPr>
              <w:rPr>
                <w:b/>
              </w:rPr>
            </w:pPr>
            <w:r w:rsidRPr="00F469BE">
              <w:rPr>
                <w:b/>
              </w:rPr>
              <w:t>Component</w:t>
            </w:r>
          </w:p>
        </w:tc>
        <w:tc>
          <w:tcPr>
            <w:tcW w:w="3081" w:type="dxa"/>
          </w:tcPr>
          <w:p w:rsidR="00F469BE" w:rsidRPr="00F469BE" w:rsidRDefault="00F36778" w:rsidP="006401C8">
            <w:pPr>
              <w:rPr>
                <w:b/>
              </w:rPr>
            </w:pPr>
            <w:r>
              <w:rPr>
                <w:b/>
              </w:rPr>
              <w:t>Setting</w:t>
            </w:r>
          </w:p>
        </w:tc>
      </w:tr>
      <w:tr w:rsidR="00F469BE" w:rsidRPr="00F469BE" w:rsidTr="00233652">
        <w:tc>
          <w:tcPr>
            <w:tcW w:w="3080" w:type="dxa"/>
          </w:tcPr>
          <w:p w:rsidR="00F469BE" w:rsidRPr="00F469BE" w:rsidRDefault="00F469BE" w:rsidP="006401C8">
            <w:r w:rsidRPr="00F469BE">
              <w:t>Operating System</w:t>
            </w:r>
          </w:p>
        </w:tc>
        <w:tc>
          <w:tcPr>
            <w:tcW w:w="3081" w:type="dxa"/>
          </w:tcPr>
          <w:p w:rsidR="00F469BE" w:rsidRPr="00F469BE" w:rsidRDefault="00F469BE" w:rsidP="006401C8">
            <w:r w:rsidRPr="00F469BE">
              <w:t>Ubuntu</w:t>
            </w:r>
            <w:r>
              <w:t xml:space="preserve"> 18.04</w:t>
            </w:r>
          </w:p>
        </w:tc>
      </w:tr>
      <w:tr w:rsidR="00F469BE" w:rsidRPr="00F469BE" w:rsidTr="00233652">
        <w:tc>
          <w:tcPr>
            <w:tcW w:w="3080" w:type="dxa"/>
          </w:tcPr>
          <w:p w:rsidR="00F469BE" w:rsidRPr="00F469BE" w:rsidRDefault="00D1342A" w:rsidP="006401C8">
            <w:r>
              <w:t>RAM</w:t>
            </w:r>
          </w:p>
        </w:tc>
        <w:tc>
          <w:tcPr>
            <w:tcW w:w="3081" w:type="dxa"/>
          </w:tcPr>
          <w:p w:rsidR="00F469BE" w:rsidRPr="00F469BE" w:rsidRDefault="00CF44C8" w:rsidP="006401C8">
            <w:r>
              <w:t>4</w:t>
            </w:r>
            <w:r w:rsidR="00925B3E">
              <w:t xml:space="preserve"> </w:t>
            </w:r>
            <w:r>
              <w:t>GB</w:t>
            </w:r>
          </w:p>
        </w:tc>
      </w:tr>
      <w:tr w:rsidR="00D91BD8" w:rsidRPr="00F469BE" w:rsidTr="00233652">
        <w:tc>
          <w:tcPr>
            <w:tcW w:w="3080" w:type="dxa"/>
          </w:tcPr>
          <w:p w:rsidR="00D91BD8" w:rsidRDefault="00925B3E" w:rsidP="006401C8">
            <w:r>
              <w:t>Processor</w:t>
            </w:r>
          </w:p>
        </w:tc>
        <w:tc>
          <w:tcPr>
            <w:tcW w:w="3081" w:type="dxa"/>
          </w:tcPr>
          <w:p w:rsidR="00D91BD8" w:rsidRDefault="00925B3E" w:rsidP="006401C8">
            <w:r>
              <w:t>3.5 GHz</w:t>
            </w:r>
          </w:p>
        </w:tc>
      </w:tr>
      <w:tr w:rsidR="000B730C" w:rsidRPr="00F469BE" w:rsidTr="00233652">
        <w:tc>
          <w:tcPr>
            <w:tcW w:w="3080" w:type="dxa"/>
          </w:tcPr>
          <w:p w:rsidR="000B730C" w:rsidRDefault="000B730C" w:rsidP="006401C8">
            <w:r>
              <w:t>Disk Space</w:t>
            </w:r>
          </w:p>
        </w:tc>
        <w:tc>
          <w:tcPr>
            <w:tcW w:w="3081" w:type="dxa"/>
          </w:tcPr>
          <w:p w:rsidR="000B730C" w:rsidRDefault="000B730C" w:rsidP="006401C8">
            <w:r>
              <w:t>20 GB</w:t>
            </w:r>
          </w:p>
        </w:tc>
      </w:tr>
    </w:tbl>
    <w:p w:rsidR="00E9404A" w:rsidRDefault="00E9404A" w:rsidP="006401C8">
      <w:pPr>
        <w:spacing w:after="0"/>
      </w:pPr>
    </w:p>
    <w:p w:rsidR="00EE61D4" w:rsidRDefault="00BF3AAE" w:rsidP="006401C8">
      <w:pPr>
        <w:spacing w:after="0"/>
        <w:rPr>
          <w:b/>
        </w:rPr>
      </w:pPr>
      <w:r>
        <w:rPr>
          <w:b/>
        </w:rPr>
        <w:t>List of New/Modified Files and Folders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78"/>
        <w:gridCol w:w="4633"/>
        <w:gridCol w:w="4820"/>
      </w:tblGrid>
      <w:tr w:rsidR="00E3339B" w:rsidTr="00E3339B">
        <w:tc>
          <w:tcPr>
            <w:tcW w:w="578" w:type="dxa"/>
          </w:tcPr>
          <w:p w:rsidR="00E3339B" w:rsidRDefault="00E3339B" w:rsidP="006401C8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4633" w:type="dxa"/>
          </w:tcPr>
          <w:p w:rsidR="00E3339B" w:rsidRPr="00EE61D4" w:rsidRDefault="00E3339B" w:rsidP="006401C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</w:tcPr>
          <w:p w:rsidR="00E3339B" w:rsidRPr="00EE61D4" w:rsidRDefault="00E3339B" w:rsidP="006401C8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</w:tr>
      <w:tr w:rsidR="00E3339B" w:rsidTr="00E3339B">
        <w:tc>
          <w:tcPr>
            <w:tcW w:w="578" w:type="dxa"/>
          </w:tcPr>
          <w:p w:rsidR="00E3339B" w:rsidRDefault="00E3339B" w:rsidP="006401C8">
            <w:r>
              <w:t>1</w:t>
            </w:r>
          </w:p>
        </w:tc>
        <w:tc>
          <w:tcPr>
            <w:tcW w:w="4633" w:type="dxa"/>
          </w:tcPr>
          <w:p w:rsidR="00E3339B" w:rsidRDefault="00E3339B" w:rsidP="00EF13DE">
            <w:r>
              <w:t>Main parser</w:t>
            </w:r>
            <w:r w:rsidRPr="00EE61D4">
              <w:t xml:space="preserve"> </w:t>
            </w:r>
            <w:r>
              <w:t>files</w:t>
            </w:r>
          </w:p>
        </w:tc>
        <w:tc>
          <w:tcPr>
            <w:tcW w:w="4820" w:type="dxa"/>
          </w:tcPr>
          <w:p w:rsidR="00E3339B" w:rsidRDefault="00E3339B" w:rsidP="006401C8">
            <w:proofErr w:type="spellStart"/>
            <w:r w:rsidRPr="00EE61D4">
              <w:t>src</w:t>
            </w:r>
            <w:proofErr w:type="spellEnd"/>
            <w:r w:rsidRPr="00EE61D4">
              <w:t>/</w:t>
            </w:r>
            <w:proofErr w:type="spellStart"/>
            <w:r w:rsidRPr="00EE61D4">
              <w:t>analyzer</w:t>
            </w:r>
            <w:proofErr w:type="spellEnd"/>
            <w:r w:rsidRPr="00EE61D4">
              <w:t>/protocol/goose</w:t>
            </w:r>
            <w:r w:rsidR="00033C7D">
              <w:t>/</w:t>
            </w:r>
          </w:p>
        </w:tc>
      </w:tr>
      <w:tr w:rsidR="00E3339B" w:rsidTr="00E3339B">
        <w:tc>
          <w:tcPr>
            <w:tcW w:w="578" w:type="dxa"/>
          </w:tcPr>
          <w:p w:rsidR="00E3339B" w:rsidRDefault="00E3339B" w:rsidP="006401C8">
            <w:r>
              <w:t>2</w:t>
            </w:r>
          </w:p>
        </w:tc>
        <w:tc>
          <w:tcPr>
            <w:tcW w:w="4633" w:type="dxa"/>
          </w:tcPr>
          <w:p w:rsidR="00E3339B" w:rsidRDefault="00E3339B" w:rsidP="006401C8">
            <w:r>
              <w:t>Definition of GOOSE record (</w:t>
            </w:r>
            <w:proofErr w:type="spellStart"/>
            <w:r>
              <w:t>goose_records</w:t>
            </w:r>
            <w:proofErr w:type="spellEnd"/>
            <w:r>
              <w:t>::</w:t>
            </w:r>
            <w:proofErr w:type="spellStart"/>
            <w:r>
              <w:t>gcp</w:t>
            </w:r>
            <w:proofErr w:type="spellEnd"/>
            <w:r>
              <w:t>)</w:t>
            </w:r>
          </w:p>
        </w:tc>
        <w:tc>
          <w:tcPr>
            <w:tcW w:w="4820" w:type="dxa"/>
          </w:tcPr>
          <w:p w:rsidR="00E3339B" w:rsidRDefault="00E3339B" w:rsidP="006401C8">
            <w:r w:rsidRPr="00EF13DE">
              <w:t>scripts/base/</w:t>
            </w:r>
            <w:proofErr w:type="spellStart"/>
            <w:r w:rsidRPr="00EF13DE">
              <w:t>init-bare.bro</w:t>
            </w:r>
            <w:proofErr w:type="spellEnd"/>
          </w:p>
        </w:tc>
      </w:tr>
      <w:tr w:rsidR="00E3339B" w:rsidTr="00E3339B">
        <w:tc>
          <w:tcPr>
            <w:tcW w:w="578" w:type="dxa"/>
          </w:tcPr>
          <w:p w:rsidR="00E3339B" w:rsidRDefault="002D1779" w:rsidP="006401C8">
            <w:r>
              <w:t xml:space="preserve"> </w:t>
            </w:r>
          </w:p>
        </w:tc>
        <w:tc>
          <w:tcPr>
            <w:tcW w:w="4633" w:type="dxa"/>
          </w:tcPr>
          <w:p w:rsidR="00E3339B" w:rsidRDefault="00E3339B" w:rsidP="006401C8">
            <w:r>
              <w:t>Sample Script A – Print &amp; log packets</w:t>
            </w:r>
          </w:p>
        </w:tc>
        <w:tc>
          <w:tcPr>
            <w:tcW w:w="4820" w:type="dxa"/>
          </w:tcPr>
          <w:p w:rsidR="00E3339B" w:rsidRDefault="00E3339B" w:rsidP="006401C8">
            <w:r w:rsidRPr="00EF13DE">
              <w:t>scripts/base/protocols/goose/</w:t>
            </w:r>
            <w:proofErr w:type="spellStart"/>
            <w:r w:rsidRPr="00EF13DE">
              <w:t>Sample_Script_A.bro</w:t>
            </w:r>
            <w:proofErr w:type="spellEnd"/>
          </w:p>
        </w:tc>
      </w:tr>
      <w:tr w:rsidR="00E3339B" w:rsidTr="00E3339B">
        <w:tc>
          <w:tcPr>
            <w:tcW w:w="578" w:type="dxa"/>
          </w:tcPr>
          <w:p w:rsidR="00E3339B" w:rsidRDefault="00E3339B" w:rsidP="006401C8">
            <w:r>
              <w:t>4</w:t>
            </w:r>
          </w:p>
        </w:tc>
        <w:tc>
          <w:tcPr>
            <w:tcW w:w="4633" w:type="dxa"/>
          </w:tcPr>
          <w:p w:rsidR="00E3339B" w:rsidRDefault="00E3339B" w:rsidP="006401C8">
            <w:r>
              <w:t xml:space="preserve">Sample Script B - </w:t>
            </w:r>
            <w:r w:rsidRPr="00E3339B">
              <w:t xml:space="preserve">Check if </w:t>
            </w:r>
            <w:proofErr w:type="spellStart"/>
            <w:r w:rsidRPr="00E3339B">
              <w:t>stNum</w:t>
            </w:r>
            <w:proofErr w:type="spellEnd"/>
            <w:r w:rsidRPr="00E3339B">
              <w:t xml:space="preserve"> value rolls over correctly</w:t>
            </w:r>
          </w:p>
        </w:tc>
        <w:tc>
          <w:tcPr>
            <w:tcW w:w="4820" w:type="dxa"/>
          </w:tcPr>
          <w:p w:rsidR="00E3339B" w:rsidRDefault="00E3339B" w:rsidP="00E3339B">
            <w:r w:rsidRPr="00EF13DE">
              <w:t>scripts/base/protocols/goose/</w:t>
            </w:r>
            <w:proofErr w:type="spellStart"/>
            <w:r w:rsidRPr="00EF13DE">
              <w:t>Sample_Script_</w:t>
            </w:r>
            <w:r>
              <w:t>B</w:t>
            </w:r>
            <w:r w:rsidRPr="00EF13DE">
              <w:t>.bro</w:t>
            </w:r>
            <w:proofErr w:type="spellEnd"/>
          </w:p>
        </w:tc>
      </w:tr>
      <w:tr w:rsidR="00E3339B" w:rsidTr="00E3339B">
        <w:tc>
          <w:tcPr>
            <w:tcW w:w="578" w:type="dxa"/>
          </w:tcPr>
          <w:p w:rsidR="00E3339B" w:rsidRDefault="00E3339B" w:rsidP="006401C8">
            <w:r>
              <w:t>5</w:t>
            </w:r>
          </w:p>
        </w:tc>
        <w:tc>
          <w:tcPr>
            <w:tcW w:w="4633" w:type="dxa"/>
          </w:tcPr>
          <w:p w:rsidR="00E3339B" w:rsidRDefault="00E3339B" w:rsidP="006401C8">
            <w:r>
              <w:t>Sample Script C -</w:t>
            </w:r>
            <w:r w:rsidRPr="00E3339B">
              <w:t xml:space="preserve"> Check if </w:t>
            </w:r>
            <w:proofErr w:type="spellStart"/>
            <w:r w:rsidRPr="00E3339B">
              <w:t>stNum</w:t>
            </w:r>
            <w:proofErr w:type="spellEnd"/>
            <w:r w:rsidRPr="00E3339B">
              <w:t>/</w:t>
            </w:r>
            <w:proofErr w:type="spellStart"/>
            <w:r w:rsidRPr="00E3339B">
              <w:t>sqNum</w:t>
            </w:r>
            <w:proofErr w:type="spellEnd"/>
            <w:r w:rsidRPr="00E3339B">
              <w:t xml:space="preserve"> are set accordingly when dataset is updated</w:t>
            </w:r>
          </w:p>
        </w:tc>
        <w:tc>
          <w:tcPr>
            <w:tcW w:w="4820" w:type="dxa"/>
          </w:tcPr>
          <w:p w:rsidR="00E3339B" w:rsidRDefault="00E3339B" w:rsidP="00E3339B">
            <w:r w:rsidRPr="00EF13DE">
              <w:t>scripts/base/protocols/goose/</w:t>
            </w:r>
            <w:proofErr w:type="spellStart"/>
            <w:r w:rsidRPr="00EF13DE">
              <w:t>Sample_Script_</w:t>
            </w:r>
            <w:r>
              <w:t>C</w:t>
            </w:r>
            <w:r w:rsidRPr="00EF13DE">
              <w:t>.bro</w:t>
            </w:r>
            <w:proofErr w:type="spellEnd"/>
          </w:p>
        </w:tc>
      </w:tr>
      <w:tr w:rsidR="00CC0FC7" w:rsidTr="00E3339B">
        <w:tc>
          <w:tcPr>
            <w:tcW w:w="578" w:type="dxa"/>
          </w:tcPr>
          <w:p w:rsidR="00CC0FC7" w:rsidRDefault="00CC0FC7" w:rsidP="006401C8">
            <w:r>
              <w:t>6</w:t>
            </w:r>
          </w:p>
        </w:tc>
        <w:tc>
          <w:tcPr>
            <w:tcW w:w="4633" w:type="dxa"/>
          </w:tcPr>
          <w:p w:rsidR="00CC0FC7" w:rsidRDefault="00CC0FC7" w:rsidP="006401C8">
            <w:proofErr w:type="spellStart"/>
            <w:r>
              <w:t>Btest</w:t>
            </w:r>
            <w:proofErr w:type="spellEnd"/>
            <w:r>
              <w:t xml:space="preserve"> files (for baseline test)</w:t>
            </w:r>
          </w:p>
        </w:tc>
        <w:tc>
          <w:tcPr>
            <w:tcW w:w="4820" w:type="dxa"/>
          </w:tcPr>
          <w:p w:rsidR="00CC0FC7" w:rsidRDefault="00CC0FC7" w:rsidP="00CC0FC7">
            <w:r w:rsidRPr="00CC0FC7">
              <w:t>testing/btest/Baseline/scripts.base.protocols.goose.goose_test_script/</w:t>
            </w:r>
          </w:p>
          <w:p w:rsidR="00CC0FC7" w:rsidRDefault="00CC0FC7" w:rsidP="00CC0FC7">
            <w:r w:rsidRPr="00CC0FC7">
              <w:t>testing/</w:t>
            </w:r>
            <w:proofErr w:type="spellStart"/>
            <w:r w:rsidRPr="00CC0FC7">
              <w:t>btest</w:t>
            </w:r>
            <w:proofErr w:type="spellEnd"/>
            <w:r w:rsidRPr="00CC0FC7">
              <w:t>/scripts/base/protocols/goose/</w:t>
            </w:r>
          </w:p>
          <w:p w:rsidR="00CC0FC7" w:rsidRPr="00CC0FC7" w:rsidRDefault="00CC0FC7" w:rsidP="00CC0FC7">
            <w:r w:rsidRPr="00CC0FC7">
              <w:t>testing/scripts/goose-</w:t>
            </w:r>
            <w:proofErr w:type="spellStart"/>
            <w:r w:rsidRPr="00CC0FC7">
              <w:t>test.bro</w:t>
            </w:r>
            <w:proofErr w:type="spellEnd"/>
          </w:p>
        </w:tc>
      </w:tr>
      <w:tr w:rsidR="00150F3C" w:rsidTr="00E3339B">
        <w:tc>
          <w:tcPr>
            <w:tcW w:w="578" w:type="dxa"/>
          </w:tcPr>
          <w:p w:rsidR="00150F3C" w:rsidRDefault="00CC0FC7" w:rsidP="006401C8">
            <w:r>
              <w:t>7</w:t>
            </w:r>
          </w:p>
        </w:tc>
        <w:tc>
          <w:tcPr>
            <w:tcW w:w="4633" w:type="dxa"/>
          </w:tcPr>
          <w:p w:rsidR="00150F3C" w:rsidRDefault="00CC0FC7" w:rsidP="006401C8">
            <w:r>
              <w:t xml:space="preserve">Modified </w:t>
            </w:r>
            <w:proofErr w:type="spellStart"/>
            <w:r w:rsidR="00150F3C">
              <w:t>Zeek</w:t>
            </w:r>
            <w:proofErr w:type="spellEnd"/>
            <w:r w:rsidR="00150F3C">
              <w:t xml:space="preserve"> Core Files</w:t>
            </w:r>
            <w:r>
              <w:t xml:space="preserve"> to support Layer 2 protocol parsing</w:t>
            </w:r>
          </w:p>
        </w:tc>
        <w:tc>
          <w:tcPr>
            <w:tcW w:w="4820" w:type="dxa"/>
          </w:tcPr>
          <w:p w:rsidR="00CC0FC7" w:rsidRDefault="00CC0FC7" w:rsidP="00CC0FC7">
            <w:r w:rsidRPr="00CC0FC7">
              <w:t>src/Sessions.cc</w:t>
            </w:r>
          </w:p>
          <w:p w:rsidR="00CC0FC7" w:rsidRDefault="00CC0FC7" w:rsidP="00CC0FC7">
            <w:proofErr w:type="spellStart"/>
            <w:r w:rsidRPr="00CC0FC7">
              <w:t>src</w:t>
            </w:r>
            <w:proofErr w:type="spellEnd"/>
            <w:r w:rsidRPr="00CC0FC7">
              <w:t>/</w:t>
            </w:r>
            <w:proofErr w:type="spellStart"/>
            <w:r w:rsidRPr="00CC0FC7">
              <w:t>Sessions.h</w:t>
            </w:r>
            <w:proofErr w:type="spellEnd"/>
          </w:p>
          <w:p w:rsidR="00CC0FC7" w:rsidRDefault="00CC0FC7" w:rsidP="00CC0FC7">
            <w:proofErr w:type="spellStart"/>
            <w:r w:rsidRPr="00CC0FC7">
              <w:t>src</w:t>
            </w:r>
            <w:proofErr w:type="spellEnd"/>
            <w:r w:rsidRPr="00CC0FC7">
              <w:t>/</w:t>
            </w:r>
            <w:proofErr w:type="spellStart"/>
            <w:r w:rsidRPr="00CC0FC7">
              <w:t>analyzer</w:t>
            </w:r>
            <w:proofErr w:type="spellEnd"/>
            <w:r w:rsidRPr="00CC0FC7">
              <w:t>/protocol/CMakeLists.txt</w:t>
            </w:r>
          </w:p>
          <w:p w:rsidR="00CC0FC7" w:rsidRDefault="00CC0FC7" w:rsidP="00CC0FC7">
            <w:r w:rsidRPr="00CC0FC7">
              <w:t>src/iosource/Packet.cc</w:t>
            </w:r>
          </w:p>
          <w:p w:rsidR="00CC0FC7" w:rsidRDefault="00CC0FC7" w:rsidP="00CC0FC7">
            <w:proofErr w:type="spellStart"/>
            <w:r w:rsidRPr="00CC0FC7">
              <w:t>src</w:t>
            </w:r>
            <w:proofErr w:type="spellEnd"/>
            <w:r w:rsidRPr="00CC0FC7">
              <w:t>/</w:t>
            </w:r>
            <w:proofErr w:type="spellStart"/>
            <w:r w:rsidRPr="00CC0FC7">
              <w:t>iosource</w:t>
            </w:r>
            <w:proofErr w:type="spellEnd"/>
            <w:r w:rsidRPr="00CC0FC7">
              <w:t>/</w:t>
            </w:r>
            <w:proofErr w:type="spellStart"/>
            <w:r w:rsidRPr="00CC0FC7">
              <w:t>Packet.h</w:t>
            </w:r>
            <w:proofErr w:type="spellEnd"/>
          </w:p>
          <w:p w:rsidR="00CC0FC7" w:rsidRPr="00EF13DE" w:rsidRDefault="00CC0FC7" w:rsidP="00CC0FC7">
            <w:proofErr w:type="spellStart"/>
            <w:r w:rsidRPr="00CC0FC7">
              <w:t>src</w:t>
            </w:r>
            <w:proofErr w:type="spellEnd"/>
            <w:r w:rsidRPr="00CC0FC7">
              <w:t>/</w:t>
            </w:r>
            <w:proofErr w:type="spellStart"/>
            <w:r w:rsidRPr="00CC0FC7">
              <w:t>types.bif</w:t>
            </w:r>
            <w:proofErr w:type="spellEnd"/>
          </w:p>
        </w:tc>
      </w:tr>
    </w:tbl>
    <w:p w:rsidR="00EE61D4" w:rsidRPr="00EE61D4" w:rsidRDefault="00EE61D4" w:rsidP="006401C8">
      <w:pPr>
        <w:spacing w:after="0"/>
      </w:pPr>
    </w:p>
    <w:p w:rsidR="00DA4438" w:rsidRDefault="00DA4438" w:rsidP="006401C8">
      <w:pPr>
        <w:spacing w:after="0"/>
        <w:rPr>
          <w:b/>
        </w:rPr>
      </w:pPr>
      <w:r w:rsidRPr="00E9404A">
        <w:rPr>
          <w:b/>
        </w:rPr>
        <w:t>Installation</w:t>
      </w:r>
    </w:p>
    <w:p w:rsidR="004312BD" w:rsidRDefault="004312BD" w:rsidP="006401C8">
      <w:pPr>
        <w:spacing w:after="0"/>
      </w:pPr>
      <w:r>
        <w:t xml:space="preserve">The GOOSE parser is built </w:t>
      </w:r>
      <w:r w:rsidR="005A6ADD">
        <w:t>upon the framework provided by the</w:t>
      </w:r>
      <w:r>
        <w:t xml:space="preserve"> </w:t>
      </w:r>
      <w:proofErr w:type="spellStart"/>
      <w:r>
        <w:t>Zeek</w:t>
      </w:r>
      <w:proofErr w:type="spellEnd"/>
      <w:r>
        <w:t xml:space="preserve"> Network Security Monitor. </w:t>
      </w:r>
      <w:r w:rsidRPr="00CC3C20">
        <w:t xml:space="preserve">Formerly known as Bro, </w:t>
      </w:r>
      <w:proofErr w:type="spellStart"/>
      <w:r w:rsidRPr="00CC3C20">
        <w:t>Zeek</w:t>
      </w:r>
      <w:proofErr w:type="spellEnd"/>
      <w:r w:rsidRPr="00CC3C20">
        <w:t xml:space="preserve"> is an open source </w:t>
      </w:r>
      <w:r w:rsidR="005A6ADD">
        <w:t xml:space="preserve">IDS </w:t>
      </w:r>
      <w:r w:rsidRPr="00CC3C20">
        <w:t xml:space="preserve">which </w:t>
      </w:r>
      <w:r w:rsidR="005A6ADD">
        <w:t xml:space="preserve">allows </w:t>
      </w:r>
      <w:r w:rsidRPr="00CC3C20">
        <w:t>comprehensive network analysis.</w:t>
      </w:r>
      <w:r>
        <w:t xml:space="preserve"> The</w:t>
      </w:r>
      <w:r w:rsidR="002B2736">
        <w:t xml:space="preserve"> GOOSE</w:t>
      </w:r>
      <w:r>
        <w:t xml:space="preserve"> parser, </w:t>
      </w:r>
      <w:r w:rsidR="00126DAC">
        <w:t>downloadable</w:t>
      </w:r>
      <w:r>
        <w:t xml:space="preserve"> as a patch, </w:t>
      </w:r>
      <w:r w:rsidR="005A6ADD">
        <w:t>has to</w:t>
      </w:r>
      <w:r>
        <w:t xml:space="preserve"> be applied to a </w:t>
      </w:r>
      <w:r w:rsidR="00126DAC">
        <w:t>compatible</w:t>
      </w:r>
      <w:r>
        <w:t xml:space="preserve"> version of </w:t>
      </w:r>
      <w:proofErr w:type="spellStart"/>
      <w:r>
        <w:t>Zeek</w:t>
      </w:r>
      <w:proofErr w:type="spellEnd"/>
      <w:r>
        <w:t>.</w:t>
      </w:r>
      <w:r w:rsidR="00CE3E25">
        <w:t xml:space="preserve"> The installation steps are </w:t>
      </w:r>
      <w:r w:rsidR="002B2736">
        <w:t>shown</w:t>
      </w:r>
      <w:r w:rsidR="00CE3E25">
        <w:t xml:space="preserve"> below.</w:t>
      </w:r>
    </w:p>
    <w:p w:rsidR="00D77EBC" w:rsidRDefault="00D77EBC" w:rsidP="006401C8">
      <w:pPr>
        <w:spacing w:after="0"/>
      </w:pPr>
    </w:p>
    <w:p w:rsidR="009F47B8" w:rsidRPr="009F47B8" w:rsidRDefault="009F47B8" w:rsidP="006401C8">
      <w:pPr>
        <w:spacing w:after="0"/>
        <w:rPr>
          <w:b/>
        </w:rPr>
      </w:pPr>
      <w:proofErr w:type="spellStart"/>
      <w:r>
        <w:rPr>
          <w:b/>
        </w:rPr>
        <w:t>Zeek</w:t>
      </w:r>
      <w:proofErr w:type="spellEnd"/>
      <w:r>
        <w:rPr>
          <w:b/>
        </w:rPr>
        <w:t xml:space="preserve"> Installation</w:t>
      </w:r>
    </w:p>
    <w:p w:rsidR="00E9404A" w:rsidRDefault="00E9404A" w:rsidP="006401C8">
      <w:pPr>
        <w:pStyle w:val="ListParagraph"/>
        <w:numPr>
          <w:ilvl w:val="0"/>
          <w:numId w:val="2"/>
        </w:numPr>
        <w:spacing w:after="0"/>
      </w:pPr>
      <w:r>
        <w:t xml:space="preserve">Install the required dependencies for </w:t>
      </w:r>
      <w:proofErr w:type="spellStart"/>
      <w:r>
        <w:t>Zeek</w:t>
      </w:r>
      <w:proofErr w:type="spellEnd"/>
      <w:r w:rsidR="009C345B">
        <w:t xml:space="preserve"> listed in the official website:</w:t>
      </w:r>
    </w:p>
    <w:p w:rsidR="009C345B" w:rsidRDefault="00D77EBC" w:rsidP="006401C8">
      <w:pPr>
        <w:pStyle w:val="ListParagraph"/>
        <w:spacing w:after="0"/>
      </w:pPr>
      <w:hyperlink r:id="rId6" w:anchor="required-dependencies" w:history="1">
        <w:r w:rsidR="009C345B">
          <w:rPr>
            <w:rStyle w:val="Hyperlink"/>
          </w:rPr>
          <w:t>https://docs.zeek.org/en/current/install/install.html#required-dependencies</w:t>
        </w:r>
      </w:hyperlink>
    </w:p>
    <w:p w:rsidR="009C345B" w:rsidRDefault="00AB4F22" w:rsidP="006401C8">
      <w:pPr>
        <w:pStyle w:val="ListParagraph"/>
        <w:numPr>
          <w:ilvl w:val="0"/>
          <w:numId w:val="2"/>
        </w:numPr>
        <w:spacing w:after="0"/>
      </w:pPr>
      <w:r>
        <w:lastRenderedPageBreak/>
        <w:t>Clone</w:t>
      </w:r>
      <w:r w:rsidR="009C345B">
        <w:t xml:space="preserve"> the </w:t>
      </w:r>
      <w:proofErr w:type="spellStart"/>
      <w:r w:rsidR="009C345B">
        <w:t>Zeek</w:t>
      </w:r>
      <w:proofErr w:type="spellEnd"/>
      <w:r w:rsidR="009C345B">
        <w:t xml:space="preserve"> repository</w:t>
      </w:r>
      <w:r>
        <w:t xml:space="preserve"> with the following command</w:t>
      </w:r>
      <w:r w:rsidR="009C345B">
        <w:t>:</w:t>
      </w:r>
    </w:p>
    <w:p w:rsidR="009C345B" w:rsidRDefault="00053923" w:rsidP="006401C8">
      <w:pPr>
        <w:pStyle w:val="ListParagraph"/>
        <w:spacing w:after="0"/>
        <w:rPr>
          <w:rStyle w:val="Hyperlink"/>
          <w:i/>
        </w:rPr>
      </w:pPr>
      <w:r>
        <w:rPr>
          <w:i/>
        </w:rPr>
        <w:t xml:space="preserve"># </w:t>
      </w:r>
      <w:proofErr w:type="gramStart"/>
      <w:r w:rsidR="009C345B" w:rsidRPr="009C345B">
        <w:rPr>
          <w:i/>
        </w:rPr>
        <w:t>git</w:t>
      </w:r>
      <w:proofErr w:type="gramEnd"/>
      <w:r w:rsidR="009C345B" w:rsidRPr="009C345B">
        <w:rPr>
          <w:i/>
        </w:rPr>
        <w:t xml:space="preserve"> clone --recursive </w:t>
      </w:r>
      <w:hyperlink r:id="rId7" w:history="1">
        <w:r w:rsidR="009F47B8" w:rsidRPr="00D277CF">
          <w:rPr>
            <w:rStyle w:val="Hyperlink"/>
            <w:i/>
          </w:rPr>
          <w:t>https://github.com/zeek/zeek</w:t>
        </w:r>
      </w:hyperlink>
    </w:p>
    <w:p w:rsidR="00D77EBC" w:rsidRDefault="00D77EBC" w:rsidP="006401C8">
      <w:pPr>
        <w:pStyle w:val="ListParagraph"/>
        <w:spacing w:after="0"/>
        <w:rPr>
          <w:i/>
        </w:rPr>
      </w:pPr>
      <w:bookmarkStart w:id="0" w:name="_GoBack"/>
      <w:bookmarkEnd w:id="0"/>
    </w:p>
    <w:p w:rsidR="009F47B8" w:rsidRPr="009F47B8" w:rsidRDefault="009F47B8" w:rsidP="009F47B8">
      <w:pPr>
        <w:spacing w:after="0"/>
        <w:rPr>
          <w:b/>
        </w:rPr>
      </w:pPr>
      <w:r w:rsidRPr="009F47B8">
        <w:rPr>
          <w:b/>
        </w:rPr>
        <w:t>Patch</w:t>
      </w:r>
      <w:r>
        <w:rPr>
          <w:b/>
        </w:rPr>
        <w:t xml:space="preserve"> Installation</w:t>
      </w:r>
    </w:p>
    <w:p w:rsidR="00E9404A" w:rsidRDefault="00AB4F22" w:rsidP="009F47B8">
      <w:pPr>
        <w:pStyle w:val="ListParagraph"/>
        <w:numPr>
          <w:ilvl w:val="0"/>
          <w:numId w:val="4"/>
        </w:numPr>
        <w:spacing w:after="0"/>
      </w:pPr>
      <w:r>
        <w:t>Switch to a snapshot of the</w:t>
      </w:r>
      <w:r w:rsidR="009C345B">
        <w:t xml:space="preserve"> </w:t>
      </w:r>
      <w:proofErr w:type="spellStart"/>
      <w:r w:rsidR="009C345B">
        <w:t>Zeek</w:t>
      </w:r>
      <w:proofErr w:type="spellEnd"/>
      <w:r w:rsidR="009C345B">
        <w:t xml:space="preserve"> </w:t>
      </w:r>
      <w:r w:rsidR="00E03B6C">
        <w:t xml:space="preserve">repository </w:t>
      </w:r>
      <w:r w:rsidR="00126DAC">
        <w:t xml:space="preserve">that is </w:t>
      </w:r>
      <w:r w:rsidR="009C345B">
        <w:t>c</w:t>
      </w:r>
      <w:r w:rsidR="00927FFC">
        <w:t>ompat</w:t>
      </w:r>
      <w:r w:rsidR="00FB6296">
        <w:t>ible with the GOOSE parser.</w:t>
      </w:r>
    </w:p>
    <w:p w:rsidR="00C822B7" w:rsidRPr="00C822B7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C822B7" w:rsidRPr="00C822B7">
        <w:rPr>
          <w:i/>
        </w:rPr>
        <w:t>cd</w:t>
      </w:r>
      <w:proofErr w:type="gramEnd"/>
      <w:r w:rsidR="00C822B7" w:rsidRPr="00C822B7">
        <w:rPr>
          <w:i/>
        </w:rPr>
        <w:t xml:space="preserve"> </w:t>
      </w:r>
      <w:r w:rsidR="00885161">
        <w:rPr>
          <w:i/>
        </w:rPr>
        <w:t>&lt;</w:t>
      </w:r>
      <w:proofErr w:type="spellStart"/>
      <w:r w:rsidR="00C822B7" w:rsidRPr="00C822B7">
        <w:rPr>
          <w:i/>
        </w:rPr>
        <w:t>zeek</w:t>
      </w:r>
      <w:r w:rsidR="00885161">
        <w:rPr>
          <w:i/>
        </w:rPr>
        <w:t>_dir</w:t>
      </w:r>
      <w:proofErr w:type="spellEnd"/>
      <w:r w:rsidR="00885161">
        <w:rPr>
          <w:i/>
        </w:rPr>
        <w:t>&gt;</w:t>
      </w:r>
      <w:r w:rsidR="00C822B7" w:rsidRPr="00C822B7">
        <w:rPr>
          <w:i/>
        </w:rPr>
        <w:t>/</w:t>
      </w:r>
    </w:p>
    <w:p w:rsidR="00AE04C6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9C345B" w:rsidRPr="00AE04C6">
        <w:rPr>
          <w:i/>
        </w:rPr>
        <w:t>git</w:t>
      </w:r>
      <w:proofErr w:type="gramEnd"/>
      <w:r w:rsidR="009C345B" w:rsidRPr="00AE04C6">
        <w:rPr>
          <w:i/>
        </w:rPr>
        <w:t xml:space="preserve"> checkout aff3f</w:t>
      </w:r>
      <w:r w:rsidR="009C345B">
        <w:rPr>
          <w:i/>
        </w:rPr>
        <w:t>4</w:t>
      </w:r>
    </w:p>
    <w:p w:rsidR="009C345B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9C345B" w:rsidRPr="009C345B">
        <w:rPr>
          <w:i/>
        </w:rPr>
        <w:t>git</w:t>
      </w:r>
      <w:proofErr w:type="gramEnd"/>
      <w:r w:rsidR="009C345B" w:rsidRPr="009C345B">
        <w:rPr>
          <w:i/>
        </w:rPr>
        <w:t xml:space="preserve"> submodule update --</w:t>
      </w:r>
      <w:proofErr w:type="spellStart"/>
      <w:r w:rsidR="009C345B" w:rsidRPr="009C345B">
        <w:rPr>
          <w:i/>
        </w:rPr>
        <w:t>init</w:t>
      </w:r>
      <w:proofErr w:type="spellEnd"/>
      <w:r w:rsidR="009C345B" w:rsidRPr="009C345B">
        <w:rPr>
          <w:i/>
        </w:rPr>
        <w:t xml:space="preserve"> </w:t>
      </w:r>
      <w:r w:rsidR="00C822B7">
        <w:rPr>
          <w:i/>
        </w:rPr>
        <w:t>--</w:t>
      </w:r>
      <w:r w:rsidR="009C345B" w:rsidRPr="009C345B">
        <w:rPr>
          <w:i/>
        </w:rPr>
        <w:t>recursive</w:t>
      </w:r>
    </w:p>
    <w:p w:rsidR="00AB4F22" w:rsidRPr="00AB4F22" w:rsidRDefault="00AB4F22" w:rsidP="009F47B8">
      <w:pPr>
        <w:pStyle w:val="ListParagraph"/>
        <w:numPr>
          <w:ilvl w:val="0"/>
          <w:numId w:val="4"/>
        </w:numPr>
        <w:spacing w:after="0"/>
        <w:rPr>
          <w:i/>
        </w:rPr>
      </w:pPr>
      <w:r>
        <w:t>Apply the GOOSE parser as a patch. The whitespace warnings may be ignored.</w:t>
      </w:r>
    </w:p>
    <w:p w:rsidR="00AB4F22" w:rsidRPr="00AB4F22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AB4F22" w:rsidRPr="00AB4F22">
        <w:rPr>
          <w:i/>
        </w:rPr>
        <w:t>git</w:t>
      </w:r>
      <w:proofErr w:type="gramEnd"/>
      <w:r w:rsidR="00AB4F22" w:rsidRPr="00AB4F22">
        <w:rPr>
          <w:i/>
        </w:rPr>
        <w:t xml:space="preserve"> apply --reject --whitespace=</w:t>
      </w:r>
      <w:r w:rsidR="00AB4F22">
        <w:rPr>
          <w:i/>
        </w:rPr>
        <w:t>fix</w:t>
      </w:r>
      <w:r w:rsidR="00AB4F22" w:rsidRPr="00AB4F22">
        <w:rPr>
          <w:i/>
        </w:rPr>
        <w:t xml:space="preserve"> </w:t>
      </w:r>
      <w:proofErr w:type="spellStart"/>
      <w:r w:rsidR="00A46044">
        <w:rPr>
          <w:i/>
        </w:rPr>
        <w:t>goose_parser</w:t>
      </w:r>
      <w:r w:rsidR="00AB4F22" w:rsidRPr="00AB4F22">
        <w:rPr>
          <w:i/>
        </w:rPr>
        <w:t>.patch</w:t>
      </w:r>
      <w:proofErr w:type="spellEnd"/>
    </w:p>
    <w:p w:rsidR="009C345B" w:rsidRDefault="00FB6296" w:rsidP="009F47B8">
      <w:pPr>
        <w:pStyle w:val="ListParagraph"/>
        <w:numPr>
          <w:ilvl w:val="0"/>
          <w:numId w:val="4"/>
        </w:numPr>
        <w:spacing w:after="0"/>
      </w:pPr>
      <w:r>
        <w:t>Build and install from source.</w:t>
      </w:r>
      <w:r w:rsidR="00702FFA">
        <w:t xml:space="preserve"> Some commands may require root privileges.</w:t>
      </w:r>
    </w:p>
    <w:p w:rsidR="009C345B" w:rsidRDefault="00053923" w:rsidP="006401C8">
      <w:pPr>
        <w:pStyle w:val="ListParagraph"/>
        <w:spacing w:after="0"/>
        <w:rPr>
          <w:i/>
        </w:rPr>
      </w:pPr>
      <w:proofErr w:type="gramStart"/>
      <w:r>
        <w:rPr>
          <w:i/>
        </w:rPr>
        <w:t xml:space="preserve"># </w:t>
      </w:r>
      <w:r w:rsidR="009C345B">
        <w:rPr>
          <w:i/>
        </w:rPr>
        <w:t>./</w:t>
      </w:r>
      <w:proofErr w:type="gramEnd"/>
      <w:r w:rsidR="009C345B">
        <w:rPr>
          <w:i/>
        </w:rPr>
        <w:t>configure</w:t>
      </w:r>
    </w:p>
    <w:p w:rsidR="009C345B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9C345B">
        <w:rPr>
          <w:i/>
        </w:rPr>
        <w:t>make</w:t>
      </w:r>
      <w:proofErr w:type="gramEnd"/>
    </w:p>
    <w:p w:rsidR="009C345B" w:rsidRPr="009C345B" w:rsidRDefault="00053923" w:rsidP="006401C8">
      <w:pPr>
        <w:pStyle w:val="ListParagraph"/>
        <w:spacing w:after="0"/>
        <w:rPr>
          <w:i/>
        </w:rPr>
      </w:pPr>
      <w:r>
        <w:rPr>
          <w:i/>
        </w:rPr>
        <w:t xml:space="preserve"># </w:t>
      </w:r>
      <w:proofErr w:type="gramStart"/>
      <w:r w:rsidR="009C345B">
        <w:rPr>
          <w:i/>
        </w:rPr>
        <w:t>make</w:t>
      </w:r>
      <w:proofErr w:type="gramEnd"/>
      <w:r w:rsidR="009C345B">
        <w:rPr>
          <w:i/>
        </w:rPr>
        <w:t xml:space="preserve"> install</w:t>
      </w:r>
    </w:p>
    <w:p w:rsidR="00D91BD8" w:rsidRDefault="00D91BD8" w:rsidP="006401C8">
      <w:pPr>
        <w:spacing w:after="0"/>
        <w:rPr>
          <w:b/>
        </w:rPr>
      </w:pPr>
    </w:p>
    <w:p w:rsidR="00C66B57" w:rsidRPr="00C66B57" w:rsidRDefault="007916AF" w:rsidP="006401C8">
      <w:pPr>
        <w:spacing w:after="0"/>
        <w:rPr>
          <w:b/>
        </w:rPr>
      </w:pPr>
      <w:r>
        <w:rPr>
          <w:b/>
        </w:rPr>
        <w:t>Usage</w:t>
      </w:r>
    </w:p>
    <w:p w:rsidR="00CE3E25" w:rsidRDefault="00BA319D" w:rsidP="006401C8">
      <w:pPr>
        <w:spacing w:after="0"/>
      </w:pPr>
      <w:r>
        <w:t>T</w:t>
      </w:r>
      <w:r w:rsidR="00A826AC">
        <w:t xml:space="preserve">he ADSC </w:t>
      </w:r>
      <w:proofErr w:type="spellStart"/>
      <w:r w:rsidR="00A826AC">
        <w:t>Github</w:t>
      </w:r>
      <w:proofErr w:type="spellEnd"/>
      <w:r w:rsidR="00A826AC">
        <w:t xml:space="preserve"> repository contains sample GOOSE trace files. These traces were generated as part of a research project in GOOSE communication within a typical substation and are available for d</w:t>
      </w:r>
      <w:r w:rsidR="005A6ADD">
        <w:t xml:space="preserve">ownload from this link: </w:t>
      </w:r>
      <w:hyperlink r:id="rId8" w:history="1">
        <w:r w:rsidR="00CE3E25">
          <w:rPr>
            <w:rStyle w:val="Hyperlink"/>
          </w:rPr>
          <w:t>https://github.com/smartgridadsc/IEC61850SecurityDataset</w:t>
        </w:r>
      </w:hyperlink>
    </w:p>
    <w:p w:rsidR="00CE3E25" w:rsidRDefault="00CE3E25" w:rsidP="006401C8">
      <w:pPr>
        <w:spacing w:after="0"/>
      </w:pPr>
    </w:p>
    <w:p w:rsidR="004312BD" w:rsidRDefault="00D54880" w:rsidP="006401C8">
      <w:pPr>
        <w:spacing w:after="0"/>
      </w:pPr>
      <w:r>
        <w:t xml:space="preserve">A trace file can be analysed </w:t>
      </w:r>
      <w:r w:rsidR="000A71BF">
        <w:t xml:space="preserve">in </w:t>
      </w:r>
      <w:proofErr w:type="spellStart"/>
      <w:r w:rsidR="000A71BF">
        <w:t>Zeek</w:t>
      </w:r>
      <w:proofErr w:type="spellEnd"/>
      <w:r w:rsidR="000A71BF">
        <w:t xml:space="preserve"> </w:t>
      </w:r>
      <w:r w:rsidR="00CE3E25">
        <w:t>from the terminal with the following command</w:t>
      </w:r>
      <w:r w:rsidR="002579EA">
        <w:t>s</w:t>
      </w:r>
      <w:r w:rsidR="00CE3E25">
        <w:t>:</w:t>
      </w:r>
    </w:p>
    <w:p w:rsidR="00B1178C" w:rsidRDefault="00B1178C" w:rsidP="006401C8">
      <w:pPr>
        <w:spacing w:after="0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&lt;</w:t>
      </w:r>
      <w:proofErr w:type="spellStart"/>
      <w:r>
        <w:rPr>
          <w:i/>
        </w:rPr>
        <w:t>project_directory</w:t>
      </w:r>
      <w:proofErr w:type="spellEnd"/>
      <w:r>
        <w:rPr>
          <w:i/>
        </w:rPr>
        <w:t>&gt;</w:t>
      </w:r>
    </w:p>
    <w:p w:rsidR="00A826AC" w:rsidRDefault="00CE3E25" w:rsidP="006401C8">
      <w:pPr>
        <w:spacing w:after="0"/>
        <w:rPr>
          <w:i/>
        </w:rPr>
      </w:pPr>
      <w:r w:rsidRPr="00CE3E25">
        <w:rPr>
          <w:i/>
        </w:rPr>
        <w:t>#</w:t>
      </w:r>
      <w:r>
        <w:rPr>
          <w:i/>
        </w:rPr>
        <w:t xml:space="preserve"> </w:t>
      </w:r>
      <w:proofErr w:type="spellStart"/>
      <w:proofErr w:type="gramStart"/>
      <w:r w:rsidRPr="00CE3E25">
        <w:rPr>
          <w:i/>
        </w:rPr>
        <w:t>sudo</w:t>
      </w:r>
      <w:proofErr w:type="spellEnd"/>
      <w:proofErr w:type="gramEnd"/>
      <w:r w:rsidRPr="00CE3E25">
        <w:rPr>
          <w:i/>
        </w:rPr>
        <w:t xml:space="preserve"> </w:t>
      </w:r>
      <w:r w:rsidR="00B1178C">
        <w:rPr>
          <w:i/>
        </w:rPr>
        <w:t>.</w:t>
      </w:r>
      <w:r w:rsidRPr="00CE3E25">
        <w:rPr>
          <w:i/>
        </w:rPr>
        <w:t>/build/</w:t>
      </w:r>
      <w:proofErr w:type="spellStart"/>
      <w:r w:rsidRPr="00CE3E25">
        <w:rPr>
          <w:i/>
        </w:rPr>
        <w:t>src</w:t>
      </w:r>
      <w:proofErr w:type="spellEnd"/>
      <w:r w:rsidRPr="00CE3E25">
        <w:rPr>
          <w:i/>
        </w:rPr>
        <w:t>/bro –r &lt;</w:t>
      </w:r>
      <w:proofErr w:type="spellStart"/>
      <w:r>
        <w:rPr>
          <w:i/>
        </w:rPr>
        <w:t>trace_file</w:t>
      </w:r>
      <w:proofErr w:type="spellEnd"/>
      <w:r w:rsidRPr="00CE3E25">
        <w:rPr>
          <w:i/>
        </w:rPr>
        <w:t>&gt;</w:t>
      </w:r>
      <w:r w:rsidR="00D54880">
        <w:rPr>
          <w:i/>
        </w:rPr>
        <w:t xml:space="preserve"> </w:t>
      </w:r>
      <w:r w:rsidR="00B1178C">
        <w:rPr>
          <w:i/>
        </w:rPr>
        <w:t>./scripts/base/protocols/goose/</w:t>
      </w:r>
      <w:proofErr w:type="spellStart"/>
      <w:r w:rsidR="00B1178C">
        <w:rPr>
          <w:i/>
        </w:rPr>
        <w:t>Sample</w:t>
      </w:r>
      <w:r w:rsidR="00AC4AF9">
        <w:rPr>
          <w:i/>
        </w:rPr>
        <w:t>_</w:t>
      </w:r>
      <w:r w:rsidR="00B1178C">
        <w:rPr>
          <w:i/>
        </w:rPr>
        <w:t>Script</w:t>
      </w:r>
      <w:r w:rsidR="00AC4AF9">
        <w:rPr>
          <w:i/>
        </w:rPr>
        <w:t>_</w:t>
      </w:r>
      <w:r w:rsidR="00B1178C">
        <w:rPr>
          <w:i/>
        </w:rPr>
        <w:t>A.bro</w:t>
      </w:r>
      <w:proofErr w:type="spellEnd"/>
    </w:p>
    <w:p w:rsidR="00D54880" w:rsidRDefault="00853715" w:rsidP="006401C8">
      <w:pPr>
        <w:spacing w:after="0"/>
      </w:pPr>
      <w:r>
        <w:t>A</w:t>
      </w:r>
      <w:r w:rsidR="003A39D4">
        <w:t xml:space="preserve"> subset of the GOOSE data fields relevant for cybersecurity analysis </w:t>
      </w:r>
      <w:r w:rsidR="000D6776">
        <w:t xml:space="preserve">will </w:t>
      </w:r>
      <w:r w:rsidR="003A39D4">
        <w:t xml:space="preserve">be </w:t>
      </w:r>
      <w:r w:rsidR="000D6776">
        <w:t>print</w:t>
      </w:r>
      <w:r w:rsidR="00DB0EB5">
        <w:t>ed</w:t>
      </w:r>
      <w:r w:rsidR="000D6776">
        <w:t xml:space="preserve"> </w:t>
      </w:r>
      <w:r w:rsidR="003A39D4">
        <w:t>to the console and logged into ‘goose.log’</w:t>
      </w:r>
      <w:r w:rsidR="00D90367">
        <w:t xml:space="preserve"> upon execution</w:t>
      </w:r>
      <w:r w:rsidR="003A39D4">
        <w:t>.</w:t>
      </w:r>
    </w:p>
    <w:p w:rsidR="00F5710D" w:rsidRDefault="00F5710D" w:rsidP="006401C8">
      <w:pPr>
        <w:spacing w:after="0"/>
      </w:pPr>
    </w:p>
    <w:p w:rsidR="000D6776" w:rsidRDefault="000D6776" w:rsidP="006401C8">
      <w:pPr>
        <w:spacing w:after="0"/>
        <w:rPr>
          <w:b/>
        </w:rPr>
      </w:pPr>
      <w:r>
        <w:rPr>
          <w:b/>
        </w:rPr>
        <w:t>Rule-Based Anomaly Detection</w:t>
      </w:r>
    </w:p>
    <w:p w:rsidR="000D6776" w:rsidRDefault="000D6776" w:rsidP="006401C8">
      <w:pPr>
        <w:spacing w:after="0"/>
      </w:pPr>
      <w:r w:rsidRPr="00CC3C20">
        <w:t>The underlying framework of</w:t>
      </w:r>
      <w:r w:rsidR="002B2736">
        <w:t xml:space="preserve"> </w:t>
      </w:r>
      <w:proofErr w:type="spellStart"/>
      <w:r w:rsidR="002B2736">
        <w:t>Zeek</w:t>
      </w:r>
      <w:proofErr w:type="spellEnd"/>
      <w:r w:rsidRPr="00CC3C20">
        <w:t xml:space="preserve"> consists of 2 major abstraction layers; Event Engine and Script Interpreter (</w:t>
      </w:r>
      <w:hyperlink r:id="rId9" w:history="1">
        <w:r w:rsidRPr="00CC3C20">
          <w:rPr>
            <w:rStyle w:val="Hyperlink"/>
          </w:rPr>
          <w:t>https://docs.zeek.org/en/current/intro/</w:t>
        </w:r>
      </w:hyperlink>
      <w:r w:rsidRPr="00CC3C20">
        <w:t xml:space="preserve">). The event engine performs the core packet processing and raises a series of </w:t>
      </w:r>
      <w:r w:rsidRPr="00CC3C20">
        <w:rPr>
          <w:i/>
        </w:rPr>
        <w:t xml:space="preserve">events. </w:t>
      </w:r>
      <w:r w:rsidRPr="00CC3C20">
        <w:t xml:space="preserve">The handling of these </w:t>
      </w:r>
      <w:r w:rsidRPr="00CC3C20">
        <w:rPr>
          <w:i/>
        </w:rPr>
        <w:t>events</w:t>
      </w:r>
      <w:r w:rsidRPr="00CC3C20">
        <w:t xml:space="preserve"> can be prescribed in the script layer in the form of </w:t>
      </w:r>
      <w:proofErr w:type="spellStart"/>
      <w:r w:rsidRPr="00CC3C20">
        <w:t>Zeek</w:t>
      </w:r>
      <w:proofErr w:type="spellEnd"/>
      <w:r w:rsidRPr="00CC3C20">
        <w:t xml:space="preserve"> scripts that may implement actions to be taken based on </w:t>
      </w:r>
      <w:r w:rsidR="002B2736">
        <w:t>received data</w:t>
      </w:r>
      <w:r w:rsidRPr="00CC3C20">
        <w:t xml:space="preserve"> from the event engine.</w:t>
      </w:r>
    </w:p>
    <w:p w:rsidR="00EE1F53" w:rsidRDefault="00EE1F53" w:rsidP="006401C8">
      <w:pPr>
        <w:spacing w:after="0"/>
      </w:pPr>
    </w:p>
    <w:p w:rsidR="00EE1F53" w:rsidRPr="00CC3C20" w:rsidRDefault="00E71AE7" w:rsidP="006401C8">
      <w:pPr>
        <w:pStyle w:val="ListParagraph"/>
        <w:spacing w:after="0"/>
        <w:ind w:left="0"/>
      </w:pPr>
      <w:r>
        <w:t xml:space="preserve">The GOOSE parser </w:t>
      </w:r>
      <w:r w:rsidR="006401C8">
        <w:t>residing in t</w:t>
      </w:r>
      <w:r w:rsidR="00EE1F53" w:rsidRPr="00CC3C20">
        <w:t xml:space="preserve">he </w:t>
      </w:r>
      <w:r w:rsidR="002B2736">
        <w:t>event e</w:t>
      </w:r>
      <w:r>
        <w:t>ngine layer</w:t>
      </w:r>
      <w:r w:rsidR="006401C8">
        <w:t xml:space="preserve"> </w:t>
      </w:r>
      <w:r w:rsidR="00EE1F53" w:rsidRPr="00CC3C20">
        <w:t xml:space="preserve">extracts the fields in </w:t>
      </w:r>
      <w:r w:rsidR="006401C8">
        <w:t>a GOOSE</w:t>
      </w:r>
      <w:r w:rsidR="00EE1F53" w:rsidRPr="00CC3C20">
        <w:t xml:space="preserve"> packet according to </w:t>
      </w:r>
      <w:r w:rsidR="006401C8">
        <w:t xml:space="preserve">Section </w:t>
      </w:r>
      <w:r w:rsidR="006401C8" w:rsidRPr="00391237">
        <w:t>‘</w:t>
      </w:r>
      <w:r w:rsidR="00391237" w:rsidRPr="00391237">
        <w:t>GOOSE Data Fields and Supported Datatypes’</w:t>
      </w:r>
      <w:r w:rsidR="00EE1F53" w:rsidRPr="00CC3C20">
        <w:t xml:space="preserve">. </w:t>
      </w:r>
      <w:r w:rsidR="002B2736">
        <w:t>On successful parsing of a packet, a</w:t>
      </w:r>
      <w:r w:rsidR="00EE1F53" w:rsidRPr="00CC3C20">
        <w:t xml:space="preserve">n </w:t>
      </w:r>
      <w:r w:rsidR="006401C8">
        <w:t xml:space="preserve">event </w:t>
      </w:r>
      <w:r w:rsidR="00EE1F53" w:rsidRPr="00CC3C20">
        <w:t xml:space="preserve">is raised </w:t>
      </w:r>
      <w:r w:rsidR="002B2736">
        <w:t xml:space="preserve">with </w:t>
      </w:r>
      <w:r w:rsidR="00EE1F53" w:rsidRPr="00CC3C20">
        <w:t>the following signature</w:t>
      </w:r>
      <w:r w:rsidR="002B2736">
        <w:t>, accessible from user-defined scripts</w:t>
      </w:r>
      <w:r w:rsidR="00EE1F53" w:rsidRPr="00CC3C20">
        <w:t>:</w:t>
      </w:r>
    </w:p>
    <w:p w:rsidR="00EE1F53" w:rsidRPr="00CC3C20" w:rsidRDefault="00EE1F53" w:rsidP="006401C8">
      <w:pPr>
        <w:pStyle w:val="ListParagraph"/>
        <w:spacing w:after="0"/>
        <w:ind w:left="0"/>
        <w:rPr>
          <w:i/>
        </w:rPr>
      </w:pPr>
      <w:proofErr w:type="gramStart"/>
      <w:r w:rsidRPr="00CC3C20">
        <w:rPr>
          <w:i/>
        </w:rPr>
        <w:t>event</w:t>
      </w:r>
      <w:proofErr w:type="gramEnd"/>
      <w:r w:rsidRPr="00CC3C20">
        <w:rPr>
          <w:i/>
        </w:rPr>
        <w:t xml:space="preserve"> </w:t>
      </w:r>
      <w:proofErr w:type="spellStart"/>
      <w:r w:rsidRPr="00CC3C20">
        <w:rPr>
          <w:i/>
        </w:rPr>
        <w:t>goose_packet_event</w:t>
      </w:r>
      <w:proofErr w:type="spellEnd"/>
      <w:r w:rsidRPr="00CC3C20">
        <w:rPr>
          <w:i/>
        </w:rPr>
        <w:t>(p:</w:t>
      </w:r>
      <w:r>
        <w:rPr>
          <w:i/>
        </w:rPr>
        <w:t xml:space="preserve"> </w:t>
      </w:r>
      <w:proofErr w:type="spellStart"/>
      <w:r w:rsidRPr="00CC3C20">
        <w:rPr>
          <w:i/>
        </w:rPr>
        <w:t>goose_records</w:t>
      </w:r>
      <w:proofErr w:type="spellEnd"/>
      <w:r w:rsidRPr="00CC3C20">
        <w:rPr>
          <w:i/>
        </w:rPr>
        <w:t>::</w:t>
      </w:r>
      <w:proofErr w:type="spellStart"/>
      <w:r w:rsidRPr="00CC3C20">
        <w:rPr>
          <w:i/>
        </w:rPr>
        <w:t>gcp</w:t>
      </w:r>
      <w:proofErr w:type="spellEnd"/>
      <w:r w:rsidRPr="00CC3C20">
        <w:rPr>
          <w:i/>
        </w:rPr>
        <w:t>)</w:t>
      </w:r>
    </w:p>
    <w:p w:rsidR="00EE1F53" w:rsidRPr="00CC3C20" w:rsidRDefault="00EE1F53" w:rsidP="006401C8">
      <w:pPr>
        <w:pStyle w:val="ListParagraph"/>
        <w:spacing w:after="0"/>
        <w:ind w:left="1080"/>
      </w:pPr>
    </w:p>
    <w:p w:rsidR="00EE1F53" w:rsidRDefault="00EE1F53" w:rsidP="006401C8">
      <w:pPr>
        <w:pStyle w:val="ListParagraph"/>
        <w:spacing w:after="0"/>
        <w:ind w:left="0"/>
      </w:pPr>
      <w:r w:rsidRPr="00CC3C20">
        <w:t xml:space="preserve">The </w:t>
      </w:r>
      <w:r>
        <w:t>input parameter</w:t>
      </w:r>
      <w:r w:rsidRPr="00CC3C20">
        <w:t xml:space="preserve"> </w:t>
      </w:r>
      <w:r w:rsidRPr="0005383F">
        <w:rPr>
          <w:i/>
        </w:rPr>
        <w:t>p</w:t>
      </w:r>
      <w:r>
        <w:t xml:space="preserve">, of type, </w:t>
      </w:r>
      <w:proofErr w:type="spellStart"/>
      <w:r w:rsidRPr="00CC3C20">
        <w:t>goose_records</w:t>
      </w:r>
      <w:proofErr w:type="spellEnd"/>
      <w:r w:rsidRPr="00CC3C20">
        <w:t>::</w:t>
      </w:r>
      <w:proofErr w:type="spellStart"/>
      <w:r w:rsidRPr="00CC3C20">
        <w:t>gcp</w:t>
      </w:r>
      <w:proofErr w:type="spellEnd"/>
      <w:r w:rsidRPr="00CC3C20">
        <w:t xml:space="preserve"> is </w:t>
      </w:r>
      <w:r>
        <w:t xml:space="preserve">a </w:t>
      </w:r>
      <w:proofErr w:type="spellStart"/>
      <w:r>
        <w:t>Zeek</w:t>
      </w:r>
      <w:proofErr w:type="spellEnd"/>
      <w:r>
        <w:t xml:space="preserve"> record (similar to a </w:t>
      </w:r>
      <w:proofErr w:type="spellStart"/>
      <w:r>
        <w:t>struct</w:t>
      </w:r>
      <w:proofErr w:type="spellEnd"/>
      <w:r>
        <w:t xml:space="preserve"> in C) and </w:t>
      </w:r>
      <w:r w:rsidR="008E361D">
        <w:t>defines</w:t>
      </w:r>
      <w:r>
        <w:t xml:space="preserve"> the following fields</w:t>
      </w:r>
      <w:r w:rsidR="002B2736">
        <w:t xml:space="preserve"> for each GOOSE packet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701"/>
        <w:gridCol w:w="3827"/>
      </w:tblGrid>
      <w:tr w:rsidR="00935A70" w:rsidTr="006401C8">
        <w:tc>
          <w:tcPr>
            <w:tcW w:w="2694" w:type="dxa"/>
          </w:tcPr>
          <w:p w:rsidR="00935A70" w:rsidRPr="001448E6" w:rsidRDefault="00935A70" w:rsidP="006401C8">
            <w:pPr>
              <w:pStyle w:val="ListParagraph"/>
              <w:ind w:left="0"/>
              <w:rPr>
                <w:b/>
              </w:rPr>
            </w:pPr>
            <w:r w:rsidRPr="001448E6">
              <w:rPr>
                <w:b/>
              </w:rPr>
              <w:t>Description</w:t>
            </w:r>
          </w:p>
        </w:tc>
        <w:tc>
          <w:tcPr>
            <w:tcW w:w="1701" w:type="dxa"/>
          </w:tcPr>
          <w:p w:rsidR="00935A70" w:rsidRPr="001448E6" w:rsidRDefault="00935A70" w:rsidP="006401C8">
            <w:pPr>
              <w:pStyle w:val="ListParagraph"/>
              <w:ind w:left="0"/>
              <w:rPr>
                <w:b/>
              </w:rPr>
            </w:pPr>
            <w:r w:rsidRPr="001448E6">
              <w:rPr>
                <w:b/>
              </w:rPr>
              <w:t>Field</w:t>
            </w:r>
            <w:r w:rsidR="008E361D">
              <w:rPr>
                <w:b/>
              </w:rPr>
              <w:t xml:space="preserve"> Name</w:t>
            </w:r>
          </w:p>
        </w:tc>
        <w:tc>
          <w:tcPr>
            <w:tcW w:w="3827" w:type="dxa"/>
          </w:tcPr>
          <w:p w:rsidR="00935A70" w:rsidRPr="001448E6" w:rsidRDefault="00935A70" w:rsidP="006401C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Zeek</w:t>
            </w:r>
            <w:proofErr w:type="spellEnd"/>
            <w:r>
              <w:rPr>
                <w:b/>
              </w:rPr>
              <w:t xml:space="preserve"> </w:t>
            </w:r>
            <w:r w:rsidRPr="001448E6">
              <w:rPr>
                <w:b/>
              </w:rPr>
              <w:t>Datatype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r>
              <w:t>Packet timestamp</w:t>
            </w:r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packet_ts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double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r>
              <w:t>Source MAC Address</w:t>
            </w:r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src_mac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string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r>
              <w:t>Destination MAC Address</w:t>
            </w:r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dest_mac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string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r>
              <w:t>Status Number</w:t>
            </w:r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stNum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count</w:t>
            </w:r>
            <w:r>
              <w:t xml:space="preserve"> (equivalent to unsigned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r>
              <w:lastRenderedPageBreak/>
              <w:t>Sequence Number</w:t>
            </w:r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sqNum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count</w:t>
            </w:r>
            <w:r>
              <w:t xml:space="preserve"> (equivalent to unsigned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35A70" w:rsidTr="006401C8">
        <w:tc>
          <w:tcPr>
            <w:tcW w:w="2694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EB1E57">
              <w:t>gocbRef</w:t>
            </w:r>
            <w:proofErr w:type="spellEnd"/>
          </w:p>
        </w:tc>
        <w:tc>
          <w:tcPr>
            <w:tcW w:w="1701" w:type="dxa"/>
          </w:tcPr>
          <w:p w:rsidR="00935A70" w:rsidRDefault="00935A70" w:rsidP="006401C8">
            <w:pPr>
              <w:pStyle w:val="ListParagraph"/>
              <w:ind w:left="0"/>
            </w:pPr>
            <w:proofErr w:type="spellStart"/>
            <w:r w:rsidRPr="003F0B6F">
              <w:t>packet_type</w:t>
            </w:r>
            <w:proofErr w:type="spellEnd"/>
          </w:p>
        </w:tc>
        <w:tc>
          <w:tcPr>
            <w:tcW w:w="3827" w:type="dxa"/>
          </w:tcPr>
          <w:p w:rsidR="00935A70" w:rsidRDefault="00935A70" w:rsidP="006401C8">
            <w:pPr>
              <w:pStyle w:val="ListParagraph"/>
              <w:ind w:left="0"/>
            </w:pPr>
            <w:r w:rsidRPr="003F0B6F">
              <w:t>string</w:t>
            </w:r>
          </w:p>
        </w:tc>
      </w:tr>
      <w:tr w:rsidR="00935A70" w:rsidTr="006401C8">
        <w:tc>
          <w:tcPr>
            <w:tcW w:w="2694" w:type="dxa"/>
          </w:tcPr>
          <w:p w:rsidR="00935A70" w:rsidRPr="002423AE" w:rsidRDefault="00504887" w:rsidP="002423AE">
            <w:pPr>
              <w:pStyle w:val="ListParagraph"/>
              <w:ind w:left="0"/>
            </w:pPr>
            <w:r w:rsidRPr="002423AE">
              <w:t>*</w:t>
            </w:r>
            <w:r w:rsidR="002423AE" w:rsidRPr="002423AE">
              <w:t>Numeric d</w:t>
            </w:r>
            <w:r w:rsidR="00935A70" w:rsidRPr="002423AE">
              <w:t>ata entries</w:t>
            </w:r>
          </w:p>
        </w:tc>
        <w:tc>
          <w:tcPr>
            <w:tcW w:w="1701" w:type="dxa"/>
          </w:tcPr>
          <w:p w:rsidR="00935A70" w:rsidRPr="002423AE" w:rsidRDefault="00935A70" w:rsidP="006401C8">
            <w:pPr>
              <w:pStyle w:val="ListParagraph"/>
              <w:ind w:left="0"/>
            </w:pPr>
            <w:proofErr w:type="spellStart"/>
            <w:r w:rsidRPr="002423AE">
              <w:t>data_values</w:t>
            </w:r>
            <w:proofErr w:type="spellEnd"/>
          </w:p>
        </w:tc>
        <w:tc>
          <w:tcPr>
            <w:tcW w:w="3827" w:type="dxa"/>
          </w:tcPr>
          <w:p w:rsidR="00935A70" w:rsidRPr="002423AE" w:rsidRDefault="00935A70" w:rsidP="006401C8">
            <w:pPr>
              <w:pStyle w:val="ListParagraph"/>
              <w:ind w:left="0"/>
            </w:pPr>
            <w:r w:rsidRPr="002423AE">
              <w:t>vector of double</w:t>
            </w:r>
          </w:p>
        </w:tc>
      </w:tr>
      <w:tr w:rsidR="002423AE" w:rsidTr="006401C8">
        <w:tc>
          <w:tcPr>
            <w:tcW w:w="2694" w:type="dxa"/>
          </w:tcPr>
          <w:p w:rsidR="002423AE" w:rsidRPr="002423AE" w:rsidRDefault="002423AE" w:rsidP="002423AE">
            <w:pPr>
              <w:pStyle w:val="ListParagraph"/>
              <w:ind w:left="0"/>
            </w:pPr>
            <w:r w:rsidRPr="002423AE">
              <w:t>String data entries</w:t>
            </w:r>
          </w:p>
        </w:tc>
        <w:tc>
          <w:tcPr>
            <w:tcW w:w="1701" w:type="dxa"/>
          </w:tcPr>
          <w:p w:rsidR="002423AE" w:rsidRPr="002423AE" w:rsidRDefault="002423AE" w:rsidP="006401C8">
            <w:pPr>
              <w:pStyle w:val="ListParagraph"/>
              <w:ind w:left="0"/>
            </w:pPr>
            <w:proofErr w:type="spellStart"/>
            <w:r w:rsidRPr="002423AE">
              <w:t>string_values</w:t>
            </w:r>
            <w:proofErr w:type="spellEnd"/>
          </w:p>
        </w:tc>
        <w:tc>
          <w:tcPr>
            <w:tcW w:w="3827" w:type="dxa"/>
          </w:tcPr>
          <w:p w:rsidR="002423AE" w:rsidRPr="002423AE" w:rsidRDefault="002423AE" w:rsidP="006401C8">
            <w:pPr>
              <w:pStyle w:val="ListParagraph"/>
              <w:ind w:left="0"/>
            </w:pPr>
            <w:r w:rsidRPr="002423AE">
              <w:t>vector of string</w:t>
            </w:r>
          </w:p>
        </w:tc>
      </w:tr>
    </w:tbl>
    <w:p w:rsidR="00504887" w:rsidRPr="00F66878" w:rsidRDefault="00504887" w:rsidP="00E25A49">
      <w:pPr>
        <w:spacing w:after="0" w:line="240" w:lineRule="auto"/>
        <w:rPr>
          <w:sz w:val="20"/>
        </w:rPr>
      </w:pPr>
      <w:r w:rsidRPr="00657E4B">
        <w:rPr>
          <w:sz w:val="20"/>
        </w:rPr>
        <w:t xml:space="preserve">*All data entries of type </w:t>
      </w:r>
      <w:proofErr w:type="spellStart"/>
      <w:r w:rsidRPr="00657E4B">
        <w:rPr>
          <w:sz w:val="20"/>
        </w:rPr>
        <w:t>int</w:t>
      </w:r>
      <w:proofErr w:type="spellEnd"/>
      <w:r w:rsidRPr="00657E4B">
        <w:rPr>
          <w:sz w:val="20"/>
        </w:rPr>
        <w:t>, bool and float will be converted to double when passed from the event</w:t>
      </w:r>
      <w:r w:rsidR="00657E4B" w:rsidRPr="00657E4B">
        <w:rPr>
          <w:sz w:val="20"/>
        </w:rPr>
        <w:t xml:space="preserve"> engine to the scripting layer.</w:t>
      </w:r>
    </w:p>
    <w:p w:rsidR="002017A2" w:rsidRDefault="002017A2">
      <w:pPr>
        <w:rPr>
          <w:b/>
        </w:rPr>
      </w:pPr>
    </w:p>
    <w:p w:rsidR="00E73D1B" w:rsidRDefault="00E73D1B" w:rsidP="006401C8">
      <w:pPr>
        <w:spacing w:after="0"/>
        <w:rPr>
          <w:b/>
        </w:rPr>
      </w:pPr>
      <w:r>
        <w:rPr>
          <w:b/>
        </w:rPr>
        <w:t>GOOSE Parser Design</w:t>
      </w:r>
    </w:p>
    <w:p w:rsidR="005470F1" w:rsidRDefault="002017A2" w:rsidP="002017A2">
      <w:pPr>
        <w:spacing w:after="0"/>
      </w:pPr>
      <w:r>
        <w:t>The parser has one main analy</w:t>
      </w:r>
      <w:r w:rsidR="00B854AC">
        <w:t>s</w:t>
      </w:r>
      <w:r>
        <w:t>er class</w:t>
      </w:r>
      <w:r w:rsidR="00B854AC">
        <w:t xml:space="preserve"> </w:t>
      </w:r>
      <w:proofErr w:type="spellStart"/>
      <w:r w:rsidR="00B854AC" w:rsidRPr="00B854AC">
        <w:rPr>
          <w:i/>
        </w:rPr>
        <w:t>GOOSE_Analyzer</w:t>
      </w:r>
      <w:proofErr w:type="spellEnd"/>
      <w:r>
        <w:t xml:space="preserve"> defined in the </w:t>
      </w:r>
      <w:proofErr w:type="spellStart"/>
      <w:r>
        <w:rPr>
          <w:i/>
        </w:rPr>
        <w:t>analyz</w:t>
      </w:r>
      <w:r w:rsidRPr="002017A2">
        <w:rPr>
          <w:i/>
        </w:rPr>
        <w:t>er</w:t>
      </w:r>
      <w:proofErr w:type="spellEnd"/>
      <w:r>
        <w:t xml:space="preserve"> nam</w:t>
      </w:r>
      <w:r w:rsidR="00B854AC">
        <w:t xml:space="preserve">espace of </w:t>
      </w:r>
      <w:proofErr w:type="spellStart"/>
      <w:r w:rsidR="00B854AC">
        <w:t>Zeek</w:t>
      </w:r>
      <w:proofErr w:type="spellEnd"/>
      <w:r w:rsidR="00AF1595">
        <w:t xml:space="preserve"> in C++ files</w:t>
      </w:r>
      <w:r w:rsidR="00B854AC">
        <w:t>.</w:t>
      </w:r>
      <w:r w:rsidR="00FC1857">
        <w:t xml:space="preserve"> This class </w:t>
      </w:r>
      <w:r w:rsidR="006F68E0">
        <w:t xml:space="preserve">inherits from </w:t>
      </w:r>
      <w:proofErr w:type="spellStart"/>
      <w:r w:rsidR="006F68E0">
        <w:rPr>
          <w:i/>
        </w:rPr>
        <w:t>BroObj</w:t>
      </w:r>
      <w:proofErr w:type="spellEnd"/>
      <w:r w:rsidR="006F68E0">
        <w:t xml:space="preserve"> </w:t>
      </w:r>
      <w:r w:rsidR="00E67FF1">
        <w:t>directly to provide</w:t>
      </w:r>
      <w:r w:rsidR="006F68E0">
        <w:t xml:space="preserve"> support for </w:t>
      </w:r>
      <w:r w:rsidR="00E67FF1">
        <w:t>lower</w:t>
      </w:r>
      <w:r w:rsidR="006F68E0">
        <w:t xml:space="preserve"> level </w:t>
      </w:r>
      <w:r w:rsidR="00396139">
        <w:t xml:space="preserve">protocols </w:t>
      </w:r>
      <w:r w:rsidR="009E3991">
        <w:t>a</w:t>
      </w:r>
      <w:r w:rsidR="00E67FF1">
        <w:t>s</w:t>
      </w:r>
      <w:r w:rsidR="00396139">
        <w:t xml:space="preserve"> GOOSE is transported on layer 2.</w:t>
      </w:r>
    </w:p>
    <w:p w:rsidR="00FC1857" w:rsidRDefault="00E67FF1" w:rsidP="002017A2">
      <w:pPr>
        <w:spacing w:after="0"/>
      </w:pPr>
      <w:r>
        <w:rPr>
          <w:noProof/>
          <w:lang w:eastAsia="en-SG"/>
        </w:rPr>
        <w:drawing>
          <wp:inline distT="0" distB="0" distL="0" distR="0" wp14:anchorId="692B1F87" wp14:editId="36657D0C">
            <wp:extent cx="11493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F1" w:rsidRDefault="00E67FF1" w:rsidP="002017A2">
      <w:pPr>
        <w:spacing w:after="0"/>
      </w:pPr>
    </w:p>
    <w:p w:rsidR="009550EC" w:rsidRDefault="006F68E0" w:rsidP="002017A2">
      <w:pPr>
        <w:spacing w:after="0"/>
      </w:pPr>
      <w:proofErr w:type="spellStart"/>
      <w:r>
        <w:rPr>
          <w:i/>
        </w:rPr>
        <w:t>GOOSE_Analyzer</w:t>
      </w:r>
      <w:proofErr w:type="spellEnd"/>
      <w:r>
        <w:rPr>
          <w:i/>
        </w:rPr>
        <w:t xml:space="preserve"> </w:t>
      </w:r>
      <w:r w:rsidR="00727A17">
        <w:rPr>
          <w:i/>
        </w:rPr>
        <w:t xml:space="preserve">class </w:t>
      </w:r>
      <w:r w:rsidR="00727A17">
        <w:t>interacts</w:t>
      </w:r>
      <w:r>
        <w:t xml:space="preserve"> with the lower layers of </w:t>
      </w:r>
      <w:proofErr w:type="spellStart"/>
      <w:r>
        <w:t>Zeek</w:t>
      </w:r>
      <w:proofErr w:type="spellEnd"/>
      <w:r>
        <w:t xml:space="preserve"> to receive and consume live packets from the network or packets from input trace files.</w:t>
      </w:r>
      <w:r w:rsidR="004963BC">
        <w:t xml:space="preserve"> The I/O source is determined from the command line </w:t>
      </w:r>
      <w:r w:rsidR="00204134">
        <w:t xml:space="preserve">flags </w:t>
      </w:r>
      <w:r w:rsidR="004963BC">
        <w:t xml:space="preserve">when </w:t>
      </w:r>
      <w:r w:rsidR="00204134">
        <w:t>starting</w:t>
      </w:r>
      <w:r w:rsidR="001230DB">
        <w:t xml:space="preserve"> the program</w:t>
      </w:r>
      <w:r w:rsidR="00AF1595">
        <w:t xml:space="preserve"> and monitored for incoming data</w:t>
      </w:r>
      <w:r w:rsidR="004963BC">
        <w:t>.</w:t>
      </w:r>
      <w:r w:rsidR="009E3991">
        <w:t xml:space="preserve"> Sanity checks are </w:t>
      </w:r>
      <w:r w:rsidR="00564CAC">
        <w:t>done</w:t>
      </w:r>
      <w:r w:rsidR="009E3991">
        <w:t xml:space="preserve"> by </w:t>
      </w:r>
      <w:proofErr w:type="spellStart"/>
      <w:r w:rsidR="009E3991">
        <w:t>Zeek</w:t>
      </w:r>
      <w:proofErr w:type="spellEnd"/>
      <w:r w:rsidR="009E3991">
        <w:t xml:space="preserve"> </w:t>
      </w:r>
      <w:r w:rsidR="00AF1595">
        <w:t>and packets are dispatched</w:t>
      </w:r>
      <w:r w:rsidR="009E3991">
        <w:t xml:space="preserve"> to the respective analysers.</w:t>
      </w:r>
      <w:r w:rsidR="009550EC">
        <w:t xml:space="preserve"> </w:t>
      </w:r>
      <w:r w:rsidR="001230DB">
        <w:t>When a new packet is passed to t</w:t>
      </w:r>
      <w:r w:rsidR="009550EC">
        <w:t>he GOOSE analyser</w:t>
      </w:r>
      <w:r w:rsidR="001230DB">
        <w:t>, it</w:t>
      </w:r>
      <w:r w:rsidR="009550EC">
        <w:t xml:space="preserve"> allocates </w:t>
      </w:r>
      <w:r w:rsidR="00AF1595">
        <w:t xml:space="preserve">a </w:t>
      </w:r>
      <w:r w:rsidR="00B47142">
        <w:t xml:space="preserve">local </w:t>
      </w:r>
      <w:r w:rsidR="009550EC">
        <w:t xml:space="preserve">buffer </w:t>
      </w:r>
      <w:r w:rsidR="00564CAC">
        <w:t>and begins the decoding</w:t>
      </w:r>
      <w:r w:rsidR="001230DB">
        <w:t xml:space="preserve"> process.</w:t>
      </w:r>
    </w:p>
    <w:p w:rsidR="00201EF8" w:rsidRDefault="00FC1857" w:rsidP="006401C8">
      <w:pPr>
        <w:spacing w:after="0"/>
      </w:pPr>
      <w:r>
        <w:rPr>
          <w:noProof/>
          <w:lang w:eastAsia="en-SG"/>
        </w:rPr>
        <w:drawing>
          <wp:inline distT="0" distB="0" distL="0" distR="0" wp14:anchorId="6A9E72B4" wp14:editId="5BA35A86">
            <wp:extent cx="5731510" cy="5002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57" w:rsidRDefault="00FC1857" w:rsidP="006401C8">
      <w:pPr>
        <w:spacing w:after="0"/>
      </w:pPr>
    </w:p>
    <w:p w:rsidR="00727A17" w:rsidRDefault="00FC1857" w:rsidP="006401C8">
      <w:pPr>
        <w:spacing w:after="0"/>
      </w:pPr>
      <w:r>
        <w:t xml:space="preserve">The decoding and storage of packet data is performed in a set of supporting </w:t>
      </w:r>
      <w:r w:rsidR="00564CAC">
        <w:t>C files and structures</w:t>
      </w:r>
      <w:r>
        <w:t>.</w:t>
      </w:r>
    </w:p>
    <w:p w:rsidR="00201EF8" w:rsidRDefault="00564CAC" w:rsidP="006401C8">
      <w:pPr>
        <w:spacing w:after="0"/>
      </w:pPr>
      <w:r>
        <w:t>The bytes of the packet are interpreted according to the datatype and size with appropriate byte-order conversions. The data is then stored in separate C structures representing contents of the header, Protocol Data Unit (PDU) and dataset.</w:t>
      </w:r>
    </w:p>
    <w:p w:rsidR="00E73D1B" w:rsidRPr="00E73D1B" w:rsidRDefault="00FC1857" w:rsidP="006401C8">
      <w:pPr>
        <w:spacing w:after="0"/>
      </w:pPr>
      <w:r>
        <w:rPr>
          <w:noProof/>
          <w:lang w:eastAsia="en-SG"/>
        </w:rPr>
        <w:drawing>
          <wp:inline distT="0" distB="0" distL="0" distR="0" wp14:anchorId="2353E48D" wp14:editId="6473AC85">
            <wp:extent cx="4267200" cy="88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B" w:rsidRDefault="00E73D1B" w:rsidP="006401C8">
      <w:pPr>
        <w:spacing w:after="0"/>
        <w:rPr>
          <w:b/>
        </w:rPr>
      </w:pPr>
    </w:p>
    <w:p w:rsidR="00727A17" w:rsidRPr="00860E8F" w:rsidRDefault="00727A17" w:rsidP="006401C8">
      <w:pPr>
        <w:spacing w:after="0"/>
      </w:pPr>
      <w:r>
        <w:t xml:space="preserve">On </w:t>
      </w:r>
      <w:r w:rsidR="00860E8F">
        <w:t xml:space="preserve">successful </w:t>
      </w:r>
      <w:r>
        <w:t xml:space="preserve">completion of the </w:t>
      </w:r>
      <w:r w:rsidR="00564CAC">
        <w:t>decode process</w:t>
      </w:r>
      <w:r>
        <w:t xml:space="preserve">, </w:t>
      </w:r>
      <w:r w:rsidR="00204134">
        <w:t xml:space="preserve">the </w:t>
      </w:r>
      <w:r w:rsidR="00AD24F7">
        <w:t>data selected to be passed to the scripting engine is</w:t>
      </w:r>
      <w:r w:rsidR="00204134">
        <w:t xml:space="preserve"> converted </w:t>
      </w:r>
      <w:r w:rsidR="00AF1595">
        <w:t xml:space="preserve">from C objects </w:t>
      </w:r>
      <w:r w:rsidR="00204134">
        <w:t xml:space="preserve">to </w:t>
      </w:r>
      <w:proofErr w:type="spellStart"/>
      <w:r w:rsidR="00204134">
        <w:t>Zeek</w:t>
      </w:r>
      <w:proofErr w:type="spellEnd"/>
      <w:r w:rsidR="00204134">
        <w:t xml:space="preserve"> objects. </w:t>
      </w:r>
      <w:r w:rsidR="00474B14">
        <w:t xml:space="preserve">Each </w:t>
      </w:r>
      <w:r w:rsidR="00E25A49">
        <w:t xml:space="preserve">numeric </w:t>
      </w:r>
      <w:r w:rsidR="00474B14">
        <w:t>dataset entry</w:t>
      </w:r>
      <w:r w:rsidR="004314A7">
        <w:t xml:space="preserve"> </w:t>
      </w:r>
      <w:r w:rsidR="00474B14">
        <w:t>is transformed</w:t>
      </w:r>
      <w:r w:rsidR="004314A7">
        <w:t xml:space="preserve"> from </w:t>
      </w:r>
      <w:r w:rsidR="00474B14">
        <w:t>its</w:t>
      </w:r>
      <w:r w:rsidR="004314A7">
        <w:t xml:space="preserve"> original type to double and </w:t>
      </w:r>
      <w:r w:rsidR="00474B14">
        <w:t>inserted</w:t>
      </w:r>
      <w:r w:rsidR="004314A7">
        <w:t xml:space="preserve"> </w:t>
      </w:r>
      <w:r w:rsidR="00474B14">
        <w:t>in</w:t>
      </w:r>
      <w:r w:rsidR="004314A7">
        <w:t xml:space="preserve">to a vector. </w:t>
      </w:r>
      <w:r w:rsidR="00520338">
        <w:t>E</w:t>
      </w:r>
      <w:r w:rsidR="00E25A49">
        <w:t xml:space="preserve">ach string </w:t>
      </w:r>
      <w:r w:rsidR="00520338">
        <w:t>based dataset entry</w:t>
      </w:r>
      <w:r w:rsidR="00E25A49">
        <w:t xml:space="preserve"> is inserted into a second vector. </w:t>
      </w:r>
      <w:r w:rsidR="00204134">
        <w:t>A</w:t>
      </w:r>
      <w:r>
        <w:t xml:space="preserve">n event is </w:t>
      </w:r>
      <w:r w:rsidR="00204134">
        <w:t xml:space="preserve">then </w:t>
      </w:r>
      <w:r>
        <w:t>raised</w:t>
      </w:r>
      <w:r w:rsidR="00474B14">
        <w:t xml:space="preserve"> </w:t>
      </w:r>
      <w:r w:rsidR="00776F94">
        <w:t xml:space="preserve">with the processed data as input parameters </w:t>
      </w:r>
      <w:r w:rsidR="000F00F4">
        <w:t xml:space="preserve">and </w:t>
      </w:r>
      <w:r w:rsidR="00474B14">
        <w:t>added to</w:t>
      </w:r>
      <w:r w:rsidR="000F00F4">
        <w:t xml:space="preserve"> </w:t>
      </w:r>
      <w:r w:rsidR="00776F94">
        <w:t>the event queue for script level handling</w:t>
      </w:r>
      <w:r w:rsidR="000F00F4">
        <w:t>.</w:t>
      </w:r>
      <w:r w:rsidR="00650F5F">
        <w:t xml:space="preserve"> </w:t>
      </w:r>
      <w:r w:rsidR="00975C72">
        <w:t>F</w:t>
      </w:r>
      <w:r w:rsidR="00860E8F">
        <w:t xml:space="preserve">ailure </w:t>
      </w:r>
      <w:r w:rsidR="00975C72">
        <w:t>to decode</w:t>
      </w:r>
      <w:r w:rsidR="00860E8F">
        <w:t xml:space="preserve"> will be logged in </w:t>
      </w:r>
      <w:r w:rsidR="00860E8F">
        <w:rPr>
          <w:i/>
        </w:rPr>
        <w:t>weird.log</w:t>
      </w:r>
      <w:r w:rsidR="00776F94">
        <w:t xml:space="preserve"> and no events will be generated.</w:t>
      </w:r>
    </w:p>
    <w:p w:rsidR="00727A17" w:rsidRDefault="00727A17" w:rsidP="006401C8">
      <w:pPr>
        <w:spacing w:after="0"/>
        <w:rPr>
          <w:b/>
        </w:rPr>
      </w:pPr>
    </w:p>
    <w:p w:rsidR="007220B5" w:rsidRDefault="007220B5">
      <w:pPr>
        <w:rPr>
          <w:b/>
        </w:rPr>
      </w:pPr>
      <w:r>
        <w:rPr>
          <w:b/>
        </w:rPr>
        <w:br w:type="page"/>
      </w:r>
    </w:p>
    <w:p w:rsidR="00D439CE" w:rsidRPr="00D439CE" w:rsidRDefault="00D439CE" w:rsidP="006401C8">
      <w:pPr>
        <w:spacing w:after="0"/>
        <w:rPr>
          <w:b/>
        </w:rPr>
      </w:pPr>
      <w:r w:rsidRPr="00D439CE">
        <w:rPr>
          <w:b/>
        </w:rPr>
        <w:lastRenderedPageBreak/>
        <w:t>Script Files</w:t>
      </w:r>
    </w:p>
    <w:p w:rsidR="00964E8E" w:rsidRDefault="00D439CE" w:rsidP="006401C8">
      <w:pPr>
        <w:spacing w:after="0"/>
      </w:pPr>
      <w:proofErr w:type="spellStart"/>
      <w:r>
        <w:t>Zeek</w:t>
      </w:r>
      <w:proofErr w:type="spellEnd"/>
      <w:r>
        <w:t xml:space="preserve"> offers a simplified scripting language with common programming </w:t>
      </w:r>
      <w:r w:rsidR="008E361D">
        <w:t>constructs and datatypes</w:t>
      </w:r>
      <w:r w:rsidR="00635C23">
        <w:t>.</w:t>
      </w:r>
      <w:r w:rsidR="00964E8E">
        <w:t xml:space="preserve"> For a full tutorial, please refer to the official </w:t>
      </w:r>
      <w:proofErr w:type="spellStart"/>
      <w:r w:rsidR="00964E8E">
        <w:t>Zeek</w:t>
      </w:r>
      <w:proofErr w:type="spellEnd"/>
      <w:r w:rsidR="00964E8E">
        <w:t xml:space="preserve"> documentation (</w:t>
      </w:r>
      <w:hyperlink r:id="rId13" w:history="1">
        <w:r w:rsidR="00964E8E">
          <w:rPr>
            <w:rStyle w:val="Hyperlink"/>
          </w:rPr>
          <w:t>https://docs.zeek.org/en/current/examples/scripting/</w:t>
        </w:r>
      </w:hyperlink>
      <w:r w:rsidR="00964E8E">
        <w:t>).</w:t>
      </w:r>
    </w:p>
    <w:p w:rsidR="00964E8E" w:rsidRDefault="00964E8E" w:rsidP="006401C8">
      <w:pPr>
        <w:spacing w:after="0"/>
      </w:pPr>
    </w:p>
    <w:p w:rsidR="00D439CE" w:rsidRPr="00635C23" w:rsidRDefault="008E361D" w:rsidP="006401C8">
      <w:pPr>
        <w:spacing w:after="0"/>
      </w:pPr>
      <w:r>
        <w:t xml:space="preserve">Users may define rules in new script files following </w:t>
      </w:r>
      <w:r w:rsidR="00065361">
        <w:t>the</w:t>
      </w:r>
      <w:r>
        <w:t xml:space="preserve"> scripting syntax</w:t>
      </w:r>
      <w:r w:rsidR="00065361">
        <w:t>.</w:t>
      </w:r>
      <w:r>
        <w:t xml:space="preserve"> </w:t>
      </w:r>
      <w:r w:rsidR="00964E8E">
        <w:t>A</w:t>
      </w:r>
      <w:r w:rsidR="00065361">
        <w:t xml:space="preserve"> script is </w:t>
      </w:r>
      <w:r w:rsidR="00635C23">
        <w:t>activated</w:t>
      </w:r>
      <w:r w:rsidR="00065361">
        <w:t xml:space="preserve"> by appending </w:t>
      </w:r>
      <w:r w:rsidR="00EC3D38">
        <w:t>its filename</w:t>
      </w:r>
      <w:r>
        <w:t xml:space="preserve"> to the command </w:t>
      </w:r>
      <w:r w:rsidR="00065361">
        <w:t xml:space="preserve">when running the program (see </w:t>
      </w:r>
      <w:r w:rsidR="008C410A">
        <w:t xml:space="preserve">Section </w:t>
      </w:r>
      <w:r w:rsidR="00065361" w:rsidRPr="008C410A">
        <w:t>‘Testing’</w:t>
      </w:r>
      <w:r w:rsidR="00065361">
        <w:t>)</w:t>
      </w:r>
      <w:r>
        <w:t>.</w:t>
      </w:r>
    </w:p>
    <w:p w:rsidR="008E361D" w:rsidRDefault="008E361D" w:rsidP="006401C8">
      <w:pPr>
        <w:spacing w:after="0"/>
        <w:rPr>
          <w:b/>
        </w:rPr>
      </w:pPr>
    </w:p>
    <w:p w:rsidR="00065361" w:rsidRDefault="00065361" w:rsidP="006401C8">
      <w:pPr>
        <w:spacing w:after="0"/>
      </w:pPr>
      <w:r w:rsidRPr="00065361">
        <w:t>The</w:t>
      </w:r>
      <w:r>
        <w:t xml:space="preserve"> </w:t>
      </w:r>
      <w:r w:rsidR="00EC3D38">
        <w:t>following</w:t>
      </w:r>
      <w:r>
        <w:t xml:space="preserve"> </w:t>
      </w:r>
      <w:r w:rsidR="00EC3D38">
        <w:t xml:space="preserve">sample scripts </w:t>
      </w:r>
      <w:r w:rsidR="006A2039">
        <w:t xml:space="preserve">included in the installation </w:t>
      </w:r>
      <w:r w:rsidR="00EC3D38">
        <w:t>serve to show simple implementations of rule-based handling of events.</w:t>
      </w:r>
    </w:p>
    <w:p w:rsidR="00B4674B" w:rsidRDefault="00B4674B" w:rsidP="006401C8">
      <w:pPr>
        <w:spacing w:after="0"/>
        <w:rPr>
          <w:b/>
        </w:rPr>
      </w:pPr>
    </w:p>
    <w:p w:rsidR="006401C8" w:rsidRDefault="006401C8" w:rsidP="006401C8">
      <w:pPr>
        <w:spacing w:after="0"/>
        <w:rPr>
          <w:b/>
        </w:rPr>
      </w:pPr>
      <w:r>
        <w:rPr>
          <w:b/>
        </w:rPr>
        <w:t xml:space="preserve">Sample </w:t>
      </w:r>
      <w:r w:rsidR="00D404C4">
        <w:rPr>
          <w:b/>
        </w:rPr>
        <w:t>Script</w:t>
      </w:r>
      <w:r>
        <w:rPr>
          <w:b/>
        </w:rPr>
        <w:t xml:space="preserve"> </w:t>
      </w:r>
      <w:r w:rsidR="00E3339B">
        <w:rPr>
          <w:b/>
        </w:rPr>
        <w:t>B</w:t>
      </w:r>
      <w:r>
        <w:rPr>
          <w:b/>
        </w:rPr>
        <w:t xml:space="preserve">: </w:t>
      </w:r>
      <w:r w:rsidR="00340E28">
        <w:rPr>
          <w:b/>
        </w:rPr>
        <w:t xml:space="preserve"> Check if </w:t>
      </w:r>
      <w:proofErr w:type="spellStart"/>
      <w:r w:rsidR="00340E28">
        <w:rPr>
          <w:b/>
        </w:rPr>
        <w:t>stNum</w:t>
      </w:r>
      <w:proofErr w:type="spellEnd"/>
      <w:r w:rsidR="00340E28">
        <w:rPr>
          <w:b/>
        </w:rPr>
        <w:t xml:space="preserve"> </w:t>
      </w:r>
      <w:r w:rsidR="009E1A0F">
        <w:rPr>
          <w:b/>
        </w:rPr>
        <w:t>value rolls over correctly</w:t>
      </w:r>
    </w:p>
    <w:p w:rsidR="00D404C4" w:rsidRDefault="00D404C4" w:rsidP="006401C8">
      <w:pPr>
        <w:spacing w:after="0"/>
        <w:rPr>
          <w:b/>
        </w:rPr>
      </w:pPr>
      <w:r w:rsidRPr="00D404C4">
        <w:rPr>
          <w:b/>
          <w:noProof/>
          <w:lang w:eastAsia="en-SG"/>
        </w:rPr>
        <mc:AlternateContent>
          <mc:Choice Requires="wps">
            <w:drawing>
              <wp:inline distT="0" distB="0" distL="0" distR="0">
                <wp:extent cx="6052991" cy="4678586"/>
                <wp:effectExtent l="0" t="0" r="24130" b="273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991" cy="4678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># Define a module name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module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Sample_</w:t>
                            </w:r>
                            <w:r w:rsidR="005D5D14">
                              <w:rPr>
                                <w:sz w:val="20"/>
                              </w:rPr>
                              <w:t>B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># Constant variable declaration</w:t>
                            </w:r>
                            <w:r w:rsidR="008D3C1B">
                              <w:rPr>
                                <w:sz w:val="20"/>
                              </w:rPr>
                              <w:t>s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stNum_MIN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= 1;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stNum_MAX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= 4294967295;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 xml:space="preserve"># Container to store IED </w:t>
                            </w:r>
                            <w:r w:rsidR="0093018B" w:rsidRPr="004711BD">
                              <w:rPr>
                                <w:sz w:val="20"/>
                              </w:rPr>
                              <w:t>identifier</w:t>
                            </w:r>
                            <w:r w:rsidRPr="004711BD">
                              <w:rPr>
                                <w:sz w:val="20"/>
                              </w:rPr>
                              <w:t xml:space="preserve"> (</w:t>
                            </w:r>
                            <w:r w:rsidR="0093018B" w:rsidRPr="004711BD">
                              <w:rPr>
                                <w:sz w:val="20"/>
                              </w:rPr>
                              <w:t xml:space="preserve">e.g.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gocbRef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) where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has hit MAX</w:t>
                            </w:r>
                            <w:r w:rsidR="0093018B" w:rsidRPr="004711BD">
                              <w:rPr>
                                <w:sz w:val="20"/>
                              </w:rPr>
                              <w:t xml:space="preserve"> value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global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ieds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: set[string];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# Entry point.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This event will be generated by the event engine when a new packet arrives.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event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goose_packet_event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p:goose_records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::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gcp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>{</w:t>
                            </w: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value fails to rollover correctly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in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ieds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p$stNum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!=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stNum_MIN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print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"Error: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failed to rollover", p;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value correctly rolls over from MAX to MIN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else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if(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in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ieds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p$stNum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==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stNum_MIN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delete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ieds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];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  <w:t xml:space="preserve"># </w:t>
                            </w:r>
                            <w:proofErr w:type="spellStart"/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reached the MAX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else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if(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p$stNum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==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stNum_MAX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E1A0F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r w:rsidRPr="004711BD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4711BD">
                              <w:rPr>
                                <w:sz w:val="20"/>
                              </w:rPr>
                              <w:t>add</w:t>
                            </w:r>
                            <w:proofErr w:type="gramEnd"/>
                            <w:r w:rsidRPr="004711B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ieds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4711BD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4711BD">
                              <w:rPr>
                                <w:sz w:val="20"/>
                              </w:rPr>
                              <w:t>];</w:t>
                            </w:r>
                          </w:p>
                          <w:p w:rsidR="00D404C4" w:rsidRPr="004711BD" w:rsidRDefault="009E1A0F" w:rsidP="009E1A0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4711BD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6.6pt;height:3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">
                <v:textbox>
                  <w:txbxContent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# Define a module name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module Sample_</w:t>
                      </w:r>
                      <w:r w:rsidR="005D5D14">
                        <w:rPr>
                          <w:sz w:val="20"/>
                        </w:rPr>
                        <w:t>B</w:t>
                      </w:r>
                      <w:r w:rsidRPr="004711BD">
                        <w:rPr>
                          <w:sz w:val="20"/>
                        </w:rPr>
                        <w:t>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# Constant variable declaration</w:t>
                      </w:r>
                      <w:r w:rsidR="008D3C1B">
                        <w:rPr>
                          <w:sz w:val="20"/>
                        </w:rPr>
                        <w:t>s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const stNum_MIN = 1;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const stNum_MAX = 4294967295;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 xml:space="preserve"># Container to store IED </w:t>
                      </w:r>
                      <w:r w:rsidR="0093018B" w:rsidRPr="004711BD">
                        <w:rPr>
                          <w:sz w:val="20"/>
                        </w:rPr>
                        <w:t>identifier</w:t>
                      </w:r>
                      <w:r w:rsidRPr="004711BD">
                        <w:rPr>
                          <w:sz w:val="20"/>
                        </w:rPr>
                        <w:t xml:space="preserve"> (</w:t>
                      </w:r>
                      <w:r w:rsidR="0093018B" w:rsidRPr="004711BD">
                        <w:rPr>
                          <w:sz w:val="20"/>
                        </w:rPr>
                        <w:t xml:space="preserve">e.g. </w:t>
                      </w:r>
                      <w:r w:rsidRPr="004711BD">
                        <w:rPr>
                          <w:sz w:val="20"/>
                        </w:rPr>
                        <w:t>gocbRef) where stNum has hit MAX</w:t>
                      </w:r>
                      <w:r w:rsidR="0093018B" w:rsidRPr="004711BD">
                        <w:rPr>
                          <w:sz w:val="20"/>
                        </w:rPr>
                        <w:t xml:space="preserve"> value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global ieds: set[string];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# Entry point. This event will be generated by the event engine when a new packet arrives.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event goose_packet_event(p:goose_records::gcp)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{</w:t>
                      </w:r>
                      <w:r w:rsidRPr="004711BD">
                        <w:rPr>
                          <w:sz w:val="20"/>
                        </w:rPr>
                        <w:tab/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# stNum value fails to rollover correctly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if(p$packet_type in ieds &amp;&amp; p$stNum!=stNum_MIN)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</w:r>
                      <w:r w:rsidRPr="004711BD">
                        <w:rPr>
                          <w:sz w:val="20"/>
                        </w:rPr>
                        <w:tab/>
                        <w:t>print "Error: stNum failed to rollover", p;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# stNum value correctly rolls over from MAX to MIN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else if(p$packet_type in ieds &amp;&amp; p$stNum==stNum_MIN)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</w:r>
                      <w:r w:rsidRPr="004711BD">
                        <w:rPr>
                          <w:sz w:val="20"/>
                        </w:rPr>
                        <w:tab/>
                        <w:t>delete ieds[p$packet_type];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</w:r>
                      <w:r w:rsidRPr="004711BD">
                        <w:rPr>
                          <w:sz w:val="20"/>
                        </w:rPr>
                        <w:tab/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# stNum reached the MAX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  <w:t>else if(p$stNum==stNum_MAX)</w:t>
                      </w:r>
                    </w:p>
                    <w:p w:rsidR="009E1A0F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ab/>
                      </w:r>
                      <w:r w:rsidRPr="004711BD">
                        <w:rPr>
                          <w:sz w:val="20"/>
                        </w:rPr>
                        <w:tab/>
                        <w:t>add ieds[p$packet_type];</w:t>
                      </w:r>
                    </w:p>
                    <w:p w:rsidR="00D404C4" w:rsidRPr="004711BD" w:rsidRDefault="009E1A0F" w:rsidP="009E1A0F">
                      <w:pPr>
                        <w:spacing w:after="0"/>
                        <w:rPr>
                          <w:sz w:val="20"/>
                        </w:rPr>
                      </w:pPr>
                      <w:r w:rsidRPr="004711BD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43FE" w:rsidRPr="00B943FE" w:rsidRDefault="00B943FE" w:rsidP="00B943FE">
      <w:pPr>
        <w:spacing w:after="0"/>
      </w:pPr>
    </w:p>
    <w:p w:rsidR="00816F90" w:rsidRDefault="00816F90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927B87" w:rsidRDefault="00816F90" w:rsidP="00927B87">
      <w:pPr>
        <w:spacing w:after="0"/>
        <w:rPr>
          <w:b/>
        </w:rPr>
      </w:pPr>
      <w:r w:rsidRPr="00695865">
        <w:rPr>
          <w:b/>
        </w:rPr>
        <w:lastRenderedPageBreak/>
        <w:t xml:space="preserve">Sample Script </w:t>
      </w:r>
      <w:r w:rsidR="00E3339B">
        <w:rPr>
          <w:b/>
        </w:rPr>
        <w:t>C</w:t>
      </w:r>
      <w:r w:rsidRPr="00695865">
        <w:rPr>
          <w:b/>
        </w:rPr>
        <w:t>:  Check</w:t>
      </w:r>
      <w:r>
        <w:rPr>
          <w:b/>
        </w:rPr>
        <w:t xml:space="preserve"> </w:t>
      </w:r>
      <w:r w:rsidR="005E7E39">
        <w:rPr>
          <w:b/>
        </w:rPr>
        <w:t xml:space="preserve">if </w:t>
      </w:r>
      <w:proofErr w:type="spellStart"/>
      <w:r>
        <w:rPr>
          <w:b/>
        </w:rPr>
        <w:t>stNum</w:t>
      </w:r>
      <w:proofErr w:type="spellEnd"/>
      <w:r>
        <w:rPr>
          <w:b/>
        </w:rPr>
        <w:t>/</w:t>
      </w:r>
      <w:proofErr w:type="spellStart"/>
      <w:r>
        <w:rPr>
          <w:b/>
        </w:rPr>
        <w:t>sqNum</w:t>
      </w:r>
      <w:proofErr w:type="spellEnd"/>
      <w:r>
        <w:rPr>
          <w:b/>
        </w:rPr>
        <w:t xml:space="preserve"> </w:t>
      </w:r>
      <w:r w:rsidR="005E7E39">
        <w:rPr>
          <w:b/>
        </w:rPr>
        <w:t xml:space="preserve">are </w:t>
      </w:r>
      <w:r w:rsidR="00A921B1">
        <w:rPr>
          <w:b/>
        </w:rPr>
        <w:t>set</w:t>
      </w:r>
      <w:r>
        <w:rPr>
          <w:b/>
        </w:rPr>
        <w:t xml:space="preserve"> accordingly </w:t>
      </w:r>
      <w:r w:rsidR="005E7E39">
        <w:rPr>
          <w:b/>
        </w:rPr>
        <w:t>when</w:t>
      </w:r>
      <w:r w:rsidR="00A921B1">
        <w:rPr>
          <w:b/>
        </w:rPr>
        <w:t xml:space="preserve"> dataset </w:t>
      </w:r>
      <w:r w:rsidR="008D3C1B">
        <w:rPr>
          <w:b/>
        </w:rPr>
        <w:t>is updated</w:t>
      </w:r>
    </w:p>
    <w:p w:rsidR="00927B87" w:rsidRDefault="00927B87" w:rsidP="00927B87">
      <w:pPr>
        <w:spacing w:after="0"/>
        <w:rPr>
          <w:b/>
        </w:rPr>
      </w:pPr>
      <w:r w:rsidRPr="00D404C4">
        <w:rPr>
          <w:b/>
          <w:noProof/>
          <w:lang w:eastAsia="en-SG"/>
        </w:rPr>
        <mc:AlternateContent>
          <mc:Choice Requires="wps">
            <w:drawing>
              <wp:inline distT="0" distB="0" distL="0" distR="0" wp14:anchorId="53D37D79" wp14:editId="73815F06">
                <wp:extent cx="6052991" cy="7836912"/>
                <wp:effectExtent l="0" t="0" r="24130" b="1206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991" cy="7836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07" w:rsidRDefault="00704807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# Define a module name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Sample_</w:t>
                            </w:r>
                            <w:r w:rsidR="005D5D14">
                              <w:rPr>
                                <w:sz w:val="2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 xml:space="preserve"># Forward Declaration </w:t>
                            </w:r>
                          </w:p>
                          <w:p w:rsid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global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dataset_has_changed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: function(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: string,</w:t>
                            </w:r>
                            <w:r w:rsidR="00C23E40" w:rsidRPr="00C23E4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C23E40" w:rsidRPr="00816F90">
                              <w:rPr>
                                <w:sz w:val="20"/>
                              </w:rPr>
                              <w:t>c</w:t>
                            </w:r>
                            <w:r w:rsidRPr="00816F90">
                              <w:rPr>
                                <w:sz w:val="20"/>
                              </w:rPr>
                              <w:t>urrent_data_v</w:t>
                            </w:r>
                            <w:r>
                              <w:rPr>
                                <w:sz w:val="20"/>
                              </w:rPr>
                              <w:t>alues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vector of double): bool;</w:t>
                            </w:r>
                          </w:p>
                          <w:p w:rsidR="00704807" w:rsidRPr="00816F90" w:rsidRDefault="00704807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># Define a record to store previous packet data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type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previous_record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: record {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proofErr w:type="gramEnd"/>
                            <w:r w:rsidRPr="00816F90">
                              <w:rPr>
                                <w:sz w:val="20"/>
                              </w:rPr>
                              <w:t>: count;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sqNum</w:t>
                            </w:r>
                            <w:proofErr w:type="spellEnd"/>
                            <w:proofErr w:type="gramEnd"/>
                            <w:r w:rsidRPr="00816F90">
                              <w:rPr>
                                <w:sz w:val="20"/>
                              </w:rPr>
                              <w:t>: count;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double_vec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 xml:space="preserve"># Define a container of previous packet data, indexed by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gocbRef</w:t>
                            </w:r>
                            <w:proofErr w:type="spellEnd"/>
                            <w:r w:rsidR="00704807">
                              <w:rPr>
                                <w:sz w:val="20"/>
                              </w:rPr>
                              <w:t xml:space="preserve"> of type string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global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: table [string] of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previous_record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; </w:t>
                            </w:r>
                          </w:p>
                          <w:p w:rsid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704807" w:rsidRPr="00816F90" w:rsidRDefault="00704807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F972FE">
                              <w:rPr>
                                <w:sz w:val="20"/>
                              </w:rPr>
                              <w:t># Entry point.</w:t>
                            </w:r>
                            <w:proofErr w:type="gramEnd"/>
                            <w:r w:rsidRPr="00F972FE">
                              <w:rPr>
                                <w:sz w:val="20"/>
                              </w:rPr>
                              <w:t xml:space="preserve"> This event will be generated by the event engine when a new packet arrives.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event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goose_packet_event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(p:</w:t>
                            </w:r>
                            <w:r w:rsidR="0069586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goose_records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::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gcp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E17D43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816F90">
                              <w:rPr>
                                <w:sz w:val="20"/>
                              </w:rPr>
                              <w:t>dataset_has_changed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p$data_values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E17D43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="00E17D43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761FE3" w:rsidRDefault="00761FE3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# When dataset changes, check that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increments by 1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sqNum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is reset</w:t>
                            </w:r>
                          </w:p>
                          <w:p w:rsidR="00E17D43" w:rsidRPr="00816F90" w:rsidRDefault="00E17D43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816F90"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E17D43">
                              <w:rPr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17D43">
                              <w:rPr>
                                <w:sz w:val="20"/>
                              </w:rPr>
                              <w:t>p$stNum</w:t>
                            </w:r>
                            <w:proofErr w:type="spellEnd"/>
                            <w:r w:rsidRPr="00E17D43">
                              <w:rPr>
                                <w:sz w:val="20"/>
                              </w:rPr>
                              <w:t xml:space="preserve"> != </w:t>
                            </w:r>
                            <w:proofErr w:type="spellStart"/>
                            <w:r w:rsidRPr="00E17D43"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 w:rsidRPr="00E17D43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E17D43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E17D43">
                              <w:rPr>
                                <w:sz w:val="20"/>
                              </w:rPr>
                              <w:t xml:space="preserve">]$stNum+1 || </w:t>
                            </w:r>
                            <w:proofErr w:type="spellStart"/>
                            <w:r w:rsidRPr="00E17D43">
                              <w:rPr>
                                <w:sz w:val="20"/>
                              </w:rPr>
                              <w:t>p$sqNum</w:t>
                            </w:r>
                            <w:proofErr w:type="spellEnd"/>
                            <w:r w:rsidRPr="00E17D43">
                              <w:rPr>
                                <w:sz w:val="20"/>
                              </w:rPr>
                              <w:t>!=0)</w:t>
                            </w:r>
                          </w:p>
                          <w:p w:rsidR="00695865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="00695865">
                              <w:rPr>
                                <w:sz w:val="20"/>
                              </w:rPr>
                              <w:t>{</w:t>
                            </w: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E17D43" w:rsidRDefault="00816F90" w:rsidP="00695865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print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"Error in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sqNum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 sequence"</w:t>
                            </w:r>
                            <w:r w:rsidR="00695865">
                              <w:rPr>
                                <w:sz w:val="20"/>
                              </w:rPr>
                              <w:t>, p</w:t>
                            </w:r>
                            <w:r w:rsidRPr="00816F90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695865" w:rsidRDefault="00695865" w:rsidP="00695865">
                            <w:pPr>
                              <w:spacing w:after="0"/>
                              <w:ind w:left="1440" w:firstLine="72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2E78D2" w:rsidRPr="00816F9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Previous data</w:t>
                            </w:r>
                            <w:r w:rsidR="002E78D2" w:rsidRPr="00816F9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];</w:t>
                            </w:r>
                          </w:p>
                          <w:p w:rsidR="00695865" w:rsidRPr="00816F90" w:rsidRDefault="00695865" w:rsidP="0069586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="00E17D43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E17D43" w:rsidRPr="00816F90" w:rsidRDefault="00E17D43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  <w:t># Store the packet data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16F90">
                              <w:rPr>
                                <w:sz w:val="20"/>
                              </w:rPr>
                              <w:t>p$packet_type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] = [$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stNum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p$stNum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sqNum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p$sqNum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, $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p$data_values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];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dataset_has_changed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: string,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current_data_values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double_vec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): bool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] in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==F)</w:t>
                            </w:r>
                          </w:p>
                          <w:p w:rsid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 xml:space="preserve"> in 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current_data_values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if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prev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packet_type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]$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]!=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current_data_values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816F90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816F90">
                              <w:rPr>
                                <w:sz w:val="20"/>
                              </w:rPr>
                              <w:t>])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T;</w:t>
                            </w:r>
                          </w:p>
                          <w:p w:rsidR="00816F90" w:rsidRPr="00816F90" w:rsidRDefault="00816F90" w:rsidP="00816F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16F90"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 w:rsidRPr="00816F90">
                              <w:rPr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816F90">
                              <w:rPr>
                                <w:sz w:val="20"/>
                              </w:rPr>
                              <w:t xml:space="preserve"> F;</w:t>
                            </w:r>
                          </w:p>
                          <w:p w:rsidR="00927B87" w:rsidRDefault="00816F90" w:rsidP="00816F90">
                            <w:r w:rsidRPr="00816F90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6.6pt;height:6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">
                <v:textbox>
                  <w:txbxContent>
                    <w:p w:rsidR="00704807" w:rsidRDefault="00704807" w:rsidP="00816F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# Define a module name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module Sample_</w:t>
                      </w:r>
                      <w:r w:rsidR="005D5D14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>;</w:t>
                      </w:r>
                    </w:p>
                    <w:p w:rsid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 xml:space="preserve"># Forward Declaration </w:t>
                      </w:r>
                    </w:p>
                    <w:p w:rsid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global dataset_has_changed: function(packet_type: string,</w:t>
                      </w:r>
                      <w:r w:rsidR="00C23E40" w:rsidRPr="00C23E40">
                        <w:rPr>
                          <w:sz w:val="20"/>
                        </w:rPr>
                        <w:t xml:space="preserve"> </w:t>
                      </w:r>
                      <w:r w:rsidR="00C23E40" w:rsidRPr="00816F90">
                        <w:rPr>
                          <w:sz w:val="20"/>
                        </w:rPr>
                        <w:t>c</w:t>
                      </w:r>
                      <w:r w:rsidRPr="00816F90">
                        <w:rPr>
                          <w:sz w:val="20"/>
                        </w:rPr>
                        <w:t>urrent_data_v</w:t>
                      </w:r>
                      <w:r>
                        <w:rPr>
                          <w:sz w:val="20"/>
                        </w:rPr>
                        <w:t>alues: vector of double): bool;</w:t>
                      </w:r>
                    </w:p>
                    <w:p w:rsidR="00704807" w:rsidRPr="00816F90" w:rsidRDefault="00704807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# Define a record to store previous packet data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type previous_record: record {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stNum: count;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sqNum: count;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data_values: double_vec;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};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# Define a container of previous packet data, indexed by gocbRef</w:t>
                      </w:r>
                      <w:r w:rsidR="00704807">
                        <w:rPr>
                          <w:sz w:val="20"/>
                        </w:rPr>
                        <w:t xml:space="preserve"> of type string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 xml:space="preserve">global prev: table [string] of previous_record; </w:t>
                      </w:r>
                    </w:p>
                    <w:p w:rsid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704807" w:rsidRPr="00816F90" w:rsidRDefault="00704807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F972FE">
                        <w:rPr>
                          <w:sz w:val="20"/>
                        </w:rPr>
                        <w:t># Entry point. This event will be generated by the event engine when a new packet arrives.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event goose_packet_event(p:</w:t>
                      </w:r>
                      <w:r w:rsidR="00695865">
                        <w:rPr>
                          <w:sz w:val="20"/>
                        </w:rPr>
                        <w:t xml:space="preserve"> </w:t>
                      </w:r>
                      <w:r w:rsidRPr="00816F90">
                        <w:rPr>
                          <w:sz w:val="20"/>
                        </w:rPr>
                        <w:t>goose_records::gcp)</w:t>
                      </w:r>
                    </w:p>
                    <w:p w:rsidR="00E17D43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{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if(dataset_has_changed(p$packet_type, p$data_values)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E17D43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</w:r>
                      <w:r w:rsidR="00E17D43">
                        <w:rPr>
                          <w:sz w:val="20"/>
                        </w:rPr>
                        <w:t>{</w:t>
                      </w:r>
                    </w:p>
                    <w:p w:rsidR="00761FE3" w:rsidRDefault="00761FE3" w:rsidP="00816F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# When dataset changes, check that stNum increments by 1 and sqNum is reset</w:t>
                      </w:r>
                    </w:p>
                    <w:p w:rsidR="00E17D43" w:rsidRPr="00816F90" w:rsidRDefault="00E17D43" w:rsidP="00816F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 w:rsidR="00816F90" w:rsidRPr="00816F90">
                        <w:rPr>
                          <w:sz w:val="20"/>
                        </w:rPr>
                        <w:tab/>
                      </w:r>
                      <w:r w:rsidRPr="00E17D43">
                        <w:rPr>
                          <w:sz w:val="20"/>
                        </w:rPr>
                        <w:t>if(p$stNum != prev[p$packet_type]$stNum+1 || p$sqNum!=0)</w:t>
                      </w:r>
                    </w:p>
                    <w:p w:rsidR="00695865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</w:r>
                      <w:r w:rsidRPr="00816F90">
                        <w:rPr>
                          <w:sz w:val="20"/>
                        </w:rPr>
                        <w:tab/>
                      </w:r>
                      <w:r w:rsidR="00695865">
                        <w:rPr>
                          <w:sz w:val="20"/>
                        </w:rPr>
                        <w:t>{</w:t>
                      </w:r>
                      <w:r w:rsidRPr="00816F90">
                        <w:rPr>
                          <w:sz w:val="20"/>
                        </w:rPr>
                        <w:tab/>
                      </w:r>
                    </w:p>
                    <w:p w:rsidR="00E17D43" w:rsidRDefault="00816F90" w:rsidP="00695865">
                      <w:pPr>
                        <w:spacing w:after="0"/>
                        <w:ind w:left="1440" w:firstLine="72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print "Error in stNum/sqNum sequence"</w:t>
                      </w:r>
                      <w:r w:rsidR="00695865">
                        <w:rPr>
                          <w:sz w:val="20"/>
                        </w:rPr>
                        <w:t>, p</w:t>
                      </w:r>
                      <w:r w:rsidRPr="00816F90">
                        <w:rPr>
                          <w:sz w:val="20"/>
                        </w:rPr>
                        <w:t>;</w:t>
                      </w:r>
                    </w:p>
                    <w:p w:rsidR="00695865" w:rsidRDefault="00695865" w:rsidP="00695865">
                      <w:pPr>
                        <w:spacing w:after="0"/>
                        <w:ind w:left="144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print </w:t>
                      </w:r>
                      <w:r w:rsidR="002E78D2" w:rsidRPr="00816F9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Previous data</w:t>
                      </w:r>
                      <w:r w:rsidR="002E78D2" w:rsidRPr="00816F9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, prev[p$packet_type];</w:t>
                      </w:r>
                    </w:p>
                    <w:p w:rsidR="00695865" w:rsidRPr="00816F90" w:rsidRDefault="00695865" w:rsidP="0069586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}</w:t>
                      </w:r>
                    </w:p>
                    <w:p w:rsid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</w:r>
                      <w:r w:rsidR="00E17D43">
                        <w:rPr>
                          <w:sz w:val="20"/>
                        </w:rPr>
                        <w:t>}</w:t>
                      </w:r>
                    </w:p>
                    <w:p w:rsidR="00E17D43" w:rsidRPr="00816F90" w:rsidRDefault="00E17D43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# Store the packet data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prev[p$packet_type] = [$stNum = p$stNum, $sqNum = p$sqNum, $data_values = p$data_values];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}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function dataset_has_changed(packet_type: string, current_data_values: double_vec): bool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>{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if([packet_type] in prev==F)</w:t>
                      </w:r>
                    </w:p>
                    <w:p w:rsid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return F;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for (i in current_data_values)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</w:r>
                      <w:r w:rsidRPr="00816F90">
                        <w:rPr>
                          <w:sz w:val="20"/>
                        </w:rPr>
                        <w:tab/>
                        <w:t>if (prev[packet_type]$data_values[i]!=current_data_values[i])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</w:r>
                      <w:r w:rsidRPr="00816F90">
                        <w:rPr>
                          <w:sz w:val="20"/>
                        </w:rPr>
                        <w:tab/>
                      </w:r>
                      <w:r w:rsidRPr="00816F90">
                        <w:rPr>
                          <w:sz w:val="20"/>
                        </w:rPr>
                        <w:tab/>
                        <w:t>return T;</w:t>
                      </w:r>
                    </w:p>
                    <w:p w:rsidR="00816F90" w:rsidRPr="00816F90" w:rsidRDefault="00816F90" w:rsidP="00816F90">
                      <w:pPr>
                        <w:spacing w:after="0"/>
                        <w:rPr>
                          <w:sz w:val="20"/>
                        </w:rPr>
                      </w:pPr>
                      <w:r w:rsidRPr="00816F90">
                        <w:rPr>
                          <w:sz w:val="20"/>
                        </w:rPr>
                        <w:tab/>
                        <w:t>return F;</w:t>
                      </w:r>
                    </w:p>
                    <w:p w:rsidR="00927B87" w:rsidRDefault="00816F90" w:rsidP="00816F90">
                      <w:r w:rsidRPr="00816F90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0E28" w:rsidRDefault="00340E28">
      <w:pPr>
        <w:rPr>
          <w:b/>
        </w:rPr>
      </w:pPr>
      <w:r>
        <w:rPr>
          <w:b/>
        </w:rPr>
        <w:br w:type="page"/>
      </w:r>
    </w:p>
    <w:p w:rsidR="00227DC8" w:rsidRDefault="00A72FFD" w:rsidP="006401C8">
      <w:pPr>
        <w:spacing w:after="0"/>
        <w:rPr>
          <w:b/>
        </w:rPr>
      </w:pPr>
      <w:r>
        <w:rPr>
          <w:b/>
        </w:rPr>
        <w:lastRenderedPageBreak/>
        <w:t xml:space="preserve">GOOSE </w:t>
      </w:r>
      <w:r w:rsidR="00227DC8">
        <w:rPr>
          <w:b/>
        </w:rPr>
        <w:t xml:space="preserve">Data Fields and </w:t>
      </w:r>
      <w:r w:rsidR="00C649E9">
        <w:rPr>
          <w:b/>
        </w:rPr>
        <w:t>Supported Datat</w:t>
      </w:r>
      <w:r w:rsidR="00227DC8">
        <w:rPr>
          <w:b/>
        </w:rPr>
        <w:t>ypes</w:t>
      </w:r>
    </w:p>
    <w:p w:rsidR="0025131B" w:rsidRPr="0025131B" w:rsidRDefault="0025131B" w:rsidP="006401C8">
      <w:pPr>
        <w:spacing w:after="0"/>
      </w:pPr>
      <w:r>
        <w:t>The following tables list the GOOSE fields that are processed and the datatypes currently supported.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43"/>
        <w:gridCol w:w="2578"/>
      </w:tblGrid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  <w:rPr>
                <w:b/>
              </w:rPr>
            </w:pPr>
            <w:r w:rsidRPr="00CC3C20">
              <w:rPr>
                <w:b/>
              </w:rPr>
              <w:t>Field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rPr>
                <w:b/>
              </w:rPr>
              <w:t>Length (Bytes)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Destination MAC Address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6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Source MAC Address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6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VLAN Tag TPID [Optional]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VLAN Tag TCI [Optional]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EtherType</w:t>
            </w:r>
            <w:proofErr w:type="spellEnd"/>
            <w:r w:rsidRPr="00CC3C20">
              <w:t xml:space="preserve"> = 0x88b8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APPID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Length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Reserved 1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Reserved 2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2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rPr>
                <w:noProof/>
                <w:lang w:eastAsia="en-SG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4C58FF9" wp14:editId="6A310FE2">
                      <wp:simplePos x="0" y="0"/>
                      <wp:positionH relativeFrom="column">
                        <wp:posOffset>-733508</wp:posOffset>
                      </wp:positionH>
                      <wp:positionV relativeFrom="paragraph">
                        <wp:posOffset>72832</wp:posOffset>
                      </wp:positionV>
                      <wp:extent cx="667385" cy="476885"/>
                      <wp:effectExtent l="57150" t="0" r="56515" b="113665"/>
                      <wp:wrapNone/>
                      <wp:docPr id="312" name="Group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385" cy="476885"/>
                                <a:chOff x="0" y="0"/>
                                <a:chExt cx="667385" cy="476885"/>
                              </a:xfrm>
                            </wpg:grpSpPr>
                            <wps:wsp>
                              <wps:cNvPr id="308" name="Straight Connector 308"/>
                              <wps:cNvCnPr/>
                              <wps:spPr>
                                <a:xfrm flipH="1">
                                  <a:off x="0" y="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Elbow Connector 309"/>
                              <wps:cNvCnPr/>
                              <wps:spPr>
                                <a:xfrm>
                                  <a:off x="0" y="0"/>
                                  <a:ext cx="667385" cy="476885"/>
                                </a:xfrm>
                                <a:prstGeom prst="bentConnector3">
                                  <a:avLst>
                                    <a:gd name="adj1" fmla="val -5996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2" o:spid="_x0000_s1026" style="position:absolute;margin-left:-57.75pt;margin-top:5.75pt;width:52.55pt;height:37.55pt;z-index:251659264" coordsize="6673,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">
                      <v:line id="Straight Connector 308" o:spid="_x0000_s1027" style="position:absolute;flip:x;visibility:visible;mso-wrap-style:square" from="0,0" to="6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u68IAAADcAAAADwAAAGRycy9kb3ducmV2LnhtbERPy2oCMRTdF/oP4Qrd1cTWDjoapRUK&#10;pRvx8QGXyXUyOLmZJqmO8/VmUejycN7Lde9acaEQG88aJmMFgrjypuFaw/Hw+TwDEROywdYzabhR&#10;hPXq8WGJpfFX3tFln2qRQziWqMGm1JVSxsqSwzj2HXHmTj44TBmGWpqA1xzuWvmiVCEdNpwbLHa0&#10;sVSd979OQzuk4zD/2NhB/UxvZrstfHj71vpp1L8vQCTq07/4z/1lNLyqvDa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Iu68IAAADcAAAADwAAAAAAAAAAAAAA&#10;AAChAgAAZHJzL2Rvd25yZXYueG1sUEsFBgAAAAAEAAQA+QAAAJADAAAAAA==&#10;" strokecolor="black [3213]"/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09" o:spid="_x0000_s1028" type="#_x0000_t34" style="position:absolute;width:6673;height:47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nNBsMAAADcAAAADwAAAGRycy9kb3ducmV2LnhtbESPzYrCQBCE74LvMLSwF9HJuiAaHUUW&#10;XNyL4s/FW5Npk2CmJ2RajW/vLCx4LKrqK2q+bF2l7tSE0rOBz2ECijjztuTcwOm4HkxABUG2WHkm&#10;A08KsFx0O3NMrX/wnu4HyVWEcEjRQCFSp1qHrCCHYehr4uhdfONQomxybRt8RLir9ChJxtphyXGh&#10;wJq+C8quh5szsPupz95PtoIrvozwabc7+e0b89FrVzNQQq28w//tjTXwlUzh70w8Anr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ZzQbDAAAA3AAAAA8AAAAAAAAAAAAA&#10;AAAAoQIAAGRycy9kb3ducmV2LnhtbFBLBQYAAAAABAAEAPkAAACRAwAAAAA=&#10;" adj="-1295" strokecolor="black [3213]">
                        <v:stroke endarrow="open"/>
                      </v:shape>
                    </v:group>
                  </w:pict>
                </mc:Fallback>
              </mc:AlternateContent>
            </w:r>
            <w:r w:rsidRPr="00CC3C20">
              <w:t>GOOSE APDU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-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F</w:t>
            </w:r>
            <w:r w:rsidR="00227DC8">
              <w:t>rame check sequence</w:t>
            </w:r>
          </w:p>
        </w:tc>
        <w:tc>
          <w:tcPr>
            <w:tcW w:w="2578" w:type="dxa"/>
          </w:tcPr>
          <w:p w:rsidR="00D54880" w:rsidRPr="00CC3C20" w:rsidRDefault="00227DC8" w:rsidP="006401C8">
            <w:pPr>
              <w:pStyle w:val="ListParagraph"/>
              <w:ind w:left="0"/>
            </w:pPr>
            <w:r>
              <w:t>0 (not parsed)</w:t>
            </w:r>
          </w:p>
        </w:tc>
      </w:tr>
    </w:tbl>
    <w:p w:rsidR="00D54880" w:rsidRPr="00CC3C20" w:rsidRDefault="00D54880" w:rsidP="006401C8">
      <w:pPr>
        <w:spacing w:after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43"/>
        <w:gridCol w:w="2578"/>
      </w:tblGrid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  <w:rPr>
                <w:b/>
              </w:rPr>
            </w:pPr>
            <w:r w:rsidRPr="00CC3C20">
              <w:rPr>
                <w:b/>
              </w:rPr>
              <w:t>GOOSE APDU Field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rPr>
                <w:b/>
              </w:rPr>
              <w:t>Length (Bytes)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gocbRef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 xml:space="preserve">Defined in </w:t>
            </w:r>
            <w:r w:rsidR="003D255B">
              <w:t>*</w:t>
            </w:r>
            <w:r w:rsidRPr="00CC3C20">
              <w:t>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timeAllowedToLive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datSet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goID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t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stNum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sqNum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test</w:t>
            </w:r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confRev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ndsCom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numDatSetEntries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</w:t>
            </w:r>
          </w:p>
        </w:tc>
      </w:tr>
      <w:tr w:rsidR="00D54880" w:rsidRPr="00CC3C20" w:rsidTr="00227DC8">
        <w:tc>
          <w:tcPr>
            <w:tcW w:w="3943" w:type="dxa"/>
          </w:tcPr>
          <w:p w:rsidR="00D54880" w:rsidRPr="00CC3C20" w:rsidRDefault="00D54880" w:rsidP="006401C8">
            <w:pPr>
              <w:pStyle w:val="ListParagraph"/>
              <w:ind w:left="0"/>
            </w:pPr>
            <w:proofErr w:type="spellStart"/>
            <w:r w:rsidRPr="00CC3C20">
              <w:t>allData</w:t>
            </w:r>
            <w:proofErr w:type="spellEnd"/>
          </w:p>
        </w:tc>
        <w:tc>
          <w:tcPr>
            <w:tcW w:w="2578" w:type="dxa"/>
          </w:tcPr>
          <w:p w:rsidR="00D54880" w:rsidRPr="00CC3C20" w:rsidRDefault="00D54880" w:rsidP="006401C8">
            <w:pPr>
              <w:pStyle w:val="ListParagraph"/>
              <w:ind w:left="0"/>
            </w:pPr>
            <w:r w:rsidRPr="00CC3C20">
              <w:t>Defined in TLV per entry</w:t>
            </w:r>
          </w:p>
        </w:tc>
      </w:tr>
    </w:tbl>
    <w:p w:rsidR="00D54880" w:rsidRDefault="003D255B" w:rsidP="006401C8">
      <w:pPr>
        <w:spacing w:after="0"/>
      </w:pPr>
      <w:r>
        <w:t xml:space="preserve">* </w:t>
      </w:r>
      <w:r w:rsidR="0053184D">
        <w:t>TLV (</w:t>
      </w:r>
      <w:r w:rsidR="00A66467">
        <w:t>Tag-Length-Value</w:t>
      </w:r>
      <w:r w:rsidR="0053184D">
        <w:t>) is a</w:t>
      </w:r>
      <w:r w:rsidR="00360FE1">
        <w:t xml:space="preserve"> generic network encoding scheme </w:t>
      </w:r>
      <w:r w:rsidR="009710E7">
        <w:t xml:space="preserve">utilized in IEC61850 to describe the </w:t>
      </w:r>
      <w:r w:rsidR="00E94535">
        <w:t xml:space="preserve">value type, length and </w:t>
      </w:r>
      <w:r w:rsidR="00ED6BD7">
        <w:t>data</w:t>
      </w:r>
      <w:r w:rsidR="00E94535">
        <w:t>.</w:t>
      </w:r>
    </w:p>
    <w:p w:rsidR="003D255B" w:rsidRPr="00CC3C20" w:rsidRDefault="003D255B" w:rsidP="006401C8">
      <w:pPr>
        <w:spacing w:after="0"/>
      </w:pPr>
    </w:p>
    <w:p w:rsidR="00231C00" w:rsidRDefault="00D54880" w:rsidP="006401C8">
      <w:pPr>
        <w:pStyle w:val="ListParagraph"/>
        <w:spacing w:after="0"/>
        <w:ind w:left="0"/>
      </w:pPr>
      <w:r w:rsidRPr="00CC3C20">
        <w:t xml:space="preserve">The </w:t>
      </w:r>
      <w:r>
        <w:t>‘</w:t>
      </w:r>
      <w:proofErr w:type="spellStart"/>
      <w:r>
        <w:t>allData</w:t>
      </w:r>
      <w:proofErr w:type="spellEnd"/>
      <w:r>
        <w:t xml:space="preserve">’ field in the GOOSE APDU contains a sequence of entries defined by the user. Each entry has its own datatype. The GOOSE parser currently supports the </w:t>
      </w:r>
      <w:r w:rsidRPr="00CC3C20">
        <w:t xml:space="preserve">following </w:t>
      </w:r>
      <w:r>
        <w:t>datatypes</w:t>
      </w:r>
      <w:r w:rsidR="004527B8">
        <w:t xml:space="preserve"> in ASN.1 BER Encoding</w:t>
      </w:r>
      <w:r w:rsidRPr="00CC3C20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77"/>
        <w:gridCol w:w="4044"/>
      </w:tblGrid>
      <w:tr w:rsidR="00D54880" w:rsidTr="00227DC8">
        <w:tc>
          <w:tcPr>
            <w:tcW w:w="2477" w:type="dxa"/>
          </w:tcPr>
          <w:p w:rsidR="00D54880" w:rsidRPr="0095096E" w:rsidRDefault="00D54880" w:rsidP="006401C8">
            <w:pPr>
              <w:pStyle w:val="ListParagraph"/>
              <w:ind w:left="0"/>
              <w:rPr>
                <w:b/>
              </w:rPr>
            </w:pPr>
            <w:r w:rsidRPr="0095096E">
              <w:rPr>
                <w:b/>
              </w:rPr>
              <w:t>Datatype</w:t>
            </w:r>
          </w:p>
        </w:tc>
        <w:tc>
          <w:tcPr>
            <w:tcW w:w="4044" w:type="dxa"/>
          </w:tcPr>
          <w:p w:rsidR="00D54880" w:rsidRPr="0095096E" w:rsidRDefault="00D54880" w:rsidP="006401C8">
            <w:pPr>
              <w:pStyle w:val="ListParagraph"/>
              <w:ind w:left="0"/>
              <w:rPr>
                <w:b/>
              </w:rPr>
            </w:pPr>
            <w:r w:rsidRPr="0095096E">
              <w:rPr>
                <w:b/>
              </w:rPr>
              <w:t>Limit</w:t>
            </w:r>
            <w:r>
              <w:rPr>
                <w:b/>
              </w:rPr>
              <w:t>s</w:t>
            </w: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r w:rsidRPr="00085BAC">
              <w:t>Boolean</w:t>
            </w:r>
          </w:p>
        </w:tc>
        <w:tc>
          <w:tcPr>
            <w:tcW w:w="4044" w:type="dxa"/>
          </w:tcPr>
          <w:p w:rsidR="00D54880" w:rsidRDefault="00D54880" w:rsidP="006401C8">
            <w:pPr>
              <w:pStyle w:val="ListParagraph"/>
              <w:ind w:left="0"/>
            </w:pP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r w:rsidRPr="00085BAC">
              <w:t>Integer</w:t>
            </w:r>
          </w:p>
        </w:tc>
        <w:tc>
          <w:tcPr>
            <w:tcW w:w="4044" w:type="dxa"/>
          </w:tcPr>
          <w:p w:rsidR="00D54880" w:rsidRDefault="00D54880" w:rsidP="006401C8">
            <w:pPr>
              <w:pStyle w:val="ListParagraph"/>
              <w:ind w:left="0"/>
            </w:pPr>
            <w:r>
              <w:t>32-bit</w:t>
            </w: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r w:rsidRPr="00085BAC">
              <w:t>Unsigned Integer</w:t>
            </w:r>
          </w:p>
        </w:tc>
        <w:tc>
          <w:tcPr>
            <w:tcW w:w="4044" w:type="dxa"/>
          </w:tcPr>
          <w:p w:rsidR="00D54880" w:rsidRDefault="00D54880" w:rsidP="006401C8">
            <w:pPr>
              <w:pStyle w:val="ListParagraph"/>
              <w:ind w:left="0"/>
            </w:pPr>
            <w:r>
              <w:t>32-bit</w:t>
            </w: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r w:rsidRPr="00085BAC">
              <w:t>Floating point</w:t>
            </w:r>
          </w:p>
        </w:tc>
        <w:tc>
          <w:tcPr>
            <w:tcW w:w="4044" w:type="dxa"/>
          </w:tcPr>
          <w:p w:rsidR="00D54880" w:rsidRDefault="00D54880" w:rsidP="006401C8">
            <w:pPr>
              <w:pStyle w:val="ListParagraph"/>
              <w:ind w:left="0"/>
            </w:pPr>
            <w:r>
              <w:t>32-bit</w:t>
            </w: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proofErr w:type="spellStart"/>
            <w:r>
              <w:t>BitString</w:t>
            </w:r>
            <w:proofErr w:type="spellEnd"/>
          </w:p>
        </w:tc>
        <w:tc>
          <w:tcPr>
            <w:tcW w:w="4044" w:type="dxa"/>
          </w:tcPr>
          <w:p w:rsidR="00D54880" w:rsidRDefault="00E25A49" w:rsidP="006401C8">
            <w:pPr>
              <w:pStyle w:val="ListParagraph"/>
              <w:ind w:left="0"/>
            </w:pPr>
            <w:r>
              <w:t>P</w:t>
            </w:r>
            <w:r w:rsidR="00143D82">
              <w:t>rimitive encoding</w:t>
            </w: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r w:rsidRPr="00085BAC">
              <w:t>Octet String</w:t>
            </w:r>
          </w:p>
        </w:tc>
        <w:tc>
          <w:tcPr>
            <w:tcW w:w="4044" w:type="dxa"/>
          </w:tcPr>
          <w:p w:rsidR="00D54880" w:rsidRDefault="00D54880" w:rsidP="006401C8">
            <w:pPr>
              <w:pStyle w:val="ListParagraph"/>
              <w:ind w:left="0"/>
            </w:pPr>
          </w:p>
        </w:tc>
      </w:tr>
      <w:tr w:rsidR="00D54880" w:rsidTr="00227DC8">
        <w:tc>
          <w:tcPr>
            <w:tcW w:w="2477" w:type="dxa"/>
          </w:tcPr>
          <w:p w:rsidR="00D54880" w:rsidRDefault="00D54880" w:rsidP="006401C8">
            <w:pPr>
              <w:pStyle w:val="ListParagraph"/>
              <w:ind w:left="0"/>
            </w:pPr>
            <w:r w:rsidRPr="00CC3C20">
              <w:t>Visible String</w:t>
            </w:r>
          </w:p>
        </w:tc>
        <w:tc>
          <w:tcPr>
            <w:tcW w:w="4044" w:type="dxa"/>
          </w:tcPr>
          <w:p w:rsidR="00D54880" w:rsidRDefault="00E25A49" w:rsidP="006401C8">
            <w:pPr>
              <w:pStyle w:val="ListParagraph"/>
              <w:ind w:left="0"/>
            </w:pPr>
            <w:r>
              <w:t>S</w:t>
            </w:r>
            <w:r w:rsidR="00D54880">
              <w:t>ingle-byte character set</w:t>
            </w:r>
          </w:p>
        </w:tc>
      </w:tr>
    </w:tbl>
    <w:p w:rsidR="00391237" w:rsidRDefault="00391237" w:rsidP="006401C8">
      <w:pPr>
        <w:spacing w:after="0"/>
        <w:rPr>
          <w:b/>
        </w:rPr>
      </w:pPr>
    </w:p>
    <w:p w:rsidR="00B741E4" w:rsidRDefault="00B741E4">
      <w:pPr>
        <w:rPr>
          <w:b/>
        </w:rPr>
      </w:pPr>
      <w:r>
        <w:rPr>
          <w:b/>
        </w:rPr>
        <w:br w:type="page"/>
      </w:r>
    </w:p>
    <w:p w:rsidR="007220B5" w:rsidRDefault="007220B5" w:rsidP="006401C8">
      <w:pPr>
        <w:spacing w:after="0"/>
        <w:rPr>
          <w:b/>
        </w:rPr>
      </w:pPr>
      <w:r>
        <w:rPr>
          <w:b/>
        </w:rPr>
        <w:lastRenderedPageBreak/>
        <w:t>Contact Information</w:t>
      </w:r>
    </w:p>
    <w:p w:rsidR="007220B5" w:rsidRDefault="007220B5" w:rsidP="006401C8">
      <w:pPr>
        <w:spacing w:after="0"/>
      </w:pPr>
      <w:r>
        <w:t xml:space="preserve">If you would like to get in touch </w:t>
      </w:r>
      <w:r w:rsidR="00B741E4">
        <w:t>regarding</w:t>
      </w:r>
      <w:r>
        <w:t xml:space="preserve"> our project</w:t>
      </w:r>
      <w:r w:rsidR="00B741E4">
        <w:t xml:space="preserve">, please </w:t>
      </w:r>
      <w:r w:rsidR="00481B6A">
        <w:t>contact any of the contributors via email</w:t>
      </w:r>
      <w:r w:rsidR="00B741E4">
        <w:t>:</w:t>
      </w:r>
    </w:p>
    <w:p w:rsidR="00CB6BF7" w:rsidRDefault="00CB6BF7" w:rsidP="00B741E4">
      <w:pPr>
        <w:pStyle w:val="ListParagraph"/>
        <w:numPr>
          <w:ilvl w:val="0"/>
          <w:numId w:val="5"/>
        </w:numPr>
        <w:spacing w:after="0"/>
      </w:pPr>
      <w:r>
        <w:t>Chen Binbin</w:t>
      </w:r>
    </w:p>
    <w:p w:rsidR="00CB6BF7" w:rsidRDefault="00CB6BF7" w:rsidP="00CB6BF7">
      <w:pPr>
        <w:pStyle w:val="ListParagraph"/>
        <w:spacing w:after="0"/>
      </w:pPr>
      <w:r>
        <w:t xml:space="preserve">Email: </w:t>
      </w:r>
      <w:hyperlink r:id="rId14" w:history="1">
        <w:r w:rsidRPr="006028E1">
          <w:rPr>
            <w:rStyle w:val="Hyperlink"/>
          </w:rPr>
          <w:t>binbin.chen@adsc-create.edu.sg</w:t>
        </w:r>
      </w:hyperlink>
    </w:p>
    <w:p w:rsidR="00B741E4" w:rsidRDefault="00B741E4" w:rsidP="00B741E4">
      <w:pPr>
        <w:pStyle w:val="ListParagraph"/>
        <w:numPr>
          <w:ilvl w:val="0"/>
          <w:numId w:val="5"/>
        </w:numPr>
        <w:spacing w:after="0"/>
      </w:pPr>
      <w:r>
        <w:t>Tan Heng Chuan</w:t>
      </w:r>
    </w:p>
    <w:p w:rsidR="00B741E4" w:rsidRDefault="00B741E4" w:rsidP="00B741E4">
      <w:pPr>
        <w:spacing w:after="0"/>
        <w:ind w:left="720"/>
      </w:pPr>
      <w:r>
        <w:t xml:space="preserve">Email: </w:t>
      </w:r>
      <w:hyperlink r:id="rId15" w:history="1">
        <w:r w:rsidR="0021114D" w:rsidRPr="006028E1">
          <w:rPr>
            <w:rStyle w:val="Hyperlink"/>
          </w:rPr>
          <w:t>hc.tan@adsc-create.edu.sg</w:t>
        </w:r>
      </w:hyperlink>
    </w:p>
    <w:p w:rsidR="00B741E4" w:rsidRDefault="00B741E4" w:rsidP="00B741E4">
      <w:pPr>
        <w:pStyle w:val="ListParagraph"/>
        <w:numPr>
          <w:ilvl w:val="0"/>
          <w:numId w:val="5"/>
        </w:numPr>
        <w:spacing w:after="0"/>
      </w:pPr>
      <w:r>
        <w:t>Vyshnavi</w:t>
      </w:r>
    </w:p>
    <w:p w:rsidR="00B741E4" w:rsidRDefault="00B741E4" w:rsidP="00B741E4">
      <w:pPr>
        <w:pStyle w:val="ListParagraph"/>
        <w:spacing w:after="0"/>
      </w:pPr>
      <w:r>
        <w:t xml:space="preserve">Email: </w:t>
      </w:r>
      <w:hyperlink r:id="rId16" w:history="1">
        <w:r w:rsidR="0021114D" w:rsidRPr="006028E1">
          <w:rPr>
            <w:rStyle w:val="Hyperlink"/>
          </w:rPr>
          <w:t>vyshnavi.m@adsc-create.edu.sg</w:t>
        </w:r>
      </w:hyperlink>
    </w:p>
    <w:p w:rsidR="00AD0060" w:rsidRDefault="00AD0060" w:rsidP="00C07079">
      <w:pPr>
        <w:spacing w:after="0"/>
      </w:pPr>
    </w:p>
    <w:p w:rsidR="00C07079" w:rsidRDefault="00C07079" w:rsidP="00C07079">
      <w:pPr>
        <w:spacing w:after="0"/>
      </w:pPr>
      <w:r>
        <w:t xml:space="preserve">For more information on our </w:t>
      </w:r>
      <w:r w:rsidR="00AD0060">
        <w:t xml:space="preserve">organization’s </w:t>
      </w:r>
      <w:r>
        <w:t>research activities</w:t>
      </w:r>
      <w:r w:rsidR="00AD0060">
        <w:t xml:space="preserve">, please refer to our main website at </w:t>
      </w:r>
      <w:hyperlink r:id="rId17" w:history="1">
        <w:r w:rsidR="00AD0060" w:rsidRPr="006028E1">
          <w:rPr>
            <w:rStyle w:val="Hyperlink"/>
          </w:rPr>
          <w:t>https://adsc.illinois.edu</w:t>
        </w:r>
      </w:hyperlink>
      <w:r w:rsidR="00AD0060">
        <w:t>.</w:t>
      </w:r>
    </w:p>
    <w:p w:rsidR="00AD0060" w:rsidRPr="007220B5" w:rsidRDefault="00AD0060" w:rsidP="00C07079">
      <w:pPr>
        <w:spacing w:after="0"/>
      </w:pPr>
    </w:p>
    <w:sectPr w:rsidR="00AD0060" w:rsidRPr="0072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3E7"/>
    <w:multiLevelType w:val="hybridMultilevel"/>
    <w:tmpl w:val="44BAE3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2478A"/>
    <w:multiLevelType w:val="hybridMultilevel"/>
    <w:tmpl w:val="8B12D2CC"/>
    <w:lvl w:ilvl="0" w:tplc="6398435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1ED2"/>
    <w:multiLevelType w:val="hybridMultilevel"/>
    <w:tmpl w:val="8B12D2CC"/>
    <w:lvl w:ilvl="0" w:tplc="6398435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6538B"/>
    <w:multiLevelType w:val="multilevel"/>
    <w:tmpl w:val="90F48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24F17A6"/>
    <w:multiLevelType w:val="hybridMultilevel"/>
    <w:tmpl w:val="CEE6E3F0"/>
    <w:lvl w:ilvl="0" w:tplc="3F26E00C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21"/>
    <w:rsid w:val="000113B6"/>
    <w:rsid w:val="000144F0"/>
    <w:rsid w:val="00033C7D"/>
    <w:rsid w:val="000343C9"/>
    <w:rsid w:val="00053923"/>
    <w:rsid w:val="00065361"/>
    <w:rsid w:val="000A71BF"/>
    <w:rsid w:val="000B4A64"/>
    <w:rsid w:val="000B730C"/>
    <w:rsid w:val="000D6776"/>
    <w:rsid w:val="000F00F4"/>
    <w:rsid w:val="001230DB"/>
    <w:rsid w:val="00126DAC"/>
    <w:rsid w:val="00142BB0"/>
    <w:rsid w:val="00143D82"/>
    <w:rsid w:val="00150F3C"/>
    <w:rsid w:val="00171D3B"/>
    <w:rsid w:val="001D7268"/>
    <w:rsid w:val="001F029B"/>
    <w:rsid w:val="002017A2"/>
    <w:rsid w:val="00201EF8"/>
    <w:rsid w:val="00204134"/>
    <w:rsid w:val="0021114D"/>
    <w:rsid w:val="00227DC8"/>
    <w:rsid w:val="00231C00"/>
    <w:rsid w:val="00233652"/>
    <w:rsid w:val="00240670"/>
    <w:rsid w:val="002423AE"/>
    <w:rsid w:val="0025131B"/>
    <w:rsid w:val="002579EA"/>
    <w:rsid w:val="00272121"/>
    <w:rsid w:val="002B2736"/>
    <w:rsid w:val="002C0C34"/>
    <w:rsid w:val="002D09F4"/>
    <w:rsid w:val="002D1779"/>
    <w:rsid w:val="002E0DD9"/>
    <w:rsid w:val="002E78D2"/>
    <w:rsid w:val="003124FC"/>
    <w:rsid w:val="00340E28"/>
    <w:rsid w:val="00360FE1"/>
    <w:rsid w:val="00371435"/>
    <w:rsid w:val="00391237"/>
    <w:rsid w:val="00396139"/>
    <w:rsid w:val="003A39D4"/>
    <w:rsid w:val="003D255B"/>
    <w:rsid w:val="00400E29"/>
    <w:rsid w:val="004312BD"/>
    <w:rsid w:val="004314A7"/>
    <w:rsid w:val="004527B8"/>
    <w:rsid w:val="004711BD"/>
    <w:rsid w:val="00474B14"/>
    <w:rsid w:val="00481B6A"/>
    <w:rsid w:val="004838BE"/>
    <w:rsid w:val="004963BC"/>
    <w:rsid w:val="004B2C6F"/>
    <w:rsid w:val="004B350C"/>
    <w:rsid w:val="004B4E54"/>
    <w:rsid w:val="004E22B8"/>
    <w:rsid w:val="004E57A0"/>
    <w:rsid w:val="00504887"/>
    <w:rsid w:val="00520338"/>
    <w:rsid w:val="0053184D"/>
    <w:rsid w:val="005470F1"/>
    <w:rsid w:val="00564A73"/>
    <w:rsid w:val="00564CAC"/>
    <w:rsid w:val="00566CC0"/>
    <w:rsid w:val="005769B9"/>
    <w:rsid w:val="00591728"/>
    <w:rsid w:val="00594E3E"/>
    <w:rsid w:val="005A6ADD"/>
    <w:rsid w:val="005C2EB0"/>
    <w:rsid w:val="005D5D14"/>
    <w:rsid w:val="005E6637"/>
    <w:rsid w:val="005E7E39"/>
    <w:rsid w:val="00635C23"/>
    <w:rsid w:val="006401C8"/>
    <w:rsid w:val="00647B40"/>
    <w:rsid w:val="00650F5F"/>
    <w:rsid w:val="00657E4B"/>
    <w:rsid w:val="006763EF"/>
    <w:rsid w:val="00695865"/>
    <w:rsid w:val="006A2039"/>
    <w:rsid w:val="006F1FCA"/>
    <w:rsid w:val="006F68E0"/>
    <w:rsid w:val="00702FFA"/>
    <w:rsid w:val="0070458F"/>
    <w:rsid w:val="00704807"/>
    <w:rsid w:val="007220B5"/>
    <w:rsid w:val="00727A17"/>
    <w:rsid w:val="00732979"/>
    <w:rsid w:val="00761FE3"/>
    <w:rsid w:val="00776F94"/>
    <w:rsid w:val="007916AF"/>
    <w:rsid w:val="007C05CD"/>
    <w:rsid w:val="007E1A9A"/>
    <w:rsid w:val="007F16D6"/>
    <w:rsid w:val="007F30C0"/>
    <w:rsid w:val="008004FA"/>
    <w:rsid w:val="00816F90"/>
    <w:rsid w:val="00845A19"/>
    <w:rsid w:val="00853715"/>
    <w:rsid w:val="00860E8F"/>
    <w:rsid w:val="00885161"/>
    <w:rsid w:val="008A7B70"/>
    <w:rsid w:val="008C410A"/>
    <w:rsid w:val="008D3C1B"/>
    <w:rsid w:val="008E361D"/>
    <w:rsid w:val="00925B3E"/>
    <w:rsid w:val="00927B87"/>
    <w:rsid w:val="00927FFC"/>
    <w:rsid w:val="0093018B"/>
    <w:rsid w:val="00933644"/>
    <w:rsid w:val="00935A70"/>
    <w:rsid w:val="00954179"/>
    <w:rsid w:val="009550EC"/>
    <w:rsid w:val="00955BB6"/>
    <w:rsid w:val="00964E8E"/>
    <w:rsid w:val="009710E7"/>
    <w:rsid w:val="00975C72"/>
    <w:rsid w:val="009A087C"/>
    <w:rsid w:val="009B5523"/>
    <w:rsid w:val="009C345B"/>
    <w:rsid w:val="009E1A0F"/>
    <w:rsid w:val="009E3991"/>
    <w:rsid w:val="009F47B8"/>
    <w:rsid w:val="009F543F"/>
    <w:rsid w:val="00A45699"/>
    <w:rsid w:val="00A46044"/>
    <w:rsid w:val="00A66467"/>
    <w:rsid w:val="00A70C15"/>
    <w:rsid w:val="00A72FFD"/>
    <w:rsid w:val="00A826AC"/>
    <w:rsid w:val="00A921B1"/>
    <w:rsid w:val="00AB4F22"/>
    <w:rsid w:val="00AC4AF9"/>
    <w:rsid w:val="00AD0060"/>
    <w:rsid w:val="00AD24F7"/>
    <w:rsid w:val="00AE04C6"/>
    <w:rsid w:val="00AF1595"/>
    <w:rsid w:val="00B1178C"/>
    <w:rsid w:val="00B460F4"/>
    <w:rsid w:val="00B4674B"/>
    <w:rsid w:val="00B47142"/>
    <w:rsid w:val="00B741E4"/>
    <w:rsid w:val="00B854AC"/>
    <w:rsid w:val="00B943FE"/>
    <w:rsid w:val="00BA319D"/>
    <w:rsid w:val="00BC2C10"/>
    <w:rsid w:val="00BD1965"/>
    <w:rsid w:val="00BE3609"/>
    <w:rsid w:val="00BF3AAE"/>
    <w:rsid w:val="00BF7B34"/>
    <w:rsid w:val="00C07079"/>
    <w:rsid w:val="00C23E40"/>
    <w:rsid w:val="00C649E9"/>
    <w:rsid w:val="00C66B57"/>
    <w:rsid w:val="00C822B7"/>
    <w:rsid w:val="00C945E0"/>
    <w:rsid w:val="00CB6BF7"/>
    <w:rsid w:val="00CC0FC7"/>
    <w:rsid w:val="00CE3E25"/>
    <w:rsid w:val="00CF44C8"/>
    <w:rsid w:val="00D1342A"/>
    <w:rsid w:val="00D275AF"/>
    <w:rsid w:val="00D404C4"/>
    <w:rsid w:val="00D439CE"/>
    <w:rsid w:val="00D54880"/>
    <w:rsid w:val="00D54F28"/>
    <w:rsid w:val="00D5504C"/>
    <w:rsid w:val="00D77EBC"/>
    <w:rsid w:val="00D90367"/>
    <w:rsid w:val="00D91190"/>
    <w:rsid w:val="00D91BD8"/>
    <w:rsid w:val="00DA4438"/>
    <w:rsid w:val="00DB0EB5"/>
    <w:rsid w:val="00DD5468"/>
    <w:rsid w:val="00DE0374"/>
    <w:rsid w:val="00E03B6C"/>
    <w:rsid w:val="00E17D43"/>
    <w:rsid w:val="00E25A49"/>
    <w:rsid w:val="00E3339B"/>
    <w:rsid w:val="00E425CD"/>
    <w:rsid w:val="00E67FF1"/>
    <w:rsid w:val="00E71AE7"/>
    <w:rsid w:val="00E73D1B"/>
    <w:rsid w:val="00E91E1F"/>
    <w:rsid w:val="00E9404A"/>
    <w:rsid w:val="00E94535"/>
    <w:rsid w:val="00EA22F0"/>
    <w:rsid w:val="00EC3D38"/>
    <w:rsid w:val="00ED6BD7"/>
    <w:rsid w:val="00EE1F53"/>
    <w:rsid w:val="00EE61D4"/>
    <w:rsid w:val="00EF13DE"/>
    <w:rsid w:val="00EF3EC6"/>
    <w:rsid w:val="00F00FAF"/>
    <w:rsid w:val="00F076E8"/>
    <w:rsid w:val="00F36778"/>
    <w:rsid w:val="00F469BE"/>
    <w:rsid w:val="00F5710D"/>
    <w:rsid w:val="00F66878"/>
    <w:rsid w:val="00F972FE"/>
    <w:rsid w:val="00FB3DEC"/>
    <w:rsid w:val="00FB6296"/>
    <w:rsid w:val="00FC1857"/>
    <w:rsid w:val="00FF46CD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404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F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404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F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gridadsc/IEC61850SecurityDataset" TargetMode="External"/><Relationship Id="rId13" Type="http://schemas.openxmlformats.org/officeDocument/2006/relationships/hyperlink" Target="https://docs.zeek.org/en/current/examples/scripting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zeek/zeek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dsc.illinois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vyshnavi.m@adsc-create.edu.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zeek.org/en/current/install/install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hc.tan@adsc-create.edu.s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zeek.org/en/current/intro/" TargetMode="External"/><Relationship Id="rId14" Type="http://schemas.openxmlformats.org/officeDocument/2006/relationships/hyperlink" Target="mailto:binbin.chen@adsc-create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18619</TotalTime>
  <Pages>7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Mohanraj</dc:creator>
  <cp:lastModifiedBy>Vyshnavi Mohanraj</cp:lastModifiedBy>
  <cp:revision>144</cp:revision>
  <dcterms:created xsi:type="dcterms:W3CDTF">2020-03-24T09:29:00Z</dcterms:created>
  <dcterms:modified xsi:type="dcterms:W3CDTF">2020-06-09T04:44:00Z</dcterms:modified>
</cp:coreProperties>
</file>