
<file path=[Content_Types].xml><?xml version="1.0" encoding="utf-8"?>
<Types xmlns="http://schemas.openxmlformats.org/package/2006/content-types">
  <Default Extension="png" ContentType="image/png"/>
  <Default Extension="rels" ContentType="application/vnd.openxmlformats-package.relationships+xml"/>
  <Default Extension="svg" ContentType="image/svg+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691CC5B" w14:textId="77777777" w:rsidR="00DF442A" w:rsidRDefault="00002D48" w:rsidP="00002D48">
      <w:pPr>
        <w:spacing w:before="720"/>
        <w:jc w:val="center"/>
      </w:pPr>
      <w:r>
        <w:rPr>
          <w:noProof/>
          <w:lang w:val="en-CA" w:eastAsia="en-CA"/>
        </w:rPr>
        <w:drawing>
          <wp:inline distT="0" distB="0" distL="0" distR="0" wp14:anchorId="6E365D06" wp14:editId="369B96BB">
            <wp:extent cx="3554869" cy="1272448"/>
            <wp:effectExtent l="0" t="0" r="0" b="0"/>
            <wp:docPr id="2" name="Resim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OSTIM 2.png"/>
                    <pic:cNvPicPr/>
                  </pic:nvPicPr>
                  <pic:blipFill>
                    <a:blip r:embed="rId8">
                      <a:extLst>
                        <a:ext uri="{28A0092B-C50C-407E-A947-70E740481C1C}">
                          <a14:useLocalDpi xmlns:a14="http://schemas.microsoft.com/office/drawing/2010/main" val="0"/>
                        </a:ext>
                      </a:extLst>
                    </a:blip>
                    <a:stretch>
                      <a:fillRect/>
                    </a:stretch>
                  </pic:blipFill>
                  <pic:spPr>
                    <a:xfrm>
                      <a:off x="0" y="0"/>
                      <a:ext cx="3618409" cy="1295192"/>
                    </a:xfrm>
                    <a:prstGeom prst="rect">
                      <a:avLst/>
                    </a:prstGeom>
                  </pic:spPr>
                </pic:pic>
              </a:graphicData>
            </a:graphic>
          </wp:inline>
        </w:drawing>
      </w:r>
    </w:p>
    <w:p w14:paraId="6259AB2E" w14:textId="77777777" w:rsidR="00002D48" w:rsidRDefault="00002D48">
      <w:pPr>
        <w:spacing w:before="720"/>
      </w:pPr>
    </w:p>
    <w:p w14:paraId="2508E1AC" w14:textId="77777777" w:rsidR="00DF442A" w:rsidRPr="00BB7576" w:rsidRDefault="00000000">
      <w:pPr>
        <w:spacing w:after="80"/>
        <w:jc w:val="center"/>
        <w:rPr>
          <w:b/>
          <w:bCs/>
          <w:color w:val="000000" w:themeColor="text1"/>
        </w:rPr>
      </w:pPr>
      <w:r>
        <w:rPr>
          <w:b/>
          <w:bCs/>
          <w:color w:val="000000" w:themeColor="text1"/>
          <w:sz w:val="32"/>
          <w:szCs w:val="32"/>
        </w:rPr>
        <w:t>OSTIM TECHNICAL UNIVERSITY</w:t>
      </w:r>
    </w:p>
    <w:p w14:paraId="60C654C8" w14:textId="77777777" w:rsidR="00DF442A" w:rsidRPr="00BB7576" w:rsidRDefault="00000000" w:rsidP="00BB7576">
      <w:pPr>
        <w:spacing w:after="360"/>
        <w:jc w:val="center"/>
        <w:rPr>
          <w:b/>
          <w:bCs/>
          <w:color w:val="000000" w:themeColor="text1"/>
          <w:sz w:val="28"/>
          <w:szCs w:val="28"/>
        </w:rPr>
      </w:pPr>
      <w:r>
        <w:rPr>
          <w:b/>
          <w:bCs/>
          <w:color w:val="000000" w:themeColor="text1"/>
          <w:sz w:val="28"/>
          <w:szCs w:val="28"/>
        </w:rPr>
        <w:t>FACULTY OF ENGINEERING</w:t>
      </w:r>
    </w:p>
    <w:p w14:paraId="33AF5992" w14:textId="77777777" w:rsidR="00DF442A" w:rsidRDefault="00DF442A">
      <w:pPr>
        <w:spacing w:before="480"/>
      </w:pPr>
    </w:p>
    <w:p w14:paraId="690BF281" w14:textId="77777777" w:rsidR="00BB7576" w:rsidRDefault="00BB7576">
      <w:pPr>
        <w:spacing w:after="120"/>
        <w:jc w:val="center"/>
        <w:rPr>
          <w:sz w:val="22"/>
          <w:szCs w:val="22"/>
        </w:rPr>
      </w:pPr>
      <w:r>
        <w:rPr>
          <w:b/>
          <w:bCs/>
          <w:sz w:val="40"/>
          <w:szCs w:val="40"/>
        </w:rPr>
        <w:t>MFBP 402</w:t>
      </w:r>
      <w:r>
        <w:rPr>
          <w:sz w:val="22"/>
          <w:szCs w:val="22"/>
        </w:rPr>
        <w:t xml:space="preserve"> </w:t>
      </w:r>
    </w:p>
    <w:p w14:paraId="0A632F1C" w14:textId="77777777" w:rsidR="00DF442A" w:rsidRDefault="00000000">
      <w:pPr>
        <w:spacing w:after="120"/>
        <w:jc w:val="center"/>
      </w:pPr>
      <w:r>
        <w:rPr>
          <w:b/>
          <w:bCs/>
          <w:sz w:val="40"/>
          <w:szCs w:val="40"/>
        </w:rPr>
        <w:t>GRADUATION PROJECT REPORT</w:t>
      </w:r>
    </w:p>
    <w:p w14:paraId="1A12FC66" w14:textId="77777777" w:rsidR="00DF442A" w:rsidRDefault="00DF442A">
      <w:pPr>
        <w:spacing w:before="240"/>
      </w:pPr>
    </w:p>
    <w:p w14:paraId="65698382" w14:textId="77777777" w:rsidR="00DF442A" w:rsidRPr="00BB7576" w:rsidRDefault="00000000">
      <w:pPr>
        <w:spacing w:after="80"/>
        <w:jc w:val="center"/>
        <w:rPr>
          <w:b/>
          <w:bCs/>
          <w:color w:val="000000" w:themeColor="text1"/>
        </w:rPr>
      </w:pPr>
      <w:r>
        <w:rPr>
          <w:b/>
          <w:bCs/>
          <w:color w:val="000000" w:themeColor="text1"/>
          <w:sz w:val="36"/>
          <w:szCs w:val="36"/>
        </w:rPr>
        <w:t>Hak-Bul: An AI-Assisted Legal Information</w:t>
      </w:r>
    </w:p>
    <w:p w14:paraId="1BE703BF" w14:textId="77777777" w:rsidR="00DF442A" w:rsidRDefault="00000000" w:rsidP="00B238D5">
      <w:pPr>
        <w:spacing w:after="720"/>
        <w:jc w:val="center"/>
        <w:rPr>
          <w:b/>
          <w:bCs/>
          <w:color w:val="000000" w:themeColor="text1"/>
          <w:sz w:val="36"/>
          <w:szCs w:val="36"/>
        </w:rPr>
      </w:pPr>
      <w:r>
        <w:rPr>
          <w:b/>
          <w:bCs/>
          <w:color w:val="000000" w:themeColor="text1"/>
          <w:sz w:val="36"/>
          <w:szCs w:val="36"/>
        </w:rPr>
        <w:t>Web Application for Turkish Law</w:t>
      </w:r>
    </w:p>
    <w:p w14:paraId="088770FC" w14:textId="77777777" w:rsidR="00BB7576" w:rsidRDefault="00BB7576" w:rsidP="00BB7576">
      <w:pPr>
        <w:spacing w:after="720"/>
        <w:jc w:val="center"/>
        <w:rPr>
          <w:b/>
          <w:bCs/>
          <w:color w:val="000000" w:themeColor="text1"/>
          <w:sz w:val="28"/>
          <w:szCs w:val="28"/>
        </w:rPr>
      </w:pPr>
      <w:r>
        <w:rPr>
          <w:b/>
          <w:bCs/>
          <w:color w:val="000000" w:themeColor="text1"/>
          <w:sz w:val="28"/>
          <w:szCs w:val="28"/>
        </w:rPr>
        <w:t>210201014 – Erdem SUSAM</w:t>
      </w:r>
      <w:r>
        <w:rPr>
          <w:b/>
          <w:bCs/>
          <w:color w:val="000000" w:themeColor="text1"/>
          <w:sz w:val="28"/>
          <w:szCs w:val="28"/>
        </w:rPr>
        <w:br/>
        <w:t>210201025 – Mustafa ŞAHİN</w:t>
      </w:r>
      <w:r>
        <w:rPr>
          <w:b/>
          <w:bCs/>
          <w:color w:val="000000" w:themeColor="text1"/>
          <w:sz w:val="28"/>
          <w:szCs w:val="28"/>
        </w:rPr>
        <w:br/>
        <w:t>210201027 – Ömer Faruk Güneş</w:t>
      </w:r>
      <w:r>
        <w:rPr>
          <w:b/>
          <w:bCs/>
          <w:color w:val="000000" w:themeColor="text1"/>
          <w:sz w:val="28"/>
          <w:szCs w:val="28"/>
        </w:rPr>
        <w:br/>
        <w:t>210208002 – Yağız Han Aslan</w:t>
      </w:r>
    </w:p>
    <w:p w14:paraId="4F0628AC" w14:textId="77777777" w:rsidR="00BB7576" w:rsidRPr="00BB7576" w:rsidRDefault="00BB7576" w:rsidP="00BB7576">
      <w:pPr>
        <w:spacing w:after="720"/>
        <w:jc w:val="center"/>
        <w:rPr>
          <w:b/>
          <w:bCs/>
          <w:color w:val="000000" w:themeColor="text1"/>
          <w:sz w:val="32"/>
          <w:szCs w:val="32"/>
        </w:rPr>
      </w:pPr>
      <w:r>
        <w:rPr>
          <w:b/>
          <w:bCs/>
          <w:sz w:val="32"/>
          <w:szCs w:val="32"/>
        </w:rPr>
        <w:t>Dr. Nergiz Khankishiyeva Hati</w:t>
      </w:r>
    </w:p>
    <w:p w14:paraId="3A532002" w14:textId="77777777" w:rsidR="00DF442A" w:rsidRDefault="00DF442A"/>
    <w:p w14:paraId="21FFB82E" w14:textId="77777777" w:rsidR="009D3CCC" w:rsidRDefault="009D3CCC" w:rsidP="00BB7576">
      <w:pPr>
        <w:jc w:val="center"/>
        <w:rPr>
          <w:b/>
          <w:bCs/>
        </w:rPr>
      </w:pPr>
      <w:r>
        <w:rPr>
          <w:b/>
          <w:bCs/>
        </w:rPr>
        <w:t xml:space="preserve">15.08.2026 </w:t>
      </w:r>
    </w:p>
    <w:p w14:paraId="6A49932D" w14:textId="77777777" w:rsidR="009D3CCC" w:rsidRDefault="009D3CCC" w:rsidP="00BB7576">
      <w:pPr>
        <w:jc w:val="center"/>
        <w:rPr>
          <w:b/>
          <w:bCs/>
        </w:rPr>
      </w:pPr>
      <w:r>
        <w:rPr>
          <w:b/>
          <w:bCs/>
        </w:rPr>
        <w:t>ANKARA</w:t>
      </w:r>
    </w:p>
    <w:p w14:paraId="23A016B7" w14:textId="77777777" w:rsidR="00BB7576" w:rsidRPr="00BB7576" w:rsidRDefault="00BB7576" w:rsidP="009D3CCC">
      <w:pPr>
        <w:rPr>
          <w:b/>
          <w:bCs/>
        </w:rPr>
        <w:sectPr w:rsidR="00BB7576" w:rsidRPr="00BB7576">
          <w:pgSz w:w="11906" w:h="16838"/>
          <w:pgMar w:top="1440" w:right="1440" w:bottom="1440" w:left="1800" w:header="708" w:footer="708" w:gutter="0"/>
          <w:cols w:space="708"/>
          <w:docGrid w:linePitch="360"/>
        </w:sectPr>
      </w:pPr>
    </w:p>
    <w:p w14:paraId="4F943D80" w14:textId="77777777" w:rsidR="0087448C" w:rsidRDefault="0087448C" w:rsidP="00D6033C">
      <w:pPr>
        <w:pStyle w:val="Default"/>
        <w:jc w:val="center"/>
        <w:rPr>
          <w:rFonts w:ascii="Times New Roman" w:hAnsi="Times New Roman" w:cs="Times New Roman"/>
          <w:b/>
          <w:sz w:val="28"/>
          <w:szCs w:val="28"/>
          <w:lang w:val="tr-TR"/>
        </w:rPr>
      </w:pPr>
      <w:r>
        <w:rPr>
          <w:rFonts w:ascii="Times New Roman" w:hAnsi="Times New Roman" w:cs="Times New Roman"/>
          <w:b/>
          <w:sz w:val="28"/>
          <w:szCs w:val="28"/>
          <w:lang w:val="tr-TR"/>
        </w:rPr>
        <w:lastRenderedPageBreak/>
        <w:t>GRADUATION PROJECT APPROVAL FORM</w:t>
      </w:r>
    </w:p>
    <w:p w14:paraId="05083B3C" w14:textId="77777777" w:rsidR="00D6033C" w:rsidRDefault="00D6033C" w:rsidP="00D6033C">
      <w:pPr>
        <w:pStyle w:val="Default"/>
        <w:jc w:val="center"/>
        <w:rPr>
          <w:rFonts w:ascii="Times New Roman" w:hAnsi="Times New Roman" w:cs="Times New Roman"/>
          <w:b/>
          <w:sz w:val="28"/>
          <w:szCs w:val="28"/>
          <w:lang w:val="tr-TR"/>
        </w:rPr>
      </w:pPr>
    </w:p>
    <w:p w14:paraId="27D51735" w14:textId="77777777" w:rsidR="00D6033C" w:rsidRPr="00E909EB" w:rsidRDefault="00D6033C" w:rsidP="00D6033C">
      <w:pPr>
        <w:pStyle w:val="Default"/>
        <w:jc w:val="center"/>
        <w:rPr>
          <w:rFonts w:ascii="Times New Roman" w:hAnsi="Times New Roman" w:cs="Times New Roman"/>
          <w:b/>
          <w:sz w:val="28"/>
          <w:szCs w:val="28"/>
          <w:lang w:val="tr-TR"/>
        </w:rPr>
      </w:pPr>
    </w:p>
    <w:p w14:paraId="34E81EC0" w14:textId="77777777" w:rsidR="0087448C" w:rsidRPr="00E909EB" w:rsidRDefault="0087448C" w:rsidP="0087448C">
      <w:pPr>
        <w:pStyle w:val="Default"/>
        <w:jc w:val="both"/>
        <w:rPr>
          <w:rFonts w:ascii="Times New Roman" w:hAnsi="Times New Roman" w:cs="Times New Roman"/>
          <w:lang w:val="tr-TR"/>
        </w:rPr>
      </w:pPr>
    </w:p>
    <w:p w14:paraId="47F08510" w14:textId="77777777" w:rsidR="0087448C" w:rsidRDefault="0087448C" w:rsidP="0087448C">
      <w:pPr>
        <w:jc w:val="both"/>
      </w:pPr>
      <w:r>
        <w:t>The undergraduate graduation project titled “</w:t>
      </w:r>
      <w:r>
        <w:rPr>
          <w:color w:val="000000" w:themeColor="text1"/>
        </w:rPr>
        <w:t>Hak-Bul</w:t>
      </w:r>
      <w:r>
        <w:t xml:space="preserve">”, prepared by </w:t>
      </w:r>
      <w:r>
        <w:rPr>
          <w:color w:val="000000" w:themeColor="text1"/>
        </w:rPr>
        <w:t>Erdem, Omer, Mustafa and Yagiz</w:t>
      </w:r>
      <w:r>
        <w:rPr>
          <w:color w:val="0000FF"/>
        </w:rPr>
        <w:t xml:space="preserve"> </w:t>
      </w:r>
      <w:r>
        <w:t xml:space="preserve">under the supervision of </w:t>
      </w:r>
      <w:r>
        <w:rPr>
          <w:sz w:val="22"/>
          <w:szCs w:val="22"/>
        </w:rPr>
        <w:t>Dr. Nergiz Khankishiyeva Hati</w:t>
      </w:r>
      <w:r>
        <w:t xml:space="preserve"> was examined and accepted as an Undergraduate Graduation Project in terms of its scope and quality.</w:t>
      </w:r>
    </w:p>
    <w:p w14:paraId="712DA46E" w14:textId="77777777" w:rsidR="00BB7576" w:rsidRDefault="00BB7576" w:rsidP="0087448C">
      <w:pPr>
        <w:jc w:val="both"/>
      </w:pPr>
    </w:p>
    <w:p w14:paraId="7F0A0632" w14:textId="77777777" w:rsidR="00BB7576" w:rsidRDefault="00BB7576" w:rsidP="0087448C">
      <w:pPr>
        <w:jc w:val="both"/>
      </w:pPr>
    </w:p>
    <w:p w14:paraId="3E9C9E48" w14:textId="77777777" w:rsidR="00BB7576" w:rsidRDefault="00BB7576" w:rsidP="0087448C">
      <w:pPr>
        <w:jc w:val="both"/>
      </w:pPr>
    </w:p>
    <w:p w14:paraId="1970FC36" w14:textId="77777777" w:rsidR="00BB7576" w:rsidRDefault="00BB7576" w:rsidP="0087448C">
      <w:pPr>
        <w:jc w:val="both"/>
      </w:pPr>
      <w:r>
        <w:t>Supervisor                          : Dr. Nergiz Khankishiyeva Hati</w:t>
      </w:r>
    </w:p>
    <w:p w14:paraId="1E88651B" w14:textId="77777777" w:rsidR="00BB7576" w:rsidRDefault="00BB7576" w:rsidP="0087448C">
      <w:pPr>
        <w:jc w:val="both"/>
      </w:pPr>
    </w:p>
    <w:p w14:paraId="719B8D34" w14:textId="77777777" w:rsidR="00BB7576" w:rsidRDefault="00BB7576" w:rsidP="0087448C">
      <w:pPr>
        <w:jc w:val="both"/>
      </w:pPr>
    </w:p>
    <w:p w14:paraId="77850045" w14:textId="77777777" w:rsidR="00BB7576" w:rsidRDefault="00BB7576" w:rsidP="0087448C">
      <w:pPr>
        <w:jc w:val="both"/>
      </w:pPr>
      <w:r>
        <w:t>Jury member 1                   : Dr. Öğr. Üyesi Ahmet ÖZDİL</w:t>
      </w:r>
    </w:p>
    <w:p w14:paraId="446844FC" w14:textId="77777777" w:rsidR="00BB7576" w:rsidRDefault="00BB7576" w:rsidP="0087448C">
      <w:pPr>
        <w:jc w:val="both"/>
      </w:pPr>
    </w:p>
    <w:p w14:paraId="6F2B635E" w14:textId="77777777" w:rsidR="00BB7576" w:rsidRDefault="00BB7576" w:rsidP="0087448C">
      <w:pPr>
        <w:jc w:val="both"/>
      </w:pPr>
      <w:r>
        <w:t>Jury member 2                   : Arş. Gör. Murad NAGHIYEV</w:t>
      </w:r>
    </w:p>
    <w:p w14:paraId="6E8FF599" w14:textId="77777777" w:rsidR="00BB7576" w:rsidRDefault="00BB7576" w:rsidP="0087448C">
      <w:pPr>
        <w:jc w:val="both"/>
      </w:pPr>
    </w:p>
    <w:p w14:paraId="23CDD084" w14:textId="77777777" w:rsidR="00BB7576" w:rsidRDefault="00BB7576" w:rsidP="0087448C">
      <w:pPr>
        <w:jc w:val="both"/>
      </w:pPr>
    </w:p>
    <w:p w14:paraId="29C51B04" w14:textId="77777777" w:rsidR="00BB7576" w:rsidRDefault="00BB7576" w:rsidP="0087448C">
      <w:pPr>
        <w:jc w:val="both"/>
      </w:pPr>
    </w:p>
    <w:p w14:paraId="09AA31BD" w14:textId="77777777" w:rsidR="00BB7576" w:rsidRDefault="00BB7576" w:rsidP="0087448C">
      <w:pPr>
        <w:jc w:val="both"/>
      </w:pPr>
    </w:p>
    <w:p w14:paraId="6142C57F" w14:textId="77777777" w:rsidR="00BB7576" w:rsidRDefault="00BB7576" w:rsidP="0087448C">
      <w:pPr>
        <w:jc w:val="both"/>
      </w:pPr>
    </w:p>
    <w:p w14:paraId="599F8EEC" w14:textId="77777777" w:rsidR="00BB7576" w:rsidRDefault="00BB7576" w:rsidP="0087448C">
      <w:pPr>
        <w:jc w:val="both"/>
      </w:pPr>
    </w:p>
    <w:p w14:paraId="593AE241" w14:textId="77777777" w:rsidR="00BB7576" w:rsidRDefault="00BB7576" w:rsidP="00BB7576">
      <w:pPr>
        <w:jc w:val="both"/>
      </w:pPr>
      <w:r>
        <w:t>Head of the Department     : Dr. Öğr. Üyesi Ahmet ÖZDİL</w:t>
      </w:r>
    </w:p>
    <w:p w14:paraId="4306AE61" w14:textId="77777777" w:rsidR="00BB7576" w:rsidRDefault="00BB7576" w:rsidP="0087448C">
      <w:pPr>
        <w:jc w:val="both"/>
      </w:pPr>
    </w:p>
    <w:p w14:paraId="725CA61D" w14:textId="77777777" w:rsidR="00BB7576" w:rsidRDefault="00BB7576" w:rsidP="0087448C">
      <w:pPr>
        <w:jc w:val="both"/>
      </w:pPr>
    </w:p>
    <w:p w14:paraId="675D8F6F" w14:textId="77777777" w:rsidR="00BB7576" w:rsidRDefault="00BB7576" w:rsidP="0087448C">
      <w:pPr>
        <w:jc w:val="both"/>
      </w:pPr>
    </w:p>
    <w:p w14:paraId="0B547A8E" w14:textId="77777777" w:rsidR="00BB7576" w:rsidRDefault="00BB7576" w:rsidP="0087448C">
      <w:pPr>
        <w:jc w:val="both"/>
      </w:pPr>
    </w:p>
    <w:p w14:paraId="42EE5C46" w14:textId="77777777" w:rsidR="00BB7576" w:rsidRDefault="00BB7576" w:rsidP="0087448C">
      <w:pPr>
        <w:jc w:val="both"/>
      </w:pPr>
    </w:p>
    <w:p w14:paraId="4D56B63B" w14:textId="77777777" w:rsidR="00BB7576" w:rsidRDefault="00BB7576" w:rsidP="0087448C">
      <w:pPr>
        <w:jc w:val="both"/>
      </w:pPr>
    </w:p>
    <w:p w14:paraId="1299D63E" w14:textId="77777777" w:rsidR="00BB7576" w:rsidRDefault="00BB7576" w:rsidP="0087448C">
      <w:pPr>
        <w:jc w:val="both"/>
      </w:pPr>
    </w:p>
    <w:p w14:paraId="32BCD613" w14:textId="77777777" w:rsidR="00BB7576" w:rsidRDefault="00BB7576" w:rsidP="0087448C">
      <w:pPr>
        <w:jc w:val="both"/>
      </w:pPr>
    </w:p>
    <w:p w14:paraId="116D70AB" w14:textId="77777777" w:rsidR="00BB7576" w:rsidRDefault="00BB7576" w:rsidP="0087448C">
      <w:pPr>
        <w:jc w:val="both"/>
      </w:pPr>
    </w:p>
    <w:p w14:paraId="2E881AD3" w14:textId="77777777" w:rsidR="00BB7576" w:rsidRDefault="00BB7576" w:rsidP="0087448C">
      <w:pPr>
        <w:jc w:val="both"/>
      </w:pPr>
    </w:p>
    <w:p w14:paraId="3679EE2A" w14:textId="77777777" w:rsidR="00BB7576" w:rsidRDefault="00BB7576" w:rsidP="0087448C">
      <w:pPr>
        <w:jc w:val="both"/>
      </w:pPr>
    </w:p>
    <w:p w14:paraId="7EB28F1B" w14:textId="77777777" w:rsidR="00BB7576" w:rsidRPr="00DA2D79" w:rsidRDefault="00BB7576" w:rsidP="0087448C">
      <w:pPr>
        <w:jc w:val="both"/>
      </w:pPr>
    </w:p>
    <w:p w14:paraId="2328F473" w14:textId="77777777" w:rsidR="007E0D00" w:rsidRDefault="007E0D00" w:rsidP="007E0D00">
      <w:pPr>
        <w:spacing w:before="60" w:after="120"/>
        <w:jc w:val="both"/>
      </w:pPr>
    </w:p>
    <w:p w14:paraId="75369A25" w14:textId="77777777" w:rsidR="007E0D00" w:rsidRDefault="007E0D00" w:rsidP="00BB7576">
      <w:pPr>
        <w:pStyle w:val="Strong1"/>
      </w:pPr>
    </w:p>
    <w:p w14:paraId="4AC46A63" w14:textId="77777777" w:rsidR="00BB7576" w:rsidRDefault="00BB7576">
      <w:pPr>
        <w:spacing w:before="60" w:after="120"/>
        <w:jc w:val="both"/>
      </w:pPr>
    </w:p>
    <w:p w14:paraId="6C3235FF" w14:textId="77777777" w:rsidR="00BB7576" w:rsidRDefault="00BB7576">
      <w:pPr>
        <w:spacing w:before="60" w:after="120"/>
        <w:jc w:val="both"/>
      </w:pPr>
    </w:p>
    <w:p w14:paraId="5D4E7644" w14:textId="77777777" w:rsidR="00BB7576" w:rsidRDefault="00BB7576">
      <w:pPr>
        <w:spacing w:before="60" w:after="120"/>
        <w:jc w:val="both"/>
      </w:pPr>
    </w:p>
    <w:p w14:paraId="261BE7A5" w14:textId="77777777" w:rsidR="00BB7576" w:rsidRDefault="00BB7576">
      <w:pPr>
        <w:spacing w:before="60" w:after="120"/>
        <w:jc w:val="both"/>
      </w:pPr>
    </w:p>
    <w:p w14:paraId="17926FB9" w14:textId="77777777" w:rsidR="00BB7576" w:rsidRDefault="00BB7576">
      <w:pPr>
        <w:spacing w:before="60" w:after="120"/>
        <w:jc w:val="both"/>
      </w:pPr>
    </w:p>
    <w:p w14:paraId="67D4CA52" w14:textId="77777777" w:rsidR="00BB7576" w:rsidRDefault="00BB7576">
      <w:pPr>
        <w:spacing w:before="60" w:after="120"/>
        <w:jc w:val="both"/>
      </w:pPr>
    </w:p>
    <w:p w14:paraId="69629BE1" w14:textId="77777777" w:rsidR="00BB7576" w:rsidRDefault="00BB7576">
      <w:pPr>
        <w:spacing w:before="60" w:after="120"/>
        <w:jc w:val="both"/>
      </w:pPr>
    </w:p>
    <w:p w14:paraId="0702FCC1" w14:textId="77777777" w:rsidR="00BB7576" w:rsidRDefault="00BB7576">
      <w:pPr>
        <w:spacing w:before="60" w:after="120"/>
        <w:jc w:val="both"/>
      </w:pPr>
    </w:p>
    <w:p w14:paraId="18A72ED0" w14:textId="77777777" w:rsidR="00BB7576" w:rsidRDefault="00BB7576" w:rsidP="00BB7576">
      <w:pPr>
        <w:spacing w:before="60" w:after="120"/>
        <w:jc w:val="center"/>
        <w:rPr>
          <w:b/>
          <w:bCs/>
          <w:sz w:val="32"/>
          <w:szCs w:val="32"/>
        </w:rPr>
      </w:pPr>
      <w:r>
        <w:rPr>
          <w:b/>
          <w:bCs/>
          <w:sz w:val="32"/>
          <w:szCs w:val="32"/>
        </w:rPr>
        <w:lastRenderedPageBreak/>
        <w:t>Acknowledgements</w:t>
      </w:r>
    </w:p>
    <w:p w14:paraId="60BBABF7" w14:textId="77777777" w:rsidR="00DF442A" w:rsidRDefault="00BB7576">
      <w:pPr>
        <w:spacing w:before="60" w:after="120"/>
        <w:jc w:val="both"/>
      </w:pPr>
      <w:r>
        <w:t>We would like to express our sincere gratitude to our project advisor, Dr. Nergiz Khankishiyeva Hati, for her guidance, technical feedback, and academic support throughout the development of this project. Her comments helped us improve both the software implementation and the quality of the project documentation.</w:t>
      </w:r>
    </w:p>
    <w:p w14:paraId="1AC10ABC" w14:textId="77777777" w:rsidR="00DF442A" w:rsidRDefault="00000000">
      <w:pPr>
        <w:spacing w:before="60" w:after="120"/>
        <w:jc w:val="both"/>
      </w:pPr>
      <w:r>
        <w:t>We also thank the academic and administrative staff of the Department of Computer Engineering at OSTIM Technical University for providing the educational environment in which this work was developed.</w:t>
      </w:r>
    </w:p>
    <w:p w14:paraId="7AC58644" w14:textId="77777777" w:rsidR="00DF442A" w:rsidRDefault="00000000">
      <w:pPr>
        <w:spacing w:before="60" w:after="120"/>
        <w:jc w:val="both"/>
      </w:pPr>
      <w:r>
        <w:t>Finally, we thank our classmates, friends, and families for their feedback, patience, and support during the project period.</w:t>
      </w:r>
    </w:p>
    <w:p w14:paraId="06BCD2D9" w14:textId="77777777" w:rsidR="00D6033C" w:rsidRPr="009D3CCC" w:rsidRDefault="00000000" w:rsidP="009D3CCC">
      <w:pPr>
        <w:pStyle w:val="Strong1"/>
        <w:jc w:val="center"/>
        <w:rPr>
          <w:sz w:val="32"/>
          <w:szCs w:val="32"/>
        </w:rPr>
      </w:pPr>
      <w:r>
        <w:br w:type="page"/>
      </w:r>
      <w:r>
        <w:rPr>
          <w:sz w:val="32"/>
          <w:szCs w:val="32"/>
        </w:rPr>
        <w:lastRenderedPageBreak/>
        <w:t>Table of Contents</w:t>
      </w:r>
    </w:p>
    <w:p w14:paraId="14F170ED" w14:textId="77777777" w:rsidR="00D6033C" w:rsidRPr="009D3CCC" w:rsidRDefault="00D6033C" w:rsidP="00D6033C">
      <w:pPr>
        <w:pStyle w:val="Default"/>
        <w:rPr>
          <w:rFonts w:ascii="Times New Roman" w:hAnsi="Times New Roman" w:cs="Times New Roman"/>
          <w:b/>
          <w:lang w:val="tr-TR"/>
        </w:rPr>
      </w:pPr>
      <w:r>
        <w:rPr>
          <w:rFonts w:ascii="Times New Roman" w:hAnsi="Times New Roman" w:cs="Times New Roman"/>
          <w:b/>
          <w:sz w:val="20"/>
          <w:szCs w:val="20"/>
          <w:lang w:val="tr-TR"/>
        </w:rPr>
        <w:t>GRADUATION PROJECT APPROVAL FORM</w:t>
      </w:r>
      <w:r>
        <w:rPr>
          <w:rFonts w:ascii="Times New Roman" w:hAnsi="Times New Roman" w:cs="Times New Roman"/>
          <w:b/>
          <w:lang w:val="tr-TR"/>
        </w:rPr>
        <w:t xml:space="preserve">                                        ................................ii</w:t>
      </w:r>
    </w:p>
    <w:p w14:paraId="0D860061" w14:textId="77777777" w:rsidR="009D3CCC" w:rsidRPr="009D3CCC" w:rsidRDefault="009D3CCC" w:rsidP="009D3CCC">
      <w:pPr>
        <w:spacing w:before="60" w:after="120"/>
        <w:rPr>
          <w:b/>
          <w:sz w:val="20"/>
          <w:szCs w:val="20"/>
        </w:rPr>
      </w:pPr>
      <w:r>
        <w:rPr>
          <w:b/>
          <w:sz w:val="20"/>
          <w:szCs w:val="20"/>
        </w:rPr>
        <w:t>ACKNOWLEDGEMENTS                                                                                     .....................................iii</w:t>
      </w:r>
      <w:r>
        <w:rPr>
          <w:b/>
          <w:sz w:val="20"/>
          <w:szCs w:val="20"/>
        </w:rPr>
        <w:br/>
        <w:t>TABLE OF CONTENTS                                                                                         ......................................iv</w:t>
      </w:r>
      <w:r>
        <w:rPr>
          <w:b/>
          <w:sz w:val="20"/>
          <w:szCs w:val="20"/>
        </w:rPr>
        <w:br/>
        <w:t>ABSTRACT                                                                                                              .....................................vii</w:t>
      </w:r>
      <w:r>
        <w:rPr>
          <w:b/>
          <w:sz w:val="20"/>
          <w:szCs w:val="20"/>
        </w:rPr>
        <w:br/>
        <w:t>LİST OF FİGURES &amp; LİST OF TABLES                                                            ...................................viii</w:t>
      </w:r>
    </w:p>
    <w:p w14:paraId="68C93944" w14:textId="77777777" w:rsidR="009D3CCC" w:rsidRDefault="00D6033C">
      <w:pPr>
        <w:pStyle w:val="TOC1"/>
        <w:tabs>
          <w:tab w:val="right" w:leader="dot" w:pos="8656"/>
        </w:tabs>
        <w:rPr>
          <w:rFonts w:eastAsiaTheme="minorEastAsia" w:cstheme="minorBidi"/>
          <w:b w:val="0"/>
          <w:bCs w:val="0"/>
          <w:caps w:val="0"/>
          <w:noProof/>
          <w:color w:val="auto"/>
          <w:kern w:val="2"/>
          <w:sz w:val="24"/>
          <w:szCs w:val="24"/>
          <w14:ligatures w14:val="standardContextual"/>
        </w:rPr>
      </w:pPr>
      <w:r>
        <w:fldChar w:fldCharType="begin"/>
      </w:r>
      <w:r>
        <w:instrText xml:space="preserve"> TOC \o "1-3" \u </w:instrText>
      </w:r>
      <w:r>
        <w:fldChar w:fldCharType="separate"/>
      </w:r>
      <w:r>
        <w:rPr>
          <w:noProof/>
        </w:rPr>
        <w:t>Chapter 1: Introduction</w:t>
      </w:r>
      <w:r>
        <w:rPr>
          <w:noProof/>
        </w:rPr>
        <w:tab/>
      </w:r>
      <w:r>
        <w:rPr>
          <w:noProof/>
        </w:rPr>
        <w:fldChar w:fldCharType="begin"/>
      </w:r>
      <w:r>
        <w:rPr>
          <w:noProof/>
        </w:rPr>
        <w:instrText xml:space="preserve"> PAGEREF _Toc229661004 \h </w:instrText>
      </w:r>
      <w:r>
        <w:rPr>
          <w:noProof/>
        </w:rPr>
      </w:r>
      <w:r>
        <w:rPr>
          <w:noProof/>
        </w:rPr>
        <w:fldChar w:fldCharType="separate"/>
      </w:r>
      <w:r>
        <w:rPr>
          <w:noProof/>
        </w:rPr>
        <w:t>9</w:t>
      </w:r>
      <w:r>
        <w:rPr>
          <w:noProof/>
        </w:rPr>
        <w:fldChar w:fldCharType="end"/>
      </w:r>
    </w:p>
    <w:p w14:paraId="0AA6D01B" w14:textId="77777777" w:rsidR="009D3CCC" w:rsidRDefault="009D3CCC">
      <w:pPr>
        <w:pStyle w:val="TOC2"/>
        <w:tabs>
          <w:tab w:val="right" w:leader="dot" w:pos="8656"/>
        </w:tabs>
        <w:rPr>
          <w:rFonts w:eastAsiaTheme="minorEastAsia" w:cstheme="minorBidi"/>
          <w:smallCaps w:val="0"/>
          <w:noProof/>
          <w:color w:val="auto"/>
          <w:kern w:val="2"/>
          <w:sz w:val="24"/>
          <w:szCs w:val="24"/>
          <w14:ligatures w14:val="standardContextual"/>
        </w:rPr>
      </w:pPr>
      <w:r>
        <w:rPr>
          <w:noProof/>
        </w:rPr>
        <w:t>1.1 Problem Definition</w:t>
      </w:r>
      <w:r>
        <w:rPr>
          <w:noProof/>
        </w:rPr>
        <w:tab/>
      </w:r>
      <w:r>
        <w:rPr>
          <w:noProof/>
        </w:rPr>
        <w:fldChar w:fldCharType="begin"/>
      </w:r>
      <w:r>
        <w:rPr>
          <w:noProof/>
        </w:rPr>
        <w:instrText xml:space="preserve"> PAGEREF _Toc229661005 \h </w:instrText>
      </w:r>
      <w:r>
        <w:rPr>
          <w:noProof/>
        </w:rPr>
      </w:r>
      <w:r>
        <w:rPr>
          <w:noProof/>
        </w:rPr>
        <w:fldChar w:fldCharType="separate"/>
      </w:r>
      <w:r>
        <w:rPr>
          <w:noProof/>
        </w:rPr>
        <w:t>9</w:t>
      </w:r>
      <w:r>
        <w:rPr>
          <w:noProof/>
        </w:rPr>
        <w:fldChar w:fldCharType="end"/>
      </w:r>
    </w:p>
    <w:p w14:paraId="3C8A4C96" w14:textId="77777777" w:rsidR="009D3CCC" w:rsidRDefault="009D3CCC">
      <w:pPr>
        <w:pStyle w:val="TOC2"/>
        <w:tabs>
          <w:tab w:val="right" w:leader="dot" w:pos="8656"/>
        </w:tabs>
        <w:rPr>
          <w:rFonts w:eastAsiaTheme="minorEastAsia" w:cstheme="minorBidi"/>
          <w:smallCaps w:val="0"/>
          <w:noProof/>
          <w:color w:val="auto"/>
          <w:kern w:val="2"/>
          <w:sz w:val="24"/>
          <w:szCs w:val="24"/>
          <w14:ligatures w14:val="standardContextual"/>
        </w:rPr>
      </w:pPr>
      <w:r>
        <w:rPr>
          <w:noProof/>
        </w:rPr>
        <w:t>1.2 Motivation</w:t>
      </w:r>
      <w:r>
        <w:rPr>
          <w:noProof/>
        </w:rPr>
        <w:tab/>
      </w:r>
      <w:r>
        <w:rPr>
          <w:noProof/>
        </w:rPr>
        <w:fldChar w:fldCharType="begin"/>
      </w:r>
      <w:r>
        <w:rPr>
          <w:noProof/>
        </w:rPr>
        <w:instrText xml:space="preserve"> PAGEREF _Toc229661006 \h </w:instrText>
      </w:r>
      <w:r>
        <w:rPr>
          <w:noProof/>
        </w:rPr>
      </w:r>
      <w:r>
        <w:rPr>
          <w:noProof/>
        </w:rPr>
        <w:fldChar w:fldCharType="separate"/>
      </w:r>
      <w:r>
        <w:rPr>
          <w:noProof/>
        </w:rPr>
        <w:t>9</w:t>
      </w:r>
      <w:r>
        <w:rPr>
          <w:noProof/>
        </w:rPr>
        <w:fldChar w:fldCharType="end"/>
      </w:r>
    </w:p>
    <w:p w14:paraId="20A8F9D9" w14:textId="77777777" w:rsidR="009D3CCC" w:rsidRDefault="009D3CCC">
      <w:pPr>
        <w:pStyle w:val="TOC2"/>
        <w:tabs>
          <w:tab w:val="right" w:leader="dot" w:pos="8656"/>
        </w:tabs>
        <w:rPr>
          <w:rFonts w:eastAsiaTheme="minorEastAsia" w:cstheme="minorBidi"/>
          <w:smallCaps w:val="0"/>
          <w:noProof/>
          <w:color w:val="auto"/>
          <w:kern w:val="2"/>
          <w:sz w:val="24"/>
          <w:szCs w:val="24"/>
          <w14:ligatures w14:val="standardContextual"/>
        </w:rPr>
      </w:pPr>
      <w:r>
        <w:rPr>
          <w:noProof/>
        </w:rPr>
        <w:t>1.3 Project Objectives</w:t>
      </w:r>
      <w:r>
        <w:rPr>
          <w:noProof/>
        </w:rPr>
        <w:tab/>
      </w:r>
      <w:r>
        <w:rPr>
          <w:noProof/>
        </w:rPr>
        <w:fldChar w:fldCharType="begin"/>
      </w:r>
      <w:r>
        <w:rPr>
          <w:noProof/>
        </w:rPr>
        <w:instrText xml:space="preserve"> PAGEREF _Toc229661007 \h </w:instrText>
      </w:r>
      <w:r>
        <w:rPr>
          <w:noProof/>
        </w:rPr>
      </w:r>
      <w:r>
        <w:rPr>
          <w:noProof/>
        </w:rPr>
        <w:fldChar w:fldCharType="separate"/>
      </w:r>
      <w:r>
        <w:rPr>
          <w:noProof/>
        </w:rPr>
        <w:t>9</w:t>
      </w:r>
      <w:r>
        <w:rPr>
          <w:noProof/>
        </w:rPr>
        <w:fldChar w:fldCharType="end"/>
      </w:r>
    </w:p>
    <w:p w14:paraId="0D85CE21" w14:textId="77777777" w:rsidR="009D3CCC" w:rsidRDefault="009D3CCC">
      <w:pPr>
        <w:pStyle w:val="TOC2"/>
        <w:tabs>
          <w:tab w:val="right" w:leader="dot" w:pos="8656"/>
        </w:tabs>
        <w:rPr>
          <w:rFonts w:eastAsiaTheme="minorEastAsia" w:cstheme="minorBidi"/>
          <w:smallCaps w:val="0"/>
          <w:noProof/>
          <w:color w:val="auto"/>
          <w:kern w:val="2"/>
          <w:sz w:val="24"/>
          <w:szCs w:val="24"/>
          <w14:ligatures w14:val="standardContextual"/>
        </w:rPr>
      </w:pPr>
      <w:r>
        <w:rPr>
          <w:noProof/>
        </w:rPr>
        <w:t>1.4 Project Scope</w:t>
      </w:r>
      <w:r>
        <w:rPr>
          <w:noProof/>
        </w:rPr>
        <w:tab/>
      </w:r>
      <w:r>
        <w:rPr>
          <w:noProof/>
        </w:rPr>
        <w:fldChar w:fldCharType="begin"/>
      </w:r>
      <w:r>
        <w:rPr>
          <w:noProof/>
        </w:rPr>
        <w:instrText xml:space="preserve"> PAGEREF _Toc229661008 \h </w:instrText>
      </w:r>
      <w:r>
        <w:rPr>
          <w:noProof/>
        </w:rPr>
      </w:r>
      <w:r>
        <w:rPr>
          <w:noProof/>
        </w:rPr>
        <w:fldChar w:fldCharType="separate"/>
      </w:r>
      <w:r>
        <w:rPr>
          <w:noProof/>
        </w:rPr>
        <w:t>10</w:t>
      </w:r>
      <w:r>
        <w:rPr>
          <w:noProof/>
        </w:rPr>
        <w:fldChar w:fldCharType="end"/>
      </w:r>
    </w:p>
    <w:p w14:paraId="614188BA" w14:textId="77777777" w:rsidR="009D3CCC" w:rsidRDefault="009D3CCC">
      <w:pPr>
        <w:pStyle w:val="TOC2"/>
        <w:tabs>
          <w:tab w:val="right" w:leader="dot" w:pos="8656"/>
        </w:tabs>
        <w:rPr>
          <w:rFonts w:eastAsiaTheme="minorEastAsia" w:cstheme="minorBidi"/>
          <w:smallCaps w:val="0"/>
          <w:noProof/>
          <w:color w:val="auto"/>
          <w:kern w:val="2"/>
          <w:sz w:val="24"/>
          <w:szCs w:val="24"/>
          <w14:ligatures w14:val="standardContextual"/>
        </w:rPr>
      </w:pPr>
      <w:r>
        <w:rPr>
          <w:noProof/>
        </w:rPr>
        <w:t>1.5 Contributions</w:t>
      </w:r>
      <w:r>
        <w:rPr>
          <w:noProof/>
        </w:rPr>
        <w:tab/>
      </w:r>
      <w:r>
        <w:rPr>
          <w:noProof/>
        </w:rPr>
        <w:fldChar w:fldCharType="begin"/>
      </w:r>
      <w:r>
        <w:rPr>
          <w:noProof/>
        </w:rPr>
        <w:instrText xml:space="preserve"> PAGEREF _Toc229661009 \h </w:instrText>
      </w:r>
      <w:r>
        <w:rPr>
          <w:noProof/>
        </w:rPr>
      </w:r>
      <w:r>
        <w:rPr>
          <w:noProof/>
        </w:rPr>
        <w:fldChar w:fldCharType="separate"/>
      </w:r>
      <w:r>
        <w:rPr>
          <w:noProof/>
        </w:rPr>
        <w:t>10</w:t>
      </w:r>
      <w:r>
        <w:rPr>
          <w:noProof/>
        </w:rPr>
        <w:fldChar w:fldCharType="end"/>
      </w:r>
    </w:p>
    <w:p w14:paraId="2A271F03" w14:textId="77777777" w:rsidR="009D3CCC" w:rsidRDefault="009D3CCC">
      <w:pPr>
        <w:pStyle w:val="TOC2"/>
        <w:tabs>
          <w:tab w:val="right" w:leader="dot" w:pos="8656"/>
        </w:tabs>
        <w:rPr>
          <w:rFonts w:eastAsiaTheme="minorEastAsia" w:cstheme="minorBidi"/>
          <w:smallCaps w:val="0"/>
          <w:noProof/>
          <w:color w:val="auto"/>
          <w:kern w:val="2"/>
          <w:sz w:val="24"/>
          <w:szCs w:val="24"/>
          <w14:ligatures w14:val="standardContextual"/>
        </w:rPr>
      </w:pPr>
      <w:r>
        <w:rPr>
          <w:noProof/>
        </w:rPr>
        <w:t>1.6 Report Organization</w:t>
      </w:r>
      <w:r>
        <w:rPr>
          <w:noProof/>
        </w:rPr>
        <w:tab/>
      </w:r>
      <w:r>
        <w:rPr>
          <w:noProof/>
        </w:rPr>
        <w:fldChar w:fldCharType="begin"/>
      </w:r>
      <w:r>
        <w:rPr>
          <w:noProof/>
        </w:rPr>
        <w:instrText xml:space="preserve"> PAGEREF _Toc229661010 \h </w:instrText>
      </w:r>
      <w:r>
        <w:rPr>
          <w:noProof/>
        </w:rPr>
      </w:r>
      <w:r>
        <w:rPr>
          <w:noProof/>
        </w:rPr>
        <w:fldChar w:fldCharType="separate"/>
      </w:r>
      <w:r>
        <w:rPr>
          <w:noProof/>
        </w:rPr>
        <w:t>10</w:t>
      </w:r>
      <w:r>
        <w:rPr>
          <w:noProof/>
        </w:rPr>
        <w:fldChar w:fldCharType="end"/>
      </w:r>
    </w:p>
    <w:p w14:paraId="39DD8EF5" w14:textId="77777777" w:rsidR="009D3CCC" w:rsidRDefault="009D3CCC">
      <w:pPr>
        <w:pStyle w:val="TOC1"/>
        <w:tabs>
          <w:tab w:val="right" w:leader="dot" w:pos="8656"/>
        </w:tabs>
        <w:rPr>
          <w:rFonts w:eastAsiaTheme="minorEastAsia" w:cstheme="minorBidi"/>
          <w:b w:val="0"/>
          <w:bCs w:val="0"/>
          <w:caps w:val="0"/>
          <w:noProof/>
          <w:color w:val="auto"/>
          <w:kern w:val="2"/>
          <w:sz w:val="24"/>
          <w:szCs w:val="24"/>
          <w14:ligatures w14:val="standardContextual"/>
        </w:rPr>
      </w:pPr>
      <w:r>
        <w:rPr>
          <w:noProof/>
        </w:rPr>
        <w:t>Chapter 2: Background and Related Work</w:t>
      </w:r>
      <w:r>
        <w:rPr>
          <w:noProof/>
        </w:rPr>
        <w:tab/>
      </w:r>
      <w:r>
        <w:rPr>
          <w:noProof/>
        </w:rPr>
        <w:fldChar w:fldCharType="begin"/>
      </w:r>
      <w:r>
        <w:rPr>
          <w:noProof/>
        </w:rPr>
        <w:instrText xml:space="preserve"> PAGEREF _Toc229661011 \h </w:instrText>
      </w:r>
      <w:r>
        <w:rPr>
          <w:noProof/>
        </w:rPr>
      </w:r>
      <w:r>
        <w:rPr>
          <w:noProof/>
        </w:rPr>
        <w:fldChar w:fldCharType="separate"/>
      </w:r>
      <w:r>
        <w:rPr>
          <w:noProof/>
        </w:rPr>
        <w:t>11</w:t>
      </w:r>
      <w:r>
        <w:rPr>
          <w:noProof/>
        </w:rPr>
        <w:fldChar w:fldCharType="end"/>
      </w:r>
    </w:p>
    <w:p w14:paraId="03C210D1" w14:textId="77777777" w:rsidR="009D3CCC" w:rsidRDefault="009D3CCC">
      <w:pPr>
        <w:pStyle w:val="TOC2"/>
        <w:tabs>
          <w:tab w:val="right" w:leader="dot" w:pos="8656"/>
        </w:tabs>
        <w:rPr>
          <w:rFonts w:eastAsiaTheme="minorEastAsia" w:cstheme="minorBidi"/>
          <w:smallCaps w:val="0"/>
          <w:noProof/>
          <w:color w:val="auto"/>
          <w:kern w:val="2"/>
          <w:sz w:val="24"/>
          <w:szCs w:val="24"/>
          <w14:ligatures w14:val="standardContextual"/>
        </w:rPr>
      </w:pPr>
      <w:r>
        <w:rPr>
          <w:noProof/>
        </w:rPr>
        <w:t>2.1 LegalTech and Access to Legal Information</w:t>
      </w:r>
      <w:r>
        <w:rPr>
          <w:noProof/>
        </w:rPr>
        <w:tab/>
      </w:r>
      <w:r>
        <w:rPr>
          <w:noProof/>
        </w:rPr>
        <w:fldChar w:fldCharType="begin"/>
      </w:r>
      <w:r>
        <w:rPr>
          <w:noProof/>
        </w:rPr>
        <w:instrText xml:space="preserve"> PAGEREF _Toc229661012 \h </w:instrText>
      </w:r>
      <w:r>
        <w:rPr>
          <w:noProof/>
        </w:rPr>
      </w:r>
      <w:r>
        <w:rPr>
          <w:noProof/>
        </w:rPr>
        <w:fldChar w:fldCharType="separate"/>
      </w:r>
      <w:r>
        <w:rPr>
          <w:noProof/>
        </w:rPr>
        <w:t>11</w:t>
      </w:r>
      <w:r>
        <w:rPr>
          <w:noProof/>
        </w:rPr>
        <w:fldChar w:fldCharType="end"/>
      </w:r>
    </w:p>
    <w:p w14:paraId="470BE42A" w14:textId="77777777" w:rsidR="009D3CCC" w:rsidRDefault="009D3CCC">
      <w:pPr>
        <w:pStyle w:val="TOC2"/>
        <w:tabs>
          <w:tab w:val="right" w:leader="dot" w:pos="8656"/>
        </w:tabs>
        <w:rPr>
          <w:rFonts w:eastAsiaTheme="minorEastAsia" w:cstheme="minorBidi"/>
          <w:smallCaps w:val="0"/>
          <w:noProof/>
          <w:color w:val="auto"/>
          <w:kern w:val="2"/>
          <w:sz w:val="24"/>
          <w:szCs w:val="24"/>
          <w14:ligatures w14:val="standardContextual"/>
        </w:rPr>
      </w:pPr>
      <w:r>
        <w:rPr>
          <w:noProof/>
        </w:rPr>
        <w:t>2.2 Large Language Models</w:t>
      </w:r>
      <w:r>
        <w:rPr>
          <w:noProof/>
        </w:rPr>
        <w:tab/>
      </w:r>
      <w:r>
        <w:rPr>
          <w:noProof/>
        </w:rPr>
        <w:fldChar w:fldCharType="begin"/>
      </w:r>
      <w:r>
        <w:rPr>
          <w:noProof/>
        </w:rPr>
        <w:instrText xml:space="preserve"> PAGEREF _Toc229661013 \h </w:instrText>
      </w:r>
      <w:r>
        <w:rPr>
          <w:noProof/>
        </w:rPr>
      </w:r>
      <w:r>
        <w:rPr>
          <w:noProof/>
        </w:rPr>
        <w:fldChar w:fldCharType="separate"/>
      </w:r>
      <w:r>
        <w:rPr>
          <w:noProof/>
        </w:rPr>
        <w:t>11</w:t>
      </w:r>
      <w:r>
        <w:rPr>
          <w:noProof/>
        </w:rPr>
        <w:fldChar w:fldCharType="end"/>
      </w:r>
    </w:p>
    <w:p w14:paraId="2E3CE89D" w14:textId="77777777" w:rsidR="009D3CCC" w:rsidRDefault="009D3CCC">
      <w:pPr>
        <w:pStyle w:val="TOC2"/>
        <w:tabs>
          <w:tab w:val="right" w:leader="dot" w:pos="8656"/>
        </w:tabs>
        <w:rPr>
          <w:rFonts w:eastAsiaTheme="minorEastAsia" w:cstheme="minorBidi"/>
          <w:smallCaps w:val="0"/>
          <w:noProof/>
          <w:color w:val="auto"/>
          <w:kern w:val="2"/>
          <w:sz w:val="24"/>
          <w:szCs w:val="24"/>
          <w14:ligatures w14:val="standardContextual"/>
        </w:rPr>
      </w:pPr>
      <w:r>
        <w:rPr>
          <w:noProof/>
        </w:rPr>
        <w:t>2.3 Hallucination and Reliability Risk</w:t>
      </w:r>
      <w:r>
        <w:rPr>
          <w:noProof/>
        </w:rPr>
        <w:tab/>
      </w:r>
      <w:r>
        <w:rPr>
          <w:noProof/>
        </w:rPr>
        <w:fldChar w:fldCharType="begin"/>
      </w:r>
      <w:r>
        <w:rPr>
          <w:noProof/>
        </w:rPr>
        <w:instrText xml:space="preserve"> PAGEREF _Toc229661014 \h </w:instrText>
      </w:r>
      <w:r>
        <w:rPr>
          <w:noProof/>
        </w:rPr>
      </w:r>
      <w:r>
        <w:rPr>
          <w:noProof/>
        </w:rPr>
        <w:fldChar w:fldCharType="separate"/>
      </w:r>
      <w:r>
        <w:rPr>
          <w:noProof/>
        </w:rPr>
        <w:t>11</w:t>
      </w:r>
      <w:r>
        <w:rPr>
          <w:noProof/>
        </w:rPr>
        <w:fldChar w:fldCharType="end"/>
      </w:r>
    </w:p>
    <w:p w14:paraId="71B4A234" w14:textId="77777777" w:rsidR="009D3CCC" w:rsidRDefault="009D3CCC">
      <w:pPr>
        <w:pStyle w:val="TOC2"/>
        <w:tabs>
          <w:tab w:val="right" w:leader="dot" w:pos="8656"/>
        </w:tabs>
        <w:rPr>
          <w:rFonts w:eastAsiaTheme="minorEastAsia" w:cstheme="minorBidi"/>
          <w:smallCaps w:val="0"/>
          <w:noProof/>
          <w:color w:val="auto"/>
          <w:kern w:val="2"/>
          <w:sz w:val="24"/>
          <w:szCs w:val="24"/>
          <w14:ligatures w14:val="standardContextual"/>
        </w:rPr>
      </w:pPr>
      <w:r>
        <w:rPr>
          <w:noProof/>
        </w:rPr>
        <w:t>2.4 Retrieval-Augmented Generation</w:t>
      </w:r>
      <w:r>
        <w:rPr>
          <w:noProof/>
        </w:rPr>
        <w:tab/>
      </w:r>
      <w:r>
        <w:rPr>
          <w:noProof/>
        </w:rPr>
        <w:fldChar w:fldCharType="begin"/>
      </w:r>
      <w:r>
        <w:rPr>
          <w:noProof/>
        </w:rPr>
        <w:instrText xml:space="preserve"> PAGEREF _Toc229661015 \h </w:instrText>
      </w:r>
      <w:r>
        <w:rPr>
          <w:noProof/>
        </w:rPr>
      </w:r>
      <w:r>
        <w:rPr>
          <w:noProof/>
        </w:rPr>
        <w:fldChar w:fldCharType="separate"/>
      </w:r>
      <w:r>
        <w:rPr>
          <w:noProof/>
        </w:rPr>
        <w:t>11</w:t>
      </w:r>
      <w:r>
        <w:rPr>
          <w:noProof/>
        </w:rPr>
        <w:fldChar w:fldCharType="end"/>
      </w:r>
    </w:p>
    <w:p w14:paraId="39BF968F" w14:textId="77777777" w:rsidR="009D3CCC" w:rsidRDefault="009D3CCC">
      <w:pPr>
        <w:pStyle w:val="TOC2"/>
        <w:tabs>
          <w:tab w:val="right" w:leader="dot" w:pos="8656"/>
        </w:tabs>
        <w:rPr>
          <w:rFonts w:eastAsiaTheme="minorEastAsia" w:cstheme="minorBidi"/>
          <w:smallCaps w:val="0"/>
          <w:noProof/>
          <w:color w:val="auto"/>
          <w:kern w:val="2"/>
          <w:sz w:val="24"/>
          <w:szCs w:val="24"/>
          <w14:ligatures w14:val="standardContextual"/>
        </w:rPr>
      </w:pPr>
      <w:r>
        <w:rPr>
          <w:noProof/>
        </w:rPr>
        <w:t>2.5 Vector Databases</w:t>
      </w:r>
      <w:r>
        <w:rPr>
          <w:noProof/>
        </w:rPr>
        <w:tab/>
      </w:r>
      <w:r>
        <w:rPr>
          <w:noProof/>
        </w:rPr>
        <w:fldChar w:fldCharType="begin"/>
      </w:r>
      <w:r>
        <w:rPr>
          <w:noProof/>
        </w:rPr>
        <w:instrText xml:space="preserve"> PAGEREF _Toc229661016 \h </w:instrText>
      </w:r>
      <w:r>
        <w:rPr>
          <w:noProof/>
        </w:rPr>
      </w:r>
      <w:r>
        <w:rPr>
          <w:noProof/>
        </w:rPr>
        <w:fldChar w:fldCharType="separate"/>
      </w:r>
      <w:r>
        <w:rPr>
          <w:noProof/>
        </w:rPr>
        <w:t>12</w:t>
      </w:r>
      <w:r>
        <w:rPr>
          <w:noProof/>
        </w:rPr>
        <w:fldChar w:fldCharType="end"/>
      </w:r>
    </w:p>
    <w:p w14:paraId="05FFB48F" w14:textId="77777777" w:rsidR="009D3CCC" w:rsidRDefault="009D3CCC">
      <w:pPr>
        <w:pStyle w:val="TOC2"/>
        <w:tabs>
          <w:tab w:val="right" w:leader="dot" w:pos="8656"/>
        </w:tabs>
        <w:rPr>
          <w:rFonts w:eastAsiaTheme="minorEastAsia" w:cstheme="minorBidi"/>
          <w:smallCaps w:val="0"/>
          <w:noProof/>
          <w:color w:val="auto"/>
          <w:kern w:val="2"/>
          <w:sz w:val="24"/>
          <w:szCs w:val="24"/>
          <w14:ligatures w14:val="standardContextual"/>
        </w:rPr>
      </w:pPr>
      <w:r>
        <w:rPr>
          <w:noProof/>
        </w:rPr>
        <w:t>2.6 Legal NLP and Turkish Legal Text</w:t>
      </w:r>
      <w:r>
        <w:rPr>
          <w:noProof/>
        </w:rPr>
        <w:tab/>
      </w:r>
      <w:r>
        <w:rPr>
          <w:noProof/>
        </w:rPr>
        <w:fldChar w:fldCharType="begin"/>
      </w:r>
      <w:r>
        <w:rPr>
          <w:noProof/>
        </w:rPr>
        <w:instrText xml:space="preserve"> PAGEREF _Toc229661017 \h </w:instrText>
      </w:r>
      <w:r>
        <w:rPr>
          <w:noProof/>
        </w:rPr>
      </w:r>
      <w:r>
        <w:rPr>
          <w:noProof/>
        </w:rPr>
        <w:fldChar w:fldCharType="separate"/>
      </w:r>
      <w:r>
        <w:rPr>
          <w:noProof/>
        </w:rPr>
        <w:t>12</w:t>
      </w:r>
      <w:r>
        <w:rPr>
          <w:noProof/>
        </w:rPr>
        <w:fldChar w:fldCharType="end"/>
      </w:r>
    </w:p>
    <w:p w14:paraId="3DBE85CD" w14:textId="77777777" w:rsidR="009D3CCC" w:rsidRDefault="009D3CCC">
      <w:pPr>
        <w:pStyle w:val="TOC2"/>
        <w:tabs>
          <w:tab w:val="right" w:leader="dot" w:pos="8656"/>
        </w:tabs>
        <w:rPr>
          <w:rFonts w:eastAsiaTheme="minorEastAsia" w:cstheme="minorBidi"/>
          <w:smallCaps w:val="0"/>
          <w:noProof/>
          <w:color w:val="auto"/>
          <w:kern w:val="2"/>
          <w:sz w:val="24"/>
          <w:szCs w:val="24"/>
          <w14:ligatures w14:val="standardContextual"/>
        </w:rPr>
      </w:pPr>
      <w:r>
        <w:rPr>
          <w:noProof/>
        </w:rPr>
        <w:t>2.7 Summary</w:t>
      </w:r>
      <w:r>
        <w:rPr>
          <w:noProof/>
        </w:rPr>
        <w:tab/>
      </w:r>
      <w:r>
        <w:rPr>
          <w:noProof/>
        </w:rPr>
        <w:fldChar w:fldCharType="begin"/>
      </w:r>
      <w:r>
        <w:rPr>
          <w:noProof/>
        </w:rPr>
        <w:instrText xml:space="preserve"> PAGEREF _Toc229661018 \h </w:instrText>
      </w:r>
      <w:r>
        <w:rPr>
          <w:noProof/>
        </w:rPr>
      </w:r>
      <w:r>
        <w:rPr>
          <w:noProof/>
        </w:rPr>
        <w:fldChar w:fldCharType="separate"/>
      </w:r>
      <w:r>
        <w:rPr>
          <w:noProof/>
        </w:rPr>
        <w:t>12</w:t>
      </w:r>
      <w:r>
        <w:rPr>
          <w:noProof/>
        </w:rPr>
        <w:fldChar w:fldCharType="end"/>
      </w:r>
    </w:p>
    <w:p w14:paraId="511FD79F" w14:textId="77777777" w:rsidR="009D3CCC" w:rsidRDefault="009D3CCC">
      <w:pPr>
        <w:pStyle w:val="TOC2"/>
        <w:tabs>
          <w:tab w:val="right" w:leader="dot" w:pos="8656"/>
        </w:tabs>
        <w:rPr>
          <w:rFonts w:eastAsiaTheme="minorEastAsia" w:cstheme="minorBidi"/>
          <w:smallCaps w:val="0"/>
          <w:noProof/>
          <w:color w:val="auto"/>
          <w:kern w:val="2"/>
          <w:sz w:val="24"/>
          <w:szCs w:val="24"/>
          <w14:ligatures w14:val="standardContextual"/>
        </w:rPr>
      </w:pPr>
      <w:r>
        <w:rPr>
          <w:noProof/>
        </w:rPr>
        <w:t>2.8 Comparison with Keyword-Based Legal Search</w:t>
      </w:r>
      <w:r>
        <w:rPr>
          <w:noProof/>
        </w:rPr>
        <w:tab/>
      </w:r>
      <w:r>
        <w:rPr>
          <w:noProof/>
        </w:rPr>
        <w:fldChar w:fldCharType="begin"/>
      </w:r>
      <w:r>
        <w:rPr>
          <w:noProof/>
        </w:rPr>
        <w:instrText xml:space="preserve"> PAGEREF _Toc229661019 \h </w:instrText>
      </w:r>
      <w:r>
        <w:rPr>
          <w:noProof/>
        </w:rPr>
      </w:r>
      <w:r>
        <w:rPr>
          <w:noProof/>
        </w:rPr>
        <w:fldChar w:fldCharType="separate"/>
      </w:r>
      <w:r>
        <w:rPr>
          <w:noProof/>
        </w:rPr>
        <w:t>12</w:t>
      </w:r>
      <w:r>
        <w:rPr>
          <w:noProof/>
        </w:rPr>
        <w:fldChar w:fldCharType="end"/>
      </w:r>
    </w:p>
    <w:p w14:paraId="4D9FD9E9" w14:textId="77777777" w:rsidR="009D3CCC" w:rsidRDefault="009D3CCC">
      <w:pPr>
        <w:pStyle w:val="TOC2"/>
        <w:tabs>
          <w:tab w:val="right" w:leader="dot" w:pos="8656"/>
        </w:tabs>
        <w:rPr>
          <w:rFonts w:eastAsiaTheme="minorEastAsia" w:cstheme="minorBidi"/>
          <w:smallCaps w:val="0"/>
          <w:noProof/>
          <w:color w:val="auto"/>
          <w:kern w:val="2"/>
          <w:sz w:val="24"/>
          <w:szCs w:val="24"/>
          <w14:ligatures w14:val="standardContextual"/>
        </w:rPr>
      </w:pPr>
      <w:r>
        <w:rPr>
          <w:noProof/>
        </w:rPr>
        <w:t>2.9 Why RAG is More Suitable than Fine-Tuning for this Project</w:t>
      </w:r>
      <w:r>
        <w:rPr>
          <w:noProof/>
        </w:rPr>
        <w:tab/>
      </w:r>
      <w:r>
        <w:rPr>
          <w:noProof/>
        </w:rPr>
        <w:fldChar w:fldCharType="begin"/>
      </w:r>
      <w:r>
        <w:rPr>
          <w:noProof/>
        </w:rPr>
        <w:instrText xml:space="preserve"> PAGEREF _Toc229661020 \h </w:instrText>
      </w:r>
      <w:r>
        <w:rPr>
          <w:noProof/>
        </w:rPr>
      </w:r>
      <w:r>
        <w:rPr>
          <w:noProof/>
        </w:rPr>
        <w:fldChar w:fldCharType="separate"/>
      </w:r>
      <w:r>
        <w:rPr>
          <w:noProof/>
        </w:rPr>
        <w:t>13</w:t>
      </w:r>
      <w:r>
        <w:rPr>
          <w:noProof/>
        </w:rPr>
        <w:fldChar w:fldCharType="end"/>
      </w:r>
    </w:p>
    <w:p w14:paraId="08778FBF" w14:textId="77777777" w:rsidR="009D3CCC" w:rsidRDefault="009D3CCC">
      <w:pPr>
        <w:pStyle w:val="TOC2"/>
        <w:tabs>
          <w:tab w:val="right" w:leader="dot" w:pos="8656"/>
        </w:tabs>
        <w:rPr>
          <w:rFonts w:eastAsiaTheme="minorEastAsia" w:cstheme="minorBidi"/>
          <w:smallCaps w:val="0"/>
          <w:noProof/>
          <w:color w:val="auto"/>
          <w:kern w:val="2"/>
          <w:sz w:val="24"/>
          <w:szCs w:val="24"/>
          <w14:ligatures w14:val="standardContextual"/>
        </w:rPr>
      </w:pPr>
      <w:r>
        <w:rPr>
          <w:noProof/>
        </w:rPr>
        <w:t>2.10 Evaluation Challenges in Legal RAG</w:t>
      </w:r>
      <w:r>
        <w:rPr>
          <w:noProof/>
        </w:rPr>
        <w:tab/>
      </w:r>
      <w:r>
        <w:rPr>
          <w:noProof/>
        </w:rPr>
        <w:fldChar w:fldCharType="begin"/>
      </w:r>
      <w:r>
        <w:rPr>
          <w:noProof/>
        </w:rPr>
        <w:instrText xml:space="preserve"> PAGEREF _Toc229661021 \h </w:instrText>
      </w:r>
      <w:r>
        <w:rPr>
          <w:noProof/>
        </w:rPr>
      </w:r>
      <w:r>
        <w:rPr>
          <w:noProof/>
        </w:rPr>
        <w:fldChar w:fldCharType="separate"/>
      </w:r>
      <w:r>
        <w:rPr>
          <w:noProof/>
        </w:rPr>
        <w:t>13</w:t>
      </w:r>
      <w:r>
        <w:rPr>
          <w:noProof/>
        </w:rPr>
        <w:fldChar w:fldCharType="end"/>
      </w:r>
    </w:p>
    <w:p w14:paraId="6DD24C87" w14:textId="77777777" w:rsidR="009D3CCC" w:rsidRDefault="009D3CCC">
      <w:pPr>
        <w:pStyle w:val="TOC1"/>
        <w:tabs>
          <w:tab w:val="right" w:leader="dot" w:pos="8656"/>
        </w:tabs>
        <w:rPr>
          <w:rFonts w:eastAsiaTheme="minorEastAsia" w:cstheme="minorBidi"/>
          <w:b w:val="0"/>
          <w:bCs w:val="0"/>
          <w:caps w:val="0"/>
          <w:noProof/>
          <w:color w:val="auto"/>
          <w:kern w:val="2"/>
          <w:sz w:val="24"/>
          <w:szCs w:val="24"/>
          <w14:ligatures w14:val="standardContextual"/>
        </w:rPr>
      </w:pPr>
      <w:r>
        <w:rPr>
          <w:noProof/>
        </w:rPr>
        <w:t>Chapter 3: Requirements Analysis</w:t>
      </w:r>
      <w:r>
        <w:rPr>
          <w:noProof/>
        </w:rPr>
        <w:tab/>
      </w:r>
      <w:r>
        <w:rPr>
          <w:noProof/>
        </w:rPr>
        <w:fldChar w:fldCharType="begin"/>
      </w:r>
      <w:r>
        <w:rPr>
          <w:noProof/>
        </w:rPr>
        <w:instrText xml:space="preserve"> PAGEREF _Toc229661022 \h </w:instrText>
      </w:r>
      <w:r>
        <w:rPr>
          <w:noProof/>
        </w:rPr>
      </w:r>
      <w:r>
        <w:rPr>
          <w:noProof/>
        </w:rPr>
        <w:fldChar w:fldCharType="separate"/>
      </w:r>
      <w:r>
        <w:rPr>
          <w:noProof/>
        </w:rPr>
        <w:t>14</w:t>
      </w:r>
      <w:r>
        <w:rPr>
          <w:noProof/>
        </w:rPr>
        <w:fldChar w:fldCharType="end"/>
      </w:r>
    </w:p>
    <w:p w14:paraId="37CED573" w14:textId="77777777" w:rsidR="009D3CCC" w:rsidRDefault="009D3CCC">
      <w:pPr>
        <w:pStyle w:val="TOC2"/>
        <w:tabs>
          <w:tab w:val="right" w:leader="dot" w:pos="8656"/>
        </w:tabs>
        <w:rPr>
          <w:rFonts w:eastAsiaTheme="minorEastAsia" w:cstheme="minorBidi"/>
          <w:smallCaps w:val="0"/>
          <w:noProof/>
          <w:color w:val="auto"/>
          <w:kern w:val="2"/>
          <w:sz w:val="24"/>
          <w:szCs w:val="24"/>
          <w14:ligatures w14:val="standardContextual"/>
        </w:rPr>
      </w:pPr>
      <w:r>
        <w:rPr>
          <w:noProof/>
        </w:rPr>
        <w:t>3.1 Stakeholders</w:t>
      </w:r>
      <w:r>
        <w:rPr>
          <w:noProof/>
        </w:rPr>
        <w:tab/>
      </w:r>
      <w:r>
        <w:rPr>
          <w:noProof/>
        </w:rPr>
        <w:fldChar w:fldCharType="begin"/>
      </w:r>
      <w:r>
        <w:rPr>
          <w:noProof/>
        </w:rPr>
        <w:instrText xml:space="preserve"> PAGEREF _Toc229661023 \h </w:instrText>
      </w:r>
      <w:r>
        <w:rPr>
          <w:noProof/>
        </w:rPr>
      </w:r>
      <w:r>
        <w:rPr>
          <w:noProof/>
        </w:rPr>
        <w:fldChar w:fldCharType="separate"/>
      </w:r>
      <w:r>
        <w:rPr>
          <w:noProof/>
        </w:rPr>
        <w:t>14</w:t>
      </w:r>
      <w:r>
        <w:rPr>
          <w:noProof/>
        </w:rPr>
        <w:fldChar w:fldCharType="end"/>
      </w:r>
    </w:p>
    <w:p w14:paraId="14DF60BE" w14:textId="77777777" w:rsidR="009D3CCC" w:rsidRDefault="009D3CCC">
      <w:pPr>
        <w:pStyle w:val="TOC2"/>
        <w:tabs>
          <w:tab w:val="right" w:leader="dot" w:pos="8656"/>
        </w:tabs>
        <w:rPr>
          <w:rFonts w:eastAsiaTheme="minorEastAsia" w:cstheme="minorBidi"/>
          <w:smallCaps w:val="0"/>
          <w:noProof/>
          <w:color w:val="auto"/>
          <w:kern w:val="2"/>
          <w:sz w:val="24"/>
          <w:szCs w:val="24"/>
          <w14:ligatures w14:val="standardContextual"/>
        </w:rPr>
      </w:pPr>
      <w:r>
        <w:rPr>
          <w:noProof/>
        </w:rPr>
        <w:t>3.2 User Roles</w:t>
      </w:r>
      <w:r>
        <w:rPr>
          <w:noProof/>
        </w:rPr>
        <w:tab/>
      </w:r>
      <w:r>
        <w:rPr>
          <w:noProof/>
        </w:rPr>
        <w:fldChar w:fldCharType="begin"/>
      </w:r>
      <w:r>
        <w:rPr>
          <w:noProof/>
        </w:rPr>
        <w:instrText xml:space="preserve"> PAGEREF _Toc229661024 \h </w:instrText>
      </w:r>
      <w:r>
        <w:rPr>
          <w:noProof/>
        </w:rPr>
      </w:r>
      <w:r>
        <w:rPr>
          <w:noProof/>
        </w:rPr>
        <w:fldChar w:fldCharType="separate"/>
      </w:r>
      <w:r>
        <w:rPr>
          <w:noProof/>
        </w:rPr>
        <w:t>14</w:t>
      </w:r>
      <w:r>
        <w:rPr>
          <w:noProof/>
        </w:rPr>
        <w:fldChar w:fldCharType="end"/>
      </w:r>
    </w:p>
    <w:p w14:paraId="588F02D5" w14:textId="77777777" w:rsidR="009D3CCC" w:rsidRDefault="009D3CCC">
      <w:pPr>
        <w:pStyle w:val="TOC2"/>
        <w:tabs>
          <w:tab w:val="right" w:leader="dot" w:pos="8656"/>
        </w:tabs>
        <w:rPr>
          <w:rFonts w:eastAsiaTheme="minorEastAsia" w:cstheme="minorBidi"/>
          <w:smallCaps w:val="0"/>
          <w:noProof/>
          <w:color w:val="auto"/>
          <w:kern w:val="2"/>
          <w:sz w:val="24"/>
          <w:szCs w:val="24"/>
          <w14:ligatures w14:val="standardContextual"/>
        </w:rPr>
      </w:pPr>
      <w:r>
        <w:rPr>
          <w:noProof/>
        </w:rPr>
        <w:t>3.3 Functional Requirements</w:t>
      </w:r>
      <w:r>
        <w:rPr>
          <w:noProof/>
        </w:rPr>
        <w:tab/>
      </w:r>
      <w:r>
        <w:rPr>
          <w:noProof/>
        </w:rPr>
        <w:fldChar w:fldCharType="begin"/>
      </w:r>
      <w:r>
        <w:rPr>
          <w:noProof/>
        </w:rPr>
        <w:instrText xml:space="preserve"> PAGEREF _Toc229661025 \h </w:instrText>
      </w:r>
      <w:r>
        <w:rPr>
          <w:noProof/>
        </w:rPr>
      </w:r>
      <w:r>
        <w:rPr>
          <w:noProof/>
        </w:rPr>
        <w:fldChar w:fldCharType="separate"/>
      </w:r>
      <w:r>
        <w:rPr>
          <w:noProof/>
        </w:rPr>
        <w:t>14</w:t>
      </w:r>
      <w:r>
        <w:rPr>
          <w:noProof/>
        </w:rPr>
        <w:fldChar w:fldCharType="end"/>
      </w:r>
    </w:p>
    <w:p w14:paraId="016C8CDC" w14:textId="77777777" w:rsidR="009D3CCC" w:rsidRDefault="009D3CCC">
      <w:pPr>
        <w:pStyle w:val="TOC2"/>
        <w:tabs>
          <w:tab w:val="right" w:leader="dot" w:pos="8656"/>
        </w:tabs>
        <w:rPr>
          <w:rFonts w:eastAsiaTheme="minorEastAsia" w:cstheme="minorBidi"/>
          <w:smallCaps w:val="0"/>
          <w:noProof/>
          <w:color w:val="auto"/>
          <w:kern w:val="2"/>
          <w:sz w:val="24"/>
          <w:szCs w:val="24"/>
          <w14:ligatures w14:val="standardContextual"/>
        </w:rPr>
      </w:pPr>
      <w:r>
        <w:rPr>
          <w:noProof/>
        </w:rPr>
        <w:t>3.4 Non-Functional Requirements</w:t>
      </w:r>
      <w:r>
        <w:rPr>
          <w:noProof/>
        </w:rPr>
        <w:tab/>
      </w:r>
      <w:r>
        <w:rPr>
          <w:noProof/>
        </w:rPr>
        <w:fldChar w:fldCharType="begin"/>
      </w:r>
      <w:r>
        <w:rPr>
          <w:noProof/>
        </w:rPr>
        <w:instrText xml:space="preserve"> PAGEREF _Toc229661026 \h </w:instrText>
      </w:r>
      <w:r>
        <w:rPr>
          <w:noProof/>
        </w:rPr>
      </w:r>
      <w:r>
        <w:rPr>
          <w:noProof/>
        </w:rPr>
        <w:fldChar w:fldCharType="separate"/>
      </w:r>
      <w:r>
        <w:rPr>
          <w:noProof/>
        </w:rPr>
        <w:t>15</w:t>
      </w:r>
      <w:r>
        <w:rPr>
          <w:noProof/>
        </w:rPr>
        <w:fldChar w:fldCharType="end"/>
      </w:r>
    </w:p>
    <w:p w14:paraId="3C64817B" w14:textId="77777777" w:rsidR="009D3CCC" w:rsidRDefault="009D3CCC">
      <w:pPr>
        <w:pStyle w:val="TOC2"/>
        <w:tabs>
          <w:tab w:val="right" w:leader="dot" w:pos="8656"/>
        </w:tabs>
        <w:rPr>
          <w:rFonts w:eastAsiaTheme="minorEastAsia" w:cstheme="minorBidi"/>
          <w:smallCaps w:val="0"/>
          <w:noProof/>
          <w:color w:val="auto"/>
          <w:kern w:val="2"/>
          <w:sz w:val="24"/>
          <w:szCs w:val="24"/>
          <w14:ligatures w14:val="standardContextual"/>
        </w:rPr>
      </w:pPr>
      <w:r>
        <w:rPr>
          <w:noProof/>
        </w:rPr>
        <w:t>3.5 Use Case Scenarios</w:t>
      </w:r>
      <w:r>
        <w:rPr>
          <w:noProof/>
        </w:rPr>
        <w:tab/>
      </w:r>
      <w:r>
        <w:rPr>
          <w:noProof/>
        </w:rPr>
        <w:fldChar w:fldCharType="begin"/>
      </w:r>
      <w:r>
        <w:rPr>
          <w:noProof/>
        </w:rPr>
        <w:instrText xml:space="preserve"> PAGEREF _Toc229661027 \h </w:instrText>
      </w:r>
      <w:r>
        <w:rPr>
          <w:noProof/>
        </w:rPr>
      </w:r>
      <w:r>
        <w:rPr>
          <w:noProof/>
        </w:rPr>
        <w:fldChar w:fldCharType="separate"/>
      </w:r>
      <w:r>
        <w:rPr>
          <w:noProof/>
        </w:rPr>
        <w:t>15</w:t>
      </w:r>
      <w:r>
        <w:rPr>
          <w:noProof/>
        </w:rPr>
        <w:fldChar w:fldCharType="end"/>
      </w:r>
    </w:p>
    <w:p w14:paraId="76C80FF1" w14:textId="77777777" w:rsidR="009D3CCC" w:rsidRDefault="009D3CCC">
      <w:pPr>
        <w:pStyle w:val="TOC2"/>
        <w:tabs>
          <w:tab w:val="right" w:leader="dot" w:pos="8656"/>
        </w:tabs>
        <w:rPr>
          <w:rFonts w:eastAsiaTheme="minorEastAsia" w:cstheme="minorBidi"/>
          <w:smallCaps w:val="0"/>
          <w:noProof/>
          <w:color w:val="auto"/>
          <w:kern w:val="2"/>
          <w:sz w:val="24"/>
          <w:szCs w:val="24"/>
          <w14:ligatures w14:val="standardContextual"/>
        </w:rPr>
      </w:pPr>
      <w:r>
        <w:rPr>
          <w:noProof/>
        </w:rPr>
        <w:t>3.6 Requirements Traceability</w:t>
      </w:r>
      <w:r>
        <w:rPr>
          <w:noProof/>
        </w:rPr>
        <w:tab/>
      </w:r>
      <w:r>
        <w:rPr>
          <w:noProof/>
        </w:rPr>
        <w:fldChar w:fldCharType="begin"/>
      </w:r>
      <w:r>
        <w:rPr>
          <w:noProof/>
        </w:rPr>
        <w:instrText xml:space="preserve"> PAGEREF _Toc229661028 \h </w:instrText>
      </w:r>
      <w:r>
        <w:rPr>
          <w:noProof/>
        </w:rPr>
      </w:r>
      <w:r>
        <w:rPr>
          <w:noProof/>
        </w:rPr>
        <w:fldChar w:fldCharType="separate"/>
      </w:r>
      <w:r>
        <w:rPr>
          <w:noProof/>
        </w:rPr>
        <w:t>15</w:t>
      </w:r>
      <w:r>
        <w:rPr>
          <w:noProof/>
        </w:rPr>
        <w:fldChar w:fldCharType="end"/>
      </w:r>
    </w:p>
    <w:p w14:paraId="7418880F" w14:textId="77777777" w:rsidR="009D3CCC" w:rsidRDefault="009D3CCC">
      <w:pPr>
        <w:pStyle w:val="TOC2"/>
        <w:tabs>
          <w:tab w:val="right" w:leader="dot" w:pos="8656"/>
        </w:tabs>
        <w:rPr>
          <w:rFonts w:eastAsiaTheme="minorEastAsia" w:cstheme="minorBidi"/>
          <w:smallCaps w:val="0"/>
          <w:noProof/>
          <w:color w:val="auto"/>
          <w:kern w:val="2"/>
          <w:sz w:val="24"/>
          <w:szCs w:val="24"/>
          <w14:ligatures w14:val="standardContextual"/>
        </w:rPr>
      </w:pPr>
      <w:r>
        <w:rPr>
          <w:noProof/>
        </w:rPr>
        <w:t>3.7 Requirement Prioritization</w:t>
      </w:r>
      <w:r>
        <w:rPr>
          <w:noProof/>
        </w:rPr>
        <w:tab/>
      </w:r>
      <w:r>
        <w:rPr>
          <w:noProof/>
        </w:rPr>
        <w:fldChar w:fldCharType="begin"/>
      </w:r>
      <w:r>
        <w:rPr>
          <w:noProof/>
        </w:rPr>
        <w:instrText xml:space="preserve"> PAGEREF _Toc229661029 \h </w:instrText>
      </w:r>
      <w:r>
        <w:rPr>
          <w:noProof/>
        </w:rPr>
      </w:r>
      <w:r>
        <w:rPr>
          <w:noProof/>
        </w:rPr>
        <w:fldChar w:fldCharType="separate"/>
      </w:r>
      <w:r>
        <w:rPr>
          <w:noProof/>
        </w:rPr>
        <w:t>16</w:t>
      </w:r>
      <w:r>
        <w:rPr>
          <w:noProof/>
        </w:rPr>
        <w:fldChar w:fldCharType="end"/>
      </w:r>
    </w:p>
    <w:p w14:paraId="6C289CDC" w14:textId="77777777" w:rsidR="009D3CCC" w:rsidRDefault="009D3CCC">
      <w:pPr>
        <w:pStyle w:val="TOC2"/>
        <w:tabs>
          <w:tab w:val="right" w:leader="dot" w:pos="8656"/>
        </w:tabs>
        <w:rPr>
          <w:rFonts w:eastAsiaTheme="minorEastAsia" w:cstheme="minorBidi"/>
          <w:smallCaps w:val="0"/>
          <w:noProof/>
          <w:color w:val="auto"/>
          <w:kern w:val="2"/>
          <w:sz w:val="24"/>
          <w:szCs w:val="24"/>
          <w14:ligatures w14:val="standardContextual"/>
        </w:rPr>
      </w:pPr>
      <w:r>
        <w:rPr>
          <w:noProof/>
        </w:rPr>
        <w:t>3.8 Detailed Use Case Table</w:t>
      </w:r>
      <w:r>
        <w:rPr>
          <w:noProof/>
        </w:rPr>
        <w:tab/>
      </w:r>
      <w:r>
        <w:rPr>
          <w:noProof/>
        </w:rPr>
        <w:fldChar w:fldCharType="begin"/>
      </w:r>
      <w:r>
        <w:rPr>
          <w:noProof/>
        </w:rPr>
        <w:instrText xml:space="preserve"> PAGEREF _Toc229661030 \h </w:instrText>
      </w:r>
      <w:r>
        <w:rPr>
          <w:noProof/>
        </w:rPr>
      </w:r>
      <w:r>
        <w:rPr>
          <w:noProof/>
        </w:rPr>
        <w:fldChar w:fldCharType="separate"/>
      </w:r>
      <w:r>
        <w:rPr>
          <w:noProof/>
        </w:rPr>
        <w:t>16</w:t>
      </w:r>
      <w:r>
        <w:rPr>
          <w:noProof/>
        </w:rPr>
        <w:fldChar w:fldCharType="end"/>
      </w:r>
    </w:p>
    <w:p w14:paraId="6D169609" w14:textId="77777777" w:rsidR="009D3CCC" w:rsidRDefault="009D3CCC">
      <w:pPr>
        <w:pStyle w:val="TOC2"/>
        <w:tabs>
          <w:tab w:val="right" w:leader="dot" w:pos="8656"/>
        </w:tabs>
        <w:rPr>
          <w:rFonts w:eastAsiaTheme="minorEastAsia" w:cstheme="minorBidi"/>
          <w:smallCaps w:val="0"/>
          <w:noProof/>
          <w:color w:val="auto"/>
          <w:kern w:val="2"/>
          <w:sz w:val="24"/>
          <w:szCs w:val="24"/>
          <w14:ligatures w14:val="standardContextual"/>
        </w:rPr>
      </w:pPr>
      <w:r>
        <w:rPr>
          <w:noProof/>
        </w:rPr>
        <w:t>3.9 Acceptance Criteria</w:t>
      </w:r>
      <w:r>
        <w:rPr>
          <w:noProof/>
        </w:rPr>
        <w:tab/>
      </w:r>
      <w:r>
        <w:rPr>
          <w:noProof/>
        </w:rPr>
        <w:fldChar w:fldCharType="begin"/>
      </w:r>
      <w:r>
        <w:rPr>
          <w:noProof/>
        </w:rPr>
        <w:instrText xml:space="preserve"> PAGEREF _Toc229661031 \h </w:instrText>
      </w:r>
      <w:r>
        <w:rPr>
          <w:noProof/>
        </w:rPr>
      </w:r>
      <w:r>
        <w:rPr>
          <w:noProof/>
        </w:rPr>
        <w:fldChar w:fldCharType="separate"/>
      </w:r>
      <w:r>
        <w:rPr>
          <w:noProof/>
        </w:rPr>
        <w:t>17</w:t>
      </w:r>
      <w:r>
        <w:rPr>
          <w:noProof/>
        </w:rPr>
        <w:fldChar w:fldCharType="end"/>
      </w:r>
    </w:p>
    <w:p w14:paraId="1686C9B0" w14:textId="77777777" w:rsidR="009D3CCC" w:rsidRDefault="009D3CCC">
      <w:pPr>
        <w:pStyle w:val="TOC1"/>
        <w:tabs>
          <w:tab w:val="right" w:leader="dot" w:pos="8656"/>
        </w:tabs>
        <w:rPr>
          <w:rFonts w:eastAsiaTheme="minorEastAsia" w:cstheme="minorBidi"/>
          <w:b w:val="0"/>
          <w:bCs w:val="0"/>
          <w:caps w:val="0"/>
          <w:noProof/>
          <w:color w:val="auto"/>
          <w:kern w:val="2"/>
          <w:sz w:val="24"/>
          <w:szCs w:val="24"/>
          <w14:ligatures w14:val="standardContextual"/>
        </w:rPr>
      </w:pPr>
      <w:r>
        <w:rPr>
          <w:noProof/>
        </w:rPr>
        <w:t>Chapter 4: System Architecture</w:t>
      </w:r>
      <w:r>
        <w:rPr>
          <w:noProof/>
        </w:rPr>
        <w:tab/>
      </w:r>
      <w:r>
        <w:rPr>
          <w:noProof/>
        </w:rPr>
        <w:fldChar w:fldCharType="begin"/>
      </w:r>
      <w:r>
        <w:rPr>
          <w:noProof/>
        </w:rPr>
        <w:instrText xml:space="preserve"> PAGEREF _Toc229661032 \h </w:instrText>
      </w:r>
      <w:r>
        <w:rPr>
          <w:noProof/>
        </w:rPr>
      </w:r>
      <w:r>
        <w:rPr>
          <w:noProof/>
        </w:rPr>
        <w:fldChar w:fldCharType="separate"/>
      </w:r>
      <w:r>
        <w:rPr>
          <w:noProof/>
        </w:rPr>
        <w:t>18</w:t>
      </w:r>
      <w:r>
        <w:rPr>
          <w:noProof/>
        </w:rPr>
        <w:fldChar w:fldCharType="end"/>
      </w:r>
    </w:p>
    <w:p w14:paraId="4BF42680" w14:textId="77777777" w:rsidR="009D3CCC" w:rsidRDefault="009D3CCC">
      <w:pPr>
        <w:pStyle w:val="TOC2"/>
        <w:tabs>
          <w:tab w:val="right" w:leader="dot" w:pos="8656"/>
        </w:tabs>
        <w:rPr>
          <w:rFonts w:eastAsiaTheme="minorEastAsia" w:cstheme="minorBidi"/>
          <w:smallCaps w:val="0"/>
          <w:noProof/>
          <w:color w:val="auto"/>
          <w:kern w:val="2"/>
          <w:sz w:val="24"/>
          <w:szCs w:val="24"/>
          <w14:ligatures w14:val="standardContextual"/>
        </w:rPr>
      </w:pPr>
      <w:r>
        <w:rPr>
          <w:noProof/>
        </w:rPr>
        <w:t>4.1 Overview</w:t>
      </w:r>
      <w:r>
        <w:rPr>
          <w:noProof/>
        </w:rPr>
        <w:tab/>
      </w:r>
      <w:r>
        <w:rPr>
          <w:noProof/>
        </w:rPr>
        <w:fldChar w:fldCharType="begin"/>
      </w:r>
      <w:r>
        <w:rPr>
          <w:noProof/>
        </w:rPr>
        <w:instrText xml:space="preserve"> PAGEREF _Toc229661033 \h </w:instrText>
      </w:r>
      <w:r>
        <w:rPr>
          <w:noProof/>
        </w:rPr>
      </w:r>
      <w:r>
        <w:rPr>
          <w:noProof/>
        </w:rPr>
        <w:fldChar w:fldCharType="separate"/>
      </w:r>
      <w:r>
        <w:rPr>
          <w:noProof/>
        </w:rPr>
        <w:t>18</w:t>
      </w:r>
      <w:r>
        <w:rPr>
          <w:noProof/>
        </w:rPr>
        <w:fldChar w:fldCharType="end"/>
      </w:r>
    </w:p>
    <w:p w14:paraId="7075D3DD" w14:textId="77777777" w:rsidR="009D3CCC" w:rsidRDefault="009D3CCC">
      <w:pPr>
        <w:pStyle w:val="TOC2"/>
        <w:tabs>
          <w:tab w:val="right" w:leader="dot" w:pos="8656"/>
        </w:tabs>
        <w:rPr>
          <w:rFonts w:eastAsiaTheme="minorEastAsia" w:cstheme="minorBidi"/>
          <w:smallCaps w:val="0"/>
          <w:noProof/>
          <w:color w:val="auto"/>
          <w:kern w:val="2"/>
          <w:sz w:val="24"/>
          <w:szCs w:val="24"/>
          <w14:ligatures w14:val="standardContextual"/>
        </w:rPr>
      </w:pPr>
      <w:r>
        <w:rPr>
          <w:noProof/>
        </w:rPr>
        <w:t>4.2 Docker Compose Architecture</w:t>
      </w:r>
      <w:r>
        <w:rPr>
          <w:noProof/>
        </w:rPr>
        <w:tab/>
      </w:r>
      <w:r>
        <w:rPr>
          <w:noProof/>
        </w:rPr>
        <w:fldChar w:fldCharType="begin"/>
      </w:r>
      <w:r>
        <w:rPr>
          <w:noProof/>
        </w:rPr>
        <w:instrText xml:space="preserve"> PAGEREF _Toc229661034 \h </w:instrText>
      </w:r>
      <w:r>
        <w:rPr>
          <w:noProof/>
        </w:rPr>
      </w:r>
      <w:r>
        <w:rPr>
          <w:noProof/>
        </w:rPr>
        <w:fldChar w:fldCharType="separate"/>
      </w:r>
      <w:r>
        <w:rPr>
          <w:noProof/>
        </w:rPr>
        <w:t>18</w:t>
      </w:r>
      <w:r>
        <w:rPr>
          <w:noProof/>
        </w:rPr>
        <w:fldChar w:fldCharType="end"/>
      </w:r>
    </w:p>
    <w:p w14:paraId="734DBD8B" w14:textId="77777777" w:rsidR="009D3CCC" w:rsidRDefault="009D3CCC">
      <w:pPr>
        <w:pStyle w:val="TOC2"/>
        <w:tabs>
          <w:tab w:val="right" w:leader="dot" w:pos="8656"/>
        </w:tabs>
        <w:rPr>
          <w:rFonts w:eastAsiaTheme="minorEastAsia" w:cstheme="minorBidi"/>
          <w:smallCaps w:val="0"/>
          <w:noProof/>
          <w:color w:val="auto"/>
          <w:kern w:val="2"/>
          <w:sz w:val="24"/>
          <w:szCs w:val="24"/>
          <w14:ligatures w14:val="standardContextual"/>
        </w:rPr>
      </w:pPr>
      <w:r>
        <w:rPr>
          <w:noProof/>
        </w:rPr>
        <w:t>4.3 Request Lifecycle</w:t>
      </w:r>
      <w:r>
        <w:rPr>
          <w:noProof/>
        </w:rPr>
        <w:tab/>
      </w:r>
      <w:r>
        <w:rPr>
          <w:noProof/>
        </w:rPr>
        <w:fldChar w:fldCharType="begin"/>
      </w:r>
      <w:r>
        <w:rPr>
          <w:noProof/>
        </w:rPr>
        <w:instrText xml:space="preserve"> PAGEREF _Toc229661035 \h </w:instrText>
      </w:r>
      <w:r>
        <w:rPr>
          <w:noProof/>
        </w:rPr>
      </w:r>
      <w:r>
        <w:rPr>
          <w:noProof/>
        </w:rPr>
        <w:fldChar w:fldCharType="separate"/>
      </w:r>
      <w:r>
        <w:rPr>
          <w:noProof/>
        </w:rPr>
        <w:t>18</w:t>
      </w:r>
      <w:r>
        <w:rPr>
          <w:noProof/>
        </w:rPr>
        <w:fldChar w:fldCharType="end"/>
      </w:r>
    </w:p>
    <w:p w14:paraId="086D6BDF" w14:textId="77777777" w:rsidR="009D3CCC" w:rsidRDefault="009D3CCC">
      <w:pPr>
        <w:pStyle w:val="TOC2"/>
        <w:tabs>
          <w:tab w:val="right" w:leader="dot" w:pos="8656"/>
        </w:tabs>
        <w:rPr>
          <w:rFonts w:eastAsiaTheme="minorEastAsia" w:cstheme="minorBidi"/>
          <w:smallCaps w:val="0"/>
          <w:noProof/>
          <w:color w:val="auto"/>
          <w:kern w:val="2"/>
          <w:sz w:val="24"/>
          <w:szCs w:val="24"/>
          <w14:ligatures w14:val="standardContextual"/>
        </w:rPr>
      </w:pPr>
      <w:r>
        <w:rPr>
          <w:noProof/>
        </w:rPr>
        <w:t>4.4 Server-Sent Events Streaming</w:t>
      </w:r>
      <w:r>
        <w:rPr>
          <w:noProof/>
        </w:rPr>
        <w:tab/>
      </w:r>
      <w:r>
        <w:rPr>
          <w:noProof/>
        </w:rPr>
        <w:fldChar w:fldCharType="begin"/>
      </w:r>
      <w:r>
        <w:rPr>
          <w:noProof/>
        </w:rPr>
        <w:instrText xml:space="preserve"> PAGEREF _Toc229661036 \h </w:instrText>
      </w:r>
      <w:r>
        <w:rPr>
          <w:noProof/>
        </w:rPr>
      </w:r>
      <w:r>
        <w:rPr>
          <w:noProof/>
        </w:rPr>
        <w:fldChar w:fldCharType="separate"/>
      </w:r>
      <w:r>
        <w:rPr>
          <w:noProof/>
        </w:rPr>
        <w:t>18</w:t>
      </w:r>
      <w:r>
        <w:rPr>
          <w:noProof/>
        </w:rPr>
        <w:fldChar w:fldCharType="end"/>
      </w:r>
    </w:p>
    <w:p w14:paraId="68CFEC8D" w14:textId="77777777" w:rsidR="009D3CCC" w:rsidRDefault="009D3CCC">
      <w:pPr>
        <w:pStyle w:val="TOC2"/>
        <w:tabs>
          <w:tab w:val="right" w:leader="dot" w:pos="8656"/>
        </w:tabs>
        <w:rPr>
          <w:rFonts w:eastAsiaTheme="minorEastAsia" w:cstheme="minorBidi"/>
          <w:smallCaps w:val="0"/>
          <w:noProof/>
          <w:color w:val="auto"/>
          <w:kern w:val="2"/>
          <w:sz w:val="24"/>
          <w:szCs w:val="24"/>
          <w14:ligatures w14:val="standardContextual"/>
        </w:rPr>
      </w:pPr>
      <w:r>
        <w:rPr>
          <w:noProof/>
        </w:rPr>
        <w:t>4.5 Architectural Separation of Concerns</w:t>
      </w:r>
      <w:r>
        <w:rPr>
          <w:noProof/>
        </w:rPr>
        <w:tab/>
      </w:r>
      <w:r>
        <w:rPr>
          <w:noProof/>
        </w:rPr>
        <w:fldChar w:fldCharType="begin"/>
      </w:r>
      <w:r>
        <w:rPr>
          <w:noProof/>
        </w:rPr>
        <w:instrText xml:space="preserve"> PAGEREF _Toc229661037 \h </w:instrText>
      </w:r>
      <w:r>
        <w:rPr>
          <w:noProof/>
        </w:rPr>
      </w:r>
      <w:r>
        <w:rPr>
          <w:noProof/>
        </w:rPr>
        <w:fldChar w:fldCharType="separate"/>
      </w:r>
      <w:r>
        <w:rPr>
          <w:noProof/>
        </w:rPr>
        <w:t>19</w:t>
      </w:r>
      <w:r>
        <w:rPr>
          <w:noProof/>
        </w:rPr>
        <w:fldChar w:fldCharType="end"/>
      </w:r>
    </w:p>
    <w:p w14:paraId="0BB2D350" w14:textId="77777777" w:rsidR="009D3CCC" w:rsidRDefault="009D3CCC">
      <w:pPr>
        <w:pStyle w:val="TOC2"/>
        <w:tabs>
          <w:tab w:val="right" w:leader="dot" w:pos="8656"/>
        </w:tabs>
        <w:rPr>
          <w:rFonts w:eastAsiaTheme="minorEastAsia" w:cstheme="minorBidi"/>
          <w:smallCaps w:val="0"/>
          <w:noProof/>
          <w:color w:val="auto"/>
          <w:kern w:val="2"/>
          <w:sz w:val="24"/>
          <w:szCs w:val="24"/>
          <w14:ligatures w14:val="standardContextual"/>
        </w:rPr>
      </w:pPr>
      <w:r>
        <w:rPr>
          <w:noProof/>
        </w:rPr>
        <w:t>4.6 Deployment View</w:t>
      </w:r>
      <w:r>
        <w:rPr>
          <w:noProof/>
        </w:rPr>
        <w:tab/>
      </w:r>
      <w:r>
        <w:rPr>
          <w:noProof/>
        </w:rPr>
        <w:fldChar w:fldCharType="begin"/>
      </w:r>
      <w:r>
        <w:rPr>
          <w:noProof/>
        </w:rPr>
        <w:instrText xml:space="preserve"> PAGEREF _Toc229661038 \h </w:instrText>
      </w:r>
      <w:r>
        <w:rPr>
          <w:noProof/>
        </w:rPr>
      </w:r>
      <w:r>
        <w:rPr>
          <w:noProof/>
        </w:rPr>
        <w:fldChar w:fldCharType="separate"/>
      </w:r>
      <w:r>
        <w:rPr>
          <w:noProof/>
        </w:rPr>
        <w:t>19</w:t>
      </w:r>
      <w:r>
        <w:rPr>
          <w:noProof/>
        </w:rPr>
        <w:fldChar w:fldCharType="end"/>
      </w:r>
    </w:p>
    <w:p w14:paraId="666161BA" w14:textId="77777777" w:rsidR="009D3CCC" w:rsidRDefault="009D3CCC">
      <w:pPr>
        <w:pStyle w:val="TOC2"/>
        <w:tabs>
          <w:tab w:val="right" w:leader="dot" w:pos="8656"/>
        </w:tabs>
        <w:rPr>
          <w:rFonts w:eastAsiaTheme="minorEastAsia" w:cstheme="minorBidi"/>
          <w:smallCaps w:val="0"/>
          <w:noProof/>
          <w:color w:val="auto"/>
          <w:kern w:val="2"/>
          <w:sz w:val="24"/>
          <w:szCs w:val="24"/>
          <w14:ligatures w14:val="standardContextual"/>
        </w:rPr>
      </w:pPr>
      <w:r>
        <w:rPr>
          <w:noProof/>
        </w:rPr>
        <w:t>4.7 Data Flow for Authenticated Chat</w:t>
      </w:r>
      <w:r>
        <w:rPr>
          <w:noProof/>
        </w:rPr>
        <w:tab/>
      </w:r>
      <w:r>
        <w:rPr>
          <w:noProof/>
        </w:rPr>
        <w:fldChar w:fldCharType="begin"/>
      </w:r>
      <w:r>
        <w:rPr>
          <w:noProof/>
        </w:rPr>
        <w:instrText xml:space="preserve"> PAGEREF _Toc229661039 \h </w:instrText>
      </w:r>
      <w:r>
        <w:rPr>
          <w:noProof/>
        </w:rPr>
      </w:r>
      <w:r>
        <w:rPr>
          <w:noProof/>
        </w:rPr>
        <w:fldChar w:fldCharType="separate"/>
      </w:r>
      <w:r>
        <w:rPr>
          <w:noProof/>
        </w:rPr>
        <w:t>19</w:t>
      </w:r>
      <w:r>
        <w:rPr>
          <w:noProof/>
        </w:rPr>
        <w:fldChar w:fldCharType="end"/>
      </w:r>
    </w:p>
    <w:p w14:paraId="40EF0937" w14:textId="77777777" w:rsidR="009D3CCC" w:rsidRDefault="009D3CCC">
      <w:pPr>
        <w:pStyle w:val="TOC2"/>
        <w:tabs>
          <w:tab w:val="right" w:leader="dot" w:pos="8656"/>
        </w:tabs>
        <w:rPr>
          <w:rFonts w:eastAsiaTheme="minorEastAsia" w:cstheme="minorBidi"/>
          <w:smallCaps w:val="0"/>
          <w:noProof/>
          <w:color w:val="auto"/>
          <w:kern w:val="2"/>
          <w:sz w:val="24"/>
          <w:szCs w:val="24"/>
          <w14:ligatures w14:val="standardContextual"/>
        </w:rPr>
      </w:pPr>
      <w:r>
        <w:rPr>
          <w:noProof/>
        </w:rPr>
        <w:t>4.8 Data Flow for Guest Chat</w:t>
      </w:r>
      <w:r>
        <w:rPr>
          <w:noProof/>
        </w:rPr>
        <w:tab/>
      </w:r>
      <w:r>
        <w:rPr>
          <w:noProof/>
        </w:rPr>
        <w:fldChar w:fldCharType="begin"/>
      </w:r>
      <w:r>
        <w:rPr>
          <w:noProof/>
        </w:rPr>
        <w:instrText xml:space="preserve"> PAGEREF _Toc229661040 \h </w:instrText>
      </w:r>
      <w:r>
        <w:rPr>
          <w:noProof/>
        </w:rPr>
      </w:r>
      <w:r>
        <w:rPr>
          <w:noProof/>
        </w:rPr>
        <w:fldChar w:fldCharType="separate"/>
      </w:r>
      <w:r>
        <w:rPr>
          <w:noProof/>
        </w:rPr>
        <w:t>19</w:t>
      </w:r>
      <w:r>
        <w:rPr>
          <w:noProof/>
        </w:rPr>
        <w:fldChar w:fldCharType="end"/>
      </w:r>
    </w:p>
    <w:p w14:paraId="2D416B5B" w14:textId="77777777" w:rsidR="009D3CCC" w:rsidRDefault="009D3CCC">
      <w:pPr>
        <w:pStyle w:val="TOC2"/>
        <w:tabs>
          <w:tab w:val="right" w:leader="dot" w:pos="8656"/>
        </w:tabs>
        <w:rPr>
          <w:rFonts w:eastAsiaTheme="minorEastAsia" w:cstheme="minorBidi"/>
          <w:smallCaps w:val="0"/>
          <w:noProof/>
          <w:color w:val="auto"/>
          <w:kern w:val="2"/>
          <w:sz w:val="24"/>
          <w:szCs w:val="24"/>
          <w14:ligatures w14:val="standardContextual"/>
        </w:rPr>
      </w:pPr>
      <w:r>
        <w:rPr>
          <w:noProof/>
        </w:rPr>
        <w:t>4.9 Data Flow for Document Analysis</w:t>
      </w:r>
      <w:r>
        <w:rPr>
          <w:noProof/>
        </w:rPr>
        <w:tab/>
      </w:r>
      <w:r>
        <w:rPr>
          <w:noProof/>
        </w:rPr>
        <w:fldChar w:fldCharType="begin"/>
      </w:r>
      <w:r>
        <w:rPr>
          <w:noProof/>
        </w:rPr>
        <w:instrText xml:space="preserve"> PAGEREF _Toc229661041 \h </w:instrText>
      </w:r>
      <w:r>
        <w:rPr>
          <w:noProof/>
        </w:rPr>
      </w:r>
      <w:r>
        <w:rPr>
          <w:noProof/>
        </w:rPr>
        <w:fldChar w:fldCharType="separate"/>
      </w:r>
      <w:r>
        <w:rPr>
          <w:noProof/>
        </w:rPr>
        <w:t>20</w:t>
      </w:r>
      <w:r>
        <w:rPr>
          <w:noProof/>
        </w:rPr>
        <w:fldChar w:fldCharType="end"/>
      </w:r>
    </w:p>
    <w:p w14:paraId="41C05CDF" w14:textId="77777777" w:rsidR="009D3CCC" w:rsidRDefault="009D3CCC">
      <w:pPr>
        <w:pStyle w:val="TOC2"/>
        <w:tabs>
          <w:tab w:val="right" w:leader="dot" w:pos="8656"/>
        </w:tabs>
        <w:rPr>
          <w:rFonts w:eastAsiaTheme="minorEastAsia" w:cstheme="minorBidi"/>
          <w:smallCaps w:val="0"/>
          <w:noProof/>
          <w:color w:val="auto"/>
          <w:kern w:val="2"/>
          <w:sz w:val="24"/>
          <w:szCs w:val="24"/>
          <w14:ligatures w14:val="standardContextual"/>
        </w:rPr>
      </w:pPr>
      <w:r>
        <w:rPr>
          <w:noProof/>
        </w:rPr>
        <w:t>4.10 Architecture Risks</w:t>
      </w:r>
      <w:r>
        <w:rPr>
          <w:noProof/>
        </w:rPr>
        <w:tab/>
      </w:r>
      <w:r>
        <w:rPr>
          <w:noProof/>
        </w:rPr>
        <w:fldChar w:fldCharType="begin"/>
      </w:r>
      <w:r>
        <w:rPr>
          <w:noProof/>
        </w:rPr>
        <w:instrText xml:space="preserve"> PAGEREF _Toc229661042 \h </w:instrText>
      </w:r>
      <w:r>
        <w:rPr>
          <w:noProof/>
        </w:rPr>
      </w:r>
      <w:r>
        <w:rPr>
          <w:noProof/>
        </w:rPr>
        <w:fldChar w:fldCharType="separate"/>
      </w:r>
      <w:r>
        <w:rPr>
          <w:noProof/>
        </w:rPr>
        <w:t>20</w:t>
      </w:r>
      <w:r>
        <w:rPr>
          <w:noProof/>
        </w:rPr>
        <w:fldChar w:fldCharType="end"/>
      </w:r>
    </w:p>
    <w:p w14:paraId="0BB7B68C" w14:textId="77777777" w:rsidR="009D3CCC" w:rsidRDefault="009D3CCC">
      <w:pPr>
        <w:pStyle w:val="TOC1"/>
        <w:tabs>
          <w:tab w:val="right" w:leader="dot" w:pos="8656"/>
        </w:tabs>
        <w:rPr>
          <w:rFonts w:eastAsiaTheme="minorEastAsia" w:cstheme="minorBidi"/>
          <w:b w:val="0"/>
          <w:bCs w:val="0"/>
          <w:caps w:val="0"/>
          <w:noProof/>
          <w:color w:val="auto"/>
          <w:kern w:val="2"/>
          <w:sz w:val="24"/>
          <w:szCs w:val="24"/>
          <w14:ligatures w14:val="standardContextual"/>
        </w:rPr>
      </w:pPr>
      <w:r>
        <w:rPr>
          <w:noProof/>
        </w:rPr>
        <w:t>Chapter 5: Data Layer and Database Design</w:t>
      </w:r>
      <w:r>
        <w:rPr>
          <w:noProof/>
        </w:rPr>
        <w:tab/>
      </w:r>
      <w:r>
        <w:rPr>
          <w:noProof/>
        </w:rPr>
        <w:fldChar w:fldCharType="begin"/>
      </w:r>
      <w:r>
        <w:rPr>
          <w:noProof/>
        </w:rPr>
        <w:instrText xml:space="preserve"> PAGEREF _Toc229661043 \h </w:instrText>
      </w:r>
      <w:r>
        <w:rPr>
          <w:noProof/>
        </w:rPr>
      </w:r>
      <w:r>
        <w:rPr>
          <w:noProof/>
        </w:rPr>
        <w:fldChar w:fldCharType="separate"/>
      </w:r>
      <w:r>
        <w:rPr>
          <w:noProof/>
        </w:rPr>
        <w:t>21</w:t>
      </w:r>
      <w:r>
        <w:rPr>
          <w:noProof/>
        </w:rPr>
        <w:fldChar w:fldCharType="end"/>
      </w:r>
    </w:p>
    <w:p w14:paraId="21E2E30A" w14:textId="77777777" w:rsidR="009D3CCC" w:rsidRDefault="009D3CCC">
      <w:pPr>
        <w:pStyle w:val="TOC2"/>
        <w:tabs>
          <w:tab w:val="right" w:leader="dot" w:pos="8656"/>
        </w:tabs>
        <w:rPr>
          <w:rFonts w:eastAsiaTheme="minorEastAsia" w:cstheme="minorBidi"/>
          <w:smallCaps w:val="0"/>
          <w:noProof/>
          <w:color w:val="auto"/>
          <w:kern w:val="2"/>
          <w:sz w:val="24"/>
          <w:szCs w:val="24"/>
          <w14:ligatures w14:val="standardContextual"/>
        </w:rPr>
      </w:pPr>
      <w:r>
        <w:rPr>
          <w:noProof/>
        </w:rPr>
        <w:t>5.1 Relational Database Overview</w:t>
      </w:r>
      <w:r>
        <w:rPr>
          <w:noProof/>
        </w:rPr>
        <w:tab/>
      </w:r>
      <w:r>
        <w:rPr>
          <w:noProof/>
        </w:rPr>
        <w:fldChar w:fldCharType="begin"/>
      </w:r>
      <w:r>
        <w:rPr>
          <w:noProof/>
        </w:rPr>
        <w:instrText xml:space="preserve"> PAGEREF _Toc229661044 \h </w:instrText>
      </w:r>
      <w:r>
        <w:rPr>
          <w:noProof/>
        </w:rPr>
      </w:r>
      <w:r>
        <w:rPr>
          <w:noProof/>
        </w:rPr>
        <w:fldChar w:fldCharType="separate"/>
      </w:r>
      <w:r>
        <w:rPr>
          <w:noProof/>
        </w:rPr>
        <w:t>21</w:t>
      </w:r>
      <w:r>
        <w:rPr>
          <w:noProof/>
        </w:rPr>
        <w:fldChar w:fldCharType="end"/>
      </w:r>
    </w:p>
    <w:p w14:paraId="182CC9BB" w14:textId="77777777" w:rsidR="009D3CCC" w:rsidRDefault="009D3CCC">
      <w:pPr>
        <w:pStyle w:val="TOC2"/>
        <w:tabs>
          <w:tab w:val="right" w:leader="dot" w:pos="8656"/>
        </w:tabs>
        <w:rPr>
          <w:rFonts w:eastAsiaTheme="minorEastAsia" w:cstheme="minorBidi"/>
          <w:smallCaps w:val="0"/>
          <w:noProof/>
          <w:color w:val="auto"/>
          <w:kern w:val="2"/>
          <w:sz w:val="24"/>
          <w:szCs w:val="24"/>
          <w14:ligatures w14:val="standardContextual"/>
        </w:rPr>
      </w:pPr>
      <w:r>
        <w:rPr>
          <w:noProof/>
        </w:rPr>
        <w:t>5.2 Alembic Migration Chain</w:t>
      </w:r>
      <w:r>
        <w:rPr>
          <w:noProof/>
        </w:rPr>
        <w:tab/>
      </w:r>
      <w:r>
        <w:rPr>
          <w:noProof/>
        </w:rPr>
        <w:fldChar w:fldCharType="begin"/>
      </w:r>
      <w:r>
        <w:rPr>
          <w:noProof/>
        </w:rPr>
        <w:instrText xml:space="preserve"> PAGEREF _Toc229661045 \h </w:instrText>
      </w:r>
      <w:r>
        <w:rPr>
          <w:noProof/>
        </w:rPr>
      </w:r>
      <w:r>
        <w:rPr>
          <w:noProof/>
        </w:rPr>
        <w:fldChar w:fldCharType="separate"/>
      </w:r>
      <w:r>
        <w:rPr>
          <w:noProof/>
        </w:rPr>
        <w:t>21</w:t>
      </w:r>
      <w:r>
        <w:rPr>
          <w:noProof/>
        </w:rPr>
        <w:fldChar w:fldCharType="end"/>
      </w:r>
    </w:p>
    <w:p w14:paraId="0943CF46" w14:textId="77777777" w:rsidR="009D3CCC" w:rsidRDefault="009D3CCC">
      <w:pPr>
        <w:pStyle w:val="TOC2"/>
        <w:tabs>
          <w:tab w:val="right" w:leader="dot" w:pos="8656"/>
        </w:tabs>
        <w:rPr>
          <w:rFonts w:eastAsiaTheme="minorEastAsia" w:cstheme="minorBidi"/>
          <w:smallCaps w:val="0"/>
          <w:noProof/>
          <w:color w:val="auto"/>
          <w:kern w:val="2"/>
          <w:sz w:val="24"/>
          <w:szCs w:val="24"/>
          <w14:ligatures w14:val="standardContextual"/>
        </w:rPr>
      </w:pPr>
      <w:r>
        <w:rPr>
          <w:noProof/>
        </w:rPr>
        <w:t>5.3 Relational Tables</w:t>
      </w:r>
      <w:r>
        <w:rPr>
          <w:noProof/>
        </w:rPr>
        <w:tab/>
      </w:r>
      <w:r>
        <w:rPr>
          <w:noProof/>
        </w:rPr>
        <w:fldChar w:fldCharType="begin"/>
      </w:r>
      <w:r>
        <w:rPr>
          <w:noProof/>
        </w:rPr>
        <w:instrText xml:space="preserve"> PAGEREF _Toc229661046 \h </w:instrText>
      </w:r>
      <w:r>
        <w:rPr>
          <w:noProof/>
        </w:rPr>
      </w:r>
      <w:r>
        <w:rPr>
          <w:noProof/>
        </w:rPr>
        <w:fldChar w:fldCharType="separate"/>
      </w:r>
      <w:r>
        <w:rPr>
          <w:noProof/>
        </w:rPr>
        <w:t>21</w:t>
      </w:r>
      <w:r>
        <w:rPr>
          <w:noProof/>
        </w:rPr>
        <w:fldChar w:fldCharType="end"/>
      </w:r>
    </w:p>
    <w:p w14:paraId="097356B9" w14:textId="77777777" w:rsidR="009D3CCC" w:rsidRDefault="009D3CCC">
      <w:pPr>
        <w:pStyle w:val="TOC3"/>
        <w:tabs>
          <w:tab w:val="right" w:leader="dot" w:pos="8656"/>
        </w:tabs>
        <w:rPr>
          <w:rFonts w:eastAsiaTheme="minorEastAsia" w:cstheme="minorBidi"/>
          <w:i w:val="0"/>
          <w:iCs w:val="0"/>
          <w:noProof/>
          <w:color w:val="auto"/>
          <w:kern w:val="2"/>
          <w:sz w:val="24"/>
          <w:szCs w:val="24"/>
          <w14:ligatures w14:val="standardContextual"/>
        </w:rPr>
      </w:pPr>
      <w:r>
        <w:rPr>
          <w:noProof/>
        </w:rPr>
        <w:t>5.3.1 Table Field Summary</w:t>
      </w:r>
      <w:r>
        <w:rPr>
          <w:noProof/>
        </w:rPr>
        <w:tab/>
      </w:r>
      <w:r>
        <w:rPr>
          <w:noProof/>
        </w:rPr>
        <w:fldChar w:fldCharType="begin"/>
      </w:r>
      <w:r>
        <w:rPr>
          <w:noProof/>
        </w:rPr>
        <w:instrText xml:space="preserve"> PAGEREF _Toc229661047 \h </w:instrText>
      </w:r>
      <w:r>
        <w:rPr>
          <w:noProof/>
        </w:rPr>
      </w:r>
      <w:r>
        <w:rPr>
          <w:noProof/>
        </w:rPr>
        <w:fldChar w:fldCharType="separate"/>
      </w:r>
      <w:r>
        <w:rPr>
          <w:noProof/>
        </w:rPr>
        <w:t>22</w:t>
      </w:r>
      <w:r>
        <w:rPr>
          <w:noProof/>
        </w:rPr>
        <w:fldChar w:fldCharType="end"/>
      </w:r>
    </w:p>
    <w:p w14:paraId="28D2A3B7" w14:textId="77777777" w:rsidR="009D3CCC" w:rsidRDefault="009D3CCC">
      <w:pPr>
        <w:pStyle w:val="TOC2"/>
        <w:tabs>
          <w:tab w:val="right" w:leader="dot" w:pos="8656"/>
        </w:tabs>
        <w:rPr>
          <w:rFonts w:eastAsiaTheme="minorEastAsia" w:cstheme="minorBidi"/>
          <w:smallCaps w:val="0"/>
          <w:noProof/>
          <w:color w:val="auto"/>
          <w:kern w:val="2"/>
          <w:sz w:val="24"/>
          <w:szCs w:val="24"/>
          <w14:ligatures w14:val="standardContextual"/>
        </w:rPr>
      </w:pPr>
      <w:r>
        <w:rPr>
          <w:noProof/>
        </w:rPr>
        <w:t>5.4 Entity Relationships</w:t>
      </w:r>
      <w:r>
        <w:rPr>
          <w:noProof/>
        </w:rPr>
        <w:tab/>
      </w:r>
      <w:r>
        <w:rPr>
          <w:noProof/>
        </w:rPr>
        <w:fldChar w:fldCharType="begin"/>
      </w:r>
      <w:r>
        <w:rPr>
          <w:noProof/>
        </w:rPr>
        <w:instrText xml:space="preserve"> PAGEREF _Toc229661048 \h </w:instrText>
      </w:r>
      <w:r>
        <w:rPr>
          <w:noProof/>
        </w:rPr>
      </w:r>
      <w:r>
        <w:rPr>
          <w:noProof/>
        </w:rPr>
        <w:fldChar w:fldCharType="separate"/>
      </w:r>
      <w:r>
        <w:rPr>
          <w:noProof/>
        </w:rPr>
        <w:t>22</w:t>
      </w:r>
      <w:r>
        <w:rPr>
          <w:noProof/>
        </w:rPr>
        <w:fldChar w:fldCharType="end"/>
      </w:r>
    </w:p>
    <w:p w14:paraId="33DF7946" w14:textId="77777777" w:rsidR="009D3CCC" w:rsidRDefault="009D3CCC">
      <w:pPr>
        <w:pStyle w:val="TOC2"/>
        <w:tabs>
          <w:tab w:val="right" w:leader="dot" w:pos="8656"/>
        </w:tabs>
        <w:rPr>
          <w:rFonts w:eastAsiaTheme="minorEastAsia" w:cstheme="minorBidi"/>
          <w:smallCaps w:val="0"/>
          <w:noProof/>
          <w:color w:val="auto"/>
          <w:kern w:val="2"/>
          <w:sz w:val="24"/>
          <w:szCs w:val="24"/>
          <w14:ligatures w14:val="standardContextual"/>
        </w:rPr>
      </w:pPr>
      <w:r>
        <w:rPr>
          <w:noProof/>
        </w:rPr>
        <w:lastRenderedPageBreak/>
        <w:t>5.5 Chat History and Soft Delete</w:t>
      </w:r>
      <w:r>
        <w:rPr>
          <w:noProof/>
        </w:rPr>
        <w:tab/>
      </w:r>
      <w:r>
        <w:rPr>
          <w:noProof/>
        </w:rPr>
        <w:fldChar w:fldCharType="begin"/>
      </w:r>
      <w:r>
        <w:rPr>
          <w:noProof/>
        </w:rPr>
        <w:instrText xml:space="preserve"> PAGEREF _Toc229661049 \h </w:instrText>
      </w:r>
      <w:r>
        <w:rPr>
          <w:noProof/>
        </w:rPr>
      </w:r>
      <w:r>
        <w:rPr>
          <w:noProof/>
        </w:rPr>
        <w:fldChar w:fldCharType="separate"/>
      </w:r>
      <w:r>
        <w:rPr>
          <w:noProof/>
        </w:rPr>
        <w:t>23</w:t>
      </w:r>
      <w:r>
        <w:rPr>
          <w:noProof/>
        </w:rPr>
        <w:fldChar w:fldCharType="end"/>
      </w:r>
    </w:p>
    <w:p w14:paraId="1F3C4B72" w14:textId="77777777" w:rsidR="009D3CCC" w:rsidRDefault="009D3CCC">
      <w:pPr>
        <w:pStyle w:val="TOC2"/>
        <w:tabs>
          <w:tab w:val="right" w:leader="dot" w:pos="8656"/>
        </w:tabs>
        <w:rPr>
          <w:rFonts w:eastAsiaTheme="minorEastAsia" w:cstheme="minorBidi"/>
          <w:smallCaps w:val="0"/>
          <w:noProof/>
          <w:color w:val="auto"/>
          <w:kern w:val="2"/>
          <w:sz w:val="24"/>
          <w:szCs w:val="24"/>
          <w14:ligatures w14:val="standardContextual"/>
        </w:rPr>
      </w:pPr>
      <w:r>
        <w:rPr>
          <w:noProof/>
        </w:rPr>
        <w:t>5.6 Feedback and Weak Queries</w:t>
      </w:r>
      <w:r>
        <w:rPr>
          <w:noProof/>
        </w:rPr>
        <w:tab/>
      </w:r>
      <w:r>
        <w:rPr>
          <w:noProof/>
        </w:rPr>
        <w:fldChar w:fldCharType="begin"/>
      </w:r>
      <w:r>
        <w:rPr>
          <w:noProof/>
        </w:rPr>
        <w:instrText xml:space="preserve"> PAGEREF _Toc229661050 \h </w:instrText>
      </w:r>
      <w:r>
        <w:rPr>
          <w:noProof/>
        </w:rPr>
      </w:r>
      <w:r>
        <w:rPr>
          <w:noProof/>
        </w:rPr>
        <w:fldChar w:fldCharType="separate"/>
      </w:r>
      <w:r>
        <w:rPr>
          <w:noProof/>
        </w:rPr>
        <w:t>23</w:t>
      </w:r>
      <w:r>
        <w:rPr>
          <w:noProof/>
        </w:rPr>
        <w:fldChar w:fldCharType="end"/>
      </w:r>
    </w:p>
    <w:p w14:paraId="67272629" w14:textId="77777777" w:rsidR="009D3CCC" w:rsidRDefault="009D3CCC">
      <w:pPr>
        <w:pStyle w:val="TOC2"/>
        <w:tabs>
          <w:tab w:val="right" w:leader="dot" w:pos="8656"/>
        </w:tabs>
        <w:rPr>
          <w:rFonts w:eastAsiaTheme="minorEastAsia" w:cstheme="minorBidi"/>
          <w:smallCaps w:val="0"/>
          <w:noProof/>
          <w:color w:val="auto"/>
          <w:kern w:val="2"/>
          <w:sz w:val="24"/>
          <w:szCs w:val="24"/>
          <w14:ligatures w14:val="standardContextual"/>
        </w:rPr>
      </w:pPr>
      <w:r>
        <w:rPr>
          <w:noProof/>
        </w:rPr>
        <w:t>5.7 Forum Data Model</w:t>
      </w:r>
      <w:r>
        <w:rPr>
          <w:noProof/>
        </w:rPr>
        <w:tab/>
      </w:r>
      <w:r>
        <w:rPr>
          <w:noProof/>
        </w:rPr>
        <w:fldChar w:fldCharType="begin"/>
      </w:r>
      <w:r>
        <w:rPr>
          <w:noProof/>
        </w:rPr>
        <w:instrText xml:space="preserve"> PAGEREF _Toc229661051 \h </w:instrText>
      </w:r>
      <w:r>
        <w:rPr>
          <w:noProof/>
        </w:rPr>
      </w:r>
      <w:r>
        <w:rPr>
          <w:noProof/>
        </w:rPr>
        <w:fldChar w:fldCharType="separate"/>
      </w:r>
      <w:r>
        <w:rPr>
          <w:noProof/>
        </w:rPr>
        <w:t>23</w:t>
      </w:r>
      <w:r>
        <w:rPr>
          <w:noProof/>
        </w:rPr>
        <w:fldChar w:fldCharType="end"/>
      </w:r>
    </w:p>
    <w:p w14:paraId="63EFD340" w14:textId="77777777" w:rsidR="009D3CCC" w:rsidRDefault="009D3CCC">
      <w:pPr>
        <w:pStyle w:val="TOC2"/>
        <w:tabs>
          <w:tab w:val="right" w:leader="dot" w:pos="8656"/>
        </w:tabs>
        <w:rPr>
          <w:rFonts w:eastAsiaTheme="minorEastAsia" w:cstheme="minorBidi"/>
          <w:smallCaps w:val="0"/>
          <w:noProof/>
          <w:color w:val="auto"/>
          <w:kern w:val="2"/>
          <w:sz w:val="24"/>
          <w:szCs w:val="24"/>
          <w14:ligatures w14:val="standardContextual"/>
        </w:rPr>
      </w:pPr>
      <w:r>
        <w:rPr>
          <w:noProof/>
        </w:rPr>
        <w:t>5.8 Qdrant Vector Store</w:t>
      </w:r>
      <w:r>
        <w:rPr>
          <w:noProof/>
        </w:rPr>
        <w:tab/>
      </w:r>
      <w:r>
        <w:rPr>
          <w:noProof/>
        </w:rPr>
        <w:fldChar w:fldCharType="begin"/>
      </w:r>
      <w:r>
        <w:rPr>
          <w:noProof/>
        </w:rPr>
        <w:instrText xml:space="preserve"> PAGEREF _Toc229661052 \h </w:instrText>
      </w:r>
      <w:r>
        <w:rPr>
          <w:noProof/>
        </w:rPr>
      </w:r>
      <w:r>
        <w:rPr>
          <w:noProof/>
        </w:rPr>
        <w:fldChar w:fldCharType="separate"/>
      </w:r>
      <w:r>
        <w:rPr>
          <w:noProof/>
        </w:rPr>
        <w:t>24</w:t>
      </w:r>
      <w:r>
        <w:rPr>
          <w:noProof/>
        </w:rPr>
        <w:fldChar w:fldCharType="end"/>
      </w:r>
    </w:p>
    <w:p w14:paraId="02882EB9" w14:textId="77777777" w:rsidR="009D3CCC" w:rsidRDefault="009D3CCC">
      <w:pPr>
        <w:pStyle w:val="TOC2"/>
        <w:tabs>
          <w:tab w:val="right" w:leader="dot" w:pos="8656"/>
        </w:tabs>
        <w:rPr>
          <w:rFonts w:eastAsiaTheme="minorEastAsia" w:cstheme="minorBidi"/>
          <w:smallCaps w:val="0"/>
          <w:noProof/>
          <w:color w:val="auto"/>
          <w:kern w:val="2"/>
          <w:sz w:val="24"/>
          <w:szCs w:val="24"/>
          <w14:ligatures w14:val="standardContextual"/>
        </w:rPr>
      </w:pPr>
      <w:r>
        <w:rPr>
          <w:noProof/>
        </w:rPr>
        <w:t>5.9 Local Retrieval Fallback</w:t>
      </w:r>
      <w:r>
        <w:rPr>
          <w:noProof/>
        </w:rPr>
        <w:tab/>
      </w:r>
      <w:r>
        <w:rPr>
          <w:noProof/>
        </w:rPr>
        <w:fldChar w:fldCharType="begin"/>
      </w:r>
      <w:r>
        <w:rPr>
          <w:noProof/>
        </w:rPr>
        <w:instrText xml:space="preserve"> PAGEREF _Toc229661053 \h </w:instrText>
      </w:r>
      <w:r>
        <w:rPr>
          <w:noProof/>
        </w:rPr>
      </w:r>
      <w:r>
        <w:rPr>
          <w:noProof/>
        </w:rPr>
        <w:fldChar w:fldCharType="separate"/>
      </w:r>
      <w:r>
        <w:rPr>
          <w:noProof/>
        </w:rPr>
        <w:t>24</w:t>
      </w:r>
      <w:r>
        <w:rPr>
          <w:noProof/>
        </w:rPr>
        <w:fldChar w:fldCharType="end"/>
      </w:r>
    </w:p>
    <w:p w14:paraId="3D7514F9" w14:textId="77777777" w:rsidR="009D3CCC" w:rsidRDefault="009D3CCC">
      <w:pPr>
        <w:pStyle w:val="TOC2"/>
        <w:tabs>
          <w:tab w:val="right" w:leader="dot" w:pos="8656"/>
        </w:tabs>
        <w:rPr>
          <w:rFonts w:eastAsiaTheme="minorEastAsia" w:cstheme="minorBidi"/>
          <w:smallCaps w:val="0"/>
          <w:noProof/>
          <w:color w:val="auto"/>
          <w:kern w:val="2"/>
          <w:sz w:val="24"/>
          <w:szCs w:val="24"/>
          <w14:ligatures w14:val="standardContextual"/>
        </w:rPr>
      </w:pPr>
      <w:r>
        <w:rPr>
          <w:noProof/>
        </w:rPr>
        <w:t>5.10 Database Design Discussion</w:t>
      </w:r>
      <w:r>
        <w:rPr>
          <w:noProof/>
        </w:rPr>
        <w:tab/>
      </w:r>
      <w:r>
        <w:rPr>
          <w:noProof/>
        </w:rPr>
        <w:fldChar w:fldCharType="begin"/>
      </w:r>
      <w:r>
        <w:rPr>
          <w:noProof/>
        </w:rPr>
        <w:instrText xml:space="preserve"> PAGEREF _Toc229661054 \h </w:instrText>
      </w:r>
      <w:r>
        <w:rPr>
          <w:noProof/>
        </w:rPr>
      </w:r>
      <w:r>
        <w:rPr>
          <w:noProof/>
        </w:rPr>
        <w:fldChar w:fldCharType="separate"/>
      </w:r>
      <w:r>
        <w:rPr>
          <w:noProof/>
        </w:rPr>
        <w:t>24</w:t>
      </w:r>
      <w:r>
        <w:rPr>
          <w:noProof/>
        </w:rPr>
        <w:fldChar w:fldCharType="end"/>
      </w:r>
    </w:p>
    <w:p w14:paraId="4FB25CEA" w14:textId="77777777" w:rsidR="009D3CCC" w:rsidRDefault="009D3CCC">
      <w:pPr>
        <w:pStyle w:val="TOC1"/>
        <w:tabs>
          <w:tab w:val="right" w:leader="dot" w:pos="8656"/>
        </w:tabs>
        <w:rPr>
          <w:rFonts w:eastAsiaTheme="minorEastAsia" w:cstheme="minorBidi"/>
          <w:b w:val="0"/>
          <w:bCs w:val="0"/>
          <w:caps w:val="0"/>
          <w:noProof/>
          <w:color w:val="auto"/>
          <w:kern w:val="2"/>
          <w:sz w:val="24"/>
          <w:szCs w:val="24"/>
          <w14:ligatures w14:val="standardContextual"/>
        </w:rPr>
      </w:pPr>
      <w:r>
        <w:rPr>
          <w:noProof/>
        </w:rPr>
        <w:t>Chapter 6: RAG Pipeline Design</w:t>
      </w:r>
      <w:r>
        <w:rPr>
          <w:noProof/>
        </w:rPr>
        <w:tab/>
      </w:r>
      <w:r>
        <w:rPr>
          <w:noProof/>
        </w:rPr>
        <w:fldChar w:fldCharType="begin"/>
      </w:r>
      <w:r>
        <w:rPr>
          <w:noProof/>
        </w:rPr>
        <w:instrText xml:space="preserve"> PAGEREF _Toc229661055 \h </w:instrText>
      </w:r>
      <w:r>
        <w:rPr>
          <w:noProof/>
        </w:rPr>
      </w:r>
      <w:r>
        <w:rPr>
          <w:noProof/>
        </w:rPr>
        <w:fldChar w:fldCharType="separate"/>
      </w:r>
      <w:r>
        <w:rPr>
          <w:noProof/>
        </w:rPr>
        <w:t>25</w:t>
      </w:r>
      <w:r>
        <w:rPr>
          <w:noProof/>
        </w:rPr>
        <w:fldChar w:fldCharType="end"/>
      </w:r>
    </w:p>
    <w:p w14:paraId="08A3604B" w14:textId="77777777" w:rsidR="009D3CCC" w:rsidRDefault="009D3CCC">
      <w:pPr>
        <w:pStyle w:val="TOC2"/>
        <w:tabs>
          <w:tab w:val="right" w:leader="dot" w:pos="8656"/>
        </w:tabs>
        <w:rPr>
          <w:rFonts w:eastAsiaTheme="minorEastAsia" w:cstheme="minorBidi"/>
          <w:smallCaps w:val="0"/>
          <w:noProof/>
          <w:color w:val="auto"/>
          <w:kern w:val="2"/>
          <w:sz w:val="24"/>
          <w:szCs w:val="24"/>
          <w14:ligatures w14:val="standardContextual"/>
        </w:rPr>
      </w:pPr>
      <w:r>
        <w:rPr>
          <w:noProof/>
        </w:rPr>
        <w:t>6.1 Pipeline Overview</w:t>
      </w:r>
      <w:r>
        <w:rPr>
          <w:noProof/>
        </w:rPr>
        <w:tab/>
      </w:r>
      <w:r>
        <w:rPr>
          <w:noProof/>
        </w:rPr>
        <w:fldChar w:fldCharType="begin"/>
      </w:r>
      <w:r>
        <w:rPr>
          <w:noProof/>
        </w:rPr>
        <w:instrText xml:space="preserve"> PAGEREF _Toc229661056 \h </w:instrText>
      </w:r>
      <w:r>
        <w:rPr>
          <w:noProof/>
        </w:rPr>
      </w:r>
      <w:r>
        <w:rPr>
          <w:noProof/>
        </w:rPr>
        <w:fldChar w:fldCharType="separate"/>
      </w:r>
      <w:r>
        <w:rPr>
          <w:noProof/>
        </w:rPr>
        <w:t>25</w:t>
      </w:r>
      <w:r>
        <w:rPr>
          <w:noProof/>
        </w:rPr>
        <w:fldChar w:fldCharType="end"/>
      </w:r>
    </w:p>
    <w:p w14:paraId="7EB1C435" w14:textId="77777777" w:rsidR="009D3CCC" w:rsidRDefault="009D3CCC">
      <w:pPr>
        <w:pStyle w:val="TOC2"/>
        <w:tabs>
          <w:tab w:val="right" w:leader="dot" w:pos="8656"/>
        </w:tabs>
        <w:rPr>
          <w:rFonts w:eastAsiaTheme="minorEastAsia" w:cstheme="minorBidi"/>
          <w:smallCaps w:val="0"/>
          <w:noProof/>
          <w:color w:val="auto"/>
          <w:kern w:val="2"/>
          <w:sz w:val="24"/>
          <w:szCs w:val="24"/>
          <w14:ligatures w14:val="standardContextual"/>
        </w:rPr>
      </w:pPr>
      <w:r>
        <w:rPr>
          <w:noProof/>
        </w:rPr>
        <w:t>6.2 Gibberish Detection</w:t>
      </w:r>
      <w:r>
        <w:rPr>
          <w:noProof/>
        </w:rPr>
        <w:tab/>
      </w:r>
      <w:r>
        <w:rPr>
          <w:noProof/>
        </w:rPr>
        <w:fldChar w:fldCharType="begin"/>
      </w:r>
      <w:r>
        <w:rPr>
          <w:noProof/>
        </w:rPr>
        <w:instrText xml:space="preserve"> PAGEREF _Toc229661057 \h </w:instrText>
      </w:r>
      <w:r>
        <w:rPr>
          <w:noProof/>
        </w:rPr>
      </w:r>
      <w:r>
        <w:rPr>
          <w:noProof/>
        </w:rPr>
        <w:fldChar w:fldCharType="separate"/>
      </w:r>
      <w:r>
        <w:rPr>
          <w:noProof/>
        </w:rPr>
        <w:t>25</w:t>
      </w:r>
      <w:r>
        <w:rPr>
          <w:noProof/>
        </w:rPr>
        <w:fldChar w:fldCharType="end"/>
      </w:r>
    </w:p>
    <w:p w14:paraId="04C1107B" w14:textId="77777777" w:rsidR="009D3CCC" w:rsidRDefault="009D3CCC">
      <w:pPr>
        <w:pStyle w:val="TOC2"/>
        <w:tabs>
          <w:tab w:val="right" w:leader="dot" w:pos="8656"/>
        </w:tabs>
        <w:rPr>
          <w:rFonts w:eastAsiaTheme="minorEastAsia" w:cstheme="minorBidi"/>
          <w:smallCaps w:val="0"/>
          <w:noProof/>
          <w:color w:val="auto"/>
          <w:kern w:val="2"/>
          <w:sz w:val="24"/>
          <w:szCs w:val="24"/>
          <w14:ligatures w14:val="standardContextual"/>
        </w:rPr>
      </w:pPr>
      <w:r>
        <w:rPr>
          <w:noProof/>
        </w:rPr>
        <w:t>6.3 Legal Category Detection</w:t>
      </w:r>
      <w:r>
        <w:rPr>
          <w:noProof/>
        </w:rPr>
        <w:tab/>
      </w:r>
      <w:r>
        <w:rPr>
          <w:noProof/>
        </w:rPr>
        <w:fldChar w:fldCharType="begin"/>
      </w:r>
      <w:r>
        <w:rPr>
          <w:noProof/>
        </w:rPr>
        <w:instrText xml:space="preserve"> PAGEREF _Toc229661058 \h </w:instrText>
      </w:r>
      <w:r>
        <w:rPr>
          <w:noProof/>
        </w:rPr>
      </w:r>
      <w:r>
        <w:rPr>
          <w:noProof/>
        </w:rPr>
        <w:fldChar w:fldCharType="separate"/>
      </w:r>
      <w:r>
        <w:rPr>
          <w:noProof/>
        </w:rPr>
        <w:t>25</w:t>
      </w:r>
      <w:r>
        <w:rPr>
          <w:noProof/>
        </w:rPr>
        <w:fldChar w:fldCharType="end"/>
      </w:r>
    </w:p>
    <w:p w14:paraId="7DA1EF75" w14:textId="77777777" w:rsidR="009D3CCC" w:rsidRDefault="009D3CCC">
      <w:pPr>
        <w:pStyle w:val="TOC2"/>
        <w:tabs>
          <w:tab w:val="right" w:leader="dot" w:pos="8656"/>
        </w:tabs>
        <w:rPr>
          <w:rFonts w:eastAsiaTheme="minorEastAsia" w:cstheme="minorBidi"/>
          <w:smallCaps w:val="0"/>
          <w:noProof/>
          <w:color w:val="auto"/>
          <w:kern w:val="2"/>
          <w:sz w:val="24"/>
          <w:szCs w:val="24"/>
          <w14:ligatures w14:val="standardContextual"/>
        </w:rPr>
      </w:pPr>
      <w:r>
        <w:rPr>
          <w:noProof/>
        </w:rPr>
        <w:t>6.4 Query Rewriting</w:t>
      </w:r>
      <w:r>
        <w:rPr>
          <w:noProof/>
        </w:rPr>
        <w:tab/>
      </w:r>
      <w:r>
        <w:rPr>
          <w:noProof/>
        </w:rPr>
        <w:fldChar w:fldCharType="begin"/>
      </w:r>
      <w:r>
        <w:rPr>
          <w:noProof/>
        </w:rPr>
        <w:instrText xml:space="preserve"> PAGEREF _Toc229661059 \h </w:instrText>
      </w:r>
      <w:r>
        <w:rPr>
          <w:noProof/>
        </w:rPr>
      </w:r>
      <w:r>
        <w:rPr>
          <w:noProof/>
        </w:rPr>
        <w:fldChar w:fldCharType="separate"/>
      </w:r>
      <w:r>
        <w:rPr>
          <w:noProof/>
        </w:rPr>
        <w:t>25</w:t>
      </w:r>
      <w:r>
        <w:rPr>
          <w:noProof/>
        </w:rPr>
        <w:fldChar w:fldCharType="end"/>
      </w:r>
    </w:p>
    <w:p w14:paraId="486C6539" w14:textId="77777777" w:rsidR="009D3CCC" w:rsidRDefault="009D3CCC">
      <w:pPr>
        <w:pStyle w:val="TOC2"/>
        <w:tabs>
          <w:tab w:val="right" w:leader="dot" w:pos="8656"/>
        </w:tabs>
        <w:rPr>
          <w:rFonts w:eastAsiaTheme="minorEastAsia" w:cstheme="minorBidi"/>
          <w:smallCaps w:val="0"/>
          <w:noProof/>
          <w:color w:val="auto"/>
          <w:kern w:val="2"/>
          <w:sz w:val="24"/>
          <w:szCs w:val="24"/>
          <w14:ligatures w14:val="standardContextual"/>
        </w:rPr>
      </w:pPr>
      <w:r>
        <w:rPr>
          <w:noProof/>
        </w:rPr>
        <w:t>6.5 Embedding and Retrieval</w:t>
      </w:r>
      <w:r>
        <w:rPr>
          <w:noProof/>
        </w:rPr>
        <w:tab/>
      </w:r>
      <w:r>
        <w:rPr>
          <w:noProof/>
        </w:rPr>
        <w:fldChar w:fldCharType="begin"/>
      </w:r>
      <w:r>
        <w:rPr>
          <w:noProof/>
        </w:rPr>
        <w:instrText xml:space="preserve"> PAGEREF _Toc229661060 \h </w:instrText>
      </w:r>
      <w:r>
        <w:rPr>
          <w:noProof/>
        </w:rPr>
      </w:r>
      <w:r>
        <w:rPr>
          <w:noProof/>
        </w:rPr>
        <w:fldChar w:fldCharType="separate"/>
      </w:r>
      <w:r>
        <w:rPr>
          <w:noProof/>
        </w:rPr>
        <w:t>25</w:t>
      </w:r>
      <w:r>
        <w:rPr>
          <w:noProof/>
        </w:rPr>
        <w:fldChar w:fldCharType="end"/>
      </w:r>
    </w:p>
    <w:p w14:paraId="01741028" w14:textId="77777777" w:rsidR="009D3CCC" w:rsidRDefault="009D3CCC">
      <w:pPr>
        <w:pStyle w:val="TOC2"/>
        <w:tabs>
          <w:tab w:val="right" w:leader="dot" w:pos="8656"/>
        </w:tabs>
        <w:rPr>
          <w:rFonts w:eastAsiaTheme="minorEastAsia" w:cstheme="minorBidi"/>
          <w:smallCaps w:val="0"/>
          <w:noProof/>
          <w:color w:val="auto"/>
          <w:kern w:val="2"/>
          <w:sz w:val="24"/>
          <w:szCs w:val="24"/>
          <w14:ligatures w14:val="standardContextual"/>
        </w:rPr>
      </w:pPr>
      <w:r>
        <w:rPr>
          <w:noProof/>
        </w:rPr>
        <w:t>6.6 Category Penalty</w:t>
      </w:r>
      <w:r>
        <w:rPr>
          <w:noProof/>
        </w:rPr>
        <w:tab/>
      </w:r>
      <w:r>
        <w:rPr>
          <w:noProof/>
        </w:rPr>
        <w:fldChar w:fldCharType="begin"/>
      </w:r>
      <w:r>
        <w:rPr>
          <w:noProof/>
        </w:rPr>
        <w:instrText xml:space="preserve"> PAGEREF _Toc229661061 \h </w:instrText>
      </w:r>
      <w:r>
        <w:rPr>
          <w:noProof/>
        </w:rPr>
      </w:r>
      <w:r>
        <w:rPr>
          <w:noProof/>
        </w:rPr>
        <w:fldChar w:fldCharType="separate"/>
      </w:r>
      <w:r>
        <w:rPr>
          <w:noProof/>
        </w:rPr>
        <w:t>26</w:t>
      </w:r>
      <w:r>
        <w:rPr>
          <w:noProof/>
        </w:rPr>
        <w:fldChar w:fldCharType="end"/>
      </w:r>
    </w:p>
    <w:p w14:paraId="5C9C76D7" w14:textId="77777777" w:rsidR="009D3CCC" w:rsidRDefault="009D3CCC">
      <w:pPr>
        <w:pStyle w:val="TOC2"/>
        <w:tabs>
          <w:tab w:val="right" w:leader="dot" w:pos="8656"/>
        </w:tabs>
        <w:rPr>
          <w:rFonts w:eastAsiaTheme="minorEastAsia" w:cstheme="minorBidi"/>
          <w:smallCaps w:val="0"/>
          <w:noProof/>
          <w:color w:val="auto"/>
          <w:kern w:val="2"/>
          <w:sz w:val="24"/>
          <w:szCs w:val="24"/>
          <w14:ligatures w14:val="standardContextual"/>
        </w:rPr>
      </w:pPr>
      <w:r>
        <w:rPr>
          <w:noProof/>
        </w:rPr>
        <w:t>6.7 Conditional Reranking</w:t>
      </w:r>
      <w:r>
        <w:rPr>
          <w:noProof/>
        </w:rPr>
        <w:tab/>
      </w:r>
      <w:r>
        <w:rPr>
          <w:noProof/>
        </w:rPr>
        <w:fldChar w:fldCharType="begin"/>
      </w:r>
      <w:r>
        <w:rPr>
          <w:noProof/>
        </w:rPr>
        <w:instrText xml:space="preserve"> PAGEREF _Toc229661062 \h </w:instrText>
      </w:r>
      <w:r>
        <w:rPr>
          <w:noProof/>
        </w:rPr>
      </w:r>
      <w:r>
        <w:rPr>
          <w:noProof/>
        </w:rPr>
        <w:fldChar w:fldCharType="separate"/>
      </w:r>
      <w:r>
        <w:rPr>
          <w:noProof/>
        </w:rPr>
        <w:t>26</w:t>
      </w:r>
      <w:r>
        <w:rPr>
          <w:noProof/>
        </w:rPr>
        <w:fldChar w:fldCharType="end"/>
      </w:r>
    </w:p>
    <w:p w14:paraId="79880BAA" w14:textId="77777777" w:rsidR="009D3CCC" w:rsidRDefault="009D3CCC">
      <w:pPr>
        <w:pStyle w:val="TOC2"/>
        <w:tabs>
          <w:tab w:val="right" w:leader="dot" w:pos="8656"/>
        </w:tabs>
        <w:rPr>
          <w:rFonts w:eastAsiaTheme="minorEastAsia" w:cstheme="minorBidi"/>
          <w:smallCaps w:val="0"/>
          <w:noProof/>
          <w:color w:val="auto"/>
          <w:kern w:val="2"/>
          <w:sz w:val="24"/>
          <w:szCs w:val="24"/>
          <w14:ligatures w14:val="standardContextual"/>
        </w:rPr>
      </w:pPr>
      <w:r>
        <w:rPr>
          <w:noProof/>
        </w:rPr>
        <w:t>6.8 Score Filtering and Source Formatting</w:t>
      </w:r>
      <w:r>
        <w:rPr>
          <w:noProof/>
        </w:rPr>
        <w:tab/>
      </w:r>
      <w:r>
        <w:rPr>
          <w:noProof/>
        </w:rPr>
        <w:fldChar w:fldCharType="begin"/>
      </w:r>
      <w:r>
        <w:rPr>
          <w:noProof/>
        </w:rPr>
        <w:instrText xml:space="preserve"> PAGEREF _Toc229661063 \h </w:instrText>
      </w:r>
      <w:r>
        <w:rPr>
          <w:noProof/>
        </w:rPr>
      </w:r>
      <w:r>
        <w:rPr>
          <w:noProof/>
        </w:rPr>
        <w:fldChar w:fldCharType="separate"/>
      </w:r>
      <w:r>
        <w:rPr>
          <w:noProof/>
        </w:rPr>
        <w:t>26</w:t>
      </w:r>
      <w:r>
        <w:rPr>
          <w:noProof/>
        </w:rPr>
        <w:fldChar w:fldCharType="end"/>
      </w:r>
    </w:p>
    <w:p w14:paraId="73348432" w14:textId="77777777" w:rsidR="009D3CCC" w:rsidRDefault="009D3CCC">
      <w:pPr>
        <w:pStyle w:val="TOC2"/>
        <w:tabs>
          <w:tab w:val="right" w:leader="dot" w:pos="8656"/>
        </w:tabs>
        <w:rPr>
          <w:rFonts w:eastAsiaTheme="minorEastAsia" w:cstheme="minorBidi"/>
          <w:smallCaps w:val="0"/>
          <w:noProof/>
          <w:color w:val="auto"/>
          <w:kern w:val="2"/>
          <w:sz w:val="24"/>
          <w:szCs w:val="24"/>
          <w14:ligatures w14:val="standardContextual"/>
        </w:rPr>
      </w:pPr>
      <w:r>
        <w:rPr>
          <w:noProof/>
        </w:rPr>
        <w:t>6.9 Answer Generation</w:t>
      </w:r>
      <w:r>
        <w:rPr>
          <w:noProof/>
        </w:rPr>
        <w:tab/>
      </w:r>
      <w:r>
        <w:rPr>
          <w:noProof/>
        </w:rPr>
        <w:fldChar w:fldCharType="begin"/>
      </w:r>
      <w:r>
        <w:rPr>
          <w:noProof/>
        </w:rPr>
        <w:instrText xml:space="preserve"> PAGEREF _Toc229661064 \h </w:instrText>
      </w:r>
      <w:r>
        <w:rPr>
          <w:noProof/>
        </w:rPr>
      </w:r>
      <w:r>
        <w:rPr>
          <w:noProof/>
        </w:rPr>
        <w:fldChar w:fldCharType="separate"/>
      </w:r>
      <w:r>
        <w:rPr>
          <w:noProof/>
        </w:rPr>
        <w:t>26</w:t>
      </w:r>
      <w:r>
        <w:rPr>
          <w:noProof/>
        </w:rPr>
        <w:fldChar w:fldCharType="end"/>
      </w:r>
    </w:p>
    <w:p w14:paraId="40C073B7" w14:textId="77777777" w:rsidR="009D3CCC" w:rsidRDefault="009D3CCC">
      <w:pPr>
        <w:pStyle w:val="TOC2"/>
        <w:tabs>
          <w:tab w:val="right" w:leader="dot" w:pos="8656"/>
        </w:tabs>
        <w:rPr>
          <w:rFonts w:eastAsiaTheme="minorEastAsia" w:cstheme="minorBidi"/>
          <w:smallCaps w:val="0"/>
          <w:noProof/>
          <w:color w:val="auto"/>
          <w:kern w:val="2"/>
          <w:sz w:val="24"/>
          <w:szCs w:val="24"/>
          <w14:ligatures w14:val="standardContextual"/>
        </w:rPr>
      </w:pPr>
      <w:r>
        <w:rPr>
          <w:noProof/>
        </w:rPr>
        <w:t>6.10 Important Configuration Parameters</w:t>
      </w:r>
      <w:r>
        <w:rPr>
          <w:noProof/>
        </w:rPr>
        <w:tab/>
      </w:r>
      <w:r>
        <w:rPr>
          <w:noProof/>
        </w:rPr>
        <w:fldChar w:fldCharType="begin"/>
      </w:r>
      <w:r>
        <w:rPr>
          <w:noProof/>
        </w:rPr>
        <w:instrText xml:space="preserve"> PAGEREF _Toc229661065 \h </w:instrText>
      </w:r>
      <w:r>
        <w:rPr>
          <w:noProof/>
        </w:rPr>
      </w:r>
      <w:r>
        <w:rPr>
          <w:noProof/>
        </w:rPr>
        <w:fldChar w:fldCharType="separate"/>
      </w:r>
      <w:r>
        <w:rPr>
          <w:noProof/>
        </w:rPr>
        <w:t>26</w:t>
      </w:r>
      <w:r>
        <w:rPr>
          <w:noProof/>
        </w:rPr>
        <w:fldChar w:fldCharType="end"/>
      </w:r>
    </w:p>
    <w:p w14:paraId="32240F92" w14:textId="77777777" w:rsidR="009D3CCC" w:rsidRDefault="009D3CCC">
      <w:pPr>
        <w:pStyle w:val="TOC2"/>
        <w:tabs>
          <w:tab w:val="right" w:leader="dot" w:pos="8656"/>
        </w:tabs>
        <w:rPr>
          <w:rFonts w:eastAsiaTheme="minorEastAsia" w:cstheme="minorBidi"/>
          <w:smallCaps w:val="0"/>
          <w:noProof/>
          <w:color w:val="auto"/>
          <w:kern w:val="2"/>
          <w:sz w:val="24"/>
          <w:szCs w:val="24"/>
          <w14:ligatures w14:val="standardContextual"/>
        </w:rPr>
      </w:pPr>
      <w:r>
        <w:rPr>
          <w:noProof/>
        </w:rPr>
        <w:t>6.11 Source Grounding Strategy</w:t>
      </w:r>
      <w:r>
        <w:rPr>
          <w:noProof/>
        </w:rPr>
        <w:tab/>
      </w:r>
      <w:r>
        <w:rPr>
          <w:noProof/>
        </w:rPr>
        <w:fldChar w:fldCharType="begin"/>
      </w:r>
      <w:r>
        <w:rPr>
          <w:noProof/>
        </w:rPr>
        <w:instrText xml:space="preserve"> PAGEREF _Toc229661066 \h </w:instrText>
      </w:r>
      <w:r>
        <w:rPr>
          <w:noProof/>
        </w:rPr>
      </w:r>
      <w:r>
        <w:rPr>
          <w:noProof/>
        </w:rPr>
        <w:fldChar w:fldCharType="separate"/>
      </w:r>
      <w:r>
        <w:rPr>
          <w:noProof/>
        </w:rPr>
        <w:t>27</w:t>
      </w:r>
      <w:r>
        <w:rPr>
          <w:noProof/>
        </w:rPr>
        <w:fldChar w:fldCharType="end"/>
      </w:r>
    </w:p>
    <w:p w14:paraId="2C761095" w14:textId="77777777" w:rsidR="009D3CCC" w:rsidRDefault="009D3CCC">
      <w:pPr>
        <w:pStyle w:val="TOC2"/>
        <w:tabs>
          <w:tab w:val="right" w:leader="dot" w:pos="8656"/>
        </w:tabs>
        <w:rPr>
          <w:rFonts w:eastAsiaTheme="minorEastAsia" w:cstheme="minorBidi"/>
          <w:smallCaps w:val="0"/>
          <w:noProof/>
          <w:color w:val="auto"/>
          <w:kern w:val="2"/>
          <w:sz w:val="24"/>
          <w:szCs w:val="24"/>
          <w14:ligatures w14:val="standardContextual"/>
        </w:rPr>
      </w:pPr>
      <w:r>
        <w:rPr>
          <w:noProof/>
        </w:rPr>
        <w:t>6.12 Failure Modes in the RAG Pipeline</w:t>
      </w:r>
      <w:r>
        <w:rPr>
          <w:noProof/>
        </w:rPr>
        <w:tab/>
      </w:r>
      <w:r>
        <w:rPr>
          <w:noProof/>
        </w:rPr>
        <w:fldChar w:fldCharType="begin"/>
      </w:r>
      <w:r>
        <w:rPr>
          <w:noProof/>
        </w:rPr>
        <w:instrText xml:space="preserve"> PAGEREF _Toc229661067 \h </w:instrText>
      </w:r>
      <w:r>
        <w:rPr>
          <w:noProof/>
        </w:rPr>
      </w:r>
      <w:r>
        <w:rPr>
          <w:noProof/>
        </w:rPr>
        <w:fldChar w:fldCharType="separate"/>
      </w:r>
      <w:r>
        <w:rPr>
          <w:noProof/>
        </w:rPr>
        <w:t>27</w:t>
      </w:r>
      <w:r>
        <w:rPr>
          <w:noProof/>
        </w:rPr>
        <w:fldChar w:fldCharType="end"/>
      </w:r>
    </w:p>
    <w:p w14:paraId="4866F4FA" w14:textId="77777777" w:rsidR="009D3CCC" w:rsidRDefault="009D3CCC">
      <w:pPr>
        <w:pStyle w:val="TOC2"/>
        <w:tabs>
          <w:tab w:val="right" w:leader="dot" w:pos="8656"/>
        </w:tabs>
        <w:rPr>
          <w:rFonts w:eastAsiaTheme="minorEastAsia" w:cstheme="minorBidi"/>
          <w:smallCaps w:val="0"/>
          <w:noProof/>
          <w:color w:val="auto"/>
          <w:kern w:val="2"/>
          <w:sz w:val="24"/>
          <w:szCs w:val="24"/>
          <w14:ligatures w14:val="standardContextual"/>
        </w:rPr>
      </w:pPr>
      <w:r>
        <w:rPr>
          <w:noProof/>
        </w:rPr>
        <w:t>6.13 Performance Considerations</w:t>
      </w:r>
      <w:r>
        <w:rPr>
          <w:noProof/>
        </w:rPr>
        <w:tab/>
      </w:r>
      <w:r>
        <w:rPr>
          <w:noProof/>
        </w:rPr>
        <w:fldChar w:fldCharType="begin"/>
      </w:r>
      <w:r>
        <w:rPr>
          <w:noProof/>
        </w:rPr>
        <w:instrText xml:space="preserve"> PAGEREF _Toc229661068 \h </w:instrText>
      </w:r>
      <w:r>
        <w:rPr>
          <w:noProof/>
        </w:rPr>
      </w:r>
      <w:r>
        <w:rPr>
          <w:noProof/>
        </w:rPr>
        <w:fldChar w:fldCharType="separate"/>
      </w:r>
      <w:r>
        <w:rPr>
          <w:noProof/>
        </w:rPr>
        <w:t>27</w:t>
      </w:r>
      <w:r>
        <w:rPr>
          <w:noProof/>
        </w:rPr>
        <w:fldChar w:fldCharType="end"/>
      </w:r>
    </w:p>
    <w:p w14:paraId="30D0F449" w14:textId="77777777" w:rsidR="009D3CCC" w:rsidRDefault="009D3CCC">
      <w:pPr>
        <w:pStyle w:val="TOC1"/>
        <w:tabs>
          <w:tab w:val="right" w:leader="dot" w:pos="8656"/>
        </w:tabs>
        <w:rPr>
          <w:rFonts w:eastAsiaTheme="minorEastAsia" w:cstheme="minorBidi"/>
          <w:b w:val="0"/>
          <w:bCs w:val="0"/>
          <w:caps w:val="0"/>
          <w:noProof/>
          <w:color w:val="auto"/>
          <w:kern w:val="2"/>
          <w:sz w:val="24"/>
          <w:szCs w:val="24"/>
          <w14:ligatures w14:val="standardContextual"/>
        </w:rPr>
      </w:pPr>
      <w:r>
        <w:rPr>
          <w:noProof/>
        </w:rPr>
        <w:t>Chapter 7: Backend Implementation</w:t>
      </w:r>
      <w:r>
        <w:rPr>
          <w:noProof/>
        </w:rPr>
        <w:tab/>
      </w:r>
      <w:r>
        <w:rPr>
          <w:noProof/>
        </w:rPr>
        <w:fldChar w:fldCharType="begin"/>
      </w:r>
      <w:r>
        <w:rPr>
          <w:noProof/>
        </w:rPr>
        <w:instrText xml:space="preserve"> PAGEREF _Toc229661069 \h </w:instrText>
      </w:r>
      <w:r>
        <w:rPr>
          <w:noProof/>
        </w:rPr>
      </w:r>
      <w:r>
        <w:rPr>
          <w:noProof/>
        </w:rPr>
        <w:fldChar w:fldCharType="separate"/>
      </w:r>
      <w:r>
        <w:rPr>
          <w:noProof/>
        </w:rPr>
        <w:t>28</w:t>
      </w:r>
      <w:r>
        <w:rPr>
          <w:noProof/>
        </w:rPr>
        <w:fldChar w:fldCharType="end"/>
      </w:r>
    </w:p>
    <w:p w14:paraId="5B3869B6" w14:textId="77777777" w:rsidR="009D3CCC" w:rsidRDefault="009D3CCC">
      <w:pPr>
        <w:pStyle w:val="TOC2"/>
        <w:tabs>
          <w:tab w:val="right" w:leader="dot" w:pos="8656"/>
        </w:tabs>
        <w:rPr>
          <w:rFonts w:eastAsiaTheme="minorEastAsia" w:cstheme="minorBidi"/>
          <w:smallCaps w:val="0"/>
          <w:noProof/>
          <w:color w:val="auto"/>
          <w:kern w:val="2"/>
          <w:sz w:val="24"/>
          <w:szCs w:val="24"/>
          <w14:ligatures w14:val="standardContextual"/>
        </w:rPr>
      </w:pPr>
      <w:r>
        <w:rPr>
          <w:noProof/>
        </w:rPr>
        <w:t>7.1 FastAPI Application Structure</w:t>
      </w:r>
      <w:r>
        <w:rPr>
          <w:noProof/>
        </w:rPr>
        <w:tab/>
      </w:r>
      <w:r>
        <w:rPr>
          <w:noProof/>
        </w:rPr>
        <w:fldChar w:fldCharType="begin"/>
      </w:r>
      <w:r>
        <w:rPr>
          <w:noProof/>
        </w:rPr>
        <w:instrText xml:space="preserve"> PAGEREF _Toc229661070 \h </w:instrText>
      </w:r>
      <w:r>
        <w:rPr>
          <w:noProof/>
        </w:rPr>
      </w:r>
      <w:r>
        <w:rPr>
          <w:noProof/>
        </w:rPr>
        <w:fldChar w:fldCharType="separate"/>
      </w:r>
      <w:r>
        <w:rPr>
          <w:noProof/>
        </w:rPr>
        <w:t>28</w:t>
      </w:r>
      <w:r>
        <w:rPr>
          <w:noProof/>
        </w:rPr>
        <w:fldChar w:fldCharType="end"/>
      </w:r>
    </w:p>
    <w:p w14:paraId="1E3C591D" w14:textId="77777777" w:rsidR="009D3CCC" w:rsidRDefault="009D3CCC">
      <w:pPr>
        <w:pStyle w:val="TOC2"/>
        <w:tabs>
          <w:tab w:val="right" w:leader="dot" w:pos="8656"/>
        </w:tabs>
        <w:rPr>
          <w:rFonts w:eastAsiaTheme="minorEastAsia" w:cstheme="minorBidi"/>
          <w:smallCaps w:val="0"/>
          <w:noProof/>
          <w:color w:val="auto"/>
          <w:kern w:val="2"/>
          <w:sz w:val="24"/>
          <w:szCs w:val="24"/>
          <w14:ligatures w14:val="standardContextual"/>
        </w:rPr>
      </w:pPr>
      <w:r>
        <w:rPr>
          <w:noProof/>
        </w:rPr>
        <w:t>7.2 API Endpoint Groups</w:t>
      </w:r>
      <w:r>
        <w:rPr>
          <w:noProof/>
        </w:rPr>
        <w:tab/>
      </w:r>
      <w:r>
        <w:rPr>
          <w:noProof/>
        </w:rPr>
        <w:fldChar w:fldCharType="begin"/>
      </w:r>
      <w:r>
        <w:rPr>
          <w:noProof/>
        </w:rPr>
        <w:instrText xml:space="preserve"> PAGEREF _Toc229661071 \h </w:instrText>
      </w:r>
      <w:r>
        <w:rPr>
          <w:noProof/>
        </w:rPr>
      </w:r>
      <w:r>
        <w:rPr>
          <w:noProof/>
        </w:rPr>
        <w:fldChar w:fldCharType="separate"/>
      </w:r>
      <w:r>
        <w:rPr>
          <w:noProof/>
        </w:rPr>
        <w:t>28</w:t>
      </w:r>
      <w:r>
        <w:rPr>
          <w:noProof/>
        </w:rPr>
        <w:fldChar w:fldCharType="end"/>
      </w:r>
    </w:p>
    <w:p w14:paraId="0C3379E4" w14:textId="77777777" w:rsidR="009D3CCC" w:rsidRDefault="009D3CCC">
      <w:pPr>
        <w:pStyle w:val="TOC2"/>
        <w:tabs>
          <w:tab w:val="right" w:leader="dot" w:pos="8656"/>
        </w:tabs>
        <w:rPr>
          <w:rFonts w:eastAsiaTheme="minorEastAsia" w:cstheme="minorBidi"/>
          <w:smallCaps w:val="0"/>
          <w:noProof/>
          <w:color w:val="auto"/>
          <w:kern w:val="2"/>
          <w:sz w:val="24"/>
          <w:szCs w:val="24"/>
          <w14:ligatures w14:val="standardContextual"/>
        </w:rPr>
      </w:pPr>
      <w:r>
        <w:rPr>
          <w:noProof/>
        </w:rPr>
        <w:t>7.3 Authentication and Authorization</w:t>
      </w:r>
      <w:r>
        <w:rPr>
          <w:noProof/>
        </w:rPr>
        <w:tab/>
      </w:r>
      <w:r>
        <w:rPr>
          <w:noProof/>
        </w:rPr>
        <w:fldChar w:fldCharType="begin"/>
      </w:r>
      <w:r>
        <w:rPr>
          <w:noProof/>
        </w:rPr>
        <w:instrText xml:space="preserve"> PAGEREF _Toc229661072 \h </w:instrText>
      </w:r>
      <w:r>
        <w:rPr>
          <w:noProof/>
        </w:rPr>
      </w:r>
      <w:r>
        <w:rPr>
          <w:noProof/>
        </w:rPr>
        <w:fldChar w:fldCharType="separate"/>
      </w:r>
      <w:r>
        <w:rPr>
          <w:noProof/>
        </w:rPr>
        <w:t>28</w:t>
      </w:r>
      <w:r>
        <w:rPr>
          <w:noProof/>
        </w:rPr>
        <w:fldChar w:fldCharType="end"/>
      </w:r>
    </w:p>
    <w:p w14:paraId="2DD7D6D4" w14:textId="77777777" w:rsidR="009D3CCC" w:rsidRDefault="009D3CCC">
      <w:pPr>
        <w:pStyle w:val="TOC2"/>
        <w:tabs>
          <w:tab w:val="right" w:leader="dot" w:pos="8656"/>
        </w:tabs>
        <w:rPr>
          <w:rFonts w:eastAsiaTheme="minorEastAsia" w:cstheme="minorBidi"/>
          <w:smallCaps w:val="0"/>
          <w:noProof/>
          <w:color w:val="auto"/>
          <w:kern w:val="2"/>
          <w:sz w:val="24"/>
          <w:szCs w:val="24"/>
          <w14:ligatures w14:val="standardContextual"/>
        </w:rPr>
      </w:pPr>
      <w:r>
        <w:rPr>
          <w:noProof/>
        </w:rPr>
        <w:t>7.4 Chat and Guest Session Handling</w:t>
      </w:r>
      <w:r>
        <w:rPr>
          <w:noProof/>
        </w:rPr>
        <w:tab/>
      </w:r>
      <w:r>
        <w:rPr>
          <w:noProof/>
        </w:rPr>
        <w:fldChar w:fldCharType="begin"/>
      </w:r>
      <w:r>
        <w:rPr>
          <w:noProof/>
        </w:rPr>
        <w:instrText xml:space="preserve"> PAGEREF _Toc229661073 \h </w:instrText>
      </w:r>
      <w:r>
        <w:rPr>
          <w:noProof/>
        </w:rPr>
      </w:r>
      <w:r>
        <w:rPr>
          <w:noProof/>
        </w:rPr>
        <w:fldChar w:fldCharType="separate"/>
      </w:r>
      <w:r>
        <w:rPr>
          <w:noProof/>
        </w:rPr>
        <w:t>28</w:t>
      </w:r>
      <w:r>
        <w:rPr>
          <w:noProof/>
        </w:rPr>
        <w:fldChar w:fldCharType="end"/>
      </w:r>
    </w:p>
    <w:p w14:paraId="4C5942EE" w14:textId="77777777" w:rsidR="009D3CCC" w:rsidRDefault="009D3CCC">
      <w:pPr>
        <w:pStyle w:val="TOC2"/>
        <w:tabs>
          <w:tab w:val="right" w:leader="dot" w:pos="8656"/>
        </w:tabs>
        <w:rPr>
          <w:rFonts w:eastAsiaTheme="minorEastAsia" w:cstheme="minorBidi"/>
          <w:smallCaps w:val="0"/>
          <w:noProof/>
          <w:color w:val="auto"/>
          <w:kern w:val="2"/>
          <w:sz w:val="24"/>
          <w:szCs w:val="24"/>
          <w14:ligatures w14:val="standardContextual"/>
        </w:rPr>
      </w:pPr>
      <w:r>
        <w:rPr>
          <w:noProof/>
        </w:rPr>
        <w:t>7.5 Feedback, Forum, and Admin Services</w:t>
      </w:r>
      <w:r>
        <w:rPr>
          <w:noProof/>
        </w:rPr>
        <w:tab/>
      </w:r>
      <w:r>
        <w:rPr>
          <w:noProof/>
        </w:rPr>
        <w:fldChar w:fldCharType="begin"/>
      </w:r>
      <w:r>
        <w:rPr>
          <w:noProof/>
        </w:rPr>
        <w:instrText xml:space="preserve"> PAGEREF _Toc229661074 \h </w:instrText>
      </w:r>
      <w:r>
        <w:rPr>
          <w:noProof/>
        </w:rPr>
      </w:r>
      <w:r>
        <w:rPr>
          <w:noProof/>
        </w:rPr>
        <w:fldChar w:fldCharType="separate"/>
      </w:r>
      <w:r>
        <w:rPr>
          <w:noProof/>
        </w:rPr>
        <w:t>29</w:t>
      </w:r>
      <w:r>
        <w:rPr>
          <w:noProof/>
        </w:rPr>
        <w:fldChar w:fldCharType="end"/>
      </w:r>
    </w:p>
    <w:p w14:paraId="17697BFB" w14:textId="77777777" w:rsidR="009D3CCC" w:rsidRDefault="009D3CCC">
      <w:pPr>
        <w:pStyle w:val="TOC2"/>
        <w:tabs>
          <w:tab w:val="right" w:leader="dot" w:pos="8656"/>
        </w:tabs>
        <w:rPr>
          <w:rFonts w:eastAsiaTheme="minorEastAsia" w:cstheme="minorBidi"/>
          <w:smallCaps w:val="0"/>
          <w:noProof/>
          <w:color w:val="auto"/>
          <w:kern w:val="2"/>
          <w:sz w:val="24"/>
          <w:szCs w:val="24"/>
          <w14:ligatures w14:val="standardContextual"/>
        </w:rPr>
      </w:pPr>
      <w:r>
        <w:rPr>
          <w:noProof/>
        </w:rPr>
        <w:t>7.6 Document and Template Services</w:t>
      </w:r>
      <w:r>
        <w:rPr>
          <w:noProof/>
        </w:rPr>
        <w:tab/>
      </w:r>
      <w:r>
        <w:rPr>
          <w:noProof/>
        </w:rPr>
        <w:fldChar w:fldCharType="begin"/>
      </w:r>
      <w:r>
        <w:rPr>
          <w:noProof/>
        </w:rPr>
        <w:instrText xml:space="preserve"> PAGEREF _Toc229661075 \h </w:instrText>
      </w:r>
      <w:r>
        <w:rPr>
          <w:noProof/>
        </w:rPr>
      </w:r>
      <w:r>
        <w:rPr>
          <w:noProof/>
        </w:rPr>
        <w:fldChar w:fldCharType="separate"/>
      </w:r>
      <w:r>
        <w:rPr>
          <w:noProof/>
        </w:rPr>
        <w:t>29</w:t>
      </w:r>
      <w:r>
        <w:rPr>
          <w:noProof/>
        </w:rPr>
        <w:fldChar w:fldCharType="end"/>
      </w:r>
    </w:p>
    <w:p w14:paraId="44C605A7" w14:textId="77777777" w:rsidR="009D3CCC" w:rsidRDefault="009D3CCC">
      <w:pPr>
        <w:pStyle w:val="TOC2"/>
        <w:tabs>
          <w:tab w:val="right" w:leader="dot" w:pos="8656"/>
        </w:tabs>
        <w:rPr>
          <w:rFonts w:eastAsiaTheme="minorEastAsia" w:cstheme="minorBidi"/>
          <w:smallCaps w:val="0"/>
          <w:noProof/>
          <w:color w:val="auto"/>
          <w:kern w:val="2"/>
          <w:sz w:val="24"/>
          <w:szCs w:val="24"/>
          <w14:ligatures w14:val="standardContextual"/>
        </w:rPr>
      </w:pPr>
      <w:r>
        <w:rPr>
          <w:noProof/>
        </w:rPr>
        <w:t>7.7 Rate Limiting and Error Handling</w:t>
      </w:r>
      <w:r>
        <w:rPr>
          <w:noProof/>
        </w:rPr>
        <w:tab/>
      </w:r>
      <w:r>
        <w:rPr>
          <w:noProof/>
        </w:rPr>
        <w:fldChar w:fldCharType="begin"/>
      </w:r>
      <w:r>
        <w:rPr>
          <w:noProof/>
        </w:rPr>
        <w:instrText xml:space="preserve"> PAGEREF _Toc229661076 \h </w:instrText>
      </w:r>
      <w:r>
        <w:rPr>
          <w:noProof/>
        </w:rPr>
      </w:r>
      <w:r>
        <w:rPr>
          <w:noProof/>
        </w:rPr>
        <w:fldChar w:fldCharType="separate"/>
      </w:r>
      <w:r>
        <w:rPr>
          <w:noProof/>
        </w:rPr>
        <w:t>29</w:t>
      </w:r>
      <w:r>
        <w:rPr>
          <w:noProof/>
        </w:rPr>
        <w:fldChar w:fldCharType="end"/>
      </w:r>
    </w:p>
    <w:p w14:paraId="7BD3BDB8" w14:textId="77777777" w:rsidR="009D3CCC" w:rsidRDefault="009D3CCC">
      <w:pPr>
        <w:pStyle w:val="TOC2"/>
        <w:tabs>
          <w:tab w:val="right" w:leader="dot" w:pos="8656"/>
        </w:tabs>
        <w:rPr>
          <w:rFonts w:eastAsiaTheme="minorEastAsia" w:cstheme="minorBidi"/>
          <w:smallCaps w:val="0"/>
          <w:noProof/>
          <w:color w:val="auto"/>
          <w:kern w:val="2"/>
          <w:sz w:val="24"/>
          <w:szCs w:val="24"/>
          <w14:ligatures w14:val="standardContextual"/>
        </w:rPr>
      </w:pPr>
      <w:r>
        <w:rPr>
          <w:noProof/>
        </w:rPr>
        <w:t>7.8 Backend Module Responsibilities</w:t>
      </w:r>
      <w:r>
        <w:rPr>
          <w:noProof/>
        </w:rPr>
        <w:tab/>
      </w:r>
      <w:r>
        <w:rPr>
          <w:noProof/>
        </w:rPr>
        <w:fldChar w:fldCharType="begin"/>
      </w:r>
      <w:r>
        <w:rPr>
          <w:noProof/>
        </w:rPr>
        <w:instrText xml:space="preserve"> PAGEREF _Toc229661077 \h </w:instrText>
      </w:r>
      <w:r>
        <w:rPr>
          <w:noProof/>
        </w:rPr>
      </w:r>
      <w:r>
        <w:rPr>
          <w:noProof/>
        </w:rPr>
        <w:fldChar w:fldCharType="separate"/>
      </w:r>
      <w:r>
        <w:rPr>
          <w:noProof/>
        </w:rPr>
        <w:t>29</w:t>
      </w:r>
      <w:r>
        <w:rPr>
          <w:noProof/>
        </w:rPr>
        <w:fldChar w:fldCharType="end"/>
      </w:r>
    </w:p>
    <w:p w14:paraId="052224D2" w14:textId="77777777" w:rsidR="009D3CCC" w:rsidRDefault="009D3CCC">
      <w:pPr>
        <w:pStyle w:val="TOC2"/>
        <w:tabs>
          <w:tab w:val="right" w:leader="dot" w:pos="8656"/>
        </w:tabs>
        <w:rPr>
          <w:rFonts w:eastAsiaTheme="minorEastAsia" w:cstheme="minorBidi"/>
          <w:smallCaps w:val="0"/>
          <w:noProof/>
          <w:color w:val="auto"/>
          <w:kern w:val="2"/>
          <w:sz w:val="24"/>
          <w:szCs w:val="24"/>
          <w14:ligatures w14:val="standardContextual"/>
        </w:rPr>
      </w:pPr>
      <w:r>
        <w:rPr>
          <w:noProof/>
        </w:rPr>
        <w:t>7.9 Backend Endpoint Design Rationale</w:t>
      </w:r>
      <w:r>
        <w:rPr>
          <w:noProof/>
        </w:rPr>
        <w:tab/>
      </w:r>
      <w:r>
        <w:rPr>
          <w:noProof/>
        </w:rPr>
        <w:fldChar w:fldCharType="begin"/>
      </w:r>
      <w:r>
        <w:rPr>
          <w:noProof/>
        </w:rPr>
        <w:instrText xml:space="preserve"> PAGEREF _Toc229661078 \h </w:instrText>
      </w:r>
      <w:r>
        <w:rPr>
          <w:noProof/>
        </w:rPr>
      </w:r>
      <w:r>
        <w:rPr>
          <w:noProof/>
        </w:rPr>
        <w:fldChar w:fldCharType="separate"/>
      </w:r>
      <w:r>
        <w:rPr>
          <w:noProof/>
        </w:rPr>
        <w:t>29</w:t>
      </w:r>
      <w:r>
        <w:rPr>
          <w:noProof/>
        </w:rPr>
        <w:fldChar w:fldCharType="end"/>
      </w:r>
    </w:p>
    <w:p w14:paraId="09EB5233" w14:textId="77777777" w:rsidR="009D3CCC" w:rsidRDefault="009D3CCC">
      <w:pPr>
        <w:pStyle w:val="TOC1"/>
        <w:tabs>
          <w:tab w:val="right" w:leader="dot" w:pos="8656"/>
        </w:tabs>
        <w:rPr>
          <w:rFonts w:eastAsiaTheme="minorEastAsia" w:cstheme="minorBidi"/>
          <w:b w:val="0"/>
          <w:bCs w:val="0"/>
          <w:caps w:val="0"/>
          <w:noProof/>
          <w:color w:val="auto"/>
          <w:kern w:val="2"/>
          <w:sz w:val="24"/>
          <w:szCs w:val="24"/>
          <w14:ligatures w14:val="standardContextual"/>
        </w:rPr>
      </w:pPr>
      <w:r>
        <w:rPr>
          <w:noProof/>
        </w:rPr>
        <w:t>Chapter 8: Frontend Implementation</w:t>
      </w:r>
      <w:r>
        <w:rPr>
          <w:noProof/>
        </w:rPr>
        <w:tab/>
      </w:r>
      <w:r>
        <w:rPr>
          <w:noProof/>
        </w:rPr>
        <w:fldChar w:fldCharType="begin"/>
      </w:r>
      <w:r>
        <w:rPr>
          <w:noProof/>
        </w:rPr>
        <w:instrText xml:space="preserve"> PAGEREF _Toc229661079 \h </w:instrText>
      </w:r>
      <w:r>
        <w:rPr>
          <w:noProof/>
        </w:rPr>
      </w:r>
      <w:r>
        <w:rPr>
          <w:noProof/>
        </w:rPr>
        <w:fldChar w:fldCharType="separate"/>
      </w:r>
      <w:r>
        <w:rPr>
          <w:noProof/>
        </w:rPr>
        <w:t>31</w:t>
      </w:r>
      <w:r>
        <w:rPr>
          <w:noProof/>
        </w:rPr>
        <w:fldChar w:fldCharType="end"/>
      </w:r>
    </w:p>
    <w:p w14:paraId="23BD3410" w14:textId="77777777" w:rsidR="009D3CCC" w:rsidRDefault="009D3CCC">
      <w:pPr>
        <w:pStyle w:val="TOC2"/>
        <w:tabs>
          <w:tab w:val="right" w:leader="dot" w:pos="8656"/>
        </w:tabs>
        <w:rPr>
          <w:rFonts w:eastAsiaTheme="minorEastAsia" w:cstheme="minorBidi"/>
          <w:smallCaps w:val="0"/>
          <w:noProof/>
          <w:color w:val="auto"/>
          <w:kern w:val="2"/>
          <w:sz w:val="24"/>
          <w:szCs w:val="24"/>
          <w14:ligatures w14:val="standardContextual"/>
        </w:rPr>
      </w:pPr>
      <w:r>
        <w:rPr>
          <w:noProof/>
        </w:rPr>
        <w:t>8.1 React and Vite Structure</w:t>
      </w:r>
      <w:r>
        <w:rPr>
          <w:noProof/>
        </w:rPr>
        <w:tab/>
      </w:r>
      <w:r>
        <w:rPr>
          <w:noProof/>
        </w:rPr>
        <w:fldChar w:fldCharType="begin"/>
      </w:r>
      <w:r>
        <w:rPr>
          <w:noProof/>
        </w:rPr>
        <w:instrText xml:space="preserve"> PAGEREF _Toc229661080 \h </w:instrText>
      </w:r>
      <w:r>
        <w:rPr>
          <w:noProof/>
        </w:rPr>
      </w:r>
      <w:r>
        <w:rPr>
          <w:noProof/>
        </w:rPr>
        <w:fldChar w:fldCharType="separate"/>
      </w:r>
      <w:r>
        <w:rPr>
          <w:noProof/>
        </w:rPr>
        <w:t>31</w:t>
      </w:r>
      <w:r>
        <w:rPr>
          <w:noProof/>
        </w:rPr>
        <w:fldChar w:fldCharType="end"/>
      </w:r>
    </w:p>
    <w:p w14:paraId="2C8312DE" w14:textId="77777777" w:rsidR="009D3CCC" w:rsidRDefault="009D3CCC">
      <w:pPr>
        <w:pStyle w:val="TOC2"/>
        <w:tabs>
          <w:tab w:val="right" w:leader="dot" w:pos="8656"/>
        </w:tabs>
        <w:rPr>
          <w:rFonts w:eastAsiaTheme="minorEastAsia" w:cstheme="minorBidi"/>
          <w:smallCaps w:val="0"/>
          <w:noProof/>
          <w:color w:val="auto"/>
          <w:kern w:val="2"/>
          <w:sz w:val="24"/>
          <w:szCs w:val="24"/>
          <w14:ligatures w14:val="standardContextual"/>
        </w:rPr>
      </w:pPr>
      <w:r>
        <w:rPr>
          <w:noProof/>
        </w:rPr>
        <w:t>8.2 Page-Level Organization</w:t>
      </w:r>
      <w:r>
        <w:rPr>
          <w:noProof/>
        </w:rPr>
        <w:tab/>
      </w:r>
      <w:r>
        <w:rPr>
          <w:noProof/>
        </w:rPr>
        <w:fldChar w:fldCharType="begin"/>
      </w:r>
      <w:r>
        <w:rPr>
          <w:noProof/>
        </w:rPr>
        <w:instrText xml:space="preserve"> PAGEREF _Toc229661081 \h </w:instrText>
      </w:r>
      <w:r>
        <w:rPr>
          <w:noProof/>
        </w:rPr>
      </w:r>
      <w:r>
        <w:rPr>
          <w:noProof/>
        </w:rPr>
        <w:fldChar w:fldCharType="separate"/>
      </w:r>
      <w:r>
        <w:rPr>
          <w:noProof/>
        </w:rPr>
        <w:t>31</w:t>
      </w:r>
      <w:r>
        <w:rPr>
          <w:noProof/>
        </w:rPr>
        <w:fldChar w:fldCharType="end"/>
      </w:r>
    </w:p>
    <w:p w14:paraId="3B77AC4F" w14:textId="77777777" w:rsidR="009D3CCC" w:rsidRDefault="009D3CCC">
      <w:pPr>
        <w:pStyle w:val="TOC2"/>
        <w:tabs>
          <w:tab w:val="right" w:leader="dot" w:pos="8656"/>
        </w:tabs>
        <w:rPr>
          <w:rFonts w:eastAsiaTheme="minorEastAsia" w:cstheme="minorBidi"/>
          <w:smallCaps w:val="0"/>
          <w:noProof/>
          <w:color w:val="auto"/>
          <w:kern w:val="2"/>
          <w:sz w:val="24"/>
          <w:szCs w:val="24"/>
          <w14:ligatures w14:val="standardContextual"/>
        </w:rPr>
      </w:pPr>
      <w:r>
        <w:rPr>
          <w:noProof/>
        </w:rPr>
        <w:t>8.3 Chat Interface and Streaming UX</w:t>
      </w:r>
      <w:r>
        <w:rPr>
          <w:noProof/>
        </w:rPr>
        <w:tab/>
      </w:r>
      <w:r>
        <w:rPr>
          <w:noProof/>
        </w:rPr>
        <w:fldChar w:fldCharType="begin"/>
      </w:r>
      <w:r>
        <w:rPr>
          <w:noProof/>
        </w:rPr>
        <w:instrText xml:space="preserve"> PAGEREF _Toc229661082 \h </w:instrText>
      </w:r>
      <w:r>
        <w:rPr>
          <w:noProof/>
        </w:rPr>
      </w:r>
      <w:r>
        <w:rPr>
          <w:noProof/>
        </w:rPr>
        <w:fldChar w:fldCharType="separate"/>
      </w:r>
      <w:r>
        <w:rPr>
          <w:noProof/>
        </w:rPr>
        <w:t>31</w:t>
      </w:r>
      <w:r>
        <w:rPr>
          <w:noProof/>
        </w:rPr>
        <w:fldChar w:fldCharType="end"/>
      </w:r>
    </w:p>
    <w:p w14:paraId="791A2E7C" w14:textId="77777777" w:rsidR="009D3CCC" w:rsidRDefault="009D3CCC">
      <w:pPr>
        <w:pStyle w:val="TOC2"/>
        <w:tabs>
          <w:tab w:val="right" w:leader="dot" w:pos="8656"/>
        </w:tabs>
        <w:rPr>
          <w:rFonts w:eastAsiaTheme="minorEastAsia" w:cstheme="minorBidi"/>
          <w:smallCaps w:val="0"/>
          <w:noProof/>
          <w:color w:val="auto"/>
          <w:kern w:val="2"/>
          <w:sz w:val="24"/>
          <w:szCs w:val="24"/>
          <w14:ligatures w14:val="standardContextual"/>
        </w:rPr>
      </w:pPr>
      <w:r>
        <w:rPr>
          <w:noProof/>
        </w:rPr>
        <w:t>8.4 Guest and Authenticated Flows</w:t>
      </w:r>
      <w:r>
        <w:rPr>
          <w:noProof/>
        </w:rPr>
        <w:tab/>
      </w:r>
      <w:r>
        <w:rPr>
          <w:noProof/>
        </w:rPr>
        <w:fldChar w:fldCharType="begin"/>
      </w:r>
      <w:r>
        <w:rPr>
          <w:noProof/>
        </w:rPr>
        <w:instrText xml:space="preserve"> PAGEREF _Toc229661083 \h </w:instrText>
      </w:r>
      <w:r>
        <w:rPr>
          <w:noProof/>
        </w:rPr>
      </w:r>
      <w:r>
        <w:rPr>
          <w:noProof/>
        </w:rPr>
        <w:fldChar w:fldCharType="separate"/>
      </w:r>
      <w:r>
        <w:rPr>
          <w:noProof/>
        </w:rPr>
        <w:t>31</w:t>
      </w:r>
      <w:r>
        <w:rPr>
          <w:noProof/>
        </w:rPr>
        <w:fldChar w:fldCharType="end"/>
      </w:r>
    </w:p>
    <w:p w14:paraId="7C763870" w14:textId="77777777" w:rsidR="009D3CCC" w:rsidRDefault="009D3CCC">
      <w:pPr>
        <w:pStyle w:val="TOC2"/>
        <w:tabs>
          <w:tab w:val="right" w:leader="dot" w:pos="8656"/>
        </w:tabs>
        <w:rPr>
          <w:rFonts w:eastAsiaTheme="minorEastAsia" w:cstheme="minorBidi"/>
          <w:smallCaps w:val="0"/>
          <w:noProof/>
          <w:color w:val="auto"/>
          <w:kern w:val="2"/>
          <w:sz w:val="24"/>
          <w:szCs w:val="24"/>
          <w14:ligatures w14:val="standardContextual"/>
        </w:rPr>
      </w:pPr>
      <w:r>
        <w:rPr>
          <w:noProof/>
        </w:rPr>
        <w:t>8.5 Forum, Admin, and Document Interfaces</w:t>
      </w:r>
      <w:r>
        <w:rPr>
          <w:noProof/>
        </w:rPr>
        <w:tab/>
      </w:r>
      <w:r>
        <w:rPr>
          <w:noProof/>
        </w:rPr>
        <w:fldChar w:fldCharType="begin"/>
      </w:r>
      <w:r>
        <w:rPr>
          <w:noProof/>
        </w:rPr>
        <w:instrText xml:space="preserve"> PAGEREF _Toc229661084 \h </w:instrText>
      </w:r>
      <w:r>
        <w:rPr>
          <w:noProof/>
        </w:rPr>
      </w:r>
      <w:r>
        <w:rPr>
          <w:noProof/>
        </w:rPr>
        <w:fldChar w:fldCharType="separate"/>
      </w:r>
      <w:r>
        <w:rPr>
          <w:noProof/>
        </w:rPr>
        <w:t>31</w:t>
      </w:r>
      <w:r>
        <w:rPr>
          <w:noProof/>
        </w:rPr>
        <w:fldChar w:fldCharType="end"/>
      </w:r>
    </w:p>
    <w:p w14:paraId="5E602862" w14:textId="77777777" w:rsidR="009D3CCC" w:rsidRDefault="009D3CCC">
      <w:pPr>
        <w:pStyle w:val="TOC2"/>
        <w:tabs>
          <w:tab w:val="right" w:leader="dot" w:pos="8656"/>
        </w:tabs>
        <w:rPr>
          <w:rFonts w:eastAsiaTheme="minorEastAsia" w:cstheme="minorBidi"/>
          <w:smallCaps w:val="0"/>
          <w:noProof/>
          <w:color w:val="auto"/>
          <w:kern w:val="2"/>
          <w:sz w:val="24"/>
          <w:szCs w:val="24"/>
          <w14:ligatures w14:val="standardContextual"/>
        </w:rPr>
      </w:pPr>
      <w:r>
        <w:rPr>
          <w:noProof/>
        </w:rPr>
        <w:t>8.6 Theme and Typography</w:t>
      </w:r>
      <w:r>
        <w:rPr>
          <w:noProof/>
        </w:rPr>
        <w:tab/>
      </w:r>
      <w:r>
        <w:rPr>
          <w:noProof/>
        </w:rPr>
        <w:fldChar w:fldCharType="begin"/>
      </w:r>
      <w:r>
        <w:rPr>
          <w:noProof/>
        </w:rPr>
        <w:instrText xml:space="preserve"> PAGEREF _Toc229661085 \h </w:instrText>
      </w:r>
      <w:r>
        <w:rPr>
          <w:noProof/>
        </w:rPr>
      </w:r>
      <w:r>
        <w:rPr>
          <w:noProof/>
        </w:rPr>
        <w:fldChar w:fldCharType="separate"/>
      </w:r>
      <w:r>
        <w:rPr>
          <w:noProof/>
        </w:rPr>
        <w:t>31</w:t>
      </w:r>
      <w:r>
        <w:rPr>
          <w:noProof/>
        </w:rPr>
        <w:fldChar w:fldCharType="end"/>
      </w:r>
    </w:p>
    <w:p w14:paraId="29FA0FA5" w14:textId="77777777" w:rsidR="009D3CCC" w:rsidRDefault="009D3CCC">
      <w:pPr>
        <w:pStyle w:val="TOC2"/>
        <w:tabs>
          <w:tab w:val="right" w:leader="dot" w:pos="8656"/>
        </w:tabs>
        <w:rPr>
          <w:rFonts w:eastAsiaTheme="minorEastAsia" w:cstheme="minorBidi"/>
          <w:smallCaps w:val="0"/>
          <w:noProof/>
          <w:color w:val="auto"/>
          <w:kern w:val="2"/>
          <w:sz w:val="24"/>
          <w:szCs w:val="24"/>
          <w14:ligatures w14:val="standardContextual"/>
        </w:rPr>
      </w:pPr>
      <w:r>
        <w:rPr>
          <w:noProof/>
        </w:rPr>
        <w:t>8.7 Frontend Module Responsibilities</w:t>
      </w:r>
      <w:r>
        <w:rPr>
          <w:noProof/>
        </w:rPr>
        <w:tab/>
      </w:r>
      <w:r>
        <w:rPr>
          <w:noProof/>
        </w:rPr>
        <w:fldChar w:fldCharType="begin"/>
      </w:r>
      <w:r>
        <w:rPr>
          <w:noProof/>
        </w:rPr>
        <w:instrText xml:space="preserve"> PAGEREF _Toc229661086 \h </w:instrText>
      </w:r>
      <w:r>
        <w:rPr>
          <w:noProof/>
        </w:rPr>
      </w:r>
      <w:r>
        <w:rPr>
          <w:noProof/>
        </w:rPr>
        <w:fldChar w:fldCharType="separate"/>
      </w:r>
      <w:r>
        <w:rPr>
          <w:noProof/>
        </w:rPr>
        <w:t>31</w:t>
      </w:r>
      <w:r>
        <w:rPr>
          <w:noProof/>
        </w:rPr>
        <w:fldChar w:fldCharType="end"/>
      </w:r>
    </w:p>
    <w:p w14:paraId="7936F0D3" w14:textId="77777777" w:rsidR="009D3CCC" w:rsidRDefault="009D3CCC">
      <w:pPr>
        <w:pStyle w:val="TOC2"/>
        <w:tabs>
          <w:tab w:val="right" w:leader="dot" w:pos="8656"/>
        </w:tabs>
        <w:rPr>
          <w:rFonts w:eastAsiaTheme="minorEastAsia" w:cstheme="minorBidi"/>
          <w:smallCaps w:val="0"/>
          <w:noProof/>
          <w:color w:val="auto"/>
          <w:kern w:val="2"/>
          <w:sz w:val="24"/>
          <w:szCs w:val="24"/>
          <w14:ligatures w14:val="standardContextual"/>
        </w:rPr>
      </w:pPr>
      <w:r>
        <w:rPr>
          <w:noProof/>
        </w:rPr>
        <w:t>8.8 Localization and User Experience</w:t>
      </w:r>
      <w:r>
        <w:rPr>
          <w:noProof/>
        </w:rPr>
        <w:tab/>
      </w:r>
      <w:r>
        <w:rPr>
          <w:noProof/>
        </w:rPr>
        <w:fldChar w:fldCharType="begin"/>
      </w:r>
      <w:r>
        <w:rPr>
          <w:noProof/>
        </w:rPr>
        <w:instrText xml:space="preserve"> PAGEREF _Toc229661087 \h </w:instrText>
      </w:r>
      <w:r>
        <w:rPr>
          <w:noProof/>
        </w:rPr>
      </w:r>
      <w:r>
        <w:rPr>
          <w:noProof/>
        </w:rPr>
        <w:fldChar w:fldCharType="separate"/>
      </w:r>
      <w:r>
        <w:rPr>
          <w:noProof/>
        </w:rPr>
        <w:t>32</w:t>
      </w:r>
      <w:r>
        <w:rPr>
          <w:noProof/>
        </w:rPr>
        <w:fldChar w:fldCharType="end"/>
      </w:r>
    </w:p>
    <w:p w14:paraId="4BC1BE38" w14:textId="77777777" w:rsidR="009D3CCC" w:rsidRDefault="009D3CCC">
      <w:pPr>
        <w:pStyle w:val="TOC1"/>
        <w:tabs>
          <w:tab w:val="right" w:leader="dot" w:pos="8656"/>
        </w:tabs>
        <w:rPr>
          <w:rFonts w:eastAsiaTheme="minorEastAsia" w:cstheme="minorBidi"/>
          <w:b w:val="0"/>
          <w:bCs w:val="0"/>
          <w:caps w:val="0"/>
          <w:noProof/>
          <w:color w:val="auto"/>
          <w:kern w:val="2"/>
          <w:sz w:val="24"/>
          <w:szCs w:val="24"/>
          <w14:ligatures w14:val="standardContextual"/>
        </w:rPr>
      </w:pPr>
      <w:r>
        <w:rPr>
          <w:noProof/>
        </w:rPr>
        <w:t>Chapter 9: Security, Ethics, and Legal Boundaries</w:t>
      </w:r>
      <w:r>
        <w:rPr>
          <w:noProof/>
        </w:rPr>
        <w:tab/>
      </w:r>
      <w:r>
        <w:rPr>
          <w:noProof/>
        </w:rPr>
        <w:fldChar w:fldCharType="begin"/>
      </w:r>
      <w:r>
        <w:rPr>
          <w:noProof/>
        </w:rPr>
        <w:instrText xml:space="preserve"> PAGEREF _Toc229661088 \h </w:instrText>
      </w:r>
      <w:r>
        <w:rPr>
          <w:noProof/>
        </w:rPr>
      </w:r>
      <w:r>
        <w:rPr>
          <w:noProof/>
        </w:rPr>
        <w:fldChar w:fldCharType="separate"/>
      </w:r>
      <w:r>
        <w:rPr>
          <w:noProof/>
        </w:rPr>
        <w:t>33</w:t>
      </w:r>
      <w:r>
        <w:rPr>
          <w:noProof/>
        </w:rPr>
        <w:fldChar w:fldCharType="end"/>
      </w:r>
    </w:p>
    <w:p w14:paraId="62AB5604" w14:textId="77777777" w:rsidR="009D3CCC" w:rsidRDefault="009D3CCC">
      <w:pPr>
        <w:pStyle w:val="TOC2"/>
        <w:tabs>
          <w:tab w:val="right" w:leader="dot" w:pos="8656"/>
        </w:tabs>
        <w:rPr>
          <w:rFonts w:eastAsiaTheme="minorEastAsia" w:cstheme="minorBidi"/>
          <w:smallCaps w:val="0"/>
          <w:noProof/>
          <w:color w:val="auto"/>
          <w:kern w:val="2"/>
          <w:sz w:val="24"/>
          <w:szCs w:val="24"/>
          <w14:ligatures w14:val="standardContextual"/>
        </w:rPr>
      </w:pPr>
      <w:r>
        <w:rPr>
          <w:noProof/>
        </w:rPr>
        <w:t>9.1 Authentication Security</w:t>
      </w:r>
      <w:r>
        <w:rPr>
          <w:noProof/>
        </w:rPr>
        <w:tab/>
      </w:r>
      <w:r>
        <w:rPr>
          <w:noProof/>
        </w:rPr>
        <w:fldChar w:fldCharType="begin"/>
      </w:r>
      <w:r>
        <w:rPr>
          <w:noProof/>
        </w:rPr>
        <w:instrText xml:space="preserve"> PAGEREF _Toc229661089 \h </w:instrText>
      </w:r>
      <w:r>
        <w:rPr>
          <w:noProof/>
        </w:rPr>
      </w:r>
      <w:r>
        <w:rPr>
          <w:noProof/>
        </w:rPr>
        <w:fldChar w:fldCharType="separate"/>
      </w:r>
      <w:r>
        <w:rPr>
          <w:noProof/>
        </w:rPr>
        <w:t>33</w:t>
      </w:r>
      <w:r>
        <w:rPr>
          <w:noProof/>
        </w:rPr>
        <w:fldChar w:fldCharType="end"/>
      </w:r>
    </w:p>
    <w:p w14:paraId="620FB1F7" w14:textId="77777777" w:rsidR="009D3CCC" w:rsidRDefault="009D3CCC">
      <w:pPr>
        <w:pStyle w:val="TOC2"/>
        <w:tabs>
          <w:tab w:val="right" w:leader="dot" w:pos="8656"/>
        </w:tabs>
        <w:rPr>
          <w:rFonts w:eastAsiaTheme="minorEastAsia" w:cstheme="minorBidi"/>
          <w:smallCaps w:val="0"/>
          <w:noProof/>
          <w:color w:val="auto"/>
          <w:kern w:val="2"/>
          <w:sz w:val="24"/>
          <w:szCs w:val="24"/>
          <w14:ligatures w14:val="standardContextual"/>
        </w:rPr>
      </w:pPr>
      <w:r>
        <w:rPr>
          <w:noProof/>
        </w:rPr>
        <w:t>9.2 Password and Session Management</w:t>
      </w:r>
      <w:r>
        <w:rPr>
          <w:noProof/>
        </w:rPr>
        <w:tab/>
      </w:r>
      <w:r>
        <w:rPr>
          <w:noProof/>
        </w:rPr>
        <w:fldChar w:fldCharType="begin"/>
      </w:r>
      <w:r>
        <w:rPr>
          <w:noProof/>
        </w:rPr>
        <w:instrText xml:space="preserve"> PAGEREF _Toc229661090 \h </w:instrText>
      </w:r>
      <w:r>
        <w:rPr>
          <w:noProof/>
        </w:rPr>
      </w:r>
      <w:r>
        <w:rPr>
          <w:noProof/>
        </w:rPr>
        <w:fldChar w:fldCharType="separate"/>
      </w:r>
      <w:r>
        <w:rPr>
          <w:noProof/>
        </w:rPr>
        <w:t>33</w:t>
      </w:r>
      <w:r>
        <w:rPr>
          <w:noProof/>
        </w:rPr>
        <w:fldChar w:fldCharType="end"/>
      </w:r>
    </w:p>
    <w:p w14:paraId="0F2B3AC2" w14:textId="77777777" w:rsidR="009D3CCC" w:rsidRDefault="009D3CCC">
      <w:pPr>
        <w:pStyle w:val="TOC2"/>
        <w:tabs>
          <w:tab w:val="right" w:leader="dot" w:pos="8656"/>
        </w:tabs>
        <w:rPr>
          <w:rFonts w:eastAsiaTheme="minorEastAsia" w:cstheme="minorBidi"/>
          <w:smallCaps w:val="0"/>
          <w:noProof/>
          <w:color w:val="auto"/>
          <w:kern w:val="2"/>
          <w:sz w:val="24"/>
          <w:szCs w:val="24"/>
          <w14:ligatures w14:val="standardContextual"/>
        </w:rPr>
      </w:pPr>
      <w:r>
        <w:rPr>
          <w:noProof/>
        </w:rPr>
        <w:t>9.3 Role-Based Authorization</w:t>
      </w:r>
      <w:r>
        <w:rPr>
          <w:noProof/>
        </w:rPr>
        <w:tab/>
      </w:r>
      <w:r>
        <w:rPr>
          <w:noProof/>
        </w:rPr>
        <w:fldChar w:fldCharType="begin"/>
      </w:r>
      <w:r>
        <w:rPr>
          <w:noProof/>
        </w:rPr>
        <w:instrText xml:space="preserve"> PAGEREF _Toc229661091 \h </w:instrText>
      </w:r>
      <w:r>
        <w:rPr>
          <w:noProof/>
        </w:rPr>
      </w:r>
      <w:r>
        <w:rPr>
          <w:noProof/>
        </w:rPr>
        <w:fldChar w:fldCharType="separate"/>
      </w:r>
      <w:r>
        <w:rPr>
          <w:noProof/>
        </w:rPr>
        <w:t>33</w:t>
      </w:r>
      <w:r>
        <w:rPr>
          <w:noProof/>
        </w:rPr>
        <w:fldChar w:fldCharType="end"/>
      </w:r>
    </w:p>
    <w:p w14:paraId="0879D8C8" w14:textId="77777777" w:rsidR="009D3CCC" w:rsidRDefault="009D3CCC">
      <w:pPr>
        <w:pStyle w:val="TOC2"/>
        <w:tabs>
          <w:tab w:val="right" w:leader="dot" w:pos="8656"/>
        </w:tabs>
        <w:rPr>
          <w:rFonts w:eastAsiaTheme="minorEastAsia" w:cstheme="minorBidi"/>
          <w:smallCaps w:val="0"/>
          <w:noProof/>
          <w:color w:val="auto"/>
          <w:kern w:val="2"/>
          <w:sz w:val="24"/>
          <w:szCs w:val="24"/>
          <w14:ligatures w14:val="standardContextual"/>
        </w:rPr>
      </w:pPr>
      <w:r>
        <w:rPr>
          <w:noProof/>
        </w:rPr>
        <w:t>9.4 Legal and Ethical Boundaries</w:t>
      </w:r>
      <w:r>
        <w:rPr>
          <w:noProof/>
        </w:rPr>
        <w:tab/>
      </w:r>
      <w:r>
        <w:rPr>
          <w:noProof/>
        </w:rPr>
        <w:fldChar w:fldCharType="begin"/>
      </w:r>
      <w:r>
        <w:rPr>
          <w:noProof/>
        </w:rPr>
        <w:instrText xml:space="preserve"> PAGEREF _Toc229661092 \h </w:instrText>
      </w:r>
      <w:r>
        <w:rPr>
          <w:noProof/>
        </w:rPr>
      </w:r>
      <w:r>
        <w:rPr>
          <w:noProof/>
        </w:rPr>
        <w:fldChar w:fldCharType="separate"/>
      </w:r>
      <w:r>
        <w:rPr>
          <w:noProof/>
        </w:rPr>
        <w:t>33</w:t>
      </w:r>
      <w:r>
        <w:rPr>
          <w:noProof/>
        </w:rPr>
        <w:fldChar w:fldCharType="end"/>
      </w:r>
    </w:p>
    <w:p w14:paraId="457E1BE4" w14:textId="77777777" w:rsidR="009D3CCC" w:rsidRDefault="009D3CCC">
      <w:pPr>
        <w:pStyle w:val="TOC2"/>
        <w:tabs>
          <w:tab w:val="right" w:leader="dot" w:pos="8656"/>
        </w:tabs>
        <w:rPr>
          <w:rFonts w:eastAsiaTheme="minorEastAsia" w:cstheme="minorBidi"/>
          <w:smallCaps w:val="0"/>
          <w:noProof/>
          <w:color w:val="auto"/>
          <w:kern w:val="2"/>
          <w:sz w:val="24"/>
          <w:szCs w:val="24"/>
          <w14:ligatures w14:val="standardContextual"/>
        </w:rPr>
      </w:pPr>
      <w:r>
        <w:rPr>
          <w:noProof/>
        </w:rPr>
        <w:t>9.5 Privacy Considerations</w:t>
      </w:r>
      <w:r>
        <w:rPr>
          <w:noProof/>
        </w:rPr>
        <w:tab/>
      </w:r>
      <w:r>
        <w:rPr>
          <w:noProof/>
        </w:rPr>
        <w:fldChar w:fldCharType="begin"/>
      </w:r>
      <w:r>
        <w:rPr>
          <w:noProof/>
        </w:rPr>
        <w:instrText xml:space="preserve"> PAGEREF _Toc229661093 \h </w:instrText>
      </w:r>
      <w:r>
        <w:rPr>
          <w:noProof/>
        </w:rPr>
      </w:r>
      <w:r>
        <w:rPr>
          <w:noProof/>
        </w:rPr>
        <w:fldChar w:fldCharType="separate"/>
      </w:r>
      <w:r>
        <w:rPr>
          <w:noProof/>
        </w:rPr>
        <w:t>33</w:t>
      </w:r>
      <w:r>
        <w:rPr>
          <w:noProof/>
        </w:rPr>
        <w:fldChar w:fldCharType="end"/>
      </w:r>
    </w:p>
    <w:p w14:paraId="1200CC41" w14:textId="77777777" w:rsidR="009D3CCC" w:rsidRDefault="009D3CCC">
      <w:pPr>
        <w:pStyle w:val="TOC2"/>
        <w:tabs>
          <w:tab w:val="right" w:leader="dot" w:pos="8656"/>
        </w:tabs>
        <w:rPr>
          <w:rFonts w:eastAsiaTheme="minorEastAsia" w:cstheme="minorBidi"/>
          <w:smallCaps w:val="0"/>
          <w:noProof/>
          <w:color w:val="auto"/>
          <w:kern w:val="2"/>
          <w:sz w:val="24"/>
          <w:szCs w:val="24"/>
          <w14:ligatures w14:val="standardContextual"/>
        </w:rPr>
      </w:pPr>
      <w:r>
        <w:rPr>
          <w:noProof/>
        </w:rPr>
        <w:t>9.6 Legal Disclaimer Strategy</w:t>
      </w:r>
      <w:r>
        <w:rPr>
          <w:noProof/>
        </w:rPr>
        <w:tab/>
      </w:r>
      <w:r>
        <w:rPr>
          <w:noProof/>
        </w:rPr>
        <w:fldChar w:fldCharType="begin"/>
      </w:r>
      <w:r>
        <w:rPr>
          <w:noProof/>
        </w:rPr>
        <w:instrText xml:space="preserve"> PAGEREF _Toc229661094 \h </w:instrText>
      </w:r>
      <w:r>
        <w:rPr>
          <w:noProof/>
        </w:rPr>
      </w:r>
      <w:r>
        <w:rPr>
          <w:noProof/>
        </w:rPr>
        <w:fldChar w:fldCharType="separate"/>
      </w:r>
      <w:r>
        <w:rPr>
          <w:noProof/>
        </w:rPr>
        <w:t>33</w:t>
      </w:r>
      <w:r>
        <w:rPr>
          <w:noProof/>
        </w:rPr>
        <w:fldChar w:fldCharType="end"/>
      </w:r>
    </w:p>
    <w:p w14:paraId="43A88599" w14:textId="77777777" w:rsidR="009D3CCC" w:rsidRDefault="009D3CCC">
      <w:pPr>
        <w:pStyle w:val="TOC2"/>
        <w:tabs>
          <w:tab w:val="right" w:leader="dot" w:pos="8656"/>
        </w:tabs>
        <w:rPr>
          <w:rFonts w:eastAsiaTheme="minorEastAsia" w:cstheme="minorBidi"/>
          <w:smallCaps w:val="0"/>
          <w:noProof/>
          <w:color w:val="auto"/>
          <w:kern w:val="2"/>
          <w:sz w:val="24"/>
          <w:szCs w:val="24"/>
          <w14:ligatures w14:val="standardContextual"/>
        </w:rPr>
      </w:pPr>
      <w:r>
        <w:rPr>
          <w:noProof/>
        </w:rPr>
        <w:t>9.7 Sensitive Legal Categories</w:t>
      </w:r>
      <w:r>
        <w:rPr>
          <w:noProof/>
        </w:rPr>
        <w:tab/>
      </w:r>
      <w:r>
        <w:rPr>
          <w:noProof/>
        </w:rPr>
        <w:fldChar w:fldCharType="begin"/>
      </w:r>
      <w:r>
        <w:rPr>
          <w:noProof/>
        </w:rPr>
        <w:instrText xml:space="preserve"> PAGEREF _Toc229661095 \h </w:instrText>
      </w:r>
      <w:r>
        <w:rPr>
          <w:noProof/>
        </w:rPr>
      </w:r>
      <w:r>
        <w:rPr>
          <w:noProof/>
        </w:rPr>
        <w:fldChar w:fldCharType="separate"/>
      </w:r>
      <w:r>
        <w:rPr>
          <w:noProof/>
        </w:rPr>
        <w:t>34</w:t>
      </w:r>
      <w:r>
        <w:rPr>
          <w:noProof/>
        </w:rPr>
        <w:fldChar w:fldCharType="end"/>
      </w:r>
    </w:p>
    <w:p w14:paraId="331A09F6" w14:textId="77777777" w:rsidR="009D3CCC" w:rsidRDefault="009D3CCC">
      <w:pPr>
        <w:pStyle w:val="TOC2"/>
        <w:tabs>
          <w:tab w:val="right" w:leader="dot" w:pos="8656"/>
        </w:tabs>
        <w:rPr>
          <w:rFonts w:eastAsiaTheme="minorEastAsia" w:cstheme="minorBidi"/>
          <w:smallCaps w:val="0"/>
          <w:noProof/>
          <w:color w:val="auto"/>
          <w:kern w:val="2"/>
          <w:sz w:val="24"/>
          <w:szCs w:val="24"/>
          <w14:ligatures w14:val="standardContextual"/>
        </w:rPr>
      </w:pPr>
      <w:r>
        <w:rPr>
          <w:noProof/>
        </w:rPr>
        <w:t>9.8 Ethical Use of User Feedback</w:t>
      </w:r>
      <w:r>
        <w:rPr>
          <w:noProof/>
        </w:rPr>
        <w:tab/>
      </w:r>
      <w:r>
        <w:rPr>
          <w:noProof/>
        </w:rPr>
        <w:fldChar w:fldCharType="begin"/>
      </w:r>
      <w:r>
        <w:rPr>
          <w:noProof/>
        </w:rPr>
        <w:instrText xml:space="preserve"> PAGEREF _Toc229661096 \h </w:instrText>
      </w:r>
      <w:r>
        <w:rPr>
          <w:noProof/>
        </w:rPr>
      </w:r>
      <w:r>
        <w:rPr>
          <w:noProof/>
        </w:rPr>
        <w:fldChar w:fldCharType="separate"/>
      </w:r>
      <w:r>
        <w:rPr>
          <w:noProof/>
        </w:rPr>
        <w:t>34</w:t>
      </w:r>
      <w:r>
        <w:rPr>
          <w:noProof/>
        </w:rPr>
        <w:fldChar w:fldCharType="end"/>
      </w:r>
    </w:p>
    <w:p w14:paraId="08FCF1DF" w14:textId="77777777" w:rsidR="009D3CCC" w:rsidRDefault="009D3CCC">
      <w:pPr>
        <w:pStyle w:val="TOC1"/>
        <w:tabs>
          <w:tab w:val="right" w:leader="dot" w:pos="8656"/>
        </w:tabs>
        <w:rPr>
          <w:rFonts w:eastAsiaTheme="minorEastAsia" w:cstheme="minorBidi"/>
          <w:b w:val="0"/>
          <w:bCs w:val="0"/>
          <w:caps w:val="0"/>
          <w:noProof/>
          <w:color w:val="auto"/>
          <w:kern w:val="2"/>
          <w:sz w:val="24"/>
          <w:szCs w:val="24"/>
          <w14:ligatures w14:val="standardContextual"/>
        </w:rPr>
      </w:pPr>
      <w:r>
        <w:rPr>
          <w:noProof/>
        </w:rPr>
        <w:t>Chapter 10: Testing and Evaluation</w:t>
      </w:r>
      <w:r>
        <w:rPr>
          <w:noProof/>
        </w:rPr>
        <w:tab/>
      </w:r>
      <w:r>
        <w:rPr>
          <w:noProof/>
        </w:rPr>
        <w:fldChar w:fldCharType="begin"/>
      </w:r>
      <w:r>
        <w:rPr>
          <w:noProof/>
        </w:rPr>
        <w:instrText xml:space="preserve"> PAGEREF _Toc229661097 \h </w:instrText>
      </w:r>
      <w:r>
        <w:rPr>
          <w:noProof/>
        </w:rPr>
      </w:r>
      <w:r>
        <w:rPr>
          <w:noProof/>
        </w:rPr>
        <w:fldChar w:fldCharType="separate"/>
      </w:r>
      <w:r>
        <w:rPr>
          <w:noProof/>
        </w:rPr>
        <w:t>35</w:t>
      </w:r>
      <w:r>
        <w:rPr>
          <w:noProof/>
        </w:rPr>
        <w:fldChar w:fldCharType="end"/>
      </w:r>
    </w:p>
    <w:p w14:paraId="6AD7A0C5" w14:textId="77777777" w:rsidR="009D3CCC" w:rsidRDefault="009D3CCC">
      <w:pPr>
        <w:pStyle w:val="TOC2"/>
        <w:tabs>
          <w:tab w:val="right" w:leader="dot" w:pos="8656"/>
        </w:tabs>
        <w:rPr>
          <w:rFonts w:eastAsiaTheme="minorEastAsia" w:cstheme="minorBidi"/>
          <w:smallCaps w:val="0"/>
          <w:noProof/>
          <w:color w:val="auto"/>
          <w:kern w:val="2"/>
          <w:sz w:val="24"/>
          <w:szCs w:val="24"/>
          <w14:ligatures w14:val="standardContextual"/>
        </w:rPr>
      </w:pPr>
      <w:r>
        <w:rPr>
          <w:noProof/>
        </w:rPr>
        <w:t>10.1 Testing Strategy</w:t>
      </w:r>
      <w:r>
        <w:rPr>
          <w:noProof/>
        </w:rPr>
        <w:tab/>
      </w:r>
      <w:r>
        <w:rPr>
          <w:noProof/>
        </w:rPr>
        <w:fldChar w:fldCharType="begin"/>
      </w:r>
      <w:r>
        <w:rPr>
          <w:noProof/>
        </w:rPr>
        <w:instrText xml:space="preserve"> PAGEREF _Toc229661098 \h </w:instrText>
      </w:r>
      <w:r>
        <w:rPr>
          <w:noProof/>
        </w:rPr>
      </w:r>
      <w:r>
        <w:rPr>
          <w:noProof/>
        </w:rPr>
        <w:fldChar w:fldCharType="separate"/>
      </w:r>
      <w:r>
        <w:rPr>
          <w:noProof/>
        </w:rPr>
        <w:t>35</w:t>
      </w:r>
      <w:r>
        <w:rPr>
          <w:noProof/>
        </w:rPr>
        <w:fldChar w:fldCharType="end"/>
      </w:r>
    </w:p>
    <w:p w14:paraId="6D3F9E93" w14:textId="77777777" w:rsidR="009D3CCC" w:rsidRDefault="009D3CCC">
      <w:pPr>
        <w:pStyle w:val="TOC2"/>
        <w:tabs>
          <w:tab w:val="right" w:leader="dot" w:pos="8656"/>
        </w:tabs>
        <w:rPr>
          <w:rFonts w:eastAsiaTheme="minorEastAsia" w:cstheme="minorBidi"/>
          <w:smallCaps w:val="0"/>
          <w:noProof/>
          <w:color w:val="auto"/>
          <w:kern w:val="2"/>
          <w:sz w:val="24"/>
          <w:szCs w:val="24"/>
          <w14:ligatures w14:val="standardContextual"/>
        </w:rPr>
      </w:pPr>
      <w:r>
        <w:rPr>
          <w:noProof/>
        </w:rPr>
        <w:t>10.2 Backend Automated Tests</w:t>
      </w:r>
      <w:r>
        <w:rPr>
          <w:noProof/>
        </w:rPr>
        <w:tab/>
      </w:r>
      <w:r>
        <w:rPr>
          <w:noProof/>
        </w:rPr>
        <w:fldChar w:fldCharType="begin"/>
      </w:r>
      <w:r>
        <w:rPr>
          <w:noProof/>
        </w:rPr>
        <w:instrText xml:space="preserve"> PAGEREF _Toc229661099 \h </w:instrText>
      </w:r>
      <w:r>
        <w:rPr>
          <w:noProof/>
        </w:rPr>
      </w:r>
      <w:r>
        <w:rPr>
          <w:noProof/>
        </w:rPr>
        <w:fldChar w:fldCharType="separate"/>
      </w:r>
      <w:r>
        <w:rPr>
          <w:noProof/>
        </w:rPr>
        <w:t>35</w:t>
      </w:r>
      <w:r>
        <w:rPr>
          <w:noProof/>
        </w:rPr>
        <w:fldChar w:fldCharType="end"/>
      </w:r>
    </w:p>
    <w:p w14:paraId="3CB354BB" w14:textId="77777777" w:rsidR="009D3CCC" w:rsidRDefault="009D3CCC">
      <w:pPr>
        <w:pStyle w:val="TOC2"/>
        <w:tabs>
          <w:tab w:val="right" w:leader="dot" w:pos="8656"/>
        </w:tabs>
        <w:rPr>
          <w:rFonts w:eastAsiaTheme="minorEastAsia" w:cstheme="minorBidi"/>
          <w:smallCaps w:val="0"/>
          <w:noProof/>
          <w:color w:val="auto"/>
          <w:kern w:val="2"/>
          <w:sz w:val="24"/>
          <w:szCs w:val="24"/>
          <w14:ligatures w14:val="standardContextual"/>
        </w:rPr>
      </w:pPr>
      <w:r>
        <w:rPr>
          <w:noProof/>
        </w:rPr>
        <w:t>10.3 API and Rate-Limit Behavior</w:t>
      </w:r>
      <w:r>
        <w:rPr>
          <w:noProof/>
        </w:rPr>
        <w:tab/>
      </w:r>
      <w:r>
        <w:rPr>
          <w:noProof/>
        </w:rPr>
        <w:fldChar w:fldCharType="begin"/>
      </w:r>
      <w:r>
        <w:rPr>
          <w:noProof/>
        </w:rPr>
        <w:instrText xml:space="preserve"> PAGEREF _Toc229661100 \h </w:instrText>
      </w:r>
      <w:r>
        <w:rPr>
          <w:noProof/>
        </w:rPr>
      </w:r>
      <w:r>
        <w:rPr>
          <w:noProof/>
        </w:rPr>
        <w:fldChar w:fldCharType="separate"/>
      </w:r>
      <w:r>
        <w:rPr>
          <w:noProof/>
        </w:rPr>
        <w:t>35</w:t>
      </w:r>
      <w:r>
        <w:rPr>
          <w:noProof/>
        </w:rPr>
        <w:fldChar w:fldCharType="end"/>
      </w:r>
    </w:p>
    <w:p w14:paraId="46C64FFE" w14:textId="77777777" w:rsidR="009D3CCC" w:rsidRDefault="009D3CCC">
      <w:pPr>
        <w:pStyle w:val="TOC2"/>
        <w:tabs>
          <w:tab w:val="right" w:leader="dot" w:pos="8656"/>
        </w:tabs>
        <w:rPr>
          <w:rFonts w:eastAsiaTheme="minorEastAsia" w:cstheme="minorBidi"/>
          <w:smallCaps w:val="0"/>
          <w:noProof/>
          <w:color w:val="auto"/>
          <w:kern w:val="2"/>
          <w:sz w:val="24"/>
          <w:szCs w:val="24"/>
          <w14:ligatures w14:val="standardContextual"/>
        </w:rPr>
      </w:pPr>
      <w:r>
        <w:rPr>
          <w:noProof/>
        </w:rPr>
        <w:lastRenderedPageBreak/>
        <w:t>10.4 Retrieval Test Methodology</w:t>
      </w:r>
      <w:r>
        <w:rPr>
          <w:noProof/>
        </w:rPr>
        <w:tab/>
      </w:r>
      <w:r>
        <w:rPr>
          <w:noProof/>
        </w:rPr>
        <w:fldChar w:fldCharType="begin"/>
      </w:r>
      <w:r>
        <w:rPr>
          <w:noProof/>
        </w:rPr>
        <w:instrText xml:space="preserve"> PAGEREF _Toc229661101 \h </w:instrText>
      </w:r>
      <w:r>
        <w:rPr>
          <w:noProof/>
        </w:rPr>
      </w:r>
      <w:r>
        <w:rPr>
          <w:noProof/>
        </w:rPr>
        <w:fldChar w:fldCharType="separate"/>
      </w:r>
      <w:r>
        <w:rPr>
          <w:noProof/>
        </w:rPr>
        <w:t>35</w:t>
      </w:r>
      <w:r>
        <w:rPr>
          <w:noProof/>
        </w:rPr>
        <w:fldChar w:fldCharType="end"/>
      </w:r>
    </w:p>
    <w:p w14:paraId="40F796BE" w14:textId="77777777" w:rsidR="009D3CCC" w:rsidRDefault="009D3CCC">
      <w:pPr>
        <w:pStyle w:val="TOC2"/>
        <w:tabs>
          <w:tab w:val="right" w:leader="dot" w:pos="8656"/>
        </w:tabs>
        <w:rPr>
          <w:rFonts w:eastAsiaTheme="minorEastAsia" w:cstheme="minorBidi"/>
          <w:smallCaps w:val="0"/>
          <w:noProof/>
          <w:color w:val="auto"/>
          <w:kern w:val="2"/>
          <w:sz w:val="24"/>
          <w:szCs w:val="24"/>
          <w14:ligatures w14:val="standardContextual"/>
        </w:rPr>
      </w:pPr>
      <w:r>
        <w:rPr>
          <w:noProof/>
        </w:rPr>
        <w:t>10.5 System Test Evidence</w:t>
      </w:r>
      <w:r>
        <w:rPr>
          <w:noProof/>
        </w:rPr>
        <w:tab/>
      </w:r>
      <w:r>
        <w:rPr>
          <w:noProof/>
        </w:rPr>
        <w:fldChar w:fldCharType="begin"/>
      </w:r>
      <w:r>
        <w:rPr>
          <w:noProof/>
        </w:rPr>
        <w:instrText xml:space="preserve"> PAGEREF _Toc229661102 \h </w:instrText>
      </w:r>
      <w:r>
        <w:rPr>
          <w:noProof/>
        </w:rPr>
      </w:r>
      <w:r>
        <w:rPr>
          <w:noProof/>
        </w:rPr>
        <w:fldChar w:fldCharType="separate"/>
      </w:r>
      <w:r>
        <w:rPr>
          <w:noProof/>
        </w:rPr>
        <w:t>35</w:t>
      </w:r>
      <w:r>
        <w:rPr>
          <w:noProof/>
        </w:rPr>
        <w:fldChar w:fldCharType="end"/>
      </w:r>
    </w:p>
    <w:p w14:paraId="755EDE32" w14:textId="77777777" w:rsidR="009D3CCC" w:rsidRDefault="009D3CCC">
      <w:pPr>
        <w:pStyle w:val="TOC2"/>
        <w:tabs>
          <w:tab w:val="right" w:leader="dot" w:pos="8656"/>
        </w:tabs>
        <w:rPr>
          <w:rFonts w:eastAsiaTheme="minorEastAsia" w:cstheme="minorBidi"/>
          <w:smallCaps w:val="0"/>
          <w:noProof/>
          <w:color w:val="auto"/>
          <w:kern w:val="2"/>
          <w:sz w:val="24"/>
          <w:szCs w:val="24"/>
          <w14:ligatures w14:val="standardContextual"/>
        </w:rPr>
      </w:pPr>
      <w:r>
        <w:rPr>
          <w:noProof/>
        </w:rPr>
        <w:t>10.6 Evaluation Limitations</w:t>
      </w:r>
      <w:r>
        <w:rPr>
          <w:noProof/>
        </w:rPr>
        <w:tab/>
      </w:r>
      <w:r>
        <w:rPr>
          <w:noProof/>
        </w:rPr>
        <w:fldChar w:fldCharType="begin"/>
      </w:r>
      <w:r>
        <w:rPr>
          <w:noProof/>
        </w:rPr>
        <w:instrText xml:space="preserve"> PAGEREF _Toc229661103 \h </w:instrText>
      </w:r>
      <w:r>
        <w:rPr>
          <w:noProof/>
        </w:rPr>
      </w:r>
      <w:r>
        <w:rPr>
          <w:noProof/>
        </w:rPr>
        <w:fldChar w:fldCharType="separate"/>
      </w:r>
      <w:r>
        <w:rPr>
          <w:noProof/>
        </w:rPr>
        <w:t>35</w:t>
      </w:r>
      <w:r>
        <w:rPr>
          <w:noProof/>
        </w:rPr>
        <w:fldChar w:fldCharType="end"/>
      </w:r>
    </w:p>
    <w:p w14:paraId="537F28F0" w14:textId="77777777" w:rsidR="009D3CCC" w:rsidRDefault="009D3CCC">
      <w:pPr>
        <w:pStyle w:val="TOC2"/>
        <w:tabs>
          <w:tab w:val="right" w:leader="dot" w:pos="8656"/>
        </w:tabs>
        <w:rPr>
          <w:rFonts w:eastAsiaTheme="minorEastAsia" w:cstheme="minorBidi"/>
          <w:smallCaps w:val="0"/>
          <w:noProof/>
          <w:color w:val="auto"/>
          <w:kern w:val="2"/>
          <w:sz w:val="24"/>
          <w:szCs w:val="24"/>
          <w14:ligatures w14:val="standardContextual"/>
        </w:rPr>
      </w:pPr>
      <w:r>
        <w:rPr>
          <w:noProof/>
        </w:rPr>
        <w:t>10.7 100-Question System Test Discussion</w:t>
      </w:r>
      <w:r>
        <w:rPr>
          <w:noProof/>
        </w:rPr>
        <w:tab/>
      </w:r>
      <w:r>
        <w:rPr>
          <w:noProof/>
        </w:rPr>
        <w:fldChar w:fldCharType="begin"/>
      </w:r>
      <w:r>
        <w:rPr>
          <w:noProof/>
        </w:rPr>
        <w:instrText xml:space="preserve"> PAGEREF _Toc229661104 \h </w:instrText>
      </w:r>
      <w:r>
        <w:rPr>
          <w:noProof/>
        </w:rPr>
      </w:r>
      <w:r>
        <w:rPr>
          <w:noProof/>
        </w:rPr>
        <w:fldChar w:fldCharType="separate"/>
      </w:r>
      <w:r>
        <w:rPr>
          <w:noProof/>
        </w:rPr>
        <w:t>36</w:t>
      </w:r>
      <w:r>
        <w:rPr>
          <w:noProof/>
        </w:rPr>
        <w:fldChar w:fldCharType="end"/>
      </w:r>
    </w:p>
    <w:p w14:paraId="505253EE" w14:textId="77777777" w:rsidR="009D3CCC" w:rsidRDefault="009D3CCC">
      <w:pPr>
        <w:pStyle w:val="TOC2"/>
        <w:tabs>
          <w:tab w:val="right" w:leader="dot" w:pos="8656"/>
        </w:tabs>
        <w:rPr>
          <w:rFonts w:eastAsiaTheme="minorEastAsia" w:cstheme="minorBidi"/>
          <w:smallCaps w:val="0"/>
          <w:noProof/>
          <w:color w:val="auto"/>
          <w:kern w:val="2"/>
          <w:sz w:val="24"/>
          <w:szCs w:val="24"/>
          <w14:ligatures w14:val="standardContextual"/>
        </w:rPr>
      </w:pPr>
      <w:r>
        <w:rPr>
          <w:noProof/>
        </w:rPr>
        <w:t>10.8 Audit Summary Discussion</w:t>
      </w:r>
      <w:r>
        <w:rPr>
          <w:noProof/>
        </w:rPr>
        <w:tab/>
      </w:r>
      <w:r>
        <w:rPr>
          <w:noProof/>
        </w:rPr>
        <w:fldChar w:fldCharType="begin"/>
      </w:r>
      <w:r>
        <w:rPr>
          <w:noProof/>
        </w:rPr>
        <w:instrText xml:space="preserve"> PAGEREF _Toc229661105 \h </w:instrText>
      </w:r>
      <w:r>
        <w:rPr>
          <w:noProof/>
        </w:rPr>
      </w:r>
      <w:r>
        <w:rPr>
          <w:noProof/>
        </w:rPr>
        <w:fldChar w:fldCharType="separate"/>
      </w:r>
      <w:r>
        <w:rPr>
          <w:noProof/>
        </w:rPr>
        <w:t>36</w:t>
      </w:r>
      <w:r>
        <w:rPr>
          <w:noProof/>
        </w:rPr>
        <w:fldChar w:fldCharType="end"/>
      </w:r>
    </w:p>
    <w:p w14:paraId="016ABC03" w14:textId="77777777" w:rsidR="009D3CCC" w:rsidRDefault="009D3CCC">
      <w:pPr>
        <w:pStyle w:val="TOC2"/>
        <w:tabs>
          <w:tab w:val="right" w:leader="dot" w:pos="8656"/>
        </w:tabs>
        <w:rPr>
          <w:rFonts w:eastAsiaTheme="minorEastAsia" w:cstheme="minorBidi"/>
          <w:smallCaps w:val="0"/>
          <w:noProof/>
          <w:color w:val="auto"/>
          <w:kern w:val="2"/>
          <w:sz w:val="24"/>
          <w:szCs w:val="24"/>
          <w14:ligatures w14:val="standardContextual"/>
        </w:rPr>
      </w:pPr>
      <w:r>
        <w:rPr>
          <w:noProof/>
        </w:rPr>
        <w:t>10.9 Recommended Evaluation Improvements</w:t>
      </w:r>
      <w:r>
        <w:rPr>
          <w:noProof/>
        </w:rPr>
        <w:tab/>
      </w:r>
      <w:r>
        <w:rPr>
          <w:noProof/>
        </w:rPr>
        <w:fldChar w:fldCharType="begin"/>
      </w:r>
      <w:r>
        <w:rPr>
          <w:noProof/>
        </w:rPr>
        <w:instrText xml:space="preserve"> PAGEREF _Toc229661106 \h </w:instrText>
      </w:r>
      <w:r>
        <w:rPr>
          <w:noProof/>
        </w:rPr>
      </w:r>
      <w:r>
        <w:rPr>
          <w:noProof/>
        </w:rPr>
        <w:fldChar w:fldCharType="separate"/>
      </w:r>
      <w:r>
        <w:rPr>
          <w:noProof/>
        </w:rPr>
        <w:t>36</w:t>
      </w:r>
      <w:r>
        <w:rPr>
          <w:noProof/>
        </w:rPr>
        <w:fldChar w:fldCharType="end"/>
      </w:r>
    </w:p>
    <w:p w14:paraId="76BB7DCD" w14:textId="77777777" w:rsidR="009D3CCC" w:rsidRDefault="009D3CCC">
      <w:pPr>
        <w:pStyle w:val="TOC2"/>
        <w:tabs>
          <w:tab w:val="right" w:leader="dot" w:pos="8656"/>
        </w:tabs>
        <w:rPr>
          <w:rFonts w:eastAsiaTheme="minorEastAsia" w:cstheme="minorBidi"/>
          <w:smallCaps w:val="0"/>
          <w:noProof/>
          <w:color w:val="auto"/>
          <w:kern w:val="2"/>
          <w:sz w:val="24"/>
          <w:szCs w:val="24"/>
          <w14:ligatures w14:val="standardContextual"/>
        </w:rPr>
      </w:pPr>
      <w:r>
        <w:rPr>
          <w:noProof/>
        </w:rPr>
        <w:t>10.10 Proposed Evaluation Matrix</w:t>
      </w:r>
      <w:r>
        <w:rPr>
          <w:noProof/>
        </w:rPr>
        <w:tab/>
      </w:r>
      <w:r>
        <w:rPr>
          <w:noProof/>
        </w:rPr>
        <w:fldChar w:fldCharType="begin"/>
      </w:r>
      <w:r>
        <w:rPr>
          <w:noProof/>
        </w:rPr>
        <w:instrText xml:space="preserve"> PAGEREF _Toc229661107 \h </w:instrText>
      </w:r>
      <w:r>
        <w:rPr>
          <w:noProof/>
        </w:rPr>
      </w:r>
      <w:r>
        <w:rPr>
          <w:noProof/>
        </w:rPr>
        <w:fldChar w:fldCharType="separate"/>
      </w:r>
      <w:r>
        <w:rPr>
          <w:noProof/>
        </w:rPr>
        <w:t>37</w:t>
      </w:r>
      <w:r>
        <w:rPr>
          <w:noProof/>
        </w:rPr>
        <w:fldChar w:fldCharType="end"/>
      </w:r>
    </w:p>
    <w:p w14:paraId="11D622F4" w14:textId="77777777" w:rsidR="009D3CCC" w:rsidRDefault="009D3CCC">
      <w:pPr>
        <w:pStyle w:val="TOC2"/>
        <w:tabs>
          <w:tab w:val="right" w:leader="dot" w:pos="8656"/>
        </w:tabs>
        <w:rPr>
          <w:rFonts w:eastAsiaTheme="minorEastAsia" w:cstheme="minorBidi"/>
          <w:smallCaps w:val="0"/>
          <w:noProof/>
          <w:color w:val="auto"/>
          <w:kern w:val="2"/>
          <w:sz w:val="24"/>
          <w:szCs w:val="24"/>
          <w14:ligatures w14:val="standardContextual"/>
        </w:rPr>
      </w:pPr>
      <w:r>
        <w:rPr>
          <w:noProof/>
        </w:rPr>
        <w:t>10.11 Test Data Limitations</w:t>
      </w:r>
      <w:r>
        <w:rPr>
          <w:noProof/>
        </w:rPr>
        <w:tab/>
      </w:r>
      <w:r>
        <w:rPr>
          <w:noProof/>
        </w:rPr>
        <w:fldChar w:fldCharType="begin"/>
      </w:r>
      <w:r>
        <w:rPr>
          <w:noProof/>
        </w:rPr>
        <w:instrText xml:space="preserve"> PAGEREF _Toc229661108 \h </w:instrText>
      </w:r>
      <w:r>
        <w:rPr>
          <w:noProof/>
        </w:rPr>
      </w:r>
      <w:r>
        <w:rPr>
          <w:noProof/>
        </w:rPr>
        <w:fldChar w:fldCharType="separate"/>
      </w:r>
      <w:r>
        <w:rPr>
          <w:noProof/>
        </w:rPr>
        <w:t>37</w:t>
      </w:r>
      <w:r>
        <w:rPr>
          <w:noProof/>
        </w:rPr>
        <w:fldChar w:fldCharType="end"/>
      </w:r>
    </w:p>
    <w:p w14:paraId="5F07A4DC" w14:textId="77777777" w:rsidR="009D3CCC" w:rsidRDefault="009D3CCC">
      <w:pPr>
        <w:pStyle w:val="TOC2"/>
        <w:tabs>
          <w:tab w:val="right" w:leader="dot" w:pos="8656"/>
        </w:tabs>
        <w:rPr>
          <w:rFonts w:eastAsiaTheme="minorEastAsia" w:cstheme="minorBidi"/>
          <w:smallCaps w:val="0"/>
          <w:noProof/>
          <w:color w:val="auto"/>
          <w:kern w:val="2"/>
          <w:sz w:val="24"/>
          <w:szCs w:val="24"/>
          <w14:ligatures w14:val="standardContextual"/>
        </w:rPr>
      </w:pPr>
      <w:r>
        <w:rPr>
          <w:noProof/>
        </w:rPr>
        <w:t>10.12 Manual Review Protocol</w:t>
      </w:r>
      <w:r>
        <w:rPr>
          <w:noProof/>
        </w:rPr>
        <w:tab/>
      </w:r>
      <w:r>
        <w:rPr>
          <w:noProof/>
        </w:rPr>
        <w:fldChar w:fldCharType="begin"/>
      </w:r>
      <w:r>
        <w:rPr>
          <w:noProof/>
        </w:rPr>
        <w:instrText xml:space="preserve"> PAGEREF _Toc229661109 \h </w:instrText>
      </w:r>
      <w:r>
        <w:rPr>
          <w:noProof/>
        </w:rPr>
      </w:r>
      <w:r>
        <w:rPr>
          <w:noProof/>
        </w:rPr>
        <w:fldChar w:fldCharType="separate"/>
      </w:r>
      <w:r>
        <w:rPr>
          <w:noProof/>
        </w:rPr>
        <w:t>38</w:t>
      </w:r>
      <w:r>
        <w:rPr>
          <w:noProof/>
        </w:rPr>
        <w:fldChar w:fldCharType="end"/>
      </w:r>
    </w:p>
    <w:p w14:paraId="434C6AEE" w14:textId="77777777" w:rsidR="009D3CCC" w:rsidRDefault="009D3CCC">
      <w:pPr>
        <w:pStyle w:val="TOC1"/>
        <w:tabs>
          <w:tab w:val="right" w:leader="dot" w:pos="8656"/>
        </w:tabs>
        <w:rPr>
          <w:rFonts w:eastAsiaTheme="minorEastAsia" w:cstheme="minorBidi"/>
          <w:b w:val="0"/>
          <w:bCs w:val="0"/>
          <w:caps w:val="0"/>
          <w:noProof/>
          <w:color w:val="auto"/>
          <w:kern w:val="2"/>
          <w:sz w:val="24"/>
          <w:szCs w:val="24"/>
          <w14:ligatures w14:val="standardContextual"/>
        </w:rPr>
      </w:pPr>
      <w:r>
        <w:rPr>
          <w:noProof/>
        </w:rPr>
        <w:t>Chapter 11: Results and Discussion</w:t>
      </w:r>
      <w:r>
        <w:rPr>
          <w:noProof/>
        </w:rPr>
        <w:tab/>
      </w:r>
      <w:r>
        <w:rPr>
          <w:noProof/>
        </w:rPr>
        <w:fldChar w:fldCharType="begin"/>
      </w:r>
      <w:r>
        <w:rPr>
          <w:noProof/>
        </w:rPr>
        <w:instrText xml:space="preserve"> PAGEREF _Toc229661110 \h </w:instrText>
      </w:r>
      <w:r>
        <w:rPr>
          <w:noProof/>
        </w:rPr>
      </w:r>
      <w:r>
        <w:rPr>
          <w:noProof/>
        </w:rPr>
        <w:fldChar w:fldCharType="separate"/>
      </w:r>
      <w:r>
        <w:rPr>
          <w:noProof/>
        </w:rPr>
        <w:t>39</w:t>
      </w:r>
      <w:r>
        <w:rPr>
          <w:noProof/>
        </w:rPr>
        <w:fldChar w:fldCharType="end"/>
      </w:r>
    </w:p>
    <w:p w14:paraId="65AF1296" w14:textId="77777777" w:rsidR="009D3CCC" w:rsidRDefault="009D3CCC">
      <w:pPr>
        <w:pStyle w:val="TOC2"/>
        <w:tabs>
          <w:tab w:val="right" w:leader="dot" w:pos="8656"/>
        </w:tabs>
        <w:rPr>
          <w:rFonts w:eastAsiaTheme="minorEastAsia" w:cstheme="minorBidi"/>
          <w:smallCaps w:val="0"/>
          <w:noProof/>
          <w:color w:val="auto"/>
          <w:kern w:val="2"/>
          <w:sz w:val="24"/>
          <w:szCs w:val="24"/>
          <w14:ligatures w14:val="standardContextual"/>
        </w:rPr>
      </w:pPr>
      <w:r>
        <w:rPr>
          <w:noProof/>
        </w:rPr>
        <w:t>11.1 Completed Features</w:t>
      </w:r>
      <w:r>
        <w:rPr>
          <w:noProof/>
        </w:rPr>
        <w:tab/>
      </w:r>
      <w:r>
        <w:rPr>
          <w:noProof/>
        </w:rPr>
        <w:fldChar w:fldCharType="begin"/>
      </w:r>
      <w:r>
        <w:rPr>
          <w:noProof/>
        </w:rPr>
        <w:instrText xml:space="preserve"> PAGEREF _Toc229661111 \h </w:instrText>
      </w:r>
      <w:r>
        <w:rPr>
          <w:noProof/>
        </w:rPr>
      </w:r>
      <w:r>
        <w:rPr>
          <w:noProof/>
        </w:rPr>
        <w:fldChar w:fldCharType="separate"/>
      </w:r>
      <w:r>
        <w:rPr>
          <w:noProof/>
        </w:rPr>
        <w:t>39</w:t>
      </w:r>
      <w:r>
        <w:rPr>
          <w:noProof/>
        </w:rPr>
        <w:fldChar w:fldCharType="end"/>
      </w:r>
    </w:p>
    <w:p w14:paraId="0868F470" w14:textId="77777777" w:rsidR="009D3CCC" w:rsidRDefault="009D3CCC">
      <w:pPr>
        <w:pStyle w:val="TOC2"/>
        <w:tabs>
          <w:tab w:val="right" w:leader="dot" w:pos="8656"/>
        </w:tabs>
        <w:rPr>
          <w:rFonts w:eastAsiaTheme="minorEastAsia" w:cstheme="minorBidi"/>
          <w:smallCaps w:val="0"/>
          <w:noProof/>
          <w:color w:val="auto"/>
          <w:kern w:val="2"/>
          <w:sz w:val="24"/>
          <w:szCs w:val="24"/>
          <w14:ligatures w14:val="standardContextual"/>
        </w:rPr>
      </w:pPr>
      <w:r>
        <w:rPr>
          <w:noProof/>
        </w:rPr>
        <w:t>11.2 Technical Achievements</w:t>
      </w:r>
      <w:r>
        <w:rPr>
          <w:noProof/>
        </w:rPr>
        <w:tab/>
      </w:r>
      <w:r>
        <w:rPr>
          <w:noProof/>
        </w:rPr>
        <w:fldChar w:fldCharType="begin"/>
      </w:r>
      <w:r>
        <w:rPr>
          <w:noProof/>
        </w:rPr>
        <w:instrText xml:space="preserve"> PAGEREF _Toc229661112 \h </w:instrText>
      </w:r>
      <w:r>
        <w:rPr>
          <w:noProof/>
        </w:rPr>
      </w:r>
      <w:r>
        <w:rPr>
          <w:noProof/>
        </w:rPr>
        <w:fldChar w:fldCharType="separate"/>
      </w:r>
      <w:r>
        <w:rPr>
          <w:noProof/>
        </w:rPr>
        <w:t>39</w:t>
      </w:r>
      <w:r>
        <w:rPr>
          <w:noProof/>
        </w:rPr>
        <w:fldChar w:fldCharType="end"/>
      </w:r>
    </w:p>
    <w:p w14:paraId="3D762E66" w14:textId="77777777" w:rsidR="009D3CCC" w:rsidRDefault="009D3CCC">
      <w:pPr>
        <w:pStyle w:val="TOC2"/>
        <w:tabs>
          <w:tab w:val="right" w:leader="dot" w:pos="8656"/>
        </w:tabs>
        <w:rPr>
          <w:rFonts w:eastAsiaTheme="minorEastAsia" w:cstheme="minorBidi"/>
          <w:smallCaps w:val="0"/>
          <w:noProof/>
          <w:color w:val="auto"/>
          <w:kern w:val="2"/>
          <w:sz w:val="24"/>
          <w:szCs w:val="24"/>
          <w14:ligatures w14:val="standardContextual"/>
        </w:rPr>
      </w:pPr>
      <w:r>
        <w:rPr>
          <w:noProof/>
        </w:rPr>
        <w:t>11.3 Retrieval Quality Observations</w:t>
      </w:r>
      <w:r>
        <w:rPr>
          <w:noProof/>
        </w:rPr>
        <w:tab/>
      </w:r>
      <w:r>
        <w:rPr>
          <w:noProof/>
        </w:rPr>
        <w:fldChar w:fldCharType="begin"/>
      </w:r>
      <w:r>
        <w:rPr>
          <w:noProof/>
        </w:rPr>
        <w:instrText xml:space="preserve"> PAGEREF _Toc229661113 \h </w:instrText>
      </w:r>
      <w:r>
        <w:rPr>
          <w:noProof/>
        </w:rPr>
      </w:r>
      <w:r>
        <w:rPr>
          <w:noProof/>
        </w:rPr>
        <w:fldChar w:fldCharType="separate"/>
      </w:r>
      <w:r>
        <w:rPr>
          <w:noProof/>
        </w:rPr>
        <w:t>39</w:t>
      </w:r>
      <w:r>
        <w:rPr>
          <w:noProof/>
        </w:rPr>
        <w:fldChar w:fldCharType="end"/>
      </w:r>
    </w:p>
    <w:p w14:paraId="79DEE45B" w14:textId="77777777" w:rsidR="009D3CCC" w:rsidRDefault="009D3CCC">
      <w:pPr>
        <w:pStyle w:val="TOC2"/>
        <w:tabs>
          <w:tab w:val="right" w:leader="dot" w:pos="8656"/>
        </w:tabs>
        <w:rPr>
          <w:rFonts w:eastAsiaTheme="minorEastAsia" w:cstheme="minorBidi"/>
          <w:smallCaps w:val="0"/>
          <w:noProof/>
          <w:color w:val="auto"/>
          <w:kern w:val="2"/>
          <w:sz w:val="24"/>
          <w:szCs w:val="24"/>
          <w14:ligatures w14:val="standardContextual"/>
        </w:rPr>
      </w:pPr>
      <w:r>
        <w:rPr>
          <w:noProof/>
        </w:rPr>
        <w:t>11.4 Reliability and Usability Discussion</w:t>
      </w:r>
      <w:r>
        <w:rPr>
          <w:noProof/>
        </w:rPr>
        <w:tab/>
      </w:r>
      <w:r>
        <w:rPr>
          <w:noProof/>
        </w:rPr>
        <w:fldChar w:fldCharType="begin"/>
      </w:r>
      <w:r>
        <w:rPr>
          <w:noProof/>
        </w:rPr>
        <w:instrText xml:space="preserve"> PAGEREF _Toc229661114 \h </w:instrText>
      </w:r>
      <w:r>
        <w:rPr>
          <w:noProof/>
        </w:rPr>
      </w:r>
      <w:r>
        <w:rPr>
          <w:noProof/>
        </w:rPr>
        <w:fldChar w:fldCharType="separate"/>
      </w:r>
      <w:r>
        <w:rPr>
          <w:noProof/>
        </w:rPr>
        <w:t>39</w:t>
      </w:r>
      <w:r>
        <w:rPr>
          <w:noProof/>
        </w:rPr>
        <w:fldChar w:fldCharType="end"/>
      </w:r>
    </w:p>
    <w:p w14:paraId="76EB6713" w14:textId="77777777" w:rsidR="009D3CCC" w:rsidRDefault="009D3CCC">
      <w:pPr>
        <w:pStyle w:val="TOC2"/>
        <w:tabs>
          <w:tab w:val="right" w:leader="dot" w:pos="8656"/>
        </w:tabs>
        <w:rPr>
          <w:rFonts w:eastAsiaTheme="minorEastAsia" w:cstheme="minorBidi"/>
          <w:smallCaps w:val="0"/>
          <w:noProof/>
          <w:color w:val="auto"/>
          <w:kern w:val="2"/>
          <w:sz w:val="24"/>
          <w:szCs w:val="24"/>
          <w14:ligatures w14:val="standardContextual"/>
        </w:rPr>
      </w:pPr>
      <w:r>
        <w:rPr>
          <w:noProof/>
        </w:rPr>
        <w:t>11.5 Limitations and Mitigation Plans</w:t>
      </w:r>
      <w:r>
        <w:rPr>
          <w:noProof/>
        </w:rPr>
        <w:tab/>
      </w:r>
      <w:r>
        <w:rPr>
          <w:noProof/>
        </w:rPr>
        <w:fldChar w:fldCharType="begin"/>
      </w:r>
      <w:r>
        <w:rPr>
          <w:noProof/>
        </w:rPr>
        <w:instrText xml:space="preserve"> PAGEREF _Toc229661115 \h </w:instrText>
      </w:r>
      <w:r>
        <w:rPr>
          <w:noProof/>
        </w:rPr>
      </w:r>
      <w:r>
        <w:rPr>
          <w:noProof/>
        </w:rPr>
        <w:fldChar w:fldCharType="separate"/>
      </w:r>
      <w:r>
        <w:rPr>
          <w:noProof/>
        </w:rPr>
        <w:t>39</w:t>
      </w:r>
      <w:r>
        <w:rPr>
          <w:noProof/>
        </w:rPr>
        <w:fldChar w:fldCharType="end"/>
      </w:r>
    </w:p>
    <w:p w14:paraId="3FDE3305" w14:textId="77777777" w:rsidR="009D3CCC" w:rsidRDefault="009D3CCC">
      <w:pPr>
        <w:pStyle w:val="TOC1"/>
        <w:tabs>
          <w:tab w:val="right" w:leader="dot" w:pos="8656"/>
        </w:tabs>
        <w:rPr>
          <w:rFonts w:eastAsiaTheme="minorEastAsia" w:cstheme="minorBidi"/>
          <w:b w:val="0"/>
          <w:bCs w:val="0"/>
          <w:caps w:val="0"/>
          <w:noProof/>
          <w:color w:val="auto"/>
          <w:kern w:val="2"/>
          <w:sz w:val="24"/>
          <w:szCs w:val="24"/>
          <w14:ligatures w14:val="standardContextual"/>
        </w:rPr>
      </w:pPr>
      <w:r>
        <w:rPr>
          <w:noProof/>
        </w:rPr>
        <w:t>Chapter 12: Conclusion and Future Work</w:t>
      </w:r>
      <w:r>
        <w:rPr>
          <w:noProof/>
        </w:rPr>
        <w:tab/>
      </w:r>
      <w:r>
        <w:rPr>
          <w:noProof/>
        </w:rPr>
        <w:fldChar w:fldCharType="begin"/>
      </w:r>
      <w:r>
        <w:rPr>
          <w:noProof/>
        </w:rPr>
        <w:instrText xml:space="preserve"> PAGEREF _Toc229661116 \h </w:instrText>
      </w:r>
      <w:r>
        <w:rPr>
          <w:noProof/>
        </w:rPr>
      </w:r>
      <w:r>
        <w:rPr>
          <w:noProof/>
        </w:rPr>
        <w:fldChar w:fldCharType="separate"/>
      </w:r>
      <w:r>
        <w:rPr>
          <w:noProof/>
        </w:rPr>
        <w:t>40</w:t>
      </w:r>
      <w:r>
        <w:rPr>
          <w:noProof/>
        </w:rPr>
        <w:fldChar w:fldCharType="end"/>
      </w:r>
    </w:p>
    <w:p w14:paraId="4A582F0B" w14:textId="77777777" w:rsidR="009D3CCC" w:rsidRDefault="009D3CCC">
      <w:pPr>
        <w:pStyle w:val="TOC2"/>
        <w:tabs>
          <w:tab w:val="right" w:leader="dot" w:pos="8656"/>
        </w:tabs>
        <w:rPr>
          <w:rFonts w:eastAsiaTheme="minorEastAsia" w:cstheme="minorBidi"/>
          <w:smallCaps w:val="0"/>
          <w:noProof/>
          <w:color w:val="auto"/>
          <w:kern w:val="2"/>
          <w:sz w:val="24"/>
          <w:szCs w:val="24"/>
          <w14:ligatures w14:val="standardContextual"/>
        </w:rPr>
      </w:pPr>
      <w:r>
        <w:rPr>
          <w:noProof/>
        </w:rPr>
        <w:t>12.1 Conclusion</w:t>
      </w:r>
      <w:r>
        <w:rPr>
          <w:noProof/>
        </w:rPr>
        <w:tab/>
      </w:r>
      <w:r>
        <w:rPr>
          <w:noProof/>
        </w:rPr>
        <w:fldChar w:fldCharType="begin"/>
      </w:r>
      <w:r>
        <w:rPr>
          <w:noProof/>
        </w:rPr>
        <w:instrText xml:space="preserve"> PAGEREF _Toc229661117 \h </w:instrText>
      </w:r>
      <w:r>
        <w:rPr>
          <w:noProof/>
        </w:rPr>
      </w:r>
      <w:r>
        <w:rPr>
          <w:noProof/>
        </w:rPr>
        <w:fldChar w:fldCharType="separate"/>
      </w:r>
      <w:r>
        <w:rPr>
          <w:noProof/>
        </w:rPr>
        <w:t>40</w:t>
      </w:r>
      <w:r>
        <w:rPr>
          <w:noProof/>
        </w:rPr>
        <w:fldChar w:fldCharType="end"/>
      </w:r>
    </w:p>
    <w:p w14:paraId="341185E0" w14:textId="77777777" w:rsidR="009D3CCC" w:rsidRDefault="009D3CCC">
      <w:pPr>
        <w:pStyle w:val="TOC2"/>
        <w:tabs>
          <w:tab w:val="right" w:leader="dot" w:pos="8656"/>
        </w:tabs>
        <w:rPr>
          <w:rFonts w:eastAsiaTheme="minorEastAsia" w:cstheme="minorBidi"/>
          <w:smallCaps w:val="0"/>
          <w:noProof/>
          <w:color w:val="auto"/>
          <w:kern w:val="2"/>
          <w:sz w:val="24"/>
          <w:szCs w:val="24"/>
          <w14:ligatures w14:val="standardContextual"/>
        </w:rPr>
      </w:pPr>
      <w:r>
        <w:rPr>
          <w:noProof/>
        </w:rPr>
        <w:t>12.2 Future Work</w:t>
      </w:r>
      <w:r>
        <w:rPr>
          <w:noProof/>
        </w:rPr>
        <w:tab/>
      </w:r>
      <w:r>
        <w:rPr>
          <w:noProof/>
        </w:rPr>
        <w:fldChar w:fldCharType="begin"/>
      </w:r>
      <w:r>
        <w:rPr>
          <w:noProof/>
        </w:rPr>
        <w:instrText xml:space="preserve"> PAGEREF _Toc229661118 \h </w:instrText>
      </w:r>
      <w:r>
        <w:rPr>
          <w:noProof/>
        </w:rPr>
      </w:r>
      <w:r>
        <w:rPr>
          <w:noProof/>
        </w:rPr>
        <w:fldChar w:fldCharType="separate"/>
      </w:r>
      <w:r>
        <w:rPr>
          <w:noProof/>
        </w:rPr>
        <w:t>40</w:t>
      </w:r>
      <w:r>
        <w:rPr>
          <w:noProof/>
        </w:rPr>
        <w:fldChar w:fldCharType="end"/>
      </w:r>
    </w:p>
    <w:p w14:paraId="1F49A3CA" w14:textId="77777777" w:rsidR="009D3CCC" w:rsidRDefault="009D3CCC">
      <w:pPr>
        <w:pStyle w:val="TOC1"/>
        <w:tabs>
          <w:tab w:val="right" w:leader="dot" w:pos="8656"/>
        </w:tabs>
        <w:rPr>
          <w:rFonts w:eastAsiaTheme="minorEastAsia" w:cstheme="minorBidi"/>
          <w:b w:val="0"/>
          <w:bCs w:val="0"/>
          <w:caps w:val="0"/>
          <w:noProof/>
          <w:color w:val="auto"/>
          <w:kern w:val="2"/>
          <w:sz w:val="24"/>
          <w:szCs w:val="24"/>
          <w14:ligatures w14:val="standardContextual"/>
        </w:rPr>
      </w:pPr>
      <w:r>
        <w:rPr>
          <w:noProof/>
        </w:rPr>
        <w:t>References</w:t>
      </w:r>
      <w:r>
        <w:rPr>
          <w:noProof/>
        </w:rPr>
        <w:tab/>
      </w:r>
      <w:r>
        <w:rPr>
          <w:noProof/>
        </w:rPr>
        <w:fldChar w:fldCharType="begin"/>
      </w:r>
      <w:r>
        <w:rPr>
          <w:noProof/>
        </w:rPr>
        <w:instrText xml:space="preserve"> PAGEREF _Toc229661119 \h </w:instrText>
      </w:r>
      <w:r>
        <w:rPr>
          <w:noProof/>
        </w:rPr>
      </w:r>
      <w:r>
        <w:rPr>
          <w:noProof/>
        </w:rPr>
        <w:fldChar w:fldCharType="separate"/>
      </w:r>
      <w:r>
        <w:rPr>
          <w:noProof/>
        </w:rPr>
        <w:t>41</w:t>
      </w:r>
      <w:r>
        <w:rPr>
          <w:noProof/>
        </w:rPr>
        <w:fldChar w:fldCharType="end"/>
      </w:r>
    </w:p>
    <w:p w14:paraId="671D45CF" w14:textId="77777777" w:rsidR="009D3CCC" w:rsidRDefault="009D3CCC">
      <w:pPr>
        <w:pStyle w:val="TOC1"/>
        <w:tabs>
          <w:tab w:val="right" w:leader="dot" w:pos="8656"/>
        </w:tabs>
        <w:rPr>
          <w:rFonts w:eastAsiaTheme="minorEastAsia" w:cstheme="minorBidi"/>
          <w:b w:val="0"/>
          <w:bCs w:val="0"/>
          <w:caps w:val="0"/>
          <w:noProof/>
          <w:color w:val="auto"/>
          <w:kern w:val="2"/>
          <w:sz w:val="24"/>
          <w:szCs w:val="24"/>
          <w14:ligatures w14:val="standardContextual"/>
        </w:rPr>
      </w:pPr>
      <w:r>
        <w:rPr>
          <w:noProof/>
        </w:rPr>
        <w:t>Appendices</w:t>
      </w:r>
      <w:r>
        <w:rPr>
          <w:noProof/>
        </w:rPr>
        <w:tab/>
      </w:r>
      <w:r>
        <w:rPr>
          <w:noProof/>
        </w:rPr>
        <w:fldChar w:fldCharType="begin"/>
      </w:r>
      <w:r>
        <w:rPr>
          <w:noProof/>
        </w:rPr>
        <w:instrText xml:space="preserve"> PAGEREF _Toc229661120 \h </w:instrText>
      </w:r>
      <w:r>
        <w:rPr>
          <w:noProof/>
        </w:rPr>
      </w:r>
      <w:r>
        <w:rPr>
          <w:noProof/>
        </w:rPr>
        <w:fldChar w:fldCharType="separate"/>
      </w:r>
      <w:r>
        <w:rPr>
          <w:noProof/>
        </w:rPr>
        <w:t>42</w:t>
      </w:r>
      <w:r>
        <w:rPr>
          <w:noProof/>
        </w:rPr>
        <w:fldChar w:fldCharType="end"/>
      </w:r>
    </w:p>
    <w:p w14:paraId="690C16B3" w14:textId="77777777" w:rsidR="009D3CCC" w:rsidRDefault="009D3CCC">
      <w:pPr>
        <w:pStyle w:val="TOC2"/>
        <w:tabs>
          <w:tab w:val="right" w:leader="dot" w:pos="8656"/>
        </w:tabs>
        <w:rPr>
          <w:rFonts w:eastAsiaTheme="minorEastAsia" w:cstheme="minorBidi"/>
          <w:smallCaps w:val="0"/>
          <w:noProof/>
          <w:color w:val="auto"/>
          <w:kern w:val="2"/>
          <w:sz w:val="24"/>
          <w:szCs w:val="24"/>
          <w14:ligatures w14:val="standardContextual"/>
        </w:rPr>
      </w:pPr>
      <w:r>
        <w:rPr>
          <w:noProof/>
        </w:rPr>
        <w:t>Appendix A: API Endpoint Summary</w:t>
      </w:r>
      <w:r>
        <w:rPr>
          <w:noProof/>
        </w:rPr>
        <w:tab/>
      </w:r>
      <w:r>
        <w:rPr>
          <w:noProof/>
        </w:rPr>
        <w:fldChar w:fldCharType="begin"/>
      </w:r>
      <w:r>
        <w:rPr>
          <w:noProof/>
        </w:rPr>
        <w:instrText xml:space="preserve"> PAGEREF _Toc229661121 \h </w:instrText>
      </w:r>
      <w:r>
        <w:rPr>
          <w:noProof/>
        </w:rPr>
      </w:r>
      <w:r>
        <w:rPr>
          <w:noProof/>
        </w:rPr>
        <w:fldChar w:fldCharType="separate"/>
      </w:r>
      <w:r>
        <w:rPr>
          <w:noProof/>
        </w:rPr>
        <w:t>42</w:t>
      </w:r>
      <w:r>
        <w:rPr>
          <w:noProof/>
        </w:rPr>
        <w:fldChar w:fldCharType="end"/>
      </w:r>
    </w:p>
    <w:p w14:paraId="0FCFBE93" w14:textId="77777777" w:rsidR="009D3CCC" w:rsidRDefault="009D3CCC">
      <w:pPr>
        <w:pStyle w:val="TOC2"/>
        <w:tabs>
          <w:tab w:val="right" w:leader="dot" w:pos="8656"/>
        </w:tabs>
        <w:rPr>
          <w:rFonts w:eastAsiaTheme="minorEastAsia" w:cstheme="minorBidi"/>
          <w:smallCaps w:val="0"/>
          <w:noProof/>
          <w:color w:val="auto"/>
          <w:kern w:val="2"/>
          <w:sz w:val="24"/>
          <w:szCs w:val="24"/>
          <w14:ligatures w14:val="standardContextual"/>
        </w:rPr>
      </w:pPr>
      <w:r>
        <w:rPr>
          <w:noProof/>
        </w:rPr>
        <w:t>Appendix B: Database Schema Summary</w:t>
      </w:r>
      <w:r>
        <w:rPr>
          <w:noProof/>
        </w:rPr>
        <w:tab/>
      </w:r>
      <w:r>
        <w:rPr>
          <w:noProof/>
        </w:rPr>
        <w:fldChar w:fldCharType="begin"/>
      </w:r>
      <w:r>
        <w:rPr>
          <w:noProof/>
        </w:rPr>
        <w:instrText xml:space="preserve"> PAGEREF _Toc229661122 \h </w:instrText>
      </w:r>
      <w:r>
        <w:rPr>
          <w:noProof/>
        </w:rPr>
      </w:r>
      <w:r>
        <w:rPr>
          <w:noProof/>
        </w:rPr>
        <w:fldChar w:fldCharType="separate"/>
      </w:r>
      <w:r>
        <w:rPr>
          <w:noProof/>
        </w:rPr>
        <w:t>42</w:t>
      </w:r>
      <w:r>
        <w:rPr>
          <w:noProof/>
        </w:rPr>
        <w:fldChar w:fldCharType="end"/>
      </w:r>
    </w:p>
    <w:p w14:paraId="2FCED64F" w14:textId="77777777" w:rsidR="009D3CCC" w:rsidRDefault="009D3CCC">
      <w:pPr>
        <w:pStyle w:val="TOC2"/>
        <w:tabs>
          <w:tab w:val="right" w:leader="dot" w:pos="8656"/>
        </w:tabs>
        <w:rPr>
          <w:rFonts w:eastAsiaTheme="minorEastAsia" w:cstheme="minorBidi"/>
          <w:smallCaps w:val="0"/>
          <w:noProof/>
          <w:color w:val="auto"/>
          <w:kern w:val="2"/>
          <w:sz w:val="24"/>
          <w:szCs w:val="24"/>
          <w14:ligatures w14:val="standardContextual"/>
        </w:rPr>
      </w:pPr>
      <w:r>
        <w:rPr>
          <w:noProof/>
        </w:rPr>
        <w:t>Appendix C: RAG Pipeline Summary</w:t>
      </w:r>
      <w:r>
        <w:rPr>
          <w:noProof/>
        </w:rPr>
        <w:tab/>
      </w:r>
      <w:r>
        <w:rPr>
          <w:noProof/>
        </w:rPr>
        <w:fldChar w:fldCharType="begin"/>
      </w:r>
      <w:r>
        <w:rPr>
          <w:noProof/>
        </w:rPr>
        <w:instrText xml:space="preserve"> PAGEREF _Toc229661123 \h </w:instrText>
      </w:r>
      <w:r>
        <w:rPr>
          <w:noProof/>
        </w:rPr>
      </w:r>
      <w:r>
        <w:rPr>
          <w:noProof/>
        </w:rPr>
        <w:fldChar w:fldCharType="separate"/>
      </w:r>
      <w:r>
        <w:rPr>
          <w:noProof/>
        </w:rPr>
        <w:t>42</w:t>
      </w:r>
      <w:r>
        <w:rPr>
          <w:noProof/>
        </w:rPr>
        <w:fldChar w:fldCharType="end"/>
      </w:r>
    </w:p>
    <w:p w14:paraId="2D00646D" w14:textId="77777777" w:rsidR="009D3CCC" w:rsidRDefault="009D3CCC">
      <w:pPr>
        <w:pStyle w:val="TOC2"/>
        <w:tabs>
          <w:tab w:val="right" w:leader="dot" w:pos="8656"/>
        </w:tabs>
        <w:rPr>
          <w:rFonts w:eastAsiaTheme="minorEastAsia" w:cstheme="minorBidi"/>
          <w:smallCaps w:val="0"/>
          <w:noProof/>
          <w:color w:val="auto"/>
          <w:kern w:val="2"/>
          <w:sz w:val="24"/>
          <w:szCs w:val="24"/>
          <w14:ligatures w14:val="standardContextual"/>
        </w:rPr>
      </w:pPr>
      <w:r>
        <w:rPr>
          <w:noProof/>
        </w:rPr>
        <w:t>Appendix D: Screenshot Placeholders</w:t>
      </w:r>
      <w:r>
        <w:rPr>
          <w:noProof/>
        </w:rPr>
        <w:tab/>
      </w:r>
      <w:r>
        <w:rPr>
          <w:noProof/>
        </w:rPr>
        <w:fldChar w:fldCharType="begin"/>
      </w:r>
      <w:r>
        <w:rPr>
          <w:noProof/>
        </w:rPr>
        <w:instrText xml:space="preserve"> PAGEREF _Toc229661124 \h </w:instrText>
      </w:r>
      <w:r>
        <w:rPr>
          <w:noProof/>
        </w:rPr>
      </w:r>
      <w:r>
        <w:rPr>
          <w:noProof/>
        </w:rPr>
        <w:fldChar w:fldCharType="separate"/>
      </w:r>
      <w:r>
        <w:rPr>
          <w:noProof/>
        </w:rPr>
        <w:t>42</w:t>
      </w:r>
      <w:r>
        <w:rPr>
          <w:noProof/>
        </w:rPr>
        <w:fldChar w:fldCharType="end"/>
      </w:r>
    </w:p>
    <w:p w14:paraId="03196745" w14:textId="77777777" w:rsidR="009D3CCC" w:rsidRDefault="009D3CCC">
      <w:pPr>
        <w:pStyle w:val="TOC2"/>
        <w:tabs>
          <w:tab w:val="right" w:leader="dot" w:pos="8656"/>
        </w:tabs>
        <w:rPr>
          <w:rFonts w:eastAsiaTheme="minorEastAsia" w:cstheme="minorBidi"/>
          <w:smallCaps w:val="0"/>
          <w:noProof/>
          <w:color w:val="auto"/>
          <w:kern w:val="2"/>
          <w:sz w:val="24"/>
          <w:szCs w:val="24"/>
          <w14:ligatures w14:val="standardContextual"/>
        </w:rPr>
      </w:pPr>
      <w:r>
        <w:rPr>
          <w:noProof/>
        </w:rPr>
        <w:t>Appendix E: Example RAG Response</w:t>
      </w:r>
      <w:r>
        <w:rPr>
          <w:noProof/>
        </w:rPr>
        <w:tab/>
      </w:r>
      <w:r>
        <w:rPr>
          <w:noProof/>
        </w:rPr>
        <w:fldChar w:fldCharType="begin"/>
      </w:r>
      <w:r>
        <w:rPr>
          <w:noProof/>
        </w:rPr>
        <w:instrText xml:space="preserve"> PAGEREF _Toc229661125 \h </w:instrText>
      </w:r>
      <w:r>
        <w:rPr>
          <w:noProof/>
        </w:rPr>
      </w:r>
      <w:r>
        <w:rPr>
          <w:noProof/>
        </w:rPr>
        <w:fldChar w:fldCharType="separate"/>
      </w:r>
      <w:r>
        <w:rPr>
          <w:noProof/>
        </w:rPr>
        <w:t>43</w:t>
      </w:r>
      <w:r>
        <w:rPr>
          <w:noProof/>
        </w:rPr>
        <w:fldChar w:fldCharType="end"/>
      </w:r>
    </w:p>
    <w:p w14:paraId="009B61FD" w14:textId="77777777" w:rsidR="009D3CCC" w:rsidRDefault="009D3CCC">
      <w:pPr>
        <w:pStyle w:val="TOC2"/>
        <w:tabs>
          <w:tab w:val="right" w:leader="dot" w:pos="8656"/>
        </w:tabs>
        <w:rPr>
          <w:rFonts w:eastAsiaTheme="minorEastAsia" w:cstheme="minorBidi"/>
          <w:smallCaps w:val="0"/>
          <w:noProof/>
          <w:color w:val="auto"/>
          <w:kern w:val="2"/>
          <w:sz w:val="24"/>
          <w:szCs w:val="24"/>
          <w14:ligatures w14:val="standardContextual"/>
        </w:rPr>
      </w:pPr>
      <w:r>
        <w:rPr>
          <w:noProof/>
        </w:rPr>
        <w:t>Appendix F: Expanded API Endpoint Table</w:t>
      </w:r>
      <w:r>
        <w:rPr>
          <w:noProof/>
        </w:rPr>
        <w:tab/>
      </w:r>
      <w:r>
        <w:rPr>
          <w:noProof/>
        </w:rPr>
        <w:fldChar w:fldCharType="begin"/>
      </w:r>
      <w:r>
        <w:rPr>
          <w:noProof/>
        </w:rPr>
        <w:instrText xml:space="preserve"> PAGEREF _Toc229661126 \h </w:instrText>
      </w:r>
      <w:r>
        <w:rPr>
          <w:noProof/>
        </w:rPr>
      </w:r>
      <w:r>
        <w:rPr>
          <w:noProof/>
        </w:rPr>
        <w:fldChar w:fldCharType="separate"/>
      </w:r>
      <w:r>
        <w:rPr>
          <w:noProof/>
        </w:rPr>
        <w:t>44</w:t>
      </w:r>
      <w:r>
        <w:rPr>
          <w:noProof/>
        </w:rPr>
        <w:fldChar w:fldCharType="end"/>
      </w:r>
    </w:p>
    <w:p w14:paraId="640AE8EC" w14:textId="77777777" w:rsidR="009D3CCC" w:rsidRDefault="009D3CCC">
      <w:pPr>
        <w:pStyle w:val="TOC2"/>
        <w:tabs>
          <w:tab w:val="right" w:leader="dot" w:pos="8656"/>
        </w:tabs>
        <w:rPr>
          <w:rFonts w:eastAsiaTheme="minorEastAsia" w:cstheme="minorBidi"/>
          <w:smallCaps w:val="0"/>
          <w:noProof/>
          <w:color w:val="auto"/>
          <w:kern w:val="2"/>
          <w:sz w:val="24"/>
          <w:szCs w:val="24"/>
          <w14:ligatures w14:val="standardContextual"/>
        </w:rPr>
      </w:pPr>
      <w:r>
        <w:rPr>
          <w:noProof/>
        </w:rPr>
        <w:t>Appendix G: Expanded Database Table Summary</w:t>
      </w:r>
      <w:r>
        <w:rPr>
          <w:noProof/>
        </w:rPr>
        <w:tab/>
      </w:r>
      <w:r>
        <w:rPr>
          <w:noProof/>
        </w:rPr>
        <w:fldChar w:fldCharType="begin"/>
      </w:r>
      <w:r>
        <w:rPr>
          <w:noProof/>
        </w:rPr>
        <w:instrText xml:space="preserve"> PAGEREF _Toc229661127 \h </w:instrText>
      </w:r>
      <w:r>
        <w:rPr>
          <w:noProof/>
        </w:rPr>
      </w:r>
      <w:r>
        <w:rPr>
          <w:noProof/>
        </w:rPr>
        <w:fldChar w:fldCharType="separate"/>
      </w:r>
      <w:r>
        <w:rPr>
          <w:noProof/>
        </w:rPr>
        <w:t>45</w:t>
      </w:r>
      <w:r>
        <w:rPr>
          <w:noProof/>
        </w:rPr>
        <w:fldChar w:fldCharType="end"/>
      </w:r>
    </w:p>
    <w:p w14:paraId="1196978C" w14:textId="77777777" w:rsidR="009D3CCC" w:rsidRDefault="009D3CCC">
      <w:pPr>
        <w:pStyle w:val="TOC2"/>
        <w:tabs>
          <w:tab w:val="right" w:leader="dot" w:pos="8656"/>
        </w:tabs>
        <w:rPr>
          <w:rFonts w:eastAsiaTheme="minorEastAsia" w:cstheme="minorBidi"/>
          <w:smallCaps w:val="0"/>
          <w:noProof/>
          <w:color w:val="auto"/>
          <w:kern w:val="2"/>
          <w:sz w:val="24"/>
          <w:szCs w:val="24"/>
          <w14:ligatures w14:val="standardContextual"/>
        </w:rPr>
      </w:pPr>
      <w:r>
        <w:rPr>
          <w:noProof/>
        </w:rPr>
        <w:t>Appendix H: Environment Variables</w:t>
      </w:r>
      <w:r>
        <w:rPr>
          <w:noProof/>
        </w:rPr>
        <w:tab/>
      </w:r>
      <w:r>
        <w:rPr>
          <w:noProof/>
        </w:rPr>
        <w:fldChar w:fldCharType="begin"/>
      </w:r>
      <w:r>
        <w:rPr>
          <w:noProof/>
        </w:rPr>
        <w:instrText xml:space="preserve"> PAGEREF _Toc229661128 \h </w:instrText>
      </w:r>
      <w:r>
        <w:rPr>
          <w:noProof/>
        </w:rPr>
      </w:r>
      <w:r>
        <w:rPr>
          <w:noProof/>
        </w:rPr>
        <w:fldChar w:fldCharType="separate"/>
      </w:r>
      <w:r>
        <w:rPr>
          <w:noProof/>
        </w:rPr>
        <w:t>46</w:t>
      </w:r>
      <w:r>
        <w:rPr>
          <w:noProof/>
        </w:rPr>
        <w:fldChar w:fldCharType="end"/>
      </w:r>
    </w:p>
    <w:p w14:paraId="59409938" w14:textId="77777777" w:rsidR="009D3CCC" w:rsidRDefault="009D3CCC">
      <w:pPr>
        <w:pStyle w:val="TOC2"/>
        <w:tabs>
          <w:tab w:val="right" w:leader="dot" w:pos="8656"/>
        </w:tabs>
        <w:rPr>
          <w:rFonts w:eastAsiaTheme="minorEastAsia" w:cstheme="minorBidi"/>
          <w:smallCaps w:val="0"/>
          <w:noProof/>
          <w:color w:val="auto"/>
          <w:kern w:val="2"/>
          <w:sz w:val="24"/>
          <w:szCs w:val="24"/>
          <w14:ligatures w14:val="standardContextual"/>
        </w:rPr>
      </w:pPr>
      <w:r>
        <w:rPr>
          <w:noProof/>
        </w:rPr>
        <w:t>Appendix I: Deployment Checklist</w:t>
      </w:r>
      <w:r>
        <w:rPr>
          <w:noProof/>
        </w:rPr>
        <w:tab/>
      </w:r>
      <w:r>
        <w:rPr>
          <w:noProof/>
        </w:rPr>
        <w:fldChar w:fldCharType="begin"/>
      </w:r>
      <w:r>
        <w:rPr>
          <w:noProof/>
        </w:rPr>
        <w:instrText xml:space="preserve"> PAGEREF _Toc229661129 \h </w:instrText>
      </w:r>
      <w:r>
        <w:rPr>
          <w:noProof/>
        </w:rPr>
      </w:r>
      <w:r>
        <w:rPr>
          <w:noProof/>
        </w:rPr>
        <w:fldChar w:fldCharType="separate"/>
      </w:r>
      <w:r>
        <w:rPr>
          <w:noProof/>
        </w:rPr>
        <w:t>46</w:t>
      </w:r>
      <w:r>
        <w:rPr>
          <w:noProof/>
        </w:rPr>
        <w:fldChar w:fldCharType="end"/>
      </w:r>
    </w:p>
    <w:p w14:paraId="1E42DE80" w14:textId="77777777" w:rsidR="009D3CCC" w:rsidRDefault="009D3CCC">
      <w:pPr>
        <w:pStyle w:val="TOC2"/>
        <w:tabs>
          <w:tab w:val="right" w:leader="dot" w:pos="8656"/>
        </w:tabs>
        <w:rPr>
          <w:rFonts w:eastAsiaTheme="minorEastAsia" w:cstheme="minorBidi"/>
          <w:smallCaps w:val="0"/>
          <w:noProof/>
          <w:color w:val="auto"/>
          <w:kern w:val="2"/>
          <w:sz w:val="24"/>
          <w:szCs w:val="24"/>
          <w14:ligatures w14:val="standardContextual"/>
        </w:rPr>
      </w:pPr>
      <w:r>
        <w:rPr>
          <w:noProof/>
        </w:rPr>
        <w:t>Appendix J: Future Work Backlog</w:t>
      </w:r>
      <w:r>
        <w:rPr>
          <w:noProof/>
        </w:rPr>
        <w:tab/>
      </w:r>
      <w:r>
        <w:rPr>
          <w:noProof/>
        </w:rPr>
        <w:fldChar w:fldCharType="begin"/>
      </w:r>
      <w:r>
        <w:rPr>
          <w:noProof/>
        </w:rPr>
        <w:instrText xml:space="preserve"> PAGEREF _Toc229661130 \h </w:instrText>
      </w:r>
      <w:r>
        <w:rPr>
          <w:noProof/>
        </w:rPr>
      </w:r>
      <w:r>
        <w:rPr>
          <w:noProof/>
        </w:rPr>
        <w:fldChar w:fldCharType="separate"/>
      </w:r>
      <w:r>
        <w:rPr>
          <w:noProof/>
        </w:rPr>
        <w:t>47</w:t>
      </w:r>
      <w:r>
        <w:rPr>
          <w:noProof/>
        </w:rPr>
        <w:fldChar w:fldCharType="end"/>
      </w:r>
    </w:p>
    <w:p w14:paraId="065E9039" w14:textId="77777777" w:rsidR="009D3CCC" w:rsidRDefault="009D3CCC">
      <w:pPr>
        <w:pStyle w:val="TOC2"/>
        <w:tabs>
          <w:tab w:val="right" w:leader="dot" w:pos="8656"/>
        </w:tabs>
        <w:rPr>
          <w:rFonts w:eastAsiaTheme="minorEastAsia" w:cstheme="minorBidi"/>
          <w:smallCaps w:val="0"/>
          <w:noProof/>
          <w:color w:val="auto"/>
          <w:kern w:val="2"/>
          <w:sz w:val="24"/>
          <w:szCs w:val="24"/>
          <w14:ligatures w14:val="standardContextual"/>
        </w:rPr>
      </w:pPr>
      <w:r>
        <w:rPr>
          <w:noProof/>
        </w:rPr>
        <w:t>Appendix K: Glossary</w:t>
      </w:r>
      <w:r>
        <w:rPr>
          <w:noProof/>
        </w:rPr>
        <w:tab/>
      </w:r>
      <w:r>
        <w:rPr>
          <w:noProof/>
        </w:rPr>
        <w:fldChar w:fldCharType="begin"/>
      </w:r>
      <w:r>
        <w:rPr>
          <w:noProof/>
        </w:rPr>
        <w:instrText xml:space="preserve"> PAGEREF _Toc229661131 \h </w:instrText>
      </w:r>
      <w:r>
        <w:rPr>
          <w:noProof/>
        </w:rPr>
      </w:r>
      <w:r>
        <w:rPr>
          <w:noProof/>
        </w:rPr>
        <w:fldChar w:fldCharType="separate"/>
      </w:r>
      <w:r>
        <w:rPr>
          <w:noProof/>
        </w:rPr>
        <w:t>47</w:t>
      </w:r>
      <w:r>
        <w:rPr>
          <w:noProof/>
        </w:rPr>
        <w:fldChar w:fldCharType="end"/>
      </w:r>
    </w:p>
    <w:p w14:paraId="74CF8543" w14:textId="77777777" w:rsidR="00DF442A" w:rsidRDefault="00D6033C">
      <w:r>
        <w:fldChar w:fldCharType="end"/>
      </w:r>
      <w:r>
        <w:br w:type="page"/>
      </w:r>
    </w:p>
    <w:p w14:paraId="58386222" w14:textId="77777777" w:rsidR="00503B3A" w:rsidRPr="00BB7576" w:rsidRDefault="00503B3A" w:rsidP="00BB7576">
      <w:pPr>
        <w:pStyle w:val="Strong1"/>
        <w:jc w:val="center"/>
        <w:rPr>
          <w:sz w:val="32"/>
          <w:szCs w:val="32"/>
        </w:rPr>
      </w:pPr>
      <w:r>
        <w:rPr>
          <w:sz w:val="32"/>
          <w:szCs w:val="32"/>
        </w:rPr>
        <w:lastRenderedPageBreak/>
        <w:t>Abstract</w:t>
      </w:r>
    </w:p>
    <w:p w14:paraId="0619A9DE" w14:textId="77777777" w:rsidR="00503B3A" w:rsidRDefault="00503B3A" w:rsidP="00503B3A">
      <w:pPr>
        <w:spacing w:before="60" w:after="120"/>
        <w:jc w:val="both"/>
      </w:pPr>
      <w:r>
        <w:t>Access to legal information remains a practical challenge for many citizens in Turkey. Legal rules are distributed across statutes, regulations, court decisions, and procedural practices, and understanding these sources often requires professional legal expertise. At the same time, recent progress in large language models (LLMs) has created new opportunities for natural language interfaces that can support legal information retrieval. However, direct use of LLMs in legal contexts is risky because generated answers may contain unsupported claims, incomplete references, or hallucinated legal statements. For this reason, legal information systems require a design that connects generated text to verifiable sources.</w:t>
      </w:r>
    </w:p>
    <w:p w14:paraId="21965243" w14:textId="77777777" w:rsidR="00503B3A" w:rsidRDefault="00503B3A" w:rsidP="00503B3A">
      <w:pPr>
        <w:spacing w:before="60" w:after="120"/>
        <w:jc w:val="both"/>
      </w:pPr>
      <w:r>
        <w:t>This graduation project presents Hak-Bul, a web-based legal information assistant for Turkish law. The system accepts natural-language legal questions in Turkish and produces source-supported answers using a Retrieval-Augmented Generation (RAG) architecture. The application combines a React 19 and Vite frontend, a FastAPI backend, a relational database layer, Qdrant vector retrieval, and Groq-hosted Llama models. Legal source chunks are retrieved from Qdrant using multilingual sentence embeddings, filtered and summarized, and then supplied to the answer-generation model. The system supports authenticated and guest users, chat history, Server-Sent Events (SSE) streaming, PDF document analysis, document comparison, legal document templates, a community forum, user feedback, and an admin analytics interface.</w:t>
      </w:r>
    </w:p>
    <w:p w14:paraId="1EDE990D" w14:textId="77777777" w:rsidR="00503B3A" w:rsidRDefault="00503B3A" w:rsidP="00503B3A">
      <w:pPr>
        <w:spacing w:before="60" w:after="120"/>
        <w:jc w:val="both"/>
      </w:pPr>
      <w:r>
        <w:t>The implementation uses SQLAlchemy and Alembic for schema management, JWT access tokens and refresh token rotation for authentication, HttpOnly cookies for refresh and guest-session flows, and Docker Compose for reproducible local execution. The current relational schema includes users, refresh tokens, chat history, message feedback, weak queries, shared conversations, forum threads, forum replies, and forum votes. Qdrant is used separately as a vector database for legal retrieval and is not treated as the primary relational application database.</w:t>
      </w:r>
    </w:p>
    <w:p w14:paraId="5CA250DA" w14:textId="77777777" w:rsidR="00503B3A" w:rsidRDefault="00503B3A" w:rsidP="00503B3A">
      <w:pPr>
        <w:spacing w:before="60" w:after="120"/>
        <w:jc w:val="both"/>
      </w:pPr>
      <w:r>
        <w:t>The system was evaluated through backend automated tests, API-level behavior checks, retrieval-oriented test sets, and a 100-question system test report. The results show that the project successfully implements a working legal information assistant with traceable sources, but also reveal limitations related to retrieval quality, upstream LLM availability, rate limits, and the need for more formal evaluation with legal experts. Future work includes production deployment, monitoring, larger legal corpora, stronger reranking, citation verification, and RAGAS-style evaluation.</w:t>
      </w:r>
    </w:p>
    <w:p w14:paraId="5A049FD3" w14:textId="77777777" w:rsidR="00503B3A" w:rsidRDefault="00503B3A" w:rsidP="00503B3A">
      <w:pPr>
        <w:spacing w:after="80"/>
      </w:pPr>
    </w:p>
    <w:p w14:paraId="7E743951" w14:textId="77777777" w:rsidR="00503B3A" w:rsidRDefault="00503B3A" w:rsidP="00503B3A">
      <w:pPr>
        <w:spacing w:before="60" w:after="120"/>
      </w:pPr>
      <w:r>
        <w:rPr>
          <w:b/>
          <w:bCs/>
        </w:rPr>
        <w:t xml:space="preserve">Keywords: </w:t>
      </w:r>
      <w:r>
        <w:t>LegalTech, Turkish law, retrieval-augmented generation, large language models, Qdrant, FastAPI, React, legal information retrieval.</w:t>
      </w:r>
    </w:p>
    <w:p w14:paraId="4BC7C632" w14:textId="77777777" w:rsidR="00DF442A" w:rsidRDefault="00000000">
      <w:r>
        <w:br w:type="page"/>
      </w:r>
    </w:p>
    <w:p w14:paraId="4A0B4A0D" w14:textId="77777777" w:rsidR="00DF442A" w:rsidRPr="00BB7576" w:rsidRDefault="00000000" w:rsidP="00BB7576">
      <w:pPr>
        <w:pStyle w:val="Strong1"/>
        <w:rPr>
          <w:sz w:val="28"/>
          <w:szCs w:val="28"/>
        </w:rPr>
      </w:pPr>
      <w:r>
        <w:rPr>
          <w:sz w:val="28"/>
          <w:szCs w:val="28"/>
        </w:rPr>
        <w:lastRenderedPageBreak/>
        <w:t>List of Figures</w:t>
      </w:r>
    </w:p>
    <w:p w14:paraId="2E249F0E" w14:textId="77777777" w:rsidR="00733379" w:rsidRDefault="00000000">
      <w:r>
        <w:t>Fig 4.1. Overall System Architecture</w:t>
      </w:r>
    </w:p>
    <w:p w14:paraId="4DF696C1" w14:textId="77777777" w:rsidR="00733379" w:rsidRDefault="00000000">
      <w:r>
        <w:t>Fig 4.2. Request Lifecycle for /ask</w:t>
      </w:r>
    </w:p>
    <w:p w14:paraId="08024C93" w14:textId="77777777" w:rsidR="00733379" w:rsidRDefault="00000000">
      <w:r>
        <w:t>Fig 4.3. Streaming Answer State in the Chat Interface</w:t>
      </w:r>
    </w:p>
    <w:p w14:paraId="5B404A70" w14:textId="77777777" w:rsidR="00733379" w:rsidRDefault="00000000">
      <w:r>
        <w:t>Fig 4.4. SSE Streaming Sequence</w:t>
      </w:r>
    </w:p>
    <w:p w14:paraId="4C749CE1" w14:textId="77777777" w:rsidR="00733379" w:rsidRDefault="00000000">
      <w:r>
        <w:t>Fig 5.1. Relational Database ER Diagram</w:t>
      </w:r>
    </w:p>
    <w:p w14:paraId="30B336AF" w14:textId="77777777" w:rsidR="00733379" w:rsidRDefault="00000000">
      <w:r>
        <w:t>Fig 5.2. Chat History Ownership Constraint and Soft Delete Model</w:t>
      </w:r>
    </w:p>
    <w:p w14:paraId="6645B455" w14:textId="77777777" w:rsidR="00733379" w:rsidRDefault="00000000">
      <w:r>
        <w:t>Fig 5.3. Qdrant Retrieval Model</w:t>
      </w:r>
    </w:p>
    <w:p w14:paraId="1B241C23" w14:textId="77777777" w:rsidR="00733379" w:rsidRDefault="00000000">
      <w:r>
        <w:t>Fig 6.1. RAG Pipeline Flow</w:t>
      </w:r>
    </w:p>
    <w:p w14:paraId="53583CD6" w14:textId="77777777" w:rsidR="00733379" w:rsidRDefault="00000000">
      <w:r>
        <w:t>Fig 6.2. RAG Retrieval Context Implementation</w:t>
      </w:r>
    </w:p>
    <w:p w14:paraId="7B22BA93" w14:textId="77777777" w:rsidR="00733379" w:rsidRDefault="00000000">
      <w:r>
        <w:t>Fig 7.1. Backend SSE Streaming Endpoint Implementation</w:t>
      </w:r>
    </w:p>
    <w:p w14:paraId="7E5C9BA0" w14:textId="77777777" w:rsidR="00733379" w:rsidRDefault="00000000">
      <w:r>
        <w:t>Fig 8.1. Chat Interface with Grounded Legal Sources</w:t>
      </w:r>
    </w:p>
    <w:p w14:paraId="41CB3DA4" w14:textId="77777777" w:rsidR="00733379" w:rsidRDefault="00000000">
      <w:r>
        <w:t>Fig 8.2. Guest and Authenticated Login Flow</w:t>
      </w:r>
    </w:p>
    <w:p w14:paraId="2D088170" w14:textId="77777777" w:rsidR="00733379" w:rsidRDefault="00000000">
      <w:r>
        <w:t>Fig 8.3. Document, Forum, and Admin Interface Screenshots</w:t>
      </w:r>
    </w:p>
    <w:p w14:paraId="3A5A7CC1" w14:textId="77777777" w:rsidR="00733379" w:rsidRDefault="00000000">
      <w:r>
        <w:t>Fig 10.1. System Test Evidence and Admin Analytics Snapshot</w:t>
      </w:r>
    </w:p>
    <w:tbl>
      <w:tblPr>
        <w:tblW w:w="866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400"/>
        <w:gridCol w:w="5400"/>
        <w:gridCol w:w="1866"/>
      </w:tblGrid>
      <w:tr w:rsidR="00DF442A" w14:paraId="14A69C43" w14:textId="77777777">
        <w:tc>
          <w:tcPr>
            <w:tcW w:w="1400" w:type="dxa"/>
            <w:tcBorders>
              <w:top w:val="single" w:sz="1" w:space="0" w:color="CCCCCC"/>
              <w:left w:val="single" w:sz="1" w:space="0" w:color="CCCCCC"/>
              <w:bottom w:val="single" w:sz="1" w:space="0" w:color="CCCCCC"/>
              <w:right w:val="single" w:sz="1" w:space="0" w:color="CCCCCC"/>
            </w:tcBorders>
            <w:shd w:val="clear" w:color="auto" w:fill="D9E1F2"/>
            <w:tcMar>
              <w:top w:w="60" w:type="dxa"/>
              <w:left w:w="120" w:type="dxa"/>
              <w:bottom w:w="60" w:type="dxa"/>
              <w:right w:w="120" w:type="dxa"/>
            </w:tcMar>
          </w:tcPr>
          <w:p w14:paraId="3C70D480" w14:textId="77777777" w:rsidR="00DF442A" w:rsidRDefault="00000000">
            <w:pPr>
              <w:spacing w:before="40" w:after="40"/>
            </w:pPr>
            <w:r>
              <w:rPr>
                <w:b/>
                <w:bCs/>
                <w:sz w:val="20"/>
                <w:szCs w:val="20"/>
              </w:rPr>
              <w:t>Figure</w:t>
            </w:r>
          </w:p>
        </w:tc>
        <w:tc>
          <w:tcPr>
            <w:tcW w:w="5400" w:type="dxa"/>
            <w:tcBorders>
              <w:top w:val="single" w:sz="1" w:space="0" w:color="CCCCCC"/>
              <w:left w:val="single" w:sz="1" w:space="0" w:color="CCCCCC"/>
              <w:bottom w:val="single" w:sz="1" w:space="0" w:color="CCCCCC"/>
              <w:right w:val="single" w:sz="1" w:space="0" w:color="CCCCCC"/>
            </w:tcBorders>
            <w:shd w:val="clear" w:color="auto" w:fill="D9E1F2"/>
            <w:tcMar>
              <w:top w:w="60" w:type="dxa"/>
              <w:left w:w="120" w:type="dxa"/>
              <w:bottom w:w="60" w:type="dxa"/>
              <w:right w:w="120" w:type="dxa"/>
            </w:tcMar>
          </w:tcPr>
          <w:p w14:paraId="4F950AEA" w14:textId="77777777" w:rsidR="00DF442A" w:rsidRDefault="00000000">
            <w:pPr>
              <w:spacing w:before="40" w:after="40"/>
            </w:pPr>
            <w:r>
              <w:rPr>
                <w:b/>
                <w:bCs/>
                <w:sz w:val="20"/>
                <w:szCs w:val="20"/>
              </w:rPr>
              <w:t>Title</w:t>
            </w:r>
          </w:p>
        </w:tc>
        <w:tc>
          <w:tcPr>
            <w:tcW w:w="1866" w:type="dxa"/>
            <w:tcBorders>
              <w:top w:val="single" w:sz="1" w:space="0" w:color="CCCCCC"/>
              <w:left w:val="single" w:sz="1" w:space="0" w:color="CCCCCC"/>
              <w:bottom w:val="single" w:sz="1" w:space="0" w:color="CCCCCC"/>
              <w:right w:val="single" w:sz="1" w:space="0" w:color="CCCCCC"/>
            </w:tcBorders>
            <w:shd w:val="clear" w:color="auto" w:fill="D9E1F2"/>
            <w:tcMar>
              <w:top w:w="60" w:type="dxa"/>
              <w:left w:w="120" w:type="dxa"/>
              <w:bottom w:w="60" w:type="dxa"/>
              <w:right w:w="120" w:type="dxa"/>
            </w:tcMar>
          </w:tcPr>
          <w:p w14:paraId="23D099BD" w14:textId="77777777" w:rsidR="00DF442A" w:rsidRDefault="00000000">
            <w:pPr>
              <w:spacing w:before="40" w:after="40"/>
            </w:pPr>
            <w:r>
              <w:rPr>
                <w:b/>
                <w:bCs/>
                <w:sz w:val="20"/>
                <w:szCs w:val="20"/>
              </w:rPr>
              <w:t>Location</w:t>
            </w:r>
          </w:p>
        </w:tc>
      </w:tr>
      <w:tr w:rsidR="00DF442A" w14:paraId="2610A9E2" w14:textId="77777777">
        <w:tc>
          <w:tcPr>
            <w:tcW w:w="1400" w:type="dxa"/>
            <w:tcBorders>
              <w:top w:val="single" w:sz="1" w:space="0" w:color="CCCCCC"/>
              <w:left w:val="single" w:sz="1" w:space="0" w:color="CCCCCC"/>
              <w:bottom w:val="single" w:sz="1" w:space="0" w:color="CCCCCC"/>
              <w:right w:val="single" w:sz="1" w:space="0" w:color="CCCCCC"/>
            </w:tcBorders>
            <w:tcMar>
              <w:top w:w="60" w:type="dxa"/>
              <w:left w:w="120" w:type="dxa"/>
              <w:bottom w:w="60" w:type="dxa"/>
              <w:right w:w="120" w:type="dxa"/>
            </w:tcMar>
          </w:tcPr>
          <w:p w14:paraId="56C57D72" w14:textId="77777777" w:rsidR="00DF442A" w:rsidRDefault="00000000">
            <w:pPr>
              <w:spacing w:before="40" w:after="40"/>
            </w:pPr>
            <w:r>
              <w:rPr>
                <w:sz w:val="20"/>
                <w:szCs w:val="20"/>
              </w:rPr>
              <w:t>Figure 1</w:t>
            </w:r>
          </w:p>
        </w:tc>
        <w:tc>
          <w:tcPr>
            <w:tcW w:w="5400" w:type="dxa"/>
            <w:tcBorders>
              <w:top w:val="single" w:sz="1" w:space="0" w:color="CCCCCC"/>
              <w:left w:val="single" w:sz="1" w:space="0" w:color="CCCCCC"/>
              <w:bottom w:val="single" w:sz="1" w:space="0" w:color="CCCCCC"/>
              <w:right w:val="single" w:sz="1" w:space="0" w:color="CCCCCC"/>
            </w:tcBorders>
            <w:tcMar>
              <w:top w:w="60" w:type="dxa"/>
              <w:left w:w="120" w:type="dxa"/>
              <w:bottom w:w="60" w:type="dxa"/>
              <w:right w:w="120" w:type="dxa"/>
            </w:tcMar>
          </w:tcPr>
          <w:p w14:paraId="716A66B6" w14:textId="77777777" w:rsidR="00DF442A" w:rsidRDefault="00000000">
            <w:pPr>
              <w:spacing w:before="40" w:after="40"/>
            </w:pPr>
            <w:r>
              <w:rPr>
                <w:sz w:val="20"/>
                <w:szCs w:val="20"/>
              </w:rPr>
              <w:t>Overall System Architecture</w:t>
            </w:r>
          </w:p>
        </w:tc>
        <w:tc>
          <w:tcPr>
            <w:tcW w:w="1866" w:type="dxa"/>
            <w:tcBorders>
              <w:top w:val="single" w:sz="1" w:space="0" w:color="CCCCCC"/>
              <w:left w:val="single" w:sz="1" w:space="0" w:color="CCCCCC"/>
              <w:bottom w:val="single" w:sz="1" w:space="0" w:color="CCCCCC"/>
              <w:right w:val="single" w:sz="1" w:space="0" w:color="CCCCCC"/>
            </w:tcBorders>
            <w:tcMar>
              <w:top w:w="60" w:type="dxa"/>
              <w:left w:w="120" w:type="dxa"/>
              <w:bottom w:w="60" w:type="dxa"/>
              <w:right w:w="120" w:type="dxa"/>
            </w:tcMar>
          </w:tcPr>
          <w:p w14:paraId="19F34E54" w14:textId="77777777" w:rsidR="00DF442A" w:rsidRDefault="00000000">
            <w:pPr>
              <w:spacing w:before="40" w:after="40"/>
            </w:pPr>
            <w:r>
              <w:rPr>
                <w:sz w:val="20"/>
                <w:szCs w:val="20"/>
              </w:rPr>
              <w:t>Chapter 4</w:t>
            </w:r>
          </w:p>
        </w:tc>
      </w:tr>
      <w:tr w:rsidR="00DF442A" w14:paraId="1DF52BC6" w14:textId="77777777">
        <w:tc>
          <w:tcPr>
            <w:tcW w:w="1400" w:type="dxa"/>
            <w:tcBorders>
              <w:top w:val="single" w:sz="1" w:space="0" w:color="CCCCCC"/>
              <w:left w:val="single" w:sz="1" w:space="0" w:color="CCCCCC"/>
              <w:bottom w:val="single" w:sz="1" w:space="0" w:color="CCCCCC"/>
              <w:right w:val="single" w:sz="1" w:space="0" w:color="CCCCCC"/>
            </w:tcBorders>
            <w:tcMar>
              <w:top w:w="60" w:type="dxa"/>
              <w:left w:w="120" w:type="dxa"/>
              <w:bottom w:w="60" w:type="dxa"/>
              <w:right w:w="120" w:type="dxa"/>
            </w:tcMar>
          </w:tcPr>
          <w:p w14:paraId="685213DF" w14:textId="77777777" w:rsidR="00DF442A" w:rsidRDefault="00000000">
            <w:pPr>
              <w:spacing w:before="40" w:after="40"/>
            </w:pPr>
            <w:r>
              <w:rPr>
                <w:sz w:val="20"/>
                <w:szCs w:val="20"/>
              </w:rPr>
              <w:t>Figure 2</w:t>
            </w:r>
          </w:p>
        </w:tc>
        <w:tc>
          <w:tcPr>
            <w:tcW w:w="5400" w:type="dxa"/>
            <w:tcBorders>
              <w:top w:val="single" w:sz="1" w:space="0" w:color="CCCCCC"/>
              <w:left w:val="single" w:sz="1" w:space="0" w:color="CCCCCC"/>
              <w:bottom w:val="single" w:sz="1" w:space="0" w:color="CCCCCC"/>
              <w:right w:val="single" w:sz="1" w:space="0" w:color="CCCCCC"/>
            </w:tcBorders>
            <w:tcMar>
              <w:top w:w="60" w:type="dxa"/>
              <w:left w:w="120" w:type="dxa"/>
              <w:bottom w:w="60" w:type="dxa"/>
              <w:right w:w="120" w:type="dxa"/>
            </w:tcMar>
          </w:tcPr>
          <w:p w14:paraId="2FD14ADF" w14:textId="77777777" w:rsidR="00DF442A" w:rsidRDefault="00000000">
            <w:pPr>
              <w:spacing w:before="40" w:after="40"/>
            </w:pPr>
            <w:r>
              <w:rPr>
                <w:sz w:val="20"/>
                <w:szCs w:val="20"/>
              </w:rPr>
              <w:t>Request Lifecycle for Legal Question Answering</w:t>
            </w:r>
          </w:p>
        </w:tc>
        <w:tc>
          <w:tcPr>
            <w:tcW w:w="1866" w:type="dxa"/>
            <w:tcBorders>
              <w:top w:val="single" w:sz="1" w:space="0" w:color="CCCCCC"/>
              <w:left w:val="single" w:sz="1" w:space="0" w:color="CCCCCC"/>
              <w:bottom w:val="single" w:sz="1" w:space="0" w:color="CCCCCC"/>
              <w:right w:val="single" w:sz="1" w:space="0" w:color="CCCCCC"/>
            </w:tcBorders>
            <w:tcMar>
              <w:top w:w="60" w:type="dxa"/>
              <w:left w:w="120" w:type="dxa"/>
              <w:bottom w:w="60" w:type="dxa"/>
              <w:right w:w="120" w:type="dxa"/>
            </w:tcMar>
          </w:tcPr>
          <w:p w14:paraId="0B322654" w14:textId="77777777" w:rsidR="00DF442A" w:rsidRDefault="00000000">
            <w:pPr>
              <w:spacing w:before="40" w:after="40"/>
            </w:pPr>
            <w:r>
              <w:rPr>
                <w:sz w:val="20"/>
                <w:szCs w:val="20"/>
              </w:rPr>
              <w:t>Chapter 4</w:t>
            </w:r>
          </w:p>
        </w:tc>
      </w:tr>
      <w:tr w:rsidR="00DF442A" w14:paraId="56B2307B" w14:textId="77777777">
        <w:tc>
          <w:tcPr>
            <w:tcW w:w="1400" w:type="dxa"/>
            <w:tcBorders>
              <w:top w:val="single" w:sz="1" w:space="0" w:color="CCCCCC"/>
              <w:left w:val="single" w:sz="1" w:space="0" w:color="CCCCCC"/>
              <w:bottom w:val="single" w:sz="1" w:space="0" w:color="CCCCCC"/>
              <w:right w:val="single" w:sz="1" w:space="0" w:color="CCCCCC"/>
            </w:tcBorders>
            <w:tcMar>
              <w:top w:w="60" w:type="dxa"/>
              <w:left w:w="120" w:type="dxa"/>
              <w:bottom w:w="60" w:type="dxa"/>
              <w:right w:w="120" w:type="dxa"/>
            </w:tcMar>
          </w:tcPr>
          <w:p w14:paraId="619D1ACD" w14:textId="77777777" w:rsidR="00DF442A" w:rsidRDefault="00000000">
            <w:pPr>
              <w:spacing w:before="40" w:after="40"/>
            </w:pPr>
            <w:r>
              <w:rPr>
                <w:sz w:val="20"/>
                <w:szCs w:val="20"/>
              </w:rPr>
              <w:t>Figure 3</w:t>
            </w:r>
          </w:p>
        </w:tc>
        <w:tc>
          <w:tcPr>
            <w:tcW w:w="5400" w:type="dxa"/>
            <w:tcBorders>
              <w:top w:val="single" w:sz="1" w:space="0" w:color="CCCCCC"/>
              <w:left w:val="single" w:sz="1" w:space="0" w:color="CCCCCC"/>
              <w:bottom w:val="single" w:sz="1" w:space="0" w:color="CCCCCC"/>
              <w:right w:val="single" w:sz="1" w:space="0" w:color="CCCCCC"/>
            </w:tcBorders>
            <w:tcMar>
              <w:top w:w="60" w:type="dxa"/>
              <w:left w:w="120" w:type="dxa"/>
              <w:bottom w:w="60" w:type="dxa"/>
              <w:right w:w="120" w:type="dxa"/>
            </w:tcMar>
          </w:tcPr>
          <w:p w14:paraId="631A1C70" w14:textId="77777777" w:rsidR="00DF442A" w:rsidRDefault="00000000">
            <w:pPr>
              <w:spacing w:before="40" w:after="40"/>
            </w:pPr>
            <w:r>
              <w:rPr>
                <w:sz w:val="20"/>
                <w:szCs w:val="20"/>
              </w:rPr>
              <w:t>Server-Sent Events Streaming Sequence</w:t>
            </w:r>
          </w:p>
        </w:tc>
        <w:tc>
          <w:tcPr>
            <w:tcW w:w="1866" w:type="dxa"/>
            <w:tcBorders>
              <w:top w:val="single" w:sz="1" w:space="0" w:color="CCCCCC"/>
              <w:left w:val="single" w:sz="1" w:space="0" w:color="CCCCCC"/>
              <w:bottom w:val="single" w:sz="1" w:space="0" w:color="CCCCCC"/>
              <w:right w:val="single" w:sz="1" w:space="0" w:color="CCCCCC"/>
            </w:tcBorders>
            <w:tcMar>
              <w:top w:w="60" w:type="dxa"/>
              <w:left w:w="120" w:type="dxa"/>
              <w:bottom w:w="60" w:type="dxa"/>
              <w:right w:w="120" w:type="dxa"/>
            </w:tcMar>
          </w:tcPr>
          <w:p w14:paraId="7BC1D917" w14:textId="77777777" w:rsidR="00DF442A" w:rsidRDefault="00000000">
            <w:pPr>
              <w:spacing w:before="40" w:after="40"/>
            </w:pPr>
            <w:r>
              <w:rPr>
                <w:sz w:val="20"/>
                <w:szCs w:val="20"/>
              </w:rPr>
              <w:t>Chapter 4</w:t>
            </w:r>
          </w:p>
        </w:tc>
      </w:tr>
      <w:tr w:rsidR="00DF442A" w14:paraId="4DD475FF" w14:textId="77777777">
        <w:tc>
          <w:tcPr>
            <w:tcW w:w="1400" w:type="dxa"/>
            <w:tcBorders>
              <w:top w:val="single" w:sz="1" w:space="0" w:color="CCCCCC"/>
              <w:left w:val="single" w:sz="1" w:space="0" w:color="CCCCCC"/>
              <w:bottom w:val="single" w:sz="1" w:space="0" w:color="CCCCCC"/>
              <w:right w:val="single" w:sz="1" w:space="0" w:color="CCCCCC"/>
            </w:tcBorders>
            <w:tcMar>
              <w:top w:w="60" w:type="dxa"/>
              <w:left w:w="120" w:type="dxa"/>
              <w:bottom w:w="60" w:type="dxa"/>
              <w:right w:w="120" w:type="dxa"/>
            </w:tcMar>
          </w:tcPr>
          <w:p w14:paraId="0CFAB288" w14:textId="77777777" w:rsidR="00DF442A" w:rsidRDefault="00000000">
            <w:pPr>
              <w:spacing w:before="40" w:after="40"/>
            </w:pPr>
            <w:r>
              <w:rPr>
                <w:sz w:val="20"/>
                <w:szCs w:val="20"/>
              </w:rPr>
              <w:t>Figure 4</w:t>
            </w:r>
          </w:p>
        </w:tc>
        <w:tc>
          <w:tcPr>
            <w:tcW w:w="5400" w:type="dxa"/>
            <w:tcBorders>
              <w:top w:val="single" w:sz="1" w:space="0" w:color="CCCCCC"/>
              <w:left w:val="single" w:sz="1" w:space="0" w:color="CCCCCC"/>
              <w:bottom w:val="single" w:sz="1" w:space="0" w:color="CCCCCC"/>
              <w:right w:val="single" w:sz="1" w:space="0" w:color="CCCCCC"/>
            </w:tcBorders>
            <w:tcMar>
              <w:top w:w="60" w:type="dxa"/>
              <w:left w:w="120" w:type="dxa"/>
              <w:bottom w:w="60" w:type="dxa"/>
              <w:right w:w="120" w:type="dxa"/>
            </w:tcMar>
          </w:tcPr>
          <w:p w14:paraId="089FC8B4" w14:textId="77777777" w:rsidR="00DF442A" w:rsidRDefault="00000000">
            <w:pPr>
              <w:spacing w:before="40" w:after="40"/>
            </w:pPr>
            <w:r>
              <w:rPr>
                <w:sz w:val="20"/>
                <w:szCs w:val="20"/>
              </w:rPr>
              <w:t>RAG Pipeline Flow</w:t>
            </w:r>
          </w:p>
        </w:tc>
        <w:tc>
          <w:tcPr>
            <w:tcW w:w="1866" w:type="dxa"/>
            <w:tcBorders>
              <w:top w:val="single" w:sz="1" w:space="0" w:color="CCCCCC"/>
              <w:left w:val="single" w:sz="1" w:space="0" w:color="CCCCCC"/>
              <w:bottom w:val="single" w:sz="1" w:space="0" w:color="CCCCCC"/>
              <w:right w:val="single" w:sz="1" w:space="0" w:color="CCCCCC"/>
            </w:tcBorders>
            <w:tcMar>
              <w:top w:w="60" w:type="dxa"/>
              <w:left w:w="120" w:type="dxa"/>
              <w:bottom w:w="60" w:type="dxa"/>
              <w:right w:w="120" w:type="dxa"/>
            </w:tcMar>
          </w:tcPr>
          <w:p w14:paraId="74E344D4" w14:textId="77777777" w:rsidR="00DF442A" w:rsidRDefault="00000000">
            <w:pPr>
              <w:spacing w:before="40" w:after="40"/>
            </w:pPr>
            <w:r>
              <w:rPr>
                <w:sz w:val="20"/>
                <w:szCs w:val="20"/>
              </w:rPr>
              <w:t>Chapter 6</w:t>
            </w:r>
          </w:p>
        </w:tc>
      </w:tr>
      <w:tr w:rsidR="00DF442A" w14:paraId="0D8CA08E" w14:textId="77777777">
        <w:tc>
          <w:tcPr>
            <w:tcW w:w="1400" w:type="dxa"/>
            <w:tcBorders>
              <w:top w:val="single" w:sz="1" w:space="0" w:color="CCCCCC"/>
              <w:left w:val="single" w:sz="1" w:space="0" w:color="CCCCCC"/>
              <w:bottom w:val="single" w:sz="1" w:space="0" w:color="CCCCCC"/>
              <w:right w:val="single" w:sz="1" w:space="0" w:color="CCCCCC"/>
            </w:tcBorders>
            <w:tcMar>
              <w:top w:w="60" w:type="dxa"/>
              <w:left w:w="120" w:type="dxa"/>
              <w:bottom w:w="60" w:type="dxa"/>
              <w:right w:w="120" w:type="dxa"/>
            </w:tcMar>
          </w:tcPr>
          <w:p w14:paraId="6ABF9093" w14:textId="77777777" w:rsidR="00DF442A" w:rsidRDefault="00000000">
            <w:pPr>
              <w:spacing w:before="40" w:after="40"/>
            </w:pPr>
            <w:r>
              <w:rPr>
                <w:sz w:val="20"/>
                <w:szCs w:val="20"/>
              </w:rPr>
              <w:t>Figure 5</w:t>
            </w:r>
          </w:p>
        </w:tc>
        <w:tc>
          <w:tcPr>
            <w:tcW w:w="5400" w:type="dxa"/>
            <w:tcBorders>
              <w:top w:val="single" w:sz="1" w:space="0" w:color="CCCCCC"/>
              <w:left w:val="single" w:sz="1" w:space="0" w:color="CCCCCC"/>
              <w:bottom w:val="single" w:sz="1" w:space="0" w:color="CCCCCC"/>
              <w:right w:val="single" w:sz="1" w:space="0" w:color="CCCCCC"/>
            </w:tcBorders>
            <w:tcMar>
              <w:top w:w="60" w:type="dxa"/>
              <w:left w:w="120" w:type="dxa"/>
              <w:bottom w:w="60" w:type="dxa"/>
              <w:right w:w="120" w:type="dxa"/>
            </w:tcMar>
          </w:tcPr>
          <w:p w14:paraId="521A488B" w14:textId="77777777" w:rsidR="00DF442A" w:rsidRDefault="00000000">
            <w:pPr>
              <w:spacing w:before="40" w:after="40"/>
            </w:pPr>
            <w:r>
              <w:rPr>
                <w:sz w:val="20"/>
                <w:szCs w:val="20"/>
              </w:rPr>
              <w:t>Relational Database ER Diagram</w:t>
            </w:r>
          </w:p>
        </w:tc>
        <w:tc>
          <w:tcPr>
            <w:tcW w:w="1866" w:type="dxa"/>
            <w:tcBorders>
              <w:top w:val="single" w:sz="1" w:space="0" w:color="CCCCCC"/>
              <w:left w:val="single" w:sz="1" w:space="0" w:color="CCCCCC"/>
              <w:bottom w:val="single" w:sz="1" w:space="0" w:color="CCCCCC"/>
              <w:right w:val="single" w:sz="1" w:space="0" w:color="CCCCCC"/>
            </w:tcBorders>
            <w:tcMar>
              <w:top w:w="60" w:type="dxa"/>
              <w:left w:w="120" w:type="dxa"/>
              <w:bottom w:w="60" w:type="dxa"/>
              <w:right w:w="120" w:type="dxa"/>
            </w:tcMar>
          </w:tcPr>
          <w:p w14:paraId="555DE0F9" w14:textId="77777777" w:rsidR="00DF442A" w:rsidRDefault="00000000">
            <w:pPr>
              <w:spacing w:before="40" w:after="40"/>
            </w:pPr>
            <w:r>
              <w:rPr>
                <w:sz w:val="20"/>
                <w:szCs w:val="20"/>
              </w:rPr>
              <w:t>Chapter 5</w:t>
            </w:r>
          </w:p>
        </w:tc>
      </w:tr>
      <w:tr w:rsidR="00DF442A" w14:paraId="7BCFA755" w14:textId="77777777">
        <w:tc>
          <w:tcPr>
            <w:tcW w:w="1400" w:type="dxa"/>
            <w:tcBorders>
              <w:top w:val="single" w:sz="1" w:space="0" w:color="CCCCCC"/>
              <w:left w:val="single" w:sz="1" w:space="0" w:color="CCCCCC"/>
              <w:bottom w:val="single" w:sz="1" w:space="0" w:color="CCCCCC"/>
              <w:right w:val="single" w:sz="1" w:space="0" w:color="CCCCCC"/>
            </w:tcBorders>
            <w:tcMar>
              <w:top w:w="60" w:type="dxa"/>
              <w:left w:w="120" w:type="dxa"/>
              <w:bottom w:w="60" w:type="dxa"/>
              <w:right w:w="120" w:type="dxa"/>
            </w:tcMar>
          </w:tcPr>
          <w:p w14:paraId="66F810DF" w14:textId="77777777" w:rsidR="00DF442A" w:rsidRDefault="00000000">
            <w:pPr>
              <w:spacing w:before="40" w:after="40"/>
            </w:pPr>
            <w:r>
              <w:rPr>
                <w:sz w:val="20"/>
                <w:szCs w:val="20"/>
              </w:rPr>
              <w:t>Figure 6</w:t>
            </w:r>
          </w:p>
        </w:tc>
        <w:tc>
          <w:tcPr>
            <w:tcW w:w="5400" w:type="dxa"/>
            <w:tcBorders>
              <w:top w:val="single" w:sz="1" w:space="0" w:color="CCCCCC"/>
              <w:left w:val="single" w:sz="1" w:space="0" w:color="CCCCCC"/>
              <w:bottom w:val="single" w:sz="1" w:space="0" w:color="CCCCCC"/>
              <w:right w:val="single" w:sz="1" w:space="0" w:color="CCCCCC"/>
            </w:tcBorders>
            <w:tcMar>
              <w:top w:w="60" w:type="dxa"/>
              <w:left w:w="120" w:type="dxa"/>
              <w:bottom w:w="60" w:type="dxa"/>
              <w:right w:w="120" w:type="dxa"/>
            </w:tcMar>
          </w:tcPr>
          <w:p w14:paraId="55AC1812" w14:textId="77777777" w:rsidR="00DF442A" w:rsidRDefault="00000000">
            <w:pPr>
              <w:spacing w:before="40" w:after="40"/>
            </w:pPr>
            <w:r>
              <w:rPr>
                <w:sz w:val="20"/>
                <w:szCs w:val="20"/>
              </w:rPr>
              <w:t>Qdrant Retrieval Model</w:t>
            </w:r>
          </w:p>
        </w:tc>
        <w:tc>
          <w:tcPr>
            <w:tcW w:w="1866" w:type="dxa"/>
            <w:tcBorders>
              <w:top w:val="single" w:sz="1" w:space="0" w:color="CCCCCC"/>
              <w:left w:val="single" w:sz="1" w:space="0" w:color="CCCCCC"/>
              <w:bottom w:val="single" w:sz="1" w:space="0" w:color="CCCCCC"/>
              <w:right w:val="single" w:sz="1" w:space="0" w:color="CCCCCC"/>
            </w:tcBorders>
            <w:tcMar>
              <w:top w:w="60" w:type="dxa"/>
              <w:left w:w="120" w:type="dxa"/>
              <w:bottom w:w="60" w:type="dxa"/>
              <w:right w:w="120" w:type="dxa"/>
            </w:tcMar>
          </w:tcPr>
          <w:p w14:paraId="46245B4E" w14:textId="77777777" w:rsidR="00DF442A" w:rsidRDefault="00000000">
            <w:pPr>
              <w:spacing w:before="40" w:after="40"/>
            </w:pPr>
            <w:r>
              <w:rPr>
                <w:sz w:val="20"/>
                <w:szCs w:val="20"/>
              </w:rPr>
              <w:t>Chapter 5</w:t>
            </w:r>
          </w:p>
        </w:tc>
      </w:tr>
    </w:tbl>
    <w:p w14:paraId="68536C93" w14:textId="77777777" w:rsidR="00DF442A" w:rsidRDefault="00DF442A">
      <w:pPr>
        <w:spacing w:after="160"/>
      </w:pPr>
    </w:p>
    <w:p w14:paraId="6379379D" w14:textId="77777777" w:rsidR="00DF442A" w:rsidRPr="00BB7576" w:rsidRDefault="00000000" w:rsidP="00BB7576">
      <w:pPr>
        <w:pStyle w:val="Strong1"/>
        <w:rPr>
          <w:sz w:val="28"/>
          <w:szCs w:val="28"/>
        </w:rPr>
      </w:pPr>
      <w:r>
        <w:rPr>
          <w:sz w:val="28"/>
          <w:szCs w:val="28"/>
        </w:rPr>
        <w:t>List of Tables</w:t>
      </w:r>
    </w:p>
    <w:tbl>
      <w:tblPr>
        <w:tblW w:w="866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400"/>
        <w:gridCol w:w="5400"/>
        <w:gridCol w:w="1866"/>
      </w:tblGrid>
      <w:tr w:rsidR="00DF442A" w14:paraId="44E14234" w14:textId="77777777">
        <w:tc>
          <w:tcPr>
            <w:tcW w:w="1400" w:type="dxa"/>
            <w:tcBorders>
              <w:top w:val="single" w:sz="1" w:space="0" w:color="CCCCCC"/>
              <w:left w:val="single" w:sz="1" w:space="0" w:color="CCCCCC"/>
              <w:bottom w:val="single" w:sz="1" w:space="0" w:color="CCCCCC"/>
              <w:right w:val="single" w:sz="1" w:space="0" w:color="CCCCCC"/>
            </w:tcBorders>
            <w:shd w:val="clear" w:color="auto" w:fill="D9E1F2"/>
            <w:tcMar>
              <w:top w:w="60" w:type="dxa"/>
              <w:left w:w="120" w:type="dxa"/>
              <w:bottom w:w="60" w:type="dxa"/>
              <w:right w:w="120" w:type="dxa"/>
            </w:tcMar>
          </w:tcPr>
          <w:p w14:paraId="3C5777AC" w14:textId="77777777" w:rsidR="00DF442A" w:rsidRDefault="00000000">
            <w:pPr>
              <w:spacing w:before="40" w:after="40"/>
            </w:pPr>
            <w:r>
              <w:rPr>
                <w:b/>
                <w:bCs/>
                <w:sz w:val="20"/>
                <w:szCs w:val="20"/>
              </w:rPr>
              <w:t>Table</w:t>
            </w:r>
          </w:p>
        </w:tc>
        <w:tc>
          <w:tcPr>
            <w:tcW w:w="5400" w:type="dxa"/>
            <w:tcBorders>
              <w:top w:val="single" w:sz="1" w:space="0" w:color="CCCCCC"/>
              <w:left w:val="single" w:sz="1" w:space="0" w:color="CCCCCC"/>
              <w:bottom w:val="single" w:sz="1" w:space="0" w:color="CCCCCC"/>
              <w:right w:val="single" w:sz="1" w:space="0" w:color="CCCCCC"/>
            </w:tcBorders>
            <w:shd w:val="clear" w:color="auto" w:fill="D9E1F2"/>
            <w:tcMar>
              <w:top w:w="60" w:type="dxa"/>
              <w:left w:w="120" w:type="dxa"/>
              <w:bottom w:w="60" w:type="dxa"/>
              <w:right w:w="120" w:type="dxa"/>
            </w:tcMar>
          </w:tcPr>
          <w:p w14:paraId="0296E212" w14:textId="77777777" w:rsidR="00DF442A" w:rsidRDefault="00000000">
            <w:pPr>
              <w:spacing w:before="40" w:after="40"/>
            </w:pPr>
            <w:r>
              <w:rPr>
                <w:b/>
                <w:bCs/>
                <w:sz w:val="20"/>
                <w:szCs w:val="20"/>
              </w:rPr>
              <w:t>Title</w:t>
            </w:r>
          </w:p>
        </w:tc>
        <w:tc>
          <w:tcPr>
            <w:tcW w:w="1866" w:type="dxa"/>
            <w:tcBorders>
              <w:top w:val="single" w:sz="1" w:space="0" w:color="CCCCCC"/>
              <w:left w:val="single" w:sz="1" w:space="0" w:color="CCCCCC"/>
              <w:bottom w:val="single" w:sz="1" w:space="0" w:color="CCCCCC"/>
              <w:right w:val="single" w:sz="1" w:space="0" w:color="CCCCCC"/>
            </w:tcBorders>
            <w:shd w:val="clear" w:color="auto" w:fill="D9E1F2"/>
            <w:tcMar>
              <w:top w:w="60" w:type="dxa"/>
              <w:left w:w="120" w:type="dxa"/>
              <w:bottom w:w="60" w:type="dxa"/>
              <w:right w:w="120" w:type="dxa"/>
            </w:tcMar>
          </w:tcPr>
          <w:p w14:paraId="716B852F" w14:textId="77777777" w:rsidR="00DF442A" w:rsidRDefault="00000000">
            <w:pPr>
              <w:spacing w:before="40" w:after="40"/>
            </w:pPr>
            <w:r>
              <w:rPr>
                <w:b/>
                <w:bCs/>
                <w:sz w:val="20"/>
                <w:szCs w:val="20"/>
              </w:rPr>
              <w:t>Location</w:t>
            </w:r>
          </w:p>
        </w:tc>
      </w:tr>
      <w:tr w:rsidR="00DF442A" w14:paraId="4EB09F80" w14:textId="77777777">
        <w:tc>
          <w:tcPr>
            <w:tcW w:w="1400" w:type="dxa"/>
            <w:tcBorders>
              <w:top w:val="single" w:sz="1" w:space="0" w:color="CCCCCC"/>
              <w:left w:val="single" w:sz="1" w:space="0" w:color="CCCCCC"/>
              <w:bottom w:val="single" w:sz="1" w:space="0" w:color="CCCCCC"/>
              <w:right w:val="single" w:sz="1" w:space="0" w:color="CCCCCC"/>
            </w:tcBorders>
            <w:tcMar>
              <w:top w:w="60" w:type="dxa"/>
              <w:left w:w="120" w:type="dxa"/>
              <w:bottom w:w="60" w:type="dxa"/>
              <w:right w:w="120" w:type="dxa"/>
            </w:tcMar>
          </w:tcPr>
          <w:p w14:paraId="10B5A57A" w14:textId="77777777" w:rsidR="00DF442A" w:rsidRDefault="00000000">
            <w:pPr>
              <w:spacing w:before="40" w:after="40"/>
            </w:pPr>
            <w:r>
              <w:rPr>
                <w:sz w:val="20"/>
                <w:szCs w:val="20"/>
              </w:rPr>
              <w:t>Table 1</w:t>
            </w:r>
          </w:p>
        </w:tc>
        <w:tc>
          <w:tcPr>
            <w:tcW w:w="5400" w:type="dxa"/>
            <w:tcBorders>
              <w:top w:val="single" w:sz="1" w:space="0" w:color="CCCCCC"/>
              <w:left w:val="single" w:sz="1" w:space="0" w:color="CCCCCC"/>
              <w:bottom w:val="single" w:sz="1" w:space="0" w:color="CCCCCC"/>
              <w:right w:val="single" w:sz="1" w:space="0" w:color="CCCCCC"/>
            </w:tcBorders>
            <w:tcMar>
              <w:top w:w="60" w:type="dxa"/>
              <w:left w:w="120" w:type="dxa"/>
              <w:bottom w:w="60" w:type="dxa"/>
              <w:right w:w="120" w:type="dxa"/>
            </w:tcMar>
          </w:tcPr>
          <w:p w14:paraId="2399F1F8" w14:textId="77777777" w:rsidR="00DF442A" w:rsidRDefault="00000000">
            <w:pPr>
              <w:spacing w:before="40" w:after="40"/>
            </w:pPr>
            <w:r>
              <w:rPr>
                <w:sz w:val="20"/>
                <w:szCs w:val="20"/>
              </w:rPr>
              <w:t>Functional Requirements</w:t>
            </w:r>
          </w:p>
        </w:tc>
        <w:tc>
          <w:tcPr>
            <w:tcW w:w="1866" w:type="dxa"/>
            <w:tcBorders>
              <w:top w:val="single" w:sz="1" w:space="0" w:color="CCCCCC"/>
              <w:left w:val="single" w:sz="1" w:space="0" w:color="CCCCCC"/>
              <w:bottom w:val="single" w:sz="1" w:space="0" w:color="CCCCCC"/>
              <w:right w:val="single" w:sz="1" w:space="0" w:color="CCCCCC"/>
            </w:tcBorders>
            <w:tcMar>
              <w:top w:w="60" w:type="dxa"/>
              <w:left w:w="120" w:type="dxa"/>
              <w:bottom w:w="60" w:type="dxa"/>
              <w:right w:w="120" w:type="dxa"/>
            </w:tcMar>
          </w:tcPr>
          <w:p w14:paraId="63E476DB" w14:textId="77777777" w:rsidR="00DF442A" w:rsidRDefault="00000000">
            <w:pPr>
              <w:spacing w:before="40" w:after="40"/>
            </w:pPr>
            <w:r>
              <w:rPr>
                <w:sz w:val="20"/>
                <w:szCs w:val="20"/>
              </w:rPr>
              <w:t>Chapter 3</w:t>
            </w:r>
          </w:p>
        </w:tc>
      </w:tr>
      <w:tr w:rsidR="00DF442A" w14:paraId="78D4B2D2" w14:textId="77777777">
        <w:tc>
          <w:tcPr>
            <w:tcW w:w="1400" w:type="dxa"/>
            <w:tcBorders>
              <w:top w:val="single" w:sz="1" w:space="0" w:color="CCCCCC"/>
              <w:left w:val="single" w:sz="1" w:space="0" w:color="CCCCCC"/>
              <w:bottom w:val="single" w:sz="1" w:space="0" w:color="CCCCCC"/>
              <w:right w:val="single" w:sz="1" w:space="0" w:color="CCCCCC"/>
            </w:tcBorders>
            <w:tcMar>
              <w:top w:w="60" w:type="dxa"/>
              <w:left w:w="120" w:type="dxa"/>
              <w:bottom w:w="60" w:type="dxa"/>
              <w:right w:w="120" w:type="dxa"/>
            </w:tcMar>
          </w:tcPr>
          <w:p w14:paraId="68E3D993" w14:textId="77777777" w:rsidR="00DF442A" w:rsidRDefault="00000000">
            <w:pPr>
              <w:spacing w:before="40" w:after="40"/>
            </w:pPr>
            <w:r>
              <w:rPr>
                <w:sz w:val="20"/>
                <w:szCs w:val="20"/>
              </w:rPr>
              <w:t>Table 2</w:t>
            </w:r>
          </w:p>
        </w:tc>
        <w:tc>
          <w:tcPr>
            <w:tcW w:w="5400" w:type="dxa"/>
            <w:tcBorders>
              <w:top w:val="single" w:sz="1" w:space="0" w:color="CCCCCC"/>
              <w:left w:val="single" w:sz="1" w:space="0" w:color="CCCCCC"/>
              <w:bottom w:val="single" w:sz="1" w:space="0" w:color="CCCCCC"/>
              <w:right w:val="single" w:sz="1" w:space="0" w:color="CCCCCC"/>
            </w:tcBorders>
            <w:tcMar>
              <w:top w:w="60" w:type="dxa"/>
              <w:left w:w="120" w:type="dxa"/>
              <w:bottom w:w="60" w:type="dxa"/>
              <w:right w:w="120" w:type="dxa"/>
            </w:tcMar>
          </w:tcPr>
          <w:p w14:paraId="081EC1B6" w14:textId="77777777" w:rsidR="00DF442A" w:rsidRDefault="00000000">
            <w:pPr>
              <w:spacing w:before="40" w:after="40"/>
            </w:pPr>
            <w:r>
              <w:rPr>
                <w:sz w:val="20"/>
                <w:szCs w:val="20"/>
              </w:rPr>
              <w:t>Non-Functional Requirements</w:t>
            </w:r>
          </w:p>
        </w:tc>
        <w:tc>
          <w:tcPr>
            <w:tcW w:w="1866" w:type="dxa"/>
            <w:tcBorders>
              <w:top w:val="single" w:sz="1" w:space="0" w:color="CCCCCC"/>
              <w:left w:val="single" w:sz="1" w:space="0" w:color="CCCCCC"/>
              <w:bottom w:val="single" w:sz="1" w:space="0" w:color="CCCCCC"/>
              <w:right w:val="single" w:sz="1" w:space="0" w:color="CCCCCC"/>
            </w:tcBorders>
            <w:tcMar>
              <w:top w:w="60" w:type="dxa"/>
              <w:left w:w="120" w:type="dxa"/>
              <w:bottom w:w="60" w:type="dxa"/>
              <w:right w:w="120" w:type="dxa"/>
            </w:tcMar>
          </w:tcPr>
          <w:p w14:paraId="1EFA0669" w14:textId="77777777" w:rsidR="00DF442A" w:rsidRDefault="00000000">
            <w:pPr>
              <w:spacing w:before="40" w:after="40"/>
            </w:pPr>
            <w:r>
              <w:rPr>
                <w:sz w:val="20"/>
                <w:szCs w:val="20"/>
              </w:rPr>
              <w:t>Chapter 3</w:t>
            </w:r>
          </w:p>
        </w:tc>
      </w:tr>
      <w:tr w:rsidR="00DF442A" w14:paraId="7EC875D2" w14:textId="77777777">
        <w:tc>
          <w:tcPr>
            <w:tcW w:w="1400" w:type="dxa"/>
            <w:tcBorders>
              <w:top w:val="single" w:sz="1" w:space="0" w:color="CCCCCC"/>
              <w:left w:val="single" w:sz="1" w:space="0" w:color="CCCCCC"/>
              <w:bottom w:val="single" w:sz="1" w:space="0" w:color="CCCCCC"/>
              <w:right w:val="single" w:sz="1" w:space="0" w:color="CCCCCC"/>
            </w:tcBorders>
            <w:tcMar>
              <w:top w:w="60" w:type="dxa"/>
              <w:left w:w="120" w:type="dxa"/>
              <w:bottom w:w="60" w:type="dxa"/>
              <w:right w:w="120" w:type="dxa"/>
            </w:tcMar>
          </w:tcPr>
          <w:p w14:paraId="12DD29D6" w14:textId="77777777" w:rsidR="00DF442A" w:rsidRDefault="00000000">
            <w:pPr>
              <w:spacing w:before="40" w:after="40"/>
            </w:pPr>
            <w:r>
              <w:rPr>
                <w:sz w:val="20"/>
                <w:szCs w:val="20"/>
              </w:rPr>
              <w:t>Table 3</w:t>
            </w:r>
          </w:p>
        </w:tc>
        <w:tc>
          <w:tcPr>
            <w:tcW w:w="5400" w:type="dxa"/>
            <w:tcBorders>
              <w:top w:val="single" w:sz="1" w:space="0" w:color="CCCCCC"/>
              <w:left w:val="single" w:sz="1" w:space="0" w:color="CCCCCC"/>
              <w:bottom w:val="single" w:sz="1" w:space="0" w:color="CCCCCC"/>
              <w:right w:val="single" w:sz="1" w:space="0" w:color="CCCCCC"/>
            </w:tcBorders>
            <w:tcMar>
              <w:top w:w="60" w:type="dxa"/>
              <w:left w:w="120" w:type="dxa"/>
              <w:bottom w:w="60" w:type="dxa"/>
              <w:right w:w="120" w:type="dxa"/>
            </w:tcMar>
          </w:tcPr>
          <w:p w14:paraId="499AC0D9" w14:textId="77777777" w:rsidR="00DF442A" w:rsidRDefault="00000000">
            <w:pPr>
              <w:spacing w:before="40" w:after="40"/>
            </w:pPr>
            <w:r>
              <w:rPr>
                <w:sz w:val="20"/>
                <w:szCs w:val="20"/>
              </w:rPr>
              <w:t>User Roles and Permissions</w:t>
            </w:r>
          </w:p>
        </w:tc>
        <w:tc>
          <w:tcPr>
            <w:tcW w:w="1866" w:type="dxa"/>
            <w:tcBorders>
              <w:top w:val="single" w:sz="1" w:space="0" w:color="CCCCCC"/>
              <w:left w:val="single" w:sz="1" w:space="0" w:color="CCCCCC"/>
              <w:bottom w:val="single" w:sz="1" w:space="0" w:color="CCCCCC"/>
              <w:right w:val="single" w:sz="1" w:space="0" w:color="CCCCCC"/>
            </w:tcBorders>
            <w:tcMar>
              <w:top w:w="60" w:type="dxa"/>
              <w:left w:w="120" w:type="dxa"/>
              <w:bottom w:w="60" w:type="dxa"/>
              <w:right w:w="120" w:type="dxa"/>
            </w:tcMar>
          </w:tcPr>
          <w:p w14:paraId="50E510F5" w14:textId="77777777" w:rsidR="00DF442A" w:rsidRDefault="00000000">
            <w:pPr>
              <w:spacing w:before="40" w:after="40"/>
            </w:pPr>
            <w:r>
              <w:rPr>
                <w:sz w:val="20"/>
                <w:szCs w:val="20"/>
              </w:rPr>
              <w:t>Chapter 3</w:t>
            </w:r>
          </w:p>
        </w:tc>
      </w:tr>
      <w:tr w:rsidR="00DF442A" w14:paraId="245D8A04" w14:textId="77777777">
        <w:tc>
          <w:tcPr>
            <w:tcW w:w="1400" w:type="dxa"/>
            <w:tcBorders>
              <w:top w:val="single" w:sz="1" w:space="0" w:color="CCCCCC"/>
              <w:left w:val="single" w:sz="1" w:space="0" w:color="CCCCCC"/>
              <w:bottom w:val="single" w:sz="1" w:space="0" w:color="CCCCCC"/>
              <w:right w:val="single" w:sz="1" w:space="0" w:color="CCCCCC"/>
            </w:tcBorders>
            <w:tcMar>
              <w:top w:w="60" w:type="dxa"/>
              <w:left w:w="120" w:type="dxa"/>
              <w:bottom w:w="60" w:type="dxa"/>
              <w:right w:w="120" w:type="dxa"/>
            </w:tcMar>
          </w:tcPr>
          <w:p w14:paraId="6B5CEBED" w14:textId="77777777" w:rsidR="00DF442A" w:rsidRDefault="00000000">
            <w:pPr>
              <w:spacing w:before="40" w:after="40"/>
            </w:pPr>
            <w:r>
              <w:rPr>
                <w:sz w:val="20"/>
                <w:szCs w:val="20"/>
              </w:rPr>
              <w:t>Table 4</w:t>
            </w:r>
          </w:p>
        </w:tc>
        <w:tc>
          <w:tcPr>
            <w:tcW w:w="5400" w:type="dxa"/>
            <w:tcBorders>
              <w:top w:val="single" w:sz="1" w:space="0" w:color="CCCCCC"/>
              <w:left w:val="single" w:sz="1" w:space="0" w:color="CCCCCC"/>
              <w:bottom w:val="single" w:sz="1" w:space="0" w:color="CCCCCC"/>
              <w:right w:val="single" w:sz="1" w:space="0" w:color="CCCCCC"/>
            </w:tcBorders>
            <w:tcMar>
              <w:top w:w="60" w:type="dxa"/>
              <w:left w:w="120" w:type="dxa"/>
              <w:bottom w:w="60" w:type="dxa"/>
              <w:right w:w="120" w:type="dxa"/>
            </w:tcMar>
          </w:tcPr>
          <w:p w14:paraId="66D3E000" w14:textId="77777777" w:rsidR="00DF442A" w:rsidRDefault="00000000">
            <w:pPr>
              <w:spacing w:before="40" w:after="40"/>
            </w:pPr>
            <w:r>
              <w:rPr>
                <w:sz w:val="20"/>
                <w:szCs w:val="20"/>
              </w:rPr>
              <w:t>Alembic Migration Chain</w:t>
            </w:r>
          </w:p>
        </w:tc>
        <w:tc>
          <w:tcPr>
            <w:tcW w:w="1866" w:type="dxa"/>
            <w:tcBorders>
              <w:top w:val="single" w:sz="1" w:space="0" w:color="CCCCCC"/>
              <w:left w:val="single" w:sz="1" w:space="0" w:color="CCCCCC"/>
              <w:bottom w:val="single" w:sz="1" w:space="0" w:color="CCCCCC"/>
              <w:right w:val="single" w:sz="1" w:space="0" w:color="CCCCCC"/>
            </w:tcBorders>
            <w:tcMar>
              <w:top w:w="60" w:type="dxa"/>
              <w:left w:w="120" w:type="dxa"/>
              <w:bottom w:w="60" w:type="dxa"/>
              <w:right w:w="120" w:type="dxa"/>
            </w:tcMar>
          </w:tcPr>
          <w:p w14:paraId="69455868" w14:textId="77777777" w:rsidR="00DF442A" w:rsidRDefault="00000000">
            <w:pPr>
              <w:spacing w:before="40" w:after="40"/>
            </w:pPr>
            <w:r>
              <w:rPr>
                <w:sz w:val="20"/>
                <w:szCs w:val="20"/>
              </w:rPr>
              <w:t>Chapter 5</w:t>
            </w:r>
          </w:p>
        </w:tc>
      </w:tr>
      <w:tr w:rsidR="00DF442A" w14:paraId="730906F3" w14:textId="77777777">
        <w:tc>
          <w:tcPr>
            <w:tcW w:w="1400" w:type="dxa"/>
            <w:tcBorders>
              <w:top w:val="single" w:sz="1" w:space="0" w:color="CCCCCC"/>
              <w:left w:val="single" w:sz="1" w:space="0" w:color="CCCCCC"/>
              <w:bottom w:val="single" w:sz="1" w:space="0" w:color="CCCCCC"/>
              <w:right w:val="single" w:sz="1" w:space="0" w:color="CCCCCC"/>
            </w:tcBorders>
            <w:tcMar>
              <w:top w:w="60" w:type="dxa"/>
              <w:left w:w="120" w:type="dxa"/>
              <w:bottom w:w="60" w:type="dxa"/>
              <w:right w:w="120" w:type="dxa"/>
            </w:tcMar>
          </w:tcPr>
          <w:p w14:paraId="33847513" w14:textId="77777777" w:rsidR="00DF442A" w:rsidRDefault="00000000">
            <w:pPr>
              <w:spacing w:before="40" w:after="40"/>
            </w:pPr>
            <w:r>
              <w:rPr>
                <w:sz w:val="20"/>
                <w:szCs w:val="20"/>
              </w:rPr>
              <w:t>Table 5</w:t>
            </w:r>
          </w:p>
        </w:tc>
        <w:tc>
          <w:tcPr>
            <w:tcW w:w="5400" w:type="dxa"/>
            <w:tcBorders>
              <w:top w:val="single" w:sz="1" w:space="0" w:color="CCCCCC"/>
              <w:left w:val="single" w:sz="1" w:space="0" w:color="CCCCCC"/>
              <w:bottom w:val="single" w:sz="1" w:space="0" w:color="CCCCCC"/>
              <w:right w:val="single" w:sz="1" w:space="0" w:color="CCCCCC"/>
            </w:tcBorders>
            <w:tcMar>
              <w:top w:w="60" w:type="dxa"/>
              <w:left w:w="120" w:type="dxa"/>
              <w:bottom w:w="60" w:type="dxa"/>
              <w:right w:w="120" w:type="dxa"/>
            </w:tcMar>
          </w:tcPr>
          <w:p w14:paraId="7B8C2786" w14:textId="77777777" w:rsidR="00DF442A" w:rsidRDefault="00000000">
            <w:pPr>
              <w:spacing w:before="40" w:after="40"/>
            </w:pPr>
            <w:r>
              <w:rPr>
                <w:sz w:val="20"/>
                <w:szCs w:val="20"/>
              </w:rPr>
              <w:t>Relational Database Tables</w:t>
            </w:r>
          </w:p>
        </w:tc>
        <w:tc>
          <w:tcPr>
            <w:tcW w:w="1866" w:type="dxa"/>
            <w:tcBorders>
              <w:top w:val="single" w:sz="1" w:space="0" w:color="CCCCCC"/>
              <w:left w:val="single" w:sz="1" w:space="0" w:color="CCCCCC"/>
              <w:bottom w:val="single" w:sz="1" w:space="0" w:color="CCCCCC"/>
              <w:right w:val="single" w:sz="1" w:space="0" w:color="CCCCCC"/>
            </w:tcBorders>
            <w:tcMar>
              <w:top w:w="60" w:type="dxa"/>
              <w:left w:w="120" w:type="dxa"/>
              <w:bottom w:w="60" w:type="dxa"/>
              <w:right w:w="120" w:type="dxa"/>
            </w:tcMar>
          </w:tcPr>
          <w:p w14:paraId="4AD546C6" w14:textId="77777777" w:rsidR="00DF442A" w:rsidRDefault="00000000">
            <w:pPr>
              <w:spacing w:before="40" w:after="40"/>
            </w:pPr>
            <w:r>
              <w:rPr>
                <w:sz w:val="20"/>
                <w:szCs w:val="20"/>
              </w:rPr>
              <w:t>Chapter 5</w:t>
            </w:r>
          </w:p>
        </w:tc>
      </w:tr>
      <w:tr w:rsidR="00DF442A" w14:paraId="753BC7C5" w14:textId="77777777">
        <w:tc>
          <w:tcPr>
            <w:tcW w:w="1400" w:type="dxa"/>
            <w:tcBorders>
              <w:top w:val="single" w:sz="1" w:space="0" w:color="CCCCCC"/>
              <w:left w:val="single" w:sz="1" w:space="0" w:color="CCCCCC"/>
              <w:bottom w:val="single" w:sz="1" w:space="0" w:color="CCCCCC"/>
              <w:right w:val="single" w:sz="1" w:space="0" w:color="CCCCCC"/>
            </w:tcBorders>
            <w:tcMar>
              <w:top w:w="60" w:type="dxa"/>
              <w:left w:w="120" w:type="dxa"/>
              <w:bottom w:w="60" w:type="dxa"/>
              <w:right w:w="120" w:type="dxa"/>
            </w:tcMar>
          </w:tcPr>
          <w:p w14:paraId="3C5C7D22" w14:textId="77777777" w:rsidR="00DF442A" w:rsidRDefault="00000000">
            <w:pPr>
              <w:spacing w:before="40" w:after="40"/>
            </w:pPr>
            <w:r>
              <w:rPr>
                <w:sz w:val="20"/>
                <w:szCs w:val="20"/>
              </w:rPr>
              <w:t>Table 6</w:t>
            </w:r>
          </w:p>
        </w:tc>
        <w:tc>
          <w:tcPr>
            <w:tcW w:w="5400" w:type="dxa"/>
            <w:tcBorders>
              <w:top w:val="single" w:sz="1" w:space="0" w:color="CCCCCC"/>
              <w:left w:val="single" w:sz="1" w:space="0" w:color="CCCCCC"/>
              <w:bottom w:val="single" w:sz="1" w:space="0" w:color="CCCCCC"/>
              <w:right w:val="single" w:sz="1" w:space="0" w:color="CCCCCC"/>
            </w:tcBorders>
            <w:tcMar>
              <w:top w:w="60" w:type="dxa"/>
              <w:left w:w="120" w:type="dxa"/>
              <w:bottom w:w="60" w:type="dxa"/>
              <w:right w:w="120" w:type="dxa"/>
            </w:tcMar>
          </w:tcPr>
          <w:p w14:paraId="433947B6" w14:textId="77777777" w:rsidR="00DF442A" w:rsidRDefault="00000000">
            <w:pPr>
              <w:spacing w:before="40" w:after="40"/>
            </w:pPr>
            <w:r>
              <w:rPr>
                <w:sz w:val="20"/>
                <w:szCs w:val="20"/>
              </w:rPr>
              <w:t>API Endpoint Groups</w:t>
            </w:r>
          </w:p>
        </w:tc>
        <w:tc>
          <w:tcPr>
            <w:tcW w:w="1866" w:type="dxa"/>
            <w:tcBorders>
              <w:top w:val="single" w:sz="1" w:space="0" w:color="CCCCCC"/>
              <w:left w:val="single" w:sz="1" w:space="0" w:color="CCCCCC"/>
              <w:bottom w:val="single" w:sz="1" w:space="0" w:color="CCCCCC"/>
              <w:right w:val="single" w:sz="1" w:space="0" w:color="CCCCCC"/>
            </w:tcBorders>
            <w:tcMar>
              <w:top w:w="60" w:type="dxa"/>
              <w:left w:w="120" w:type="dxa"/>
              <w:bottom w:w="60" w:type="dxa"/>
              <w:right w:w="120" w:type="dxa"/>
            </w:tcMar>
          </w:tcPr>
          <w:p w14:paraId="0780DA1A" w14:textId="77777777" w:rsidR="00DF442A" w:rsidRDefault="00000000">
            <w:pPr>
              <w:spacing w:before="40" w:after="40"/>
            </w:pPr>
            <w:r>
              <w:rPr>
                <w:sz w:val="20"/>
                <w:szCs w:val="20"/>
              </w:rPr>
              <w:t>Chapter 7</w:t>
            </w:r>
          </w:p>
        </w:tc>
      </w:tr>
      <w:tr w:rsidR="00DF442A" w14:paraId="41E69806" w14:textId="77777777">
        <w:tc>
          <w:tcPr>
            <w:tcW w:w="1400" w:type="dxa"/>
            <w:tcBorders>
              <w:top w:val="single" w:sz="1" w:space="0" w:color="CCCCCC"/>
              <w:left w:val="single" w:sz="1" w:space="0" w:color="CCCCCC"/>
              <w:bottom w:val="single" w:sz="1" w:space="0" w:color="CCCCCC"/>
              <w:right w:val="single" w:sz="1" w:space="0" w:color="CCCCCC"/>
            </w:tcBorders>
            <w:tcMar>
              <w:top w:w="60" w:type="dxa"/>
              <w:left w:w="120" w:type="dxa"/>
              <w:bottom w:w="60" w:type="dxa"/>
              <w:right w:w="120" w:type="dxa"/>
            </w:tcMar>
          </w:tcPr>
          <w:p w14:paraId="116BD6D7" w14:textId="77777777" w:rsidR="00DF442A" w:rsidRDefault="00000000">
            <w:pPr>
              <w:spacing w:before="40" w:after="40"/>
            </w:pPr>
            <w:r>
              <w:rPr>
                <w:sz w:val="20"/>
                <w:szCs w:val="20"/>
              </w:rPr>
              <w:t>Table 7</w:t>
            </w:r>
          </w:p>
        </w:tc>
        <w:tc>
          <w:tcPr>
            <w:tcW w:w="5400" w:type="dxa"/>
            <w:tcBorders>
              <w:top w:val="single" w:sz="1" w:space="0" w:color="CCCCCC"/>
              <w:left w:val="single" w:sz="1" w:space="0" w:color="CCCCCC"/>
              <w:bottom w:val="single" w:sz="1" w:space="0" w:color="CCCCCC"/>
              <w:right w:val="single" w:sz="1" w:space="0" w:color="CCCCCC"/>
            </w:tcBorders>
            <w:tcMar>
              <w:top w:w="60" w:type="dxa"/>
              <w:left w:w="120" w:type="dxa"/>
              <w:bottom w:w="60" w:type="dxa"/>
              <w:right w:w="120" w:type="dxa"/>
            </w:tcMar>
          </w:tcPr>
          <w:p w14:paraId="711DBCC3" w14:textId="77777777" w:rsidR="00DF442A" w:rsidRDefault="00000000">
            <w:pPr>
              <w:spacing w:before="40" w:after="40"/>
            </w:pPr>
            <w:r>
              <w:rPr>
                <w:sz w:val="20"/>
                <w:szCs w:val="20"/>
              </w:rPr>
              <w:t>RAG Configuration Parameters</w:t>
            </w:r>
          </w:p>
        </w:tc>
        <w:tc>
          <w:tcPr>
            <w:tcW w:w="1866" w:type="dxa"/>
            <w:tcBorders>
              <w:top w:val="single" w:sz="1" w:space="0" w:color="CCCCCC"/>
              <w:left w:val="single" w:sz="1" w:space="0" w:color="CCCCCC"/>
              <w:bottom w:val="single" w:sz="1" w:space="0" w:color="CCCCCC"/>
              <w:right w:val="single" w:sz="1" w:space="0" w:color="CCCCCC"/>
            </w:tcBorders>
            <w:tcMar>
              <w:top w:w="60" w:type="dxa"/>
              <w:left w:w="120" w:type="dxa"/>
              <w:bottom w:w="60" w:type="dxa"/>
              <w:right w:w="120" w:type="dxa"/>
            </w:tcMar>
          </w:tcPr>
          <w:p w14:paraId="1CDF69B2" w14:textId="77777777" w:rsidR="00DF442A" w:rsidRDefault="00000000">
            <w:pPr>
              <w:spacing w:before="40" w:after="40"/>
            </w:pPr>
            <w:r>
              <w:rPr>
                <w:sz w:val="20"/>
                <w:szCs w:val="20"/>
              </w:rPr>
              <w:t>Chapter 6</w:t>
            </w:r>
          </w:p>
        </w:tc>
      </w:tr>
      <w:tr w:rsidR="00DF442A" w14:paraId="49EC7E13" w14:textId="77777777">
        <w:tc>
          <w:tcPr>
            <w:tcW w:w="1400" w:type="dxa"/>
            <w:tcBorders>
              <w:top w:val="single" w:sz="1" w:space="0" w:color="CCCCCC"/>
              <w:left w:val="single" w:sz="1" w:space="0" w:color="CCCCCC"/>
              <w:bottom w:val="single" w:sz="1" w:space="0" w:color="CCCCCC"/>
              <w:right w:val="single" w:sz="1" w:space="0" w:color="CCCCCC"/>
            </w:tcBorders>
            <w:tcMar>
              <w:top w:w="60" w:type="dxa"/>
              <w:left w:w="120" w:type="dxa"/>
              <w:bottom w:w="60" w:type="dxa"/>
              <w:right w:w="120" w:type="dxa"/>
            </w:tcMar>
          </w:tcPr>
          <w:p w14:paraId="4662E729" w14:textId="77777777" w:rsidR="00DF442A" w:rsidRDefault="00000000">
            <w:pPr>
              <w:spacing w:before="40" w:after="40"/>
            </w:pPr>
            <w:r>
              <w:rPr>
                <w:sz w:val="20"/>
                <w:szCs w:val="20"/>
              </w:rPr>
              <w:t>Table 8</w:t>
            </w:r>
          </w:p>
        </w:tc>
        <w:tc>
          <w:tcPr>
            <w:tcW w:w="5400" w:type="dxa"/>
            <w:tcBorders>
              <w:top w:val="single" w:sz="1" w:space="0" w:color="CCCCCC"/>
              <w:left w:val="single" w:sz="1" w:space="0" w:color="CCCCCC"/>
              <w:bottom w:val="single" w:sz="1" w:space="0" w:color="CCCCCC"/>
              <w:right w:val="single" w:sz="1" w:space="0" w:color="CCCCCC"/>
            </w:tcBorders>
            <w:tcMar>
              <w:top w:w="60" w:type="dxa"/>
              <w:left w:w="120" w:type="dxa"/>
              <w:bottom w:w="60" w:type="dxa"/>
              <w:right w:w="120" w:type="dxa"/>
            </w:tcMar>
          </w:tcPr>
          <w:p w14:paraId="5B4AE696" w14:textId="77777777" w:rsidR="00DF442A" w:rsidRDefault="00000000">
            <w:pPr>
              <w:spacing w:before="40" w:after="40"/>
            </w:pPr>
            <w:r>
              <w:rPr>
                <w:sz w:val="20"/>
                <w:szCs w:val="20"/>
              </w:rPr>
              <w:t>Test Categories and Evidence</w:t>
            </w:r>
          </w:p>
        </w:tc>
        <w:tc>
          <w:tcPr>
            <w:tcW w:w="1866" w:type="dxa"/>
            <w:tcBorders>
              <w:top w:val="single" w:sz="1" w:space="0" w:color="CCCCCC"/>
              <w:left w:val="single" w:sz="1" w:space="0" w:color="CCCCCC"/>
              <w:bottom w:val="single" w:sz="1" w:space="0" w:color="CCCCCC"/>
              <w:right w:val="single" w:sz="1" w:space="0" w:color="CCCCCC"/>
            </w:tcBorders>
            <w:tcMar>
              <w:top w:w="60" w:type="dxa"/>
              <w:left w:w="120" w:type="dxa"/>
              <w:bottom w:w="60" w:type="dxa"/>
              <w:right w:w="120" w:type="dxa"/>
            </w:tcMar>
          </w:tcPr>
          <w:p w14:paraId="637CE866" w14:textId="77777777" w:rsidR="00DF442A" w:rsidRDefault="00000000">
            <w:pPr>
              <w:spacing w:before="40" w:after="40"/>
            </w:pPr>
            <w:r>
              <w:rPr>
                <w:sz w:val="20"/>
                <w:szCs w:val="20"/>
              </w:rPr>
              <w:t>Chapter 10</w:t>
            </w:r>
          </w:p>
        </w:tc>
      </w:tr>
      <w:tr w:rsidR="00DF442A" w14:paraId="0151151F" w14:textId="77777777">
        <w:tc>
          <w:tcPr>
            <w:tcW w:w="1400" w:type="dxa"/>
            <w:tcBorders>
              <w:top w:val="single" w:sz="1" w:space="0" w:color="CCCCCC"/>
              <w:left w:val="single" w:sz="1" w:space="0" w:color="CCCCCC"/>
              <w:bottom w:val="single" w:sz="1" w:space="0" w:color="CCCCCC"/>
              <w:right w:val="single" w:sz="1" w:space="0" w:color="CCCCCC"/>
            </w:tcBorders>
            <w:tcMar>
              <w:top w:w="60" w:type="dxa"/>
              <w:left w:w="120" w:type="dxa"/>
              <w:bottom w:w="60" w:type="dxa"/>
              <w:right w:w="120" w:type="dxa"/>
            </w:tcMar>
          </w:tcPr>
          <w:p w14:paraId="10AD83C2" w14:textId="77777777" w:rsidR="00DF442A" w:rsidRDefault="00000000">
            <w:pPr>
              <w:spacing w:before="40" w:after="40"/>
            </w:pPr>
            <w:r>
              <w:rPr>
                <w:sz w:val="20"/>
                <w:szCs w:val="20"/>
              </w:rPr>
              <w:t>Table 9</w:t>
            </w:r>
          </w:p>
        </w:tc>
        <w:tc>
          <w:tcPr>
            <w:tcW w:w="5400" w:type="dxa"/>
            <w:tcBorders>
              <w:top w:val="single" w:sz="1" w:space="0" w:color="CCCCCC"/>
              <w:left w:val="single" w:sz="1" w:space="0" w:color="CCCCCC"/>
              <w:bottom w:val="single" w:sz="1" w:space="0" w:color="CCCCCC"/>
              <w:right w:val="single" w:sz="1" w:space="0" w:color="CCCCCC"/>
            </w:tcBorders>
            <w:tcMar>
              <w:top w:w="60" w:type="dxa"/>
              <w:left w:w="120" w:type="dxa"/>
              <w:bottom w:w="60" w:type="dxa"/>
              <w:right w:w="120" w:type="dxa"/>
            </w:tcMar>
          </w:tcPr>
          <w:p w14:paraId="6BA46FAF" w14:textId="77777777" w:rsidR="00DF442A" w:rsidRDefault="00000000">
            <w:pPr>
              <w:spacing w:before="40" w:after="40"/>
            </w:pPr>
            <w:r>
              <w:rPr>
                <w:sz w:val="20"/>
                <w:szCs w:val="20"/>
              </w:rPr>
              <w:t>Limitations and Mitigation Plans</w:t>
            </w:r>
          </w:p>
        </w:tc>
        <w:tc>
          <w:tcPr>
            <w:tcW w:w="1866" w:type="dxa"/>
            <w:tcBorders>
              <w:top w:val="single" w:sz="1" w:space="0" w:color="CCCCCC"/>
              <w:left w:val="single" w:sz="1" w:space="0" w:color="CCCCCC"/>
              <w:bottom w:val="single" w:sz="1" w:space="0" w:color="CCCCCC"/>
              <w:right w:val="single" w:sz="1" w:space="0" w:color="CCCCCC"/>
            </w:tcBorders>
            <w:tcMar>
              <w:top w:w="60" w:type="dxa"/>
              <w:left w:w="120" w:type="dxa"/>
              <w:bottom w:w="60" w:type="dxa"/>
              <w:right w:w="120" w:type="dxa"/>
            </w:tcMar>
          </w:tcPr>
          <w:p w14:paraId="1E5D6DFC" w14:textId="77777777" w:rsidR="00DF442A" w:rsidRDefault="00000000">
            <w:pPr>
              <w:spacing w:before="40" w:after="40"/>
            </w:pPr>
            <w:r>
              <w:rPr>
                <w:sz w:val="20"/>
                <w:szCs w:val="20"/>
              </w:rPr>
              <w:t>Chapter 11</w:t>
            </w:r>
          </w:p>
        </w:tc>
      </w:tr>
    </w:tbl>
    <w:p w14:paraId="1EA3FF0F" w14:textId="77777777" w:rsidR="00DF442A" w:rsidRDefault="00000000">
      <w:r>
        <w:br w:type="page"/>
      </w:r>
    </w:p>
    <w:p w14:paraId="147CB027" w14:textId="77777777" w:rsidR="00DF442A" w:rsidRDefault="00000000">
      <w:pPr>
        <w:pStyle w:val="Heading1"/>
      </w:pPr>
      <w:bookmarkStart w:id="0" w:name="_Toc229661004"/>
      <w:r>
        <w:lastRenderedPageBreak/>
        <w:t>Chapter 1: Introduction</w:t>
      </w:r>
      <w:bookmarkEnd w:id="0"/>
    </w:p>
    <w:p w14:paraId="0E7E9503" w14:textId="77777777" w:rsidR="00DF442A" w:rsidRDefault="00000000">
      <w:pPr>
        <w:pStyle w:val="Heading2"/>
      </w:pPr>
      <w:bookmarkStart w:id="1" w:name="_Toc229661005"/>
      <w:r>
        <w:t>1.1 Problem Definition</w:t>
      </w:r>
      <w:bookmarkEnd w:id="1"/>
    </w:p>
    <w:p w14:paraId="29273ED7" w14:textId="77777777" w:rsidR="00DF442A" w:rsidRDefault="00000000">
      <w:pPr>
        <w:spacing w:before="60" w:after="120"/>
        <w:jc w:val="both"/>
      </w:pPr>
      <w:r>
        <w:t>Legal information is publicly available in Turkey through official legislation portals and court decision systems, but availability does not automatically mean accessibility. A citizen who wants to understand severance pay, eviction, consumer rights, criminal procedure, inheritance, or administrative remedies must often search across laws, amendments, procedural rules, and court interpretations. These sources are written in technical language and are difficult to interpret without legal training.</w:t>
      </w:r>
    </w:p>
    <w:p w14:paraId="61A2766A" w14:textId="77777777" w:rsidR="00DF442A" w:rsidRDefault="00000000">
      <w:pPr>
        <w:spacing w:before="60" w:after="120"/>
        <w:jc w:val="both"/>
      </w:pPr>
      <w:r>
        <w:t>The problem addressed by this project is the gap between the existence of legal information and the ability of ordinary users to locate, understand, and verify it. The objective is not to replace a lawyer or provide binding legal advice. Instead, the goal is to build a software system that helps users ask legal questions in everyday Turkish and receive structured, source-supported legal information with appropriate limitations and warnings.</w:t>
      </w:r>
    </w:p>
    <w:p w14:paraId="30A59A76" w14:textId="77777777" w:rsidR="00DF442A" w:rsidRDefault="00000000">
      <w:pPr>
        <w:pStyle w:val="Heading2"/>
      </w:pPr>
      <w:bookmarkStart w:id="2" w:name="_Toc229661006"/>
      <w:r>
        <w:t>1.2 Motivation</w:t>
      </w:r>
      <w:bookmarkEnd w:id="2"/>
    </w:p>
    <w:p w14:paraId="5C2369D9" w14:textId="77777777" w:rsidR="00DF442A" w:rsidRDefault="00000000">
      <w:pPr>
        <w:spacing w:before="60" w:after="120"/>
        <w:jc w:val="both"/>
      </w:pPr>
      <w:r>
        <w:t>The motivation for Hak-Bul comes from three observations. First, legal information is fragmented across statutes, regulations, and court decisions. Second, citizens increasingly expect digital tools to provide fast access to domain-specific knowledge. Third, LLMs can produce fluent natural language answers but are not reliable enough for legal contexts unless their outputs are grounded in verifiable sources. Retrieval-Augmented Generation addresses this issue by combining document retrieval with language generation [9].</w:t>
      </w:r>
    </w:p>
    <w:p w14:paraId="55A08086" w14:textId="77777777" w:rsidR="00DF442A" w:rsidRDefault="00000000">
      <w:pPr>
        <w:spacing w:before="60" w:after="120"/>
        <w:jc w:val="both"/>
      </w:pPr>
      <w:r>
        <w:t>In a legal information assistant, the generated answer must not be treated as a standalone model opinion. It should be linked to retrieved sources such as law articles, official legislation pages, or court decisions. Therefore, Hak-Bul was designed around a RAG pipeline rather than a direct prompt-only chatbot.</w:t>
      </w:r>
    </w:p>
    <w:p w14:paraId="096F7497" w14:textId="77777777" w:rsidR="00DF442A" w:rsidRDefault="00000000">
      <w:pPr>
        <w:pStyle w:val="Heading2"/>
      </w:pPr>
      <w:bookmarkStart w:id="3" w:name="_Toc229661007"/>
      <w:r>
        <w:t>1.3 Project Objectives</w:t>
      </w:r>
      <w:bookmarkEnd w:id="3"/>
    </w:p>
    <w:p w14:paraId="13D88B84" w14:textId="77777777" w:rsidR="00DF442A" w:rsidRDefault="00000000">
      <w:pPr>
        <w:spacing w:before="60" w:after="120"/>
        <w:jc w:val="both"/>
      </w:pPr>
      <w:r>
        <w:t>The main objectives of the project are:</w:t>
      </w:r>
    </w:p>
    <w:p w14:paraId="756D0571" w14:textId="77777777" w:rsidR="00DF442A" w:rsidRDefault="00000000">
      <w:pPr>
        <w:pStyle w:val="ListParagraph"/>
        <w:numPr>
          <w:ilvl w:val="0"/>
          <w:numId w:val="2"/>
        </w:numPr>
        <w:spacing w:before="40" w:after="40"/>
        <w:jc w:val="both"/>
      </w:pPr>
      <w:r>
        <w:t>To implement a Turkish legal question-answering web application.</w:t>
      </w:r>
    </w:p>
    <w:p w14:paraId="7276AC9E" w14:textId="77777777" w:rsidR="00DF442A" w:rsidRDefault="00000000">
      <w:pPr>
        <w:pStyle w:val="ListParagraph"/>
        <w:numPr>
          <w:ilvl w:val="0"/>
          <w:numId w:val="2"/>
        </w:numPr>
        <w:spacing w:before="40" w:after="40"/>
        <w:jc w:val="both"/>
      </w:pPr>
      <w:r>
        <w:t>To retrieve relevant Turkish legal sources before answer generation.</w:t>
      </w:r>
    </w:p>
    <w:p w14:paraId="4DC9313E" w14:textId="77777777" w:rsidR="00DF442A" w:rsidRDefault="00000000">
      <w:pPr>
        <w:pStyle w:val="ListParagraph"/>
        <w:numPr>
          <w:ilvl w:val="0"/>
          <w:numId w:val="2"/>
        </w:numPr>
        <w:spacing w:before="40" w:after="40"/>
        <w:jc w:val="both"/>
      </w:pPr>
      <w:r>
        <w:t>To classify legal questions into domain categories such as labor law, criminal law, consumer law, tax law, and general law.</w:t>
      </w:r>
    </w:p>
    <w:p w14:paraId="3A72FD80" w14:textId="77777777" w:rsidR="00DF442A" w:rsidRDefault="00000000">
      <w:pPr>
        <w:pStyle w:val="ListParagraph"/>
        <w:numPr>
          <w:ilvl w:val="0"/>
          <w:numId w:val="2"/>
        </w:numPr>
        <w:spacing w:before="40" w:after="40"/>
        <w:jc w:val="both"/>
      </w:pPr>
      <w:r>
        <w:t>To provide source summaries and legal references in answers.</w:t>
      </w:r>
    </w:p>
    <w:p w14:paraId="6873F981" w14:textId="77777777" w:rsidR="00DF442A" w:rsidRDefault="00000000">
      <w:pPr>
        <w:pStyle w:val="ListParagraph"/>
        <w:numPr>
          <w:ilvl w:val="0"/>
          <w:numId w:val="2"/>
        </w:numPr>
        <w:spacing w:before="40" w:after="40"/>
        <w:jc w:val="both"/>
      </w:pPr>
      <w:r>
        <w:t>To support both registered users and guest users.</w:t>
      </w:r>
    </w:p>
    <w:p w14:paraId="4437BA2E" w14:textId="77777777" w:rsidR="00DF442A" w:rsidRDefault="00000000">
      <w:pPr>
        <w:pStyle w:val="ListParagraph"/>
        <w:numPr>
          <w:ilvl w:val="0"/>
          <w:numId w:val="2"/>
        </w:numPr>
        <w:spacing w:before="40" w:after="40"/>
        <w:jc w:val="both"/>
      </w:pPr>
      <w:r>
        <w:t>To store conversation history and feedback for later review.</w:t>
      </w:r>
    </w:p>
    <w:p w14:paraId="28EE5B44" w14:textId="77777777" w:rsidR="00DF442A" w:rsidRDefault="00000000">
      <w:pPr>
        <w:pStyle w:val="ListParagraph"/>
        <w:numPr>
          <w:ilvl w:val="0"/>
          <w:numId w:val="2"/>
        </w:numPr>
        <w:spacing w:before="40" w:after="40"/>
        <w:jc w:val="both"/>
      </w:pPr>
      <w:r>
        <w:t>To provide complementary tools such as PDF analysis, document comparison, legal document templates, a forum, and admin analytics.</w:t>
      </w:r>
    </w:p>
    <w:p w14:paraId="5B301066" w14:textId="77777777" w:rsidR="00DF442A" w:rsidRDefault="00000000">
      <w:pPr>
        <w:pStyle w:val="ListParagraph"/>
        <w:numPr>
          <w:ilvl w:val="0"/>
          <w:numId w:val="2"/>
        </w:numPr>
        <w:spacing w:before="40" w:after="40"/>
        <w:jc w:val="both"/>
      </w:pPr>
      <w:r>
        <w:t>To implement authentication, authorization, and session management using established web security practices [16], [17].</w:t>
      </w:r>
    </w:p>
    <w:p w14:paraId="5DF20AF2" w14:textId="77777777" w:rsidR="00DF442A" w:rsidRDefault="00000000">
      <w:pPr>
        <w:pStyle w:val="ListParagraph"/>
        <w:numPr>
          <w:ilvl w:val="0"/>
          <w:numId w:val="2"/>
        </w:numPr>
        <w:spacing w:before="40" w:after="40"/>
        <w:jc w:val="both"/>
      </w:pPr>
      <w:r>
        <w:t>To evaluate the system through automated tests and scenario-based system tests.</w:t>
      </w:r>
    </w:p>
    <w:p w14:paraId="299AC35A" w14:textId="77777777" w:rsidR="00D6033C" w:rsidRDefault="00D6033C" w:rsidP="00D6033C">
      <w:pPr>
        <w:spacing w:before="40" w:after="40"/>
        <w:jc w:val="both"/>
      </w:pPr>
    </w:p>
    <w:p w14:paraId="31451A94" w14:textId="77777777" w:rsidR="00D6033C" w:rsidRDefault="00D6033C" w:rsidP="00D6033C">
      <w:pPr>
        <w:spacing w:before="40" w:after="40"/>
        <w:jc w:val="both"/>
      </w:pPr>
    </w:p>
    <w:p w14:paraId="43197329" w14:textId="77777777" w:rsidR="00D6033C" w:rsidRDefault="00D6033C" w:rsidP="00D6033C">
      <w:pPr>
        <w:spacing w:before="40" w:after="40"/>
        <w:jc w:val="both"/>
      </w:pPr>
    </w:p>
    <w:p w14:paraId="4263CC1A" w14:textId="77777777" w:rsidR="00DF442A" w:rsidRDefault="00000000">
      <w:pPr>
        <w:pStyle w:val="Heading2"/>
      </w:pPr>
      <w:bookmarkStart w:id="4" w:name="_Toc229661008"/>
      <w:r>
        <w:lastRenderedPageBreak/>
        <w:t>1.4 Project Scope</w:t>
      </w:r>
      <w:bookmarkEnd w:id="4"/>
    </w:p>
    <w:p w14:paraId="0999E3FB" w14:textId="77777777" w:rsidR="00DF442A" w:rsidRDefault="00000000">
      <w:pPr>
        <w:spacing w:before="60" w:after="120"/>
        <w:jc w:val="both"/>
      </w:pPr>
      <w:r>
        <w:t>The implemented application includes a FastAPI backend, a React 19 and Vite frontend, a relational database layer, Qdrant vector retrieval, Groq-based LLM calls, and Docker Compose orchestration. The relational database stores application state such as users, tokens, chats, feedback, forum data, and shared conversations. Qdrant stores legal chunks and embeddings for semantic retrieval. This separation allows the system to handle user workflows and legal knowledge retrieval through different storage models [7], [21]. The project scope and out-of-scope items follow the internal technical specification prepared during development [23].</w:t>
      </w:r>
    </w:p>
    <w:p w14:paraId="6FCBC230" w14:textId="77777777" w:rsidR="00DF442A" w:rsidRDefault="00000000">
      <w:pPr>
        <w:spacing w:before="60" w:after="120"/>
        <w:jc w:val="both"/>
      </w:pPr>
      <w:r>
        <w:t>The current project scope includes functional implementation and software-level testing. It does not claim to provide official legal advice. It also does not include mobile applications, offline operation, fine-tuned local models, or a fully deployed production environment.</w:t>
      </w:r>
    </w:p>
    <w:p w14:paraId="76E59981" w14:textId="77777777" w:rsidR="00DF442A" w:rsidRDefault="00000000">
      <w:pPr>
        <w:pStyle w:val="Heading2"/>
      </w:pPr>
      <w:bookmarkStart w:id="5" w:name="_Toc229661009"/>
      <w:r>
        <w:t>1.5 Contributions</w:t>
      </w:r>
      <w:bookmarkEnd w:id="5"/>
    </w:p>
    <w:p w14:paraId="613EE39F" w14:textId="77777777" w:rsidR="00DF442A" w:rsidRDefault="00000000">
      <w:pPr>
        <w:spacing w:before="60" w:after="120"/>
        <w:jc w:val="both"/>
      </w:pPr>
      <w:r>
        <w:t>This project makes the following engineering contributions:</w:t>
      </w:r>
    </w:p>
    <w:p w14:paraId="44AF2B0B" w14:textId="77777777" w:rsidR="00DF442A" w:rsidRDefault="00000000">
      <w:pPr>
        <w:pStyle w:val="ListParagraph"/>
        <w:numPr>
          <w:ilvl w:val="0"/>
          <w:numId w:val="3"/>
        </w:numPr>
        <w:spacing w:before="40" w:after="40"/>
        <w:jc w:val="both"/>
      </w:pPr>
      <w:r>
        <w:t>A working RAG-based legal information assistant for Turkish legal questions.</w:t>
      </w:r>
    </w:p>
    <w:p w14:paraId="0F132E80" w14:textId="77777777" w:rsidR="00DF442A" w:rsidRDefault="00000000">
      <w:pPr>
        <w:pStyle w:val="ListParagraph"/>
        <w:numPr>
          <w:ilvl w:val="0"/>
          <w:numId w:val="3"/>
        </w:numPr>
        <w:spacing w:before="40" w:after="40"/>
        <w:jc w:val="both"/>
      </w:pPr>
      <w:r>
        <w:t>A modular FastAPI backend with routers for chat, authentication, documents, templates, forum, feedback, and admin functions.</w:t>
      </w:r>
    </w:p>
    <w:p w14:paraId="6DEB8E62" w14:textId="77777777" w:rsidR="00DF442A" w:rsidRDefault="00000000">
      <w:pPr>
        <w:pStyle w:val="ListParagraph"/>
        <w:numPr>
          <w:ilvl w:val="0"/>
          <w:numId w:val="3"/>
        </w:numPr>
        <w:spacing w:before="40" w:after="40"/>
        <w:jc w:val="both"/>
      </w:pPr>
      <w:r>
        <w:t>A React-based user interface with chat streaming, guest mode, forum pages, document workflows, and admin screens.</w:t>
      </w:r>
    </w:p>
    <w:p w14:paraId="00C2340D" w14:textId="77777777" w:rsidR="00DF442A" w:rsidRDefault="00000000">
      <w:pPr>
        <w:pStyle w:val="ListParagraph"/>
        <w:numPr>
          <w:ilvl w:val="0"/>
          <w:numId w:val="3"/>
        </w:numPr>
        <w:spacing w:before="40" w:after="40"/>
        <w:jc w:val="both"/>
      </w:pPr>
      <w:r>
        <w:t>A relational schema managed by Alembic migrations for user and application data.</w:t>
      </w:r>
    </w:p>
    <w:p w14:paraId="3553804F" w14:textId="77777777" w:rsidR="00DF442A" w:rsidRDefault="00000000">
      <w:pPr>
        <w:pStyle w:val="ListParagraph"/>
        <w:numPr>
          <w:ilvl w:val="0"/>
          <w:numId w:val="3"/>
        </w:numPr>
        <w:spacing w:before="40" w:after="40"/>
        <w:jc w:val="both"/>
      </w:pPr>
      <w:r>
        <w:t>A Qdrant-based vector retrieval layer for legal chunks and source metadata.</w:t>
      </w:r>
    </w:p>
    <w:p w14:paraId="5F6E2945" w14:textId="77777777" w:rsidR="00DF442A" w:rsidRDefault="00000000">
      <w:pPr>
        <w:pStyle w:val="ListParagraph"/>
        <w:numPr>
          <w:ilvl w:val="0"/>
          <w:numId w:val="3"/>
        </w:numPr>
        <w:spacing w:before="40" w:after="40"/>
        <w:jc w:val="both"/>
      </w:pPr>
      <w:r>
        <w:t>A fallback local retrieval corpus for cases where Qdrant is unavailable.</w:t>
      </w:r>
    </w:p>
    <w:p w14:paraId="203227DA" w14:textId="77777777" w:rsidR="00DF442A" w:rsidRDefault="00000000">
      <w:pPr>
        <w:pStyle w:val="ListParagraph"/>
        <w:numPr>
          <w:ilvl w:val="0"/>
          <w:numId w:val="3"/>
        </w:numPr>
        <w:spacing w:before="40" w:after="40"/>
        <w:jc w:val="both"/>
      </w:pPr>
      <w:r>
        <w:t>Automated tests and system-level evaluation artifacts.</w:t>
      </w:r>
    </w:p>
    <w:p w14:paraId="3F2FA804" w14:textId="77777777" w:rsidR="00DF442A" w:rsidRDefault="00000000">
      <w:pPr>
        <w:pStyle w:val="Heading2"/>
      </w:pPr>
      <w:bookmarkStart w:id="6" w:name="_Toc229661010"/>
      <w:r>
        <w:t>1.6 Report Organization</w:t>
      </w:r>
      <w:bookmarkEnd w:id="6"/>
    </w:p>
    <w:p w14:paraId="224D88C8" w14:textId="77777777" w:rsidR="00DF442A" w:rsidRDefault="00000000">
      <w:pPr>
        <w:spacing w:before="60" w:after="120"/>
        <w:jc w:val="both"/>
      </w:pPr>
      <w:r>
        <w:t>The rest of this report is organized as follows. Chapter 2 introduces the theoretical and technical background. Chapter 3 defines requirements. Chapter 4 explains the system architecture. Chapter 5 describes the data layer. Chapter 6 details the RAG pipeline. Chapters 7 and 8 discuss backend and frontend implementation. Chapter 9 covers security, ethics, and legal boundaries. Chapter 10 presents testing and evaluation. Chapter 11 discusses results and limitations. Chapter 12 concludes the report and outlines future work.</w:t>
      </w:r>
    </w:p>
    <w:p w14:paraId="138526A4" w14:textId="77777777" w:rsidR="00DF442A" w:rsidRDefault="00000000">
      <w:r>
        <w:br w:type="page"/>
      </w:r>
    </w:p>
    <w:p w14:paraId="76282E14" w14:textId="77777777" w:rsidR="00DF442A" w:rsidRDefault="00000000">
      <w:pPr>
        <w:pStyle w:val="Heading1"/>
      </w:pPr>
      <w:bookmarkStart w:id="7" w:name="_Toc229661011"/>
      <w:r>
        <w:lastRenderedPageBreak/>
        <w:t>Chapter 2: Background and Related Work</w:t>
      </w:r>
      <w:bookmarkEnd w:id="7"/>
    </w:p>
    <w:p w14:paraId="7E7CA08F" w14:textId="77777777" w:rsidR="00DF442A" w:rsidRDefault="00000000">
      <w:pPr>
        <w:pStyle w:val="Heading2"/>
      </w:pPr>
      <w:bookmarkStart w:id="8" w:name="_Toc229661012"/>
      <w:r>
        <w:t>2.1 LegalTech and Access to Legal Information</w:t>
      </w:r>
      <w:bookmarkEnd w:id="8"/>
    </w:p>
    <w:p w14:paraId="0E28925A" w14:textId="77777777" w:rsidR="00DF442A" w:rsidRDefault="00000000">
      <w:pPr>
        <w:spacing w:before="60" w:after="120"/>
        <w:jc w:val="both"/>
      </w:pPr>
      <w:r>
        <w:t>LegalTech refers to the use of software systems to support legal research, document automation, dispute resolution, legal practice management, and access to legal information. In this project, LegalTech is used in the narrower sense of citizen-facing legal information support. Hak-Bul is intended to help users understand legal sources and general legal concepts, not to represent users or produce binding legal advice.</w:t>
      </w:r>
    </w:p>
    <w:p w14:paraId="458338AC" w14:textId="77777777" w:rsidR="00DF442A" w:rsidRDefault="00000000">
      <w:pPr>
        <w:spacing w:before="60" w:after="120"/>
        <w:jc w:val="both"/>
      </w:pPr>
      <w:r>
        <w:t>The access-to-justice motivation is especially relevant for citizens who cannot easily consult a lawyer for every legal uncertainty. A system that can guide users to relevant legal texts, explain general legal processes, and recommend professional help for critical issues can reduce the initial barrier to understanding legal problems. However, this must be balanced with clear ethical limits because legal interpretation can affect rights, obligations, deadlines, and legal strategy.</w:t>
      </w:r>
    </w:p>
    <w:p w14:paraId="5621FE3E" w14:textId="77777777" w:rsidR="00DF442A" w:rsidRDefault="00000000">
      <w:pPr>
        <w:pStyle w:val="Heading2"/>
      </w:pPr>
      <w:bookmarkStart w:id="9" w:name="_Toc229661013"/>
      <w:r>
        <w:t>2.2 Large Language Models</w:t>
      </w:r>
      <w:bookmarkEnd w:id="9"/>
    </w:p>
    <w:p w14:paraId="71236F9B" w14:textId="77777777" w:rsidR="00DF442A" w:rsidRDefault="00000000">
      <w:pPr>
        <w:spacing w:before="60" w:after="120"/>
        <w:jc w:val="both"/>
      </w:pPr>
      <w:r>
        <w:t>Large Language Models are neural language models trained on large text corpora. Modern LLMs are commonly based on the Transformer architecture, which introduced self-attention as a mechanism for modeling long-range dependencies in sequences [10]. LLMs can generate fluent text, summarize documents, translate language, and answer questions. In Hak-Bul, LLMs are accessed through Groq-hosted Llama models for query rewriting and answer generation [12], [13].</w:t>
      </w:r>
    </w:p>
    <w:p w14:paraId="777D7A67" w14:textId="77777777" w:rsidR="00DF442A" w:rsidRDefault="00000000">
      <w:pPr>
        <w:spacing w:before="60" w:after="120"/>
        <w:jc w:val="both"/>
      </w:pPr>
      <w:r>
        <w:t>The main advantage of LLMs in this project is natural language interaction. Users can ask questions in everyday language instead of writing database queries or searching exact law names. The main risk is that fluent output can appear authoritative even when it is unsupported. This is especially problematic in legal domains. Therefore, Hak-Bul does not use the LLM as the only knowledge source; it retrieves legal context first and then asks the model to generate an answer using that context.</w:t>
      </w:r>
    </w:p>
    <w:p w14:paraId="23CDAD3E" w14:textId="77777777" w:rsidR="00DF442A" w:rsidRDefault="00000000">
      <w:pPr>
        <w:pStyle w:val="Heading2"/>
      </w:pPr>
      <w:bookmarkStart w:id="10" w:name="_Toc229661014"/>
      <w:r>
        <w:t>2.3 Hallucination and Reliability Risk</w:t>
      </w:r>
      <w:bookmarkEnd w:id="10"/>
    </w:p>
    <w:p w14:paraId="247BE5B0" w14:textId="77777777" w:rsidR="00DF442A" w:rsidRDefault="00000000">
      <w:pPr>
        <w:spacing w:before="60" w:after="120"/>
        <w:jc w:val="both"/>
      </w:pPr>
      <w:r>
        <w:t>In legal applications, hallucination is not merely a technical defect. A wrong article number, nonexistent legal remedy, or inaccurate deadline can mislead a user. For this reason, the system must be designed to reduce unsupported generation. Hak-Bul addresses this risk by using source retrieval, source summaries, category filtering, score thresholds, and warning messages. Nevertheless, these methods reduce risk rather than eliminate it. The final report should make this limitation explicit.</w:t>
      </w:r>
    </w:p>
    <w:p w14:paraId="40275353" w14:textId="77777777" w:rsidR="00DF442A" w:rsidRDefault="00000000">
      <w:pPr>
        <w:pStyle w:val="Heading2"/>
      </w:pPr>
      <w:bookmarkStart w:id="11" w:name="_Toc229661015"/>
      <w:r>
        <w:t>2.4 Retrieval-Augmented Generation</w:t>
      </w:r>
      <w:bookmarkEnd w:id="11"/>
    </w:p>
    <w:p w14:paraId="3FB46E72" w14:textId="77777777" w:rsidR="00DF442A" w:rsidRDefault="00000000">
      <w:pPr>
        <w:spacing w:before="60" w:after="120"/>
        <w:jc w:val="both"/>
      </w:pPr>
      <w:r>
        <w:t>Retrieval-Augmented Generation combines an information retrieval component with a generative model. Instead of asking an LLM to answer from its internal parameters alone, the system first retrieves relevant documents and then supplies them as context for generation [9]. This design is suitable for knowledge-intensive tasks where answers should be grounded in external information.</w:t>
      </w:r>
    </w:p>
    <w:p w14:paraId="07FDD659" w14:textId="77777777" w:rsidR="00DF442A" w:rsidRDefault="00000000">
      <w:pPr>
        <w:spacing w:before="60" w:after="120"/>
        <w:jc w:val="both"/>
      </w:pPr>
      <w:r>
        <w:t xml:space="preserve">In Hak-Bul, the retrieved documents are legal chunks from Turkish legislation and court decision data. The pipeline performs query analysis, category detection, query rewriting, vector retrieval, optional reranking, score filtering, source deduplication, and answer </w:t>
      </w:r>
      <w:r>
        <w:lastRenderedPageBreak/>
        <w:t>generation [22]. This creates a traceable path from user question to retrieved sources and then to generated answer.</w:t>
      </w:r>
    </w:p>
    <w:p w14:paraId="3014BA06" w14:textId="77777777" w:rsidR="00DF442A" w:rsidRDefault="00000000">
      <w:pPr>
        <w:pStyle w:val="Heading2"/>
      </w:pPr>
      <w:bookmarkStart w:id="12" w:name="_Toc229661016"/>
      <w:r>
        <w:t>2.5 Vector Databases</w:t>
      </w:r>
      <w:bookmarkEnd w:id="12"/>
    </w:p>
    <w:p w14:paraId="263139AB" w14:textId="77777777" w:rsidR="00DF442A" w:rsidRDefault="00000000">
      <w:pPr>
        <w:spacing w:before="60" w:after="120"/>
        <w:jc w:val="both"/>
      </w:pPr>
      <w:r>
        <w:t>Vector databases store high-dimensional embeddings and support similarity search. In this project, Qdrant is used as the vector database. It stores legal chunks, embedding vectors, and metadata fields such as source type, law name, article number, legal area, year, court chamber, and decision number [7], [21].</w:t>
      </w:r>
    </w:p>
    <w:p w14:paraId="497E2585" w14:textId="77777777" w:rsidR="00DF442A" w:rsidRDefault="00000000">
      <w:pPr>
        <w:spacing w:before="60" w:after="120"/>
        <w:jc w:val="both"/>
      </w:pPr>
      <w:r>
        <w:t>Qdrant is not used as the primary application database. User accounts, refresh tokens, conversations, forum data, and feedback are stored in the relational database. Qdrant is used specifically for semantic retrieval. This separation is important because the two systems solve different problems: relational storage handles application state and integrity, while vector storage handles approximate semantic search.</w:t>
      </w:r>
    </w:p>
    <w:p w14:paraId="07723556" w14:textId="77777777" w:rsidR="00DF442A" w:rsidRDefault="00000000">
      <w:pPr>
        <w:pStyle w:val="Heading2"/>
      </w:pPr>
      <w:bookmarkStart w:id="13" w:name="_Toc229661017"/>
      <w:r>
        <w:t>2.6 Legal NLP and Turkish Legal Text</w:t>
      </w:r>
      <w:bookmarkEnd w:id="13"/>
    </w:p>
    <w:p w14:paraId="4374EBCC" w14:textId="77777777" w:rsidR="00DF442A" w:rsidRDefault="00000000">
      <w:pPr>
        <w:spacing w:before="60" w:after="120"/>
        <w:jc w:val="both"/>
      </w:pPr>
      <w:r>
        <w:t>Legal natural language processing is difficult because legal language contains specialized terminology, long sentences, references to other provisions, and jurisdiction-specific concepts. Turkish adds additional linguistic complexity because it is morphologically rich. A word can carry several grammatical functions through suffixes, which can affect keyword matching and retrieval quality.</w:t>
      </w:r>
    </w:p>
    <w:p w14:paraId="7786DCDA" w14:textId="77777777" w:rsidR="00DF442A" w:rsidRDefault="00000000">
      <w:pPr>
        <w:spacing w:before="60" w:after="120"/>
        <w:jc w:val="both"/>
      </w:pPr>
      <w:r>
        <w:t xml:space="preserve">Hak-Bul uses a multilingual embedding model, </w:t>
      </w:r>
      <w:r>
        <w:rPr>
          <w:rFonts w:ascii="Courier New" w:eastAsia="Courier New" w:hAnsi="Courier New" w:cs="Courier New"/>
          <w:color w:val="555555"/>
        </w:rPr>
        <w:t>intfloat/multilingual-e5-base</w:t>
      </w:r>
      <w:r>
        <w:t>, to represent Turkish legal chunks and user queries in vector space [14], [21]. The system also uses a keyword-based categorization layer for legal domains. This hybrid approach combines semantic search with domain heuristics.</w:t>
      </w:r>
    </w:p>
    <w:p w14:paraId="0BD39F0B" w14:textId="77777777" w:rsidR="00DF442A" w:rsidRDefault="00000000">
      <w:pPr>
        <w:pStyle w:val="Heading2"/>
      </w:pPr>
      <w:bookmarkStart w:id="14" w:name="_Toc229661018"/>
      <w:r>
        <w:t>2.7 Summary</w:t>
      </w:r>
      <w:bookmarkEnd w:id="14"/>
    </w:p>
    <w:p w14:paraId="5089289C" w14:textId="77777777" w:rsidR="00DF442A" w:rsidRDefault="00000000">
      <w:pPr>
        <w:spacing w:before="60" w:after="120"/>
        <w:jc w:val="both"/>
      </w:pPr>
      <w:r>
        <w:t>The background literature and technologies show that a legal assistant must be designed as more than a chatbot. It requires retrieval, source traceability, cautious output, user warnings, and evaluation. Hak-Bul follows this direction by combining RAG, Qdrant, FastAPI, React, and a relational application data model.</w:t>
      </w:r>
    </w:p>
    <w:p w14:paraId="38E7CAAE" w14:textId="77777777" w:rsidR="00DF442A" w:rsidRDefault="00000000">
      <w:pPr>
        <w:pStyle w:val="Heading2"/>
      </w:pPr>
      <w:bookmarkStart w:id="15" w:name="_Toc229661019"/>
      <w:r>
        <w:t>2.8 Comparison with Keyword-Based Legal Search</w:t>
      </w:r>
      <w:bookmarkEnd w:id="15"/>
    </w:p>
    <w:p w14:paraId="2F573F2B" w14:textId="77777777" w:rsidR="00DF442A" w:rsidRDefault="00000000">
      <w:pPr>
        <w:spacing w:before="60" w:after="120"/>
        <w:jc w:val="both"/>
      </w:pPr>
      <w:r>
        <w:t>Traditional legal search systems generally depend on keywords, filters, document titles, and exact phrase matches. These methods are useful when the user already knows the correct legal term, law name, article number, or court decision identifier. However, citizens often describe their legal problems in everyday language rather than formal legal vocabulary. For example, a user may ask "My employer dismissed me without warning, what can I do?" instead of searching for "notice compensation", "severance pay", or a specific article of the Labor Law.</w:t>
      </w:r>
    </w:p>
    <w:p w14:paraId="411F12D0" w14:textId="77777777" w:rsidR="00DF442A" w:rsidRDefault="00000000">
      <w:pPr>
        <w:spacing w:before="60" w:after="120"/>
        <w:jc w:val="both"/>
      </w:pPr>
      <w:r>
        <w:t>Semantic retrieval is useful in this context because it represents both queries and legal chunks as vectors. The system can retrieve documents that are conceptually related even when the user's wording differs from the legal text. Nevertheless, semantic search also has limitations. It may retrieve semantically similar but legally irrelevant sources. This is why Hak-Bul combines vector retrieval with category detection, category penalty, source filtering, and future reranking support [21], [22].</w:t>
      </w:r>
    </w:p>
    <w:p w14:paraId="60218642" w14:textId="77777777" w:rsidR="00DF442A" w:rsidRDefault="00000000">
      <w:pPr>
        <w:pStyle w:val="Heading2"/>
      </w:pPr>
      <w:bookmarkStart w:id="16" w:name="_Toc229661020"/>
      <w:r>
        <w:lastRenderedPageBreak/>
        <w:t>2.9 Why RAG is More Suitable than Fine-Tuning for this Project</w:t>
      </w:r>
      <w:bookmarkEnd w:id="16"/>
    </w:p>
    <w:p w14:paraId="012883DF" w14:textId="77777777" w:rsidR="00DF442A" w:rsidRDefault="00000000">
      <w:pPr>
        <w:spacing w:before="60" w:after="120"/>
        <w:jc w:val="both"/>
      </w:pPr>
      <w:r>
        <w:t>An alternative approach would be to fine-tune a language model on Turkish legal data. This project does not follow that path for several reasons. First, fine-tuning requires a high-quality training dataset, careful evaluation, and computational resources. Second, legal information changes over time, and updating a fine-tuned model for every legal amendment is operationally difficult. Third, fine-tuning does not automatically solve citation and source verification.</w:t>
      </w:r>
    </w:p>
    <w:p w14:paraId="0A57B916" w14:textId="77777777" w:rsidR="00DF442A" w:rsidRDefault="00000000">
      <w:pPr>
        <w:spacing w:before="60" w:after="120"/>
        <w:jc w:val="both"/>
      </w:pPr>
      <w:r>
        <w:t>RAG is more suitable for Hak-Bul because the legal corpus can be updated independently from the LLM. New legal chunks can be embedded and inserted into Qdrant without retraining the generation model. The backend can also retrieve source metadata and display it to the user. This makes RAG a more practical approach for a graduation project that prioritizes source-grounded answers and maintainable engineering.</w:t>
      </w:r>
    </w:p>
    <w:p w14:paraId="626447E0" w14:textId="77777777" w:rsidR="00DF442A" w:rsidRDefault="00000000">
      <w:pPr>
        <w:pStyle w:val="Heading2"/>
      </w:pPr>
      <w:bookmarkStart w:id="17" w:name="_Toc229661021"/>
      <w:r>
        <w:t>2.10 Evaluation Challenges in Legal RAG</w:t>
      </w:r>
      <w:bookmarkEnd w:id="17"/>
    </w:p>
    <w:p w14:paraId="3C263B46" w14:textId="77777777" w:rsidR="00DF442A" w:rsidRDefault="00000000">
      <w:pPr>
        <w:spacing w:before="60" w:after="120"/>
        <w:jc w:val="both"/>
      </w:pPr>
      <w:r>
        <w:t>Evaluating a legal RAG system is more difficult than checking whether an API returns HTTP 200. A correct-looking answer may cite the wrong source, omit an exception, or overstate a general rule. Conversely, a retrieved source may be legally relevant but not sufficient to answer the user's specific question. Therefore, evaluation should separate several questions:</w:t>
      </w:r>
    </w:p>
    <w:p w14:paraId="21BCB4F6" w14:textId="77777777" w:rsidR="00DF442A" w:rsidRDefault="00000000">
      <w:pPr>
        <w:pStyle w:val="ListParagraph"/>
        <w:numPr>
          <w:ilvl w:val="0"/>
          <w:numId w:val="2"/>
        </w:numPr>
        <w:spacing w:before="40" w:after="40"/>
        <w:jc w:val="both"/>
      </w:pPr>
      <w:r>
        <w:t>Did the system classify the legal domain correctly?</w:t>
      </w:r>
    </w:p>
    <w:p w14:paraId="5F77149C" w14:textId="77777777" w:rsidR="00DF442A" w:rsidRDefault="00000000">
      <w:pPr>
        <w:pStyle w:val="ListParagraph"/>
        <w:numPr>
          <w:ilvl w:val="0"/>
          <w:numId w:val="2"/>
        </w:numPr>
        <w:spacing w:before="40" w:after="40"/>
        <w:jc w:val="both"/>
      </w:pPr>
      <w:r>
        <w:t>Did it retrieve legally relevant sources?</w:t>
      </w:r>
    </w:p>
    <w:p w14:paraId="765E9D4E" w14:textId="77777777" w:rsidR="00DF442A" w:rsidRDefault="00000000">
      <w:pPr>
        <w:pStyle w:val="ListParagraph"/>
        <w:numPr>
          <w:ilvl w:val="0"/>
          <w:numId w:val="2"/>
        </w:numPr>
        <w:spacing w:before="40" w:after="40"/>
        <w:jc w:val="both"/>
      </w:pPr>
      <w:r>
        <w:t>Did the generated answer stay faithful to those sources?</w:t>
      </w:r>
    </w:p>
    <w:p w14:paraId="26C5A41C" w14:textId="77777777" w:rsidR="00DF442A" w:rsidRDefault="00000000">
      <w:pPr>
        <w:pStyle w:val="ListParagraph"/>
        <w:numPr>
          <w:ilvl w:val="0"/>
          <w:numId w:val="2"/>
        </w:numPr>
        <w:spacing w:before="40" w:after="40"/>
        <w:jc w:val="both"/>
      </w:pPr>
      <w:r>
        <w:t>Did the answer include appropriate limitations or warnings?</w:t>
      </w:r>
    </w:p>
    <w:p w14:paraId="073599DF" w14:textId="77777777" w:rsidR="00DF442A" w:rsidRDefault="00000000">
      <w:pPr>
        <w:pStyle w:val="ListParagraph"/>
        <w:numPr>
          <w:ilvl w:val="0"/>
          <w:numId w:val="2"/>
        </w:numPr>
        <w:spacing w:before="40" w:after="40"/>
        <w:jc w:val="both"/>
      </w:pPr>
      <w:r>
        <w:t>Did the answer avoid giving individualized legal advice?</w:t>
      </w:r>
    </w:p>
    <w:p w14:paraId="2E5CAF5E" w14:textId="77777777" w:rsidR="00DF442A" w:rsidRDefault="00000000">
      <w:pPr>
        <w:pStyle w:val="ListParagraph"/>
        <w:numPr>
          <w:ilvl w:val="0"/>
          <w:numId w:val="2"/>
        </w:numPr>
        <w:spacing w:before="40" w:after="40"/>
        <w:jc w:val="both"/>
      </w:pPr>
      <w:r>
        <w:t>Did the UI present sources clearly enough for user inspection?</w:t>
      </w:r>
    </w:p>
    <w:p w14:paraId="34C07B32" w14:textId="77777777" w:rsidR="00DF442A" w:rsidRDefault="00000000">
      <w:pPr>
        <w:spacing w:before="60" w:after="120"/>
        <w:jc w:val="both"/>
      </w:pPr>
      <w:r>
        <w:t>Automated tools such as RAGAS can help evaluate faithfulness and context relevance, but legal expert review remains necessary for high-stakes validation [11].</w:t>
      </w:r>
    </w:p>
    <w:p w14:paraId="57430308" w14:textId="77777777" w:rsidR="00DF442A" w:rsidRDefault="00000000">
      <w:r>
        <w:br w:type="page"/>
      </w:r>
    </w:p>
    <w:p w14:paraId="40D829E4" w14:textId="77777777" w:rsidR="00DF442A" w:rsidRDefault="00000000">
      <w:pPr>
        <w:pStyle w:val="Heading1"/>
      </w:pPr>
      <w:bookmarkStart w:id="18" w:name="_Toc229661022"/>
      <w:r>
        <w:lastRenderedPageBreak/>
        <w:t>Chapter 3: Requirements Analysis</w:t>
      </w:r>
      <w:bookmarkEnd w:id="18"/>
    </w:p>
    <w:p w14:paraId="3FCBDD74" w14:textId="77777777" w:rsidR="00DF442A" w:rsidRDefault="00000000">
      <w:pPr>
        <w:pStyle w:val="Heading2"/>
      </w:pPr>
      <w:bookmarkStart w:id="19" w:name="_Toc229661023"/>
      <w:r>
        <w:t>3.1 Stakeholders</w:t>
      </w:r>
      <w:bookmarkEnd w:id="19"/>
    </w:p>
    <w:p w14:paraId="0AFB8BE0" w14:textId="77777777" w:rsidR="00DF442A" w:rsidRDefault="00000000">
      <w:pPr>
        <w:spacing w:before="60" w:after="120"/>
        <w:jc w:val="both"/>
      </w:pPr>
      <w:r>
        <w:t>The main stakeholders are citizens seeking legal information, registered users who want persistent chat history, guest users who want quick access without registration, lawyers who can participate in verified forum workflows, administrators who monitor system use, and developers who maintain the platform.</w:t>
      </w:r>
    </w:p>
    <w:p w14:paraId="6F31D6F4" w14:textId="77777777" w:rsidR="00DF442A" w:rsidRDefault="00000000">
      <w:pPr>
        <w:pStyle w:val="Heading2"/>
      </w:pPr>
      <w:bookmarkStart w:id="20" w:name="_Toc229661024"/>
      <w:r>
        <w:t>3.2 User Roles</w:t>
      </w:r>
      <w:bookmarkEnd w:id="20"/>
    </w:p>
    <w:p w14:paraId="661052E3" w14:textId="77777777" w:rsidR="00DF442A" w:rsidRDefault="00000000">
      <w:pPr>
        <w:spacing w:before="60" w:after="120"/>
        <w:jc w:val="both"/>
      </w:pPr>
      <w:r>
        <w:t>Hak-Bul supports four practical role categories: guest, registered user, lawyer, and admin. Guest users can ask questions and use some features with a guest session cookie. Registered users can store chat history and manage profile information. Lawyers can perform selected verification or moderation actions in the forum. Admin users can view analytics, manage users, and inspect weak queries.</w:t>
      </w:r>
    </w:p>
    <w:p w14:paraId="1B48BF3C" w14:textId="77777777" w:rsidR="00DF442A" w:rsidRDefault="00000000">
      <w:pPr>
        <w:spacing w:before="60" w:after="120"/>
        <w:jc w:val="both"/>
      </w:pPr>
      <w:r>
        <w:rPr>
          <w:b/>
          <w:bCs/>
        </w:rPr>
        <w:t>Table 1. User Roles and Permissions</w:t>
      </w:r>
    </w:p>
    <w:tbl>
      <w:tblPr>
        <w:tblW w:w="866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400"/>
        <w:gridCol w:w="6266"/>
      </w:tblGrid>
      <w:tr w:rsidR="00DF442A" w14:paraId="7397532B" w14:textId="77777777">
        <w:tc>
          <w:tcPr>
            <w:tcW w:w="2400" w:type="dxa"/>
            <w:tcBorders>
              <w:top w:val="single" w:sz="1" w:space="0" w:color="CCCCCC"/>
              <w:left w:val="single" w:sz="1" w:space="0" w:color="CCCCCC"/>
              <w:bottom w:val="single" w:sz="1" w:space="0" w:color="CCCCCC"/>
              <w:right w:val="single" w:sz="1" w:space="0" w:color="CCCCCC"/>
            </w:tcBorders>
            <w:shd w:val="clear" w:color="auto" w:fill="D9E1F2"/>
            <w:tcMar>
              <w:top w:w="60" w:type="dxa"/>
              <w:left w:w="120" w:type="dxa"/>
              <w:bottom w:w="60" w:type="dxa"/>
              <w:right w:w="120" w:type="dxa"/>
            </w:tcMar>
          </w:tcPr>
          <w:p w14:paraId="50DD226F" w14:textId="77777777" w:rsidR="00DF442A" w:rsidRDefault="00000000">
            <w:pPr>
              <w:spacing w:before="40" w:after="40"/>
            </w:pPr>
            <w:r>
              <w:rPr>
                <w:b/>
                <w:bCs/>
                <w:sz w:val="20"/>
                <w:szCs w:val="20"/>
              </w:rPr>
              <w:t>Role</w:t>
            </w:r>
          </w:p>
        </w:tc>
        <w:tc>
          <w:tcPr>
            <w:tcW w:w="6266" w:type="dxa"/>
            <w:tcBorders>
              <w:top w:val="single" w:sz="1" w:space="0" w:color="CCCCCC"/>
              <w:left w:val="single" w:sz="1" w:space="0" w:color="CCCCCC"/>
              <w:bottom w:val="single" w:sz="1" w:space="0" w:color="CCCCCC"/>
              <w:right w:val="single" w:sz="1" w:space="0" w:color="CCCCCC"/>
            </w:tcBorders>
            <w:shd w:val="clear" w:color="auto" w:fill="D9E1F2"/>
            <w:tcMar>
              <w:top w:w="60" w:type="dxa"/>
              <w:left w:w="120" w:type="dxa"/>
              <w:bottom w:w="60" w:type="dxa"/>
              <w:right w:w="120" w:type="dxa"/>
            </w:tcMar>
          </w:tcPr>
          <w:p w14:paraId="4E7EDAA9" w14:textId="77777777" w:rsidR="00DF442A" w:rsidRDefault="00000000">
            <w:pPr>
              <w:spacing w:before="40" w:after="40"/>
            </w:pPr>
            <w:r>
              <w:rPr>
                <w:b/>
                <w:bCs/>
                <w:sz w:val="20"/>
                <w:szCs w:val="20"/>
              </w:rPr>
              <w:t>Main Permissions</w:t>
            </w:r>
          </w:p>
        </w:tc>
      </w:tr>
      <w:tr w:rsidR="00DF442A" w14:paraId="16016700" w14:textId="77777777">
        <w:tc>
          <w:tcPr>
            <w:tcW w:w="2400" w:type="dxa"/>
            <w:tcBorders>
              <w:top w:val="single" w:sz="1" w:space="0" w:color="CCCCCC"/>
              <w:left w:val="single" w:sz="1" w:space="0" w:color="CCCCCC"/>
              <w:bottom w:val="single" w:sz="1" w:space="0" w:color="CCCCCC"/>
              <w:right w:val="single" w:sz="1" w:space="0" w:color="CCCCCC"/>
            </w:tcBorders>
            <w:tcMar>
              <w:top w:w="60" w:type="dxa"/>
              <w:left w:w="120" w:type="dxa"/>
              <w:bottom w:w="60" w:type="dxa"/>
              <w:right w:w="120" w:type="dxa"/>
            </w:tcMar>
          </w:tcPr>
          <w:p w14:paraId="0F5E874B" w14:textId="77777777" w:rsidR="00DF442A" w:rsidRDefault="00000000">
            <w:pPr>
              <w:spacing w:before="40" w:after="40"/>
            </w:pPr>
            <w:r>
              <w:rPr>
                <w:sz w:val="20"/>
                <w:szCs w:val="20"/>
              </w:rPr>
              <w:t>Guest</w:t>
            </w:r>
          </w:p>
        </w:tc>
        <w:tc>
          <w:tcPr>
            <w:tcW w:w="6266" w:type="dxa"/>
            <w:tcBorders>
              <w:top w:val="single" w:sz="1" w:space="0" w:color="CCCCCC"/>
              <w:left w:val="single" w:sz="1" w:space="0" w:color="CCCCCC"/>
              <w:bottom w:val="single" w:sz="1" w:space="0" w:color="CCCCCC"/>
              <w:right w:val="single" w:sz="1" w:space="0" w:color="CCCCCC"/>
            </w:tcBorders>
            <w:tcMar>
              <w:top w:w="60" w:type="dxa"/>
              <w:left w:w="120" w:type="dxa"/>
              <w:bottom w:w="60" w:type="dxa"/>
              <w:right w:w="120" w:type="dxa"/>
            </w:tcMar>
          </w:tcPr>
          <w:p w14:paraId="387906AA" w14:textId="77777777" w:rsidR="00DF442A" w:rsidRDefault="00000000">
            <w:pPr>
              <w:spacing w:before="40" w:after="40"/>
            </w:pPr>
            <w:r>
              <w:rPr>
                <w:sz w:val="20"/>
                <w:szCs w:val="20"/>
              </w:rPr>
              <w:t>Ask legal questions, receive guest session, view guest chat history, submit feedback</w:t>
            </w:r>
          </w:p>
        </w:tc>
      </w:tr>
      <w:tr w:rsidR="00DF442A" w14:paraId="5BBC139B" w14:textId="77777777">
        <w:tc>
          <w:tcPr>
            <w:tcW w:w="2400" w:type="dxa"/>
            <w:tcBorders>
              <w:top w:val="single" w:sz="1" w:space="0" w:color="CCCCCC"/>
              <w:left w:val="single" w:sz="1" w:space="0" w:color="CCCCCC"/>
              <w:bottom w:val="single" w:sz="1" w:space="0" w:color="CCCCCC"/>
              <w:right w:val="single" w:sz="1" w:space="0" w:color="CCCCCC"/>
            </w:tcBorders>
            <w:tcMar>
              <w:top w:w="60" w:type="dxa"/>
              <w:left w:w="120" w:type="dxa"/>
              <w:bottom w:w="60" w:type="dxa"/>
              <w:right w:w="120" w:type="dxa"/>
            </w:tcMar>
          </w:tcPr>
          <w:p w14:paraId="4ED92A2A" w14:textId="77777777" w:rsidR="00DF442A" w:rsidRDefault="00000000">
            <w:pPr>
              <w:spacing w:before="40" w:after="40"/>
            </w:pPr>
            <w:r>
              <w:rPr>
                <w:sz w:val="20"/>
                <w:szCs w:val="20"/>
              </w:rPr>
              <w:t>Registered user</w:t>
            </w:r>
          </w:p>
        </w:tc>
        <w:tc>
          <w:tcPr>
            <w:tcW w:w="6266" w:type="dxa"/>
            <w:tcBorders>
              <w:top w:val="single" w:sz="1" w:space="0" w:color="CCCCCC"/>
              <w:left w:val="single" w:sz="1" w:space="0" w:color="CCCCCC"/>
              <w:bottom w:val="single" w:sz="1" w:space="0" w:color="CCCCCC"/>
              <w:right w:val="single" w:sz="1" w:space="0" w:color="CCCCCC"/>
            </w:tcBorders>
            <w:tcMar>
              <w:top w:w="60" w:type="dxa"/>
              <w:left w:w="120" w:type="dxa"/>
              <w:bottom w:w="60" w:type="dxa"/>
              <w:right w:w="120" w:type="dxa"/>
            </w:tcMar>
          </w:tcPr>
          <w:p w14:paraId="7C336BD0" w14:textId="77777777" w:rsidR="00DF442A" w:rsidRDefault="00000000">
            <w:pPr>
              <w:spacing w:before="40" w:after="40"/>
            </w:pPr>
            <w:r>
              <w:rPr>
                <w:sz w:val="20"/>
                <w:szCs w:val="20"/>
              </w:rPr>
              <w:t>Login, manage profile, save chat history, share conversations, use forum</w:t>
            </w:r>
          </w:p>
        </w:tc>
      </w:tr>
      <w:tr w:rsidR="00DF442A" w14:paraId="0C41F340" w14:textId="77777777">
        <w:tc>
          <w:tcPr>
            <w:tcW w:w="2400" w:type="dxa"/>
            <w:tcBorders>
              <w:top w:val="single" w:sz="1" w:space="0" w:color="CCCCCC"/>
              <w:left w:val="single" w:sz="1" w:space="0" w:color="CCCCCC"/>
              <w:bottom w:val="single" w:sz="1" w:space="0" w:color="CCCCCC"/>
              <w:right w:val="single" w:sz="1" w:space="0" w:color="CCCCCC"/>
            </w:tcBorders>
            <w:tcMar>
              <w:top w:w="60" w:type="dxa"/>
              <w:left w:w="120" w:type="dxa"/>
              <w:bottom w:w="60" w:type="dxa"/>
              <w:right w:w="120" w:type="dxa"/>
            </w:tcMar>
          </w:tcPr>
          <w:p w14:paraId="594903B0" w14:textId="77777777" w:rsidR="00DF442A" w:rsidRDefault="00000000">
            <w:pPr>
              <w:spacing w:before="40" w:after="40"/>
            </w:pPr>
            <w:r>
              <w:rPr>
                <w:sz w:val="20"/>
                <w:szCs w:val="20"/>
              </w:rPr>
              <w:t>Lawyer</w:t>
            </w:r>
          </w:p>
        </w:tc>
        <w:tc>
          <w:tcPr>
            <w:tcW w:w="6266" w:type="dxa"/>
            <w:tcBorders>
              <w:top w:val="single" w:sz="1" w:space="0" w:color="CCCCCC"/>
              <w:left w:val="single" w:sz="1" w:space="0" w:color="CCCCCC"/>
              <w:bottom w:val="single" w:sz="1" w:space="0" w:color="CCCCCC"/>
              <w:right w:val="single" w:sz="1" w:space="0" w:color="CCCCCC"/>
            </w:tcBorders>
            <w:tcMar>
              <w:top w:w="60" w:type="dxa"/>
              <w:left w:w="120" w:type="dxa"/>
              <w:bottom w:w="60" w:type="dxa"/>
              <w:right w:w="120" w:type="dxa"/>
            </w:tcMar>
          </w:tcPr>
          <w:p w14:paraId="611F63BB" w14:textId="77777777" w:rsidR="00DF442A" w:rsidRDefault="00000000">
            <w:pPr>
              <w:spacing w:before="40" w:after="40"/>
            </w:pPr>
            <w:r>
              <w:rPr>
                <w:sz w:val="20"/>
                <w:szCs w:val="20"/>
              </w:rPr>
              <w:t>User permissions plus selected forum verification and lock actions</w:t>
            </w:r>
          </w:p>
        </w:tc>
      </w:tr>
      <w:tr w:rsidR="00DF442A" w14:paraId="35BA2A85" w14:textId="77777777">
        <w:tc>
          <w:tcPr>
            <w:tcW w:w="2400" w:type="dxa"/>
            <w:tcBorders>
              <w:top w:val="single" w:sz="1" w:space="0" w:color="CCCCCC"/>
              <w:left w:val="single" w:sz="1" w:space="0" w:color="CCCCCC"/>
              <w:bottom w:val="single" w:sz="1" w:space="0" w:color="CCCCCC"/>
              <w:right w:val="single" w:sz="1" w:space="0" w:color="CCCCCC"/>
            </w:tcBorders>
            <w:tcMar>
              <w:top w:w="60" w:type="dxa"/>
              <w:left w:w="120" w:type="dxa"/>
              <w:bottom w:w="60" w:type="dxa"/>
              <w:right w:w="120" w:type="dxa"/>
            </w:tcMar>
          </w:tcPr>
          <w:p w14:paraId="591D8A75" w14:textId="77777777" w:rsidR="00DF442A" w:rsidRDefault="00000000">
            <w:pPr>
              <w:spacing w:before="40" w:after="40"/>
            </w:pPr>
            <w:r>
              <w:rPr>
                <w:sz w:val="20"/>
                <w:szCs w:val="20"/>
              </w:rPr>
              <w:t>Admin</w:t>
            </w:r>
          </w:p>
        </w:tc>
        <w:tc>
          <w:tcPr>
            <w:tcW w:w="6266" w:type="dxa"/>
            <w:tcBorders>
              <w:top w:val="single" w:sz="1" w:space="0" w:color="CCCCCC"/>
              <w:left w:val="single" w:sz="1" w:space="0" w:color="CCCCCC"/>
              <w:bottom w:val="single" w:sz="1" w:space="0" w:color="CCCCCC"/>
              <w:right w:val="single" w:sz="1" w:space="0" w:color="CCCCCC"/>
            </w:tcBorders>
            <w:tcMar>
              <w:top w:w="60" w:type="dxa"/>
              <w:left w:w="120" w:type="dxa"/>
              <w:bottom w:w="60" w:type="dxa"/>
              <w:right w:w="120" w:type="dxa"/>
            </w:tcMar>
          </w:tcPr>
          <w:p w14:paraId="5D558AC9" w14:textId="77777777" w:rsidR="00DF442A" w:rsidRDefault="00000000">
            <w:pPr>
              <w:spacing w:before="40" w:after="40"/>
            </w:pPr>
            <w:r>
              <w:rPr>
                <w:sz w:val="20"/>
                <w:szCs w:val="20"/>
              </w:rPr>
              <w:t>User and lawyer permissions plus analytics, user management, weak-query inspection</w:t>
            </w:r>
          </w:p>
        </w:tc>
      </w:tr>
    </w:tbl>
    <w:p w14:paraId="41FE0091" w14:textId="77777777" w:rsidR="00DF442A" w:rsidRDefault="00DF442A">
      <w:pPr>
        <w:spacing w:after="120"/>
      </w:pPr>
    </w:p>
    <w:p w14:paraId="486882C2" w14:textId="77777777" w:rsidR="00DF442A" w:rsidRDefault="00000000">
      <w:pPr>
        <w:pStyle w:val="Heading2"/>
      </w:pPr>
      <w:bookmarkStart w:id="21" w:name="_Toc229661025"/>
      <w:r>
        <w:t>3.3 Functional Requirements</w:t>
      </w:r>
      <w:bookmarkEnd w:id="21"/>
    </w:p>
    <w:p w14:paraId="6C6D1C46" w14:textId="77777777" w:rsidR="00DF442A" w:rsidRDefault="00000000">
      <w:pPr>
        <w:spacing w:before="60" w:after="120"/>
        <w:jc w:val="both"/>
      </w:pPr>
      <w:r>
        <w:rPr>
          <w:b/>
          <w:bCs/>
        </w:rPr>
        <w:t>Table 2. Functional Requirements</w:t>
      </w:r>
    </w:p>
    <w:tbl>
      <w:tblPr>
        <w:tblW w:w="866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200"/>
        <w:gridCol w:w="3600"/>
        <w:gridCol w:w="3866"/>
      </w:tblGrid>
      <w:tr w:rsidR="00DF442A" w14:paraId="224A7289" w14:textId="77777777">
        <w:tc>
          <w:tcPr>
            <w:tcW w:w="1200" w:type="dxa"/>
            <w:tcBorders>
              <w:top w:val="single" w:sz="1" w:space="0" w:color="CCCCCC"/>
              <w:left w:val="single" w:sz="1" w:space="0" w:color="CCCCCC"/>
              <w:bottom w:val="single" w:sz="1" w:space="0" w:color="CCCCCC"/>
              <w:right w:val="single" w:sz="1" w:space="0" w:color="CCCCCC"/>
            </w:tcBorders>
            <w:shd w:val="clear" w:color="auto" w:fill="D9E1F2"/>
            <w:tcMar>
              <w:top w:w="60" w:type="dxa"/>
              <w:left w:w="120" w:type="dxa"/>
              <w:bottom w:w="60" w:type="dxa"/>
              <w:right w:w="120" w:type="dxa"/>
            </w:tcMar>
          </w:tcPr>
          <w:p w14:paraId="30E2946E" w14:textId="77777777" w:rsidR="00DF442A" w:rsidRDefault="00000000">
            <w:pPr>
              <w:spacing w:before="40" w:after="40"/>
            </w:pPr>
            <w:r>
              <w:rPr>
                <w:b/>
                <w:bCs/>
                <w:sz w:val="20"/>
                <w:szCs w:val="20"/>
              </w:rPr>
              <w:t>ID</w:t>
            </w:r>
          </w:p>
        </w:tc>
        <w:tc>
          <w:tcPr>
            <w:tcW w:w="3600" w:type="dxa"/>
            <w:tcBorders>
              <w:top w:val="single" w:sz="1" w:space="0" w:color="CCCCCC"/>
              <w:left w:val="single" w:sz="1" w:space="0" w:color="CCCCCC"/>
              <w:bottom w:val="single" w:sz="1" w:space="0" w:color="CCCCCC"/>
              <w:right w:val="single" w:sz="1" w:space="0" w:color="CCCCCC"/>
            </w:tcBorders>
            <w:shd w:val="clear" w:color="auto" w:fill="D9E1F2"/>
            <w:tcMar>
              <w:top w:w="60" w:type="dxa"/>
              <w:left w:w="120" w:type="dxa"/>
              <w:bottom w:w="60" w:type="dxa"/>
              <w:right w:w="120" w:type="dxa"/>
            </w:tcMar>
          </w:tcPr>
          <w:p w14:paraId="7F65021E" w14:textId="77777777" w:rsidR="00DF442A" w:rsidRDefault="00000000">
            <w:pPr>
              <w:spacing w:before="40" w:after="40"/>
            </w:pPr>
            <w:r>
              <w:rPr>
                <w:b/>
                <w:bCs/>
                <w:sz w:val="20"/>
                <w:szCs w:val="20"/>
              </w:rPr>
              <w:t>Requirement</w:t>
            </w:r>
          </w:p>
        </w:tc>
        <w:tc>
          <w:tcPr>
            <w:tcW w:w="3866" w:type="dxa"/>
            <w:tcBorders>
              <w:top w:val="single" w:sz="1" w:space="0" w:color="CCCCCC"/>
              <w:left w:val="single" w:sz="1" w:space="0" w:color="CCCCCC"/>
              <w:bottom w:val="single" w:sz="1" w:space="0" w:color="CCCCCC"/>
              <w:right w:val="single" w:sz="1" w:space="0" w:color="CCCCCC"/>
            </w:tcBorders>
            <w:shd w:val="clear" w:color="auto" w:fill="D9E1F2"/>
            <w:tcMar>
              <w:top w:w="60" w:type="dxa"/>
              <w:left w:w="120" w:type="dxa"/>
              <w:bottom w:w="60" w:type="dxa"/>
              <w:right w:w="120" w:type="dxa"/>
            </w:tcMar>
          </w:tcPr>
          <w:p w14:paraId="610F4803" w14:textId="77777777" w:rsidR="00DF442A" w:rsidRDefault="00000000">
            <w:pPr>
              <w:spacing w:before="40" w:after="40"/>
            </w:pPr>
            <w:r>
              <w:rPr>
                <w:b/>
                <w:bCs/>
                <w:sz w:val="20"/>
                <w:szCs w:val="20"/>
              </w:rPr>
              <w:t>Implementation Evidence</w:t>
            </w:r>
          </w:p>
        </w:tc>
      </w:tr>
      <w:tr w:rsidR="00DF442A" w14:paraId="24CE9B32" w14:textId="77777777">
        <w:tc>
          <w:tcPr>
            <w:tcW w:w="1200" w:type="dxa"/>
            <w:tcBorders>
              <w:top w:val="single" w:sz="1" w:space="0" w:color="CCCCCC"/>
              <w:left w:val="single" w:sz="1" w:space="0" w:color="CCCCCC"/>
              <w:bottom w:val="single" w:sz="1" w:space="0" w:color="CCCCCC"/>
              <w:right w:val="single" w:sz="1" w:space="0" w:color="CCCCCC"/>
            </w:tcBorders>
            <w:tcMar>
              <w:top w:w="60" w:type="dxa"/>
              <w:left w:w="120" w:type="dxa"/>
              <w:bottom w:w="60" w:type="dxa"/>
              <w:right w:w="120" w:type="dxa"/>
            </w:tcMar>
          </w:tcPr>
          <w:p w14:paraId="1D18A446" w14:textId="77777777" w:rsidR="00DF442A" w:rsidRDefault="00000000">
            <w:pPr>
              <w:spacing w:before="40" w:after="40"/>
            </w:pPr>
            <w:r>
              <w:rPr>
                <w:sz w:val="20"/>
                <w:szCs w:val="20"/>
              </w:rPr>
              <w:t>FR-01</w:t>
            </w:r>
          </w:p>
        </w:tc>
        <w:tc>
          <w:tcPr>
            <w:tcW w:w="3600" w:type="dxa"/>
            <w:tcBorders>
              <w:top w:val="single" w:sz="1" w:space="0" w:color="CCCCCC"/>
              <w:left w:val="single" w:sz="1" w:space="0" w:color="CCCCCC"/>
              <w:bottom w:val="single" w:sz="1" w:space="0" w:color="CCCCCC"/>
              <w:right w:val="single" w:sz="1" w:space="0" w:color="CCCCCC"/>
            </w:tcBorders>
            <w:tcMar>
              <w:top w:w="60" w:type="dxa"/>
              <w:left w:w="120" w:type="dxa"/>
              <w:bottom w:w="60" w:type="dxa"/>
              <w:right w:w="120" w:type="dxa"/>
            </w:tcMar>
          </w:tcPr>
          <w:p w14:paraId="5562D53D" w14:textId="77777777" w:rsidR="00DF442A" w:rsidRDefault="00000000">
            <w:pPr>
              <w:spacing w:before="40" w:after="40"/>
            </w:pPr>
            <w:r>
              <w:rPr>
                <w:sz w:val="20"/>
                <w:szCs w:val="20"/>
              </w:rPr>
              <w:t>Ask legal questions in Turkish or English</w:t>
            </w:r>
          </w:p>
        </w:tc>
        <w:tc>
          <w:tcPr>
            <w:tcW w:w="3866" w:type="dxa"/>
            <w:tcBorders>
              <w:top w:val="single" w:sz="1" w:space="0" w:color="CCCCCC"/>
              <w:left w:val="single" w:sz="1" w:space="0" w:color="CCCCCC"/>
              <w:bottom w:val="single" w:sz="1" w:space="0" w:color="CCCCCC"/>
              <w:right w:val="single" w:sz="1" w:space="0" w:color="CCCCCC"/>
            </w:tcBorders>
            <w:tcMar>
              <w:top w:w="60" w:type="dxa"/>
              <w:left w:w="120" w:type="dxa"/>
              <w:bottom w:w="60" w:type="dxa"/>
              <w:right w:w="120" w:type="dxa"/>
            </w:tcMar>
          </w:tcPr>
          <w:p w14:paraId="4B9B6DC2" w14:textId="77777777" w:rsidR="00DF442A" w:rsidRDefault="00000000">
            <w:pPr>
              <w:spacing w:before="40" w:after="40"/>
            </w:pPr>
            <w:r>
              <w:rPr>
                <w:rFonts w:ascii="Courier New" w:eastAsia="Courier New" w:hAnsi="Courier New" w:cs="Courier New"/>
                <w:color w:val="555555"/>
                <w:sz w:val="20"/>
                <w:szCs w:val="20"/>
              </w:rPr>
              <w:t>/ask</w:t>
            </w:r>
            <w:r>
              <w:rPr>
                <w:sz w:val="20"/>
                <w:szCs w:val="20"/>
              </w:rPr>
              <w:t xml:space="preserve">, </w:t>
            </w:r>
            <w:r>
              <w:rPr>
                <w:rFonts w:ascii="Courier New" w:eastAsia="Courier New" w:hAnsi="Courier New" w:cs="Courier New"/>
                <w:color w:val="555555"/>
                <w:sz w:val="20"/>
                <w:szCs w:val="20"/>
              </w:rPr>
              <w:t>/ask/stream</w:t>
            </w:r>
            <w:r>
              <w:rPr>
                <w:sz w:val="20"/>
                <w:szCs w:val="20"/>
              </w:rPr>
              <w:t xml:space="preserve"> [20]</w:t>
            </w:r>
          </w:p>
        </w:tc>
      </w:tr>
      <w:tr w:rsidR="00DF442A" w14:paraId="3EA86493" w14:textId="77777777">
        <w:tc>
          <w:tcPr>
            <w:tcW w:w="1200" w:type="dxa"/>
            <w:tcBorders>
              <w:top w:val="single" w:sz="1" w:space="0" w:color="CCCCCC"/>
              <w:left w:val="single" w:sz="1" w:space="0" w:color="CCCCCC"/>
              <w:bottom w:val="single" w:sz="1" w:space="0" w:color="CCCCCC"/>
              <w:right w:val="single" w:sz="1" w:space="0" w:color="CCCCCC"/>
            </w:tcBorders>
            <w:tcMar>
              <w:top w:w="60" w:type="dxa"/>
              <w:left w:w="120" w:type="dxa"/>
              <w:bottom w:w="60" w:type="dxa"/>
              <w:right w:w="120" w:type="dxa"/>
            </w:tcMar>
          </w:tcPr>
          <w:p w14:paraId="2524A056" w14:textId="77777777" w:rsidR="00DF442A" w:rsidRDefault="00000000">
            <w:pPr>
              <w:spacing w:before="40" w:after="40"/>
            </w:pPr>
            <w:r>
              <w:rPr>
                <w:sz w:val="20"/>
                <w:szCs w:val="20"/>
              </w:rPr>
              <w:t>FR-02</w:t>
            </w:r>
          </w:p>
        </w:tc>
        <w:tc>
          <w:tcPr>
            <w:tcW w:w="3600" w:type="dxa"/>
            <w:tcBorders>
              <w:top w:val="single" w:sz="1" w:space="0" w:color="CCCCCC"/>
              <w:left w:val="single" w:sz="1" w:space="0" w:color="CCCCCC"/>
              <w:bottom w:val="single" w:sz="1" w:space="0" w:color="CCCCCC"/>
              <w:right w:val="single" w:sz="1" w:space="0" w:color="CCCCCC"/>
            </w:tcBorders>
            <w:tcMar>
              <w:top w:w="60" w:type="dxa"/>
              <w:left w:w="120" w:type="dxa"/>
              <w:bottom w:w="60" w:type="dxa"/>
              <w:right w:w="120" w:type="dxa"/>
            </w:tcMar>
          </w:tcPr>
          <w:p w14:paraId="0927CE8C" w14:textId="77777777" w:rsidR="00DF442A" w:rsidRDefault="00000000">
            <w:pPr>
              <w:spacing w:before="40" w:after="40"/>
            </w:pPr>
            <w:r>
              <w:rPr>
                <w:sz w:val="20"/>
                <w:szCs w:val="20"/>
              </w:rPr>
              <w:t>Retrieve legal sources before answer generation</w:t>
            </w:r>
          </w:p>
        </w:tc>
        <w:tc>
          <w:tcPr>
            <w:tcW w:w="3866" w:type="dxa"/>
            <w:tcBorders>
              <w:top w:val="single" w:sz="1" w:space="0" w:color="CCCCCC"/>
              <w:left w:val="single" w:sz="1" w:space="0" w:color="CCCCCC"/>
              <w:bottom w:val="single" w:sz="1" w:space="0" w:color="CCCCCC"/>
              <w:right w:val="single" w:sz="1" w:space="0" w:color="CCCCCC"/>
            </w:tcBorders>
            <w:tcMar>
              <w:top w:w="60" w:type="dxa"/>
              <w:left w:w="120" w:type="dxa"/>
              <w:bottom w:w="60" w:type="dxa"/>
              <w:right w:w="120" w:type="dxa"/>
            </w:tcMar>
          </w:tcPr>
          <w:p w14:paraId="572B9964" w14:textId="77777777" w:rsidR="00DF442A" w:rsidRDefault="00000000">
            <w:pPr>
              <w:spacing w:before="40" w:after="40"/>
            </w:pPr>
            <w:r>
              <w:rPr>
                <w:sz w:val="20"/>
                <w:szCs w:val="20"/>
              </w:rPr>
              <w:t>RAG pipeline [22]</w:t>
            </w:r>
          </w:p>
        </w:tc>
      </w:tr>
      <w:tr w:rsidR="00DF442A" w14:paraId="46881155" w14:textId="77777777">
        <w:tc>
          <w:tcPr>
            <w:tcW w:w="1200" w:type="dxa"/>
            <w:tcBorders>
              <w:top w:val="single" w:sz="1" w:space="0" w:color="CCCCCC"/>
              <w:left w:val="single" w:sz="1" w:space="0" w:color="CCCCCC"/>
              <w:bottom w:val="single" w:sz="1" w:space="0" w:color="CCCCCC"/>
              <w:right w:val="single" w:sz="1" w:space="0" w:color="CCCCCC"/>
            </w:tcBorders>
            <w:tcMar>
              <w:top w:w="60" w:type="dxa"/>
              <w:left w:w="120" w:type="dxa"/>
              <w:bottom w:w="60" w:type="dxa"/>
              <w:right w:w="120" w:type="dxa"/>
            </w:tcMar>
          </w:tcPr>
          <w:p w14:paraId="5D272DAC" w14:textId="77777777" w:rsidR="00DF442A" w:rsidRDefault="00000000">
            <w:pPr>
              <w:spacing w:before="40" w:after="40"/>
            </w:pPr>
            <w:r>
              <w:rPr>
                <w:sz w:val="20"/>
                <w:szCs w:val="20"/>
              </w:rPr>
              <w:t>FR-03</w:t>
            </w:r>
          </w:p>
        </w:tc>
        <w:tc>
          <w:tcPr>
            <w:tcW w:w="3600" w:type="dxa"/>
            <w:tcBorders>
              <w:top w:val="single" w:sz="1" w:space="0" w:color="CCCCCC"/>
              <w:left w:val="single" w:sz="1" w:space="0" w:color="CCCCCC"/>
              <w:bottom w:val="single" w:sz="1" w:space="0" w:color="CCCCCC"/>
              <w:right w:val="single" w:sz="1" w:space="0" w:color="CCCCCC"/>
            </w:tcBorders>
            <w:tcMar>
              <w:top w:w="60" w:type="dxa"/>
              <w:left w:w="120" w:type="dxa"/>
              <w:bottom w:w="60" w:type="dxa"/>
              <w:right w:w="120" w:type="dxa"/>
            </w:tcMar>
          </w:tcPr>
          <w:p w14:paraId="43100A42" w14:textId="77777777" w:rsidR="00DF442A" w:rsidRDefault="00000000">
            <w:pPr>
              <w:spacing w:before="40" w:after="40"/>
            </w:pPr>
            <w:r>
              <w:rPr>
                <w:sz w:val="20"/>
                <w:szCs w:val="20"/>
              </w:rPr>
              <w:t>Stream generated answers</w:t>
            </w:r>
          </w:p>
        </w:tc>
        <w:tc>
          <w:tcPr>
            <w:tcW w:w="3866" w:type="dxa"/>
            <w:tcBorders>
              <w:top w:val="single" w:sz="1" w:space="0" w:color="CCCCCC"/>
              <w:left w:val="single" w:sz="1" w:space="0" w:color="CCCCCC"/>
              <w:bottom w:val="single" w:sz="1" w:space="0" w:color="CCCCCC"/>
              <w:right w:val="single" w:sz="1" w:space="0" w:color="CCCCCC"/>
            </w:tcBorders>
            <w:tcMar>
              <w:top w:w="60" w:type="dxa"/>
              <w:left w:w="120" w:type="dxa"/>
              <w:bottom w:w="60" w:type="dxa"/>
              <w:right w:w="120" w:type="dxa"/>
            </w:tcMar>
          </w:tcPr>
          <w:p w14:paraId="59665998" w14:textId="77777777" w:rsidR="00DF442A" w:rsidRDefault="00000000">
            <w:pPr>
              <w:spacing w:before="40" w:after="40"/>
            </w:pPr>
            <w:r>
              <w:rPr>
                <w:sz w:val="20"/>
                <w:szCs w:val="20"/>
              </w:rPr>
              <w:t xml:space="preserve">SSE endpoint </w:t>
            </w:r>
            <w:r>
              <w:rPr>
                <w:rFonts w:ascii="Courier New" w:eastAsia="Courier New" w:hAnsi="Courier New" w:cs="Courier New"/>
                <w:color w:val="555555"/>
                <w:sz w:val="20"/>
                <w:szCs w:val="20"/>
              </w:rPr>
              <w:t>/ask/stream</w:t>
            </w:r>
            <w:r>
              <w:rPr>
                <w:sz w:val="20"/>
                <w:szCs w:val="20"/>
              </w:rPr>
              <w:t xml:space="preserve"> [20]</w:t>
            </w:r>
          </w:p>
        </w:tc>
      </w:tr>
      <w:tr w:rsidR="00DF442A" w14:paraId="07695422" w14:textId="77777777">
        <w:tc>
          <w:tcPr>
            <w:tcW w:w="1200" w:type="dxa"/>
            <w:tcBorders>
              <w:top w:val="single" w:sz="1" w:space="0" w:color="CCCCCC"/>
              <w:left w:val="single" w:sz="1" w:space="0" w:color="CCCCCC"/>
              <w:bottom w:val="single" w:sz="1" w:space="0" w:color="CCCCCC"/>
              <w:right w:val="single" w:sz="1" w:space="0" w:color="CCCCCC"/>
            </w:tcBorders>
            <w:tcMar>
              <w:top w:w="60" w:type="dxa"/>
              <w:left w:w="120" w:type="dxa"/>
              <w:bottom w:w="60" w:type="dxa"/>
              <w:right w:w="120" w:type="dxa"/>
            </w:tcMar>
          </w:tcPr>
          <w:p w14:paraId="6D0DC00B" w14:textId="77777777" w:rsidR="00DF442A" w:rsidRDefault="00000000">
            <w:pPr>
              <w:spacing w:before="40" w:after="40"/>
            </w:pPr>
            <w:r>
              <w:rPr>
                <w:sz w:val="20"/>
                <w:szCs w:val="20"/>
              </w:rPr>
              <w:t>FR-04</w:t>
            </w:r>
          </w:p>
        </w:tc>
        <w:tc>
          <w:tcPr>
            <w:tcW w:w="3600" w:type="dxa"/>
            <w:tcBorders>
              <w:top w:val="single" w:sz="1" w:space="0" w:color="CCCCCC"/>
              <w:left w:val="single" w:sz="1" w:space="0" w:color="CCCCCC"/>
              <w:bottom w:val="single" w:sz="1" w:space="0" w:color="CCCCCC"/>
              <w:right w:val="single" w:sz="1" w:space="0" w:color="CCCCCC"/>
            </w:tcBorders>
            <w:tcMar>
              <w:top w:w="60" w:type="dxa"/>
              <w:left w:w="120" w:type="dxa"/>
              <w:bottom w:w="60" w:type="dxa"/>
              <w:right w:w="120" w:type="dxa"/>
            </w:tcMar>
          </w:tcPr>
          <w:p w14:paraId="438D61DA" w14:textId="77777777" w:rsidR="00DF442A" w:rsidRDefault="00000000">
            <w:pPr>
              <w:spacing w:before="40" w:after="40"/>
            </w:pPr>
            <w:r>
              <w:rPr>
                <w:sz w:val="20"/>
                <w:szCs w:val="20"/>
              </w:rPr>
              <w:t>Support registered and guest sessions</w:t>
            </w:r>
          </w:p>
        </w:tc>
        <w:tc>
          <w:tcPr>
            <w:tcW w:w="3866" w:type="dxa"/>
            <w:tcBorders>
              <w:top w:val="single" w:sz="1" w:space="0" w:color="CCCCCC"/>
              <w:left w:val="single" w:sz="1" w:space="0" w:color="CCCCCC"/>
              <w:bottom w:val="single" w:sz="1" w:space="0" w:color="CCCCCC"/>
              <w:right w:val="single" w:sz="1" w:space="0" w:color="CCCCCC"/>
            </w:tcBorders>
            <w:tcMar>
              <w:top w:w="60" w:type="dxa"/>
              <w:left w:w="120" w:type="dxa"/>
              <w:bottom w:w="60" w:type="dxa"/>
              <w:right w:w="120" w:type="dxa"/>
            </w:tcMar>
          </w:tcPr>
          <w:p w14:paraId="21EFCBC7" w14:textId="77777777" w:rsidR="00DF442A" w:rsidRDefault="00000000">
            <w:pPr>
              <w:spacing w:before="40" w:after="40"/>
            </w:pPr>
            <w:r>
              <w:rPr>
                <w:sz w:val="20"/>
                <w:szCs w:val="20"/>
              </w:rPr>
              <w:t>Auth and guest cookies [20]</w:t>
            </w:r>
          </w:p>
        </w:tc>
      </w:tr>
      <w:tr w:rsidR="00DF442A" w14:paraId="49E2ECEA" w14:textId="77777777">
        <w:tc>
          <w:tcPr>
            <w:tcW w:w="1200" w:type="dxa"/>
            <w:tcBorders>
              <w:top w:val="single" w:sz="1" w:space="0" w:color="CCCCCC"/>
              <w:left w:val="single" w:sz="1" w:space="0" w:color="CCCCCC"/>
              <w:bottom w:val="single" w:sz="1" w:space="0" w:color="CCCCCC"/>
              <w:right w:val="single" w:sz="1" w:space="0" w:color="CCCCCC"/>
            </w:tcBorders>
            <w:tcMar>
              <w:top w:w="60" w:type="dxa"/>
              <w:left w:w="120" w:type="dxa"/>
              <w:bottom w:w="60" w:type="dxa"/>
              <w:right w:w="120" w:type="dxa"/>
            </w:tcMar>
          </w:tcPr>
          <w:p w14:paraId="6ECD50B9" w14:textId="77777777" w:rsidR="00DF442A" w:rsidRDefault="00000000">
            <w:pPr>
              <w:spacing w:before="40" w:after="40"/>
            </w:pPr>
            <w:r>
              <w:rPr>
                <w:sz w:val="20"/>
                <w:szCs w:val="20"/>
              </w:rPr>
              <w:t>FR-05</w:t>
            </w:r>
          </w:p>
        </w:tc>
        <w:tc>
          <w:tcPr>
            <w:tcW w:w="3600" w:type="dxa"/>
            <w:tcBorders>
              <w:top w:val="single" w:sz="1" w:space="0" w:color="CCCCCC"/>
              <w:left w:val="single" w:sz="1" w:space="0" w:color="CCCCCC"/>
              <w:bottom w:val="single" w:sz="1" w:space="0" w:color="CCCCCC"/>
              <w:right w:val="single" w:sz="1" w:space="0" w:color="CCCCCC"/>
            </w:tcBorders>
            <w:tcMar>
              <w:top w:w="60" w:type="dxa"/>
              <w:left w:w="120" w:type="dxa"/>
              <w:bottom w:w="60" w:type="dxa"/>
              <w:right w:w="120" w:type="dxa"/>
            </w:tcMar>
          </w:tcPr>
          <w:p w14:paraId="559EC822" w14:textId="77777777" w:rsidR="00DF442A" w:rsidRDefault="00000000">
            <w:pPr>
              <w:spacing w:before="40" w:after="40"/>
            </w:pPr>
            <w:r>
              <w:rPr>
                <w:sz w:val="20"/>
                <w:szCs w:val="20"/>
              </w:rPr>
              <w:t>Store chat history</w:t>
            </w:r>
          </w:p>
        </w:tc>
        <w:tc>
          <w:tcPr>
            <w:tcW w:w="3866" w:type="dxa"/>
            <w:tcBorders>
              <w:top w:val="single" w:sz="1" w:space="0" w:color="CCCCCC"/>
              <w:left w:val="single" w:sz="1" w:space="0" w:color="CCCCCC"/>
              <w:bottom w:val="single" w:sz="1" w:space="0" w:color="CCCCCC"/>
              <w:right w:val="single" w:sz="1" w:space="0" w:color="CCCCCC"/>
            </w:tcBorders>
            <w:tcMar>
              <w:top w:w="60" w:type="dxa"/>
              <w:left w:w="120" w:type="dxa"/>
              <w:bottom w:w="60" w:type="dxa"/>
              <w:right w:w="120" w:type="dxa"/>
            </w:tcMar>
          </w:tcPr>
          <w:p w14:paraId="4770B52A" w14:textId="77777777" w:rsidR="00DF442A" w:rsidRDefault="00000000">
            <w:pPr>
              <w:spacing w:before="40" w:after="40"/>
            </w:pPr>
            <w:r>
              <w:rPr>
                <w:rFonts w:ascii="Courier New" w:eastAsia="Courier New" w:hAnsi="Courier New" w:cs="Courier New"/>
                <w:color w:val="555555"/>
                <w:sz w:val="20"/>
                <w:szCs w:val="20"/>
              </w:rPr>
              <w:t>chat_history</w:t>
            </w:r>
            <w:r>
              <w:rPr>
                <w:sz w:val="20"/>
                <w:szCs w:val="20"/>
              </w:rPr>
              <w:t xml:space="preserve"> table [21]</w:t>
            </w:r>
          </w:p>
        </w:tc>
      </w:tr>
      <w:tr w:rsidR="00DF442A" w14:paraId="3FF2C6B0" w14:textId="77777777">
        <w:tc>
          <w:tcPr>
            <w:tcW w:w="1200" w:type="dxa"/>
            <w:tcBorders>
              <w:top w:val="single" w:sz="1" w:space="0" w:color="CCCCCC"/>
              <w:left w:val="single" w:sz="1" w:space="0" w:color="CCCCCC"/>
              <w:bottom w:val="single" w:sz="1" w:space="0" w:color="CCCCCC"/>
              <w:right w:val="single" w:sz="1" w:space="0" w:color="CCCCCC"/>
            </w:tcBorders>
            <w:tcMar>
              <w:top w:w="60" w:type="dxa"/>
              <w:left w:w="120" w:type="dxa"/>
              <w:bottom w:w="60" w:type="dxa"/>
              <w:right w:w="120" w:type="dxa"/>
            </w:tcMar>
          </w:tcPr>
          <w:p w14:paraId="21A7B2FD" w14:textId="77777777" w:rsidR="00DF442A" w:rsidRDefault="00000000">
            <w:pPr>
              <w:spacing w:before="40" w:after="40"/>
            </w:pPr>
            <w:r>
              <w:rPr>
                <w:sz w:val="20"/>
                <w:szCs w:val="20"/>
              </w:rPr>
              <w:t>FR-06</w:t>
            </w:r>
          </w:p>
        </w:tc>
        <w:tc>
          <w:tcPr>
            <w:tcW w:w="3600" w:type="dxa"/>
            <w:tcBorders>
              <w:top w:val="single" w:sz="1" w:space="0" w:color="CCCCCC"/>
              <w:left w:val="single" w:sz="1" w:space="0" w:color="CCCCCC"/>
              <w:bottom w:val="single" w:sz="1" w:space="0" w:color="CCCCCC"/>
              <w:right w:val="single" w:sz="1" w:space="0" w:color="CCCCCC"/>
            </w:tcBorders>
            <w:tcMar>
              <w:top w:w="60" w:type="dxa"/>
              <w:left w:w="120" w:type="dxa"/>
              <w:bottom w:w="60" w:type="dxa"/>
              <w:right w:w="120" w:type="dxa"/>
            </w:tcMar>
          </w:tcPr>
          <w:p w14:paraId="398A4F8E" w14:textId="77777777" w:rsidR="00DF442A" w:rsidRDefault="00000000">
            <w:pPr>
              <w:spacing w:before="40" w:after="40"/>
            </w:pPr>
            <w:r>
              <w:rPr>
                <w:sz w:val="20"/>
                <w:szCs w:val="20"/>
              </w:rPr>
              <w:t>Collect message feedback</w:t>
            </w:r>
          </w:p>
        </w:tc>
        <w:tc>
          <w:tcPr>
            <w:tcW w:w="3866" w:type="dxa"/>
            <w:tcBorders>
              <w:top w:val="single" w:sz="1" w:space="0" w:color="CCCCCC"/>
              <w:left w:val="single" w:sz="1" w:space="0" w:color="CCCCCC"/>
              <w:bottom w:val="single" w:sz="1" w:space="0" w:color="CCCCCC"/>
              <w:right w:val="single" w:sz="1" w:space="0" w:color="CCCCCC"/>
            </w:tcBorders>
            <w:tcMar>
              <w:top w:w="60" w:type="dxa"/>
              <w:left w:w="120" w:type="dxa"/>
              <w:bottom w:w="60" w:type="dxa"/>
              <w:right w:w="120" w:type="dxa"/>
            </w:tcMar>
          </w:tcPr>
          <w:p w14:paraId="0A1AC48B" w14:textId="77777777" w:rsidR="00DF442A" w:rsidRDefault="00000000">
            <w:pPr>
              <w:spacing w:before="40" w:after="40"/>
            </w:pPr>
            <w:r>
              <w:rPr>
                <w:rFonts w:ascii="Courier New" w:eastAsia="Courier New" w:hAnsi="Courier New" w:cs="Courier New"/>
                <w:color w:val="555555"/>
                <w:sz w:val="20"/>
                <w:szCs w:val="20"/>
              </w:rPr>
              <w:t>message_feedback</w:t>
            </w:r>
            <w:r>
              <w:rPr>
                <w:sz w:val="20"/>
                <w:szCs w:val="20"/>
              </w:rPr>
              <w:t xml:space="preserve"> table and </w:t>
            </w:r>
            <w:r>
              <w:rPr>
                <w:rFonts w:ascii="Courier New" w:eastAsia="Courier New" w:hAnsi="Courier New" w:cs="Courier New"/>
                <w:color w:val="555555"/>
                <w:sz w:val="20"/>
                <w:szCs w:val="20"/>
              </w:rPr>
              <w:t>/feedback</w:t>
            </w:r>
            <w:r>
              <w:rPr>
                <w:sz w:val="20"/>
                <w:szCs w:val="20"/>
              </w:rPr>
              <w:t xml:space="preserve"> [20], [21]</w:t>
            </w:r>
          </w:p>
        </w:tc>
      </w:tr>
      <w:tr w:rsidR="00DF442A" w14:paraId="069941D4" w14:textId="77777777">
        <w:tc>
          <w:tcPr>
            <w:tcW w:w="1200" w:type="dxa"/>
            <w:tcBorders>
              <w:top w:val="single" w:sz="1" w:space="0" w:color="CCCCCC"/>
              <w:left w:val="single" w:sz="1" w:space="0" w:color="CCCCCC"/>
              <w:bottom w:val="single" w:sz="1" w:space="0" w:color="CCCCCC"/>
              <w:right w:val="single" w:sz="1" w:space="0" w:color="CCCCCC"/>
            </w:tcBorders>
            <w:tcMar>
              <w:top w:w="60" w:type="dxa"/>
              <w:left w:w="120" w:type="dxa"/>
              <w:bottom w:w="60" w:type="dxa"/>
              <w:right w:w="120" w:type="dxa"/>
            </w:tcMar>
          </w:tcPr>
          <w:p w14:paraId="5FBD1EA2" w14:textId="77777777" w:rsidR="00DF442A" w:rsidRDefault="00000000">
            <w:pPr>
              <w:spacing w:before="40" w:after="40"/>
            </w:pPr>
            <w:r>
              <w:rPr>
                <w:sz w:val="20"/>
                <w:szCs w:val="20"/>
              </w:rPr>
              <w:t>FR-07</w:t>
            </w:r>
          </w:p>
        </w:tc>
        <w:tc>
          <w:tcPr>
            <w:tcW w:w="3600" w:type="dxa"/>
            <w:tcBorders>
              <w:top w:val="single" w:sz="1" w:space="0" w:color="CCCCCC"/>
              <w:left w:val="single" w:sz="1" w:space="0" w:color="CCCCCC"/>
              <w:bottom w:val="single" w:sz="1" w:space="0" w:color="CCCCCC"/>
              <w:right w:val="single" w:sz="1" w:space="0" w:color="CCCCCC"/>
            </w:tcBorders>
            <w:tcMar>
              <w:top w:w="60" w:type="dxa"/>
              <w:left w:w="120" w:type="dxa"/>
              <w:bottom w:w="60" w:type="dxa"/>
              <w:right w:w="120" w:type="dxa"/>
            </w:tcMar>
          </w:tcPr>
          <w:p w14:paraId="754D1EBD" w14:textId="77777777" w:rsidR="00DF442A" w:rsidRDefault="00000000">
            <w:pPr>
              <w:spacing w:before="40" w:after="40"/>
            </w:pPr>
            <w:r>
              <w:rPr>
                <w:sz w:val="20"/>
                <w:szCs w:val="20"/>
              </w:rPr>
              <w:t>Analyze PDF documents</w:t>
            </w:r>
          </w:p>
        </w:tc>
        <w:tc>
          <w:tcPr>
            <w:tcW w:w="3866" w:type="dxa"/>
            <w:tcBorders>
              <w:top w:val="single" w:sz="1" w:space="0" w:color="CCCCCC"/>
              <w:left w:val="single" w:sz="1" w:space="0" w:color="CCCCCC"/>
              <w:bottom w:val="single" w:sz="1" w:space="0" w:color="CCCCCC"/>
              <w:right w:val="single" w:sz="1" w:space="0" w:color="CCCCCC"/>
            </w:tcBorders>
            <w:tcMar>
              <w:top w:w="60" w:type="dxa"/>
              <w:left w:w="120" w:type="dxa"/>
              <w:bottom w:w="60" w:type="dxa"/>
              <w:right w:w="120" w:type="dxa"/>
            </w:tcMar>
          </w:tcPr>
          <w:p w14:paraId="2AA13C76" w14:textId="77777777" w:rsidR="00DF442A" w:rsidRDefault="00000000">
            <w:pPr>
              <w:spacing w:before="40" w:after="40"/>
            </w:pPr>
            <w:r>
              <w:rPr>
                <w:rFonts w:ascii="Courier New" w:eastAsia="Courier New" w:hAnsi="Courier New" w:cs="Courier New"/>
                <w:color w:val="555555"/>
                <w:sz w:val="20"/>
                <w:szCs w:val="20"/>
              </w:rPr>
              <w:t>/documents/analyze</w:t>
            </w:r>
            <w:r>
              <w:rPr>
                <w:sz w:val="20"/>
                <w:szCs w:val="20"/>
              </w:rPr>
              <w:t xml:space="preserve"> [20]</w:t>
            </w:r>
          </w:p>
        </w:tc>
      </w:tr>
      <w:tr w:rsidR="00DF442A" w14:paraId="1763487C" w14:textId="77777777">
        <w:tc>
          <w:tcPr>
            <w:tcW w:w="1200" w:type="dxa"/>
            <w:tcBorders>
              <w:top w:val="single" w:sz="1" w:space="0" w:color="CCCCCC"/>
              <w:left w:val="single" w:sz="1" w:space="0" w:color="CCCCCC"/>
              <w:bottom w:val="single" w:sz="1" w:space="0" w:color="CCCCCC"/>
              <w:right w:val="single" w:sz="1" w:space="0" w:color="CCCCCC"/>
            </w:tcBorders>
            <w:tcMar>
              <w:top w:w="60" w:type="dxa"/>
              <w:left w:w="120" w:type="dxa"/>
              <w:bottom w:w="60" w:type="dxa"/>
              <w:right w:w="120" w:type="dxa"/>
            </w:tcMar>
          </w:tcPr>
          <w:p w14:paraId="407F1604" w14:textId="77777777" w:rsidR="00DF442A" w:rsidRDefault="00000000">
            <w:pPr>
              <w:spacing w:before="40" w:after="40"/>
            </w:pPr>
            <w:r>
              <w:rPr>
                <w:sz w:val="20"/>
                <w:szCs w:val="20"/>
              </w:rPr>
              <w:t>FR-08</w:t>
            </w:r>
          </w:p>
        </w:tc>
        <w:tc>
          <w:tcPr>
            <w:tcW w:w="3600" w:type="dxa"/>
            <w:tcBorders>
              <w:top w:val="single" w:sz="1" w:space="0" w:color="CCCCCC"/>
              <w:left w:val="single" w:sz="1" w:space="0" w:color="CCCCCC"/>
              <w:bottom w:val="single" w:sz="1" w:space="0" w:color="CCCCCC"/>
              <w:right w:val="single" w:sz="1" w:space="0" w:color="CCCCCC"/>
            </w:tcBorders>
            <w:tcMar>
              <w:top w:w="60" w:type="dxa"/>
              <w:left w:w="120" w:type="dxa"/>
              <w:bottom w:w="60" w:type="dxa"/>
              <w:right w:w="120" w:type="dxa"/>
            </w:tcMar>
          </w:tcPr>
          <w:p w14:paraId="667C738A" w14:textId="77777777" w:rsidR="00DF442A" w:rsidRDefault="00000000">
            <w:pPr>
              <w:spacing w:before="40" w:after="40"/>
            </w:pPr>
            <w:r>
              <w:rPr>
                <w:sz w:val="20"/>
                <w:szCs w:val="20"/>
              </w:rPr>
              <w:t>Compare two PDF documents</w:t>
            </w:r>
          </w:p>
        </w:tc>
        <w:tc>
          <w:tcPr>
            <w:tcW w:w="3866" w:type="dxa"/>
            <w:tcBorders>
              <w:top w:val="single" w:sz="1" w:space="0" w:color="CCCCCC"/>
              <w:left w:val="single" w:sz="1" w:space="0" w:color="CCCCCC"/>
              <w:bottom w:val="single" w:sz="1" w:space="0" w:color="CCCCCC"/>
              <w:right w:val="single" w:sz="1" w:space="0" w:color="CCCCCC"/>
            </w:tcBorders>
            <w:tcMar>
              <w:top w:w="60" w:type="dxa"/>
              <w:left w:w="120" w:type="dxa"/>
              <w:bottom w:w="60" w:type="dxa"/>
              <w:right w:w="120" w:type="dxa"/>
            </w:tcMar>
          </w:tcPr>
          <w:p w14:paraId="4F69580A" w14:textId="77777777" w:rsidR="00DF442A" w:rsidRDefault="00000000">
            <w:pPr>
              <w:spacing w:before="40" w:after="40"/>
            </w:pPr>
            <w:r>
              <w:rPr>
                <w:rFonts w:ascii="Courier New" w:eastAsia="Courier New" w:hAnsi="Courier New" w:cs="Courier New"/>
                <w:color w:val="555555"/>
                <w:sz w:val="20"/>
                <w:szCs w:val="20"/>
              </w:rPr>
              <w:t>/documents/compare</w:t>
            </w:r>
            <w:r>
              <w:rPr>
                <w:sz w:val="20"/>
                <w:szCs w:val="20"/>
              </w:rPr>
              <w:t xml:space="preserve"> [20]</w:t>
            </w:r>
          </w:p>
        </w:tc>
      </w:tr>
      <w:tr w:rsidR="00DF442A" w14:paraId="566C8D34" w14:textId="77777777">
        <w:tc>
          <w:tcPr>
            <w:tcW w:w="1200" w:type="dxa"/>
            <w:tcBorders>
              <w:top w:val="single" w:sz="1" w:space="0" w:color="CCCCCC"/>
              <w:left w:val="single" w:sz="1" w:space="0" w:color="CCCCCC"/>
              <w:bottom w:val="single" w:sz="1" w:space="0" w:color="CCCCCC"/>
              <w:right w:val="single" w:sz="1" w:space="0" w:color="CCCCCC"/>
            </w:tcBorders>
            <w:tcMar>
              <w:top w:w="60" w:type="dxa"/>
              <w:left w:w="120" w:type="dxa"/>
              <w:bottom w:w="60" w:type="dxa"/>
              <w:right w:w="120" w:type="dxa"/>
            </w:tcMar>
          </w:tcPr>
          <w:p w14:paraId="56E07026" w14:textId="77777777" w:rsidR="00DF442A" w:rsidRDefault="00000000">
            <w:pPr>
              <w:spacing w:before="40" w:after="40"/>
            </w:pPr>
            <w:r>
              <w:rPr>
                <w:sz w:val="20"/>
                <w:szCs w:val="20"/>
              </w:rPr>
              <w:t>FR-09</w:t>
            </w:r>
          </w:p>
        </w:tc>
        <w:tc>
          <w:tcPr>
            <w:tcW w:w="3600" w:type="dxa"/>
            <w:tcBorders>
              <w:top w:val="single" w:sz="1" w:space="0" w:color="CCCCCC"/>
              <w:left w:val="single" w:sz="1" w:space="0" w:color="CCCCCC"/>
              <w:bottom w:val="single" w:sz="1" w:space="0" w:color="CCCCCC"/>
              <w:right w:val="single" w:sz="1" w:space="0" w:color="CCCCCC"/>
            </w:tcBorders>
            <w:tcMar>
              <w:top w:w="60" w:type="dxa"/>
              <w:left w:w="120" w:type="dxa"/>
              <w:bottom w:w="60" w:type="dxa"/>
              <w:right w:w="120" w:type="dxa"/>
            </w:tcMar>
          </w:tcPr>
          <w:p w14:paraId="7B3B36FF" w14:textId="77777777" w:rsidR="00DF442A" w:rsidRDefault="00000000">
            <w:pPr>
              <w:spacing w:before="40" w:after="40"/>
            </w:pPr>
            <w:r>
              <w:rPr>
                <w:sz w:val="20"/>
                <w:szCs w:val="20"/>
              </w:rPr>
              <w:t>Generate legal document templates</w:t>
            </w:r>
          </w:p>
        </w:tc>
        <w:tc>
          <w:tcPr>
            <w:tcW w:w="3866" w:type="dxa"/>
            <w:tcBorders>
              <w:top w:val="single" w:sz="1" w:space="0" w:color="CCCCCC"/>
              <w:left w:val="single" w:sz="1" w:space="0" w:color="CCCCCC"/>
              <w:bottom w:val="single" w:sz="1" w:space="0" w:color="CCCCCC"/>
              <w:right w:val="single" w:sz="1" w:space="0" w:color="CCCCCC"/>
            </w:tcBorders>
            <w:tcMar>
              <w:top w:w="60" w:type="dxa"/>
              <w:left w:w="120" w:type="dxa"/>
              <w:bottom w:w="60" w:type="dxa"/>
              <w:right w:w="120" w:type="dxa"/>
            </w:tcMar>
          </w:tcPr>
          <w:p w14:paraId="29B9C2A2" w14:textId="77777777" w:rsidR="00DF442A" w:rsidRDefault="00000000">
            <w:pPr>
              <w:spacing w:before="40" w:after="40"/>
            </w:pPr>
            <w:r>
              <w:rPr>
                <w:rFonts w:ascii="Courier New" w:eastAsia="Courier New" w:hAnsi="Courier New" w:cs="Courier New"/>
                <w:color w:val="555555"/>
                <w:sz w:val="20"/>
                <w:szCs w:val="20"/>
              </w:rPr>
              <w:t>/templates/{id}/generate</w:t>
            </w:r>
            <w:r>
              <w:rPr>
                <w:sz w:val="20"/>
                <w:szCs w:val="20"/>
              </w:rPr>
              <w:t xml:space="preserve"> [20]</w:t>
            </w:r>
          </w:p>
        </w:tc>
      </w:tr>
      <w:tr w:rsidR="00DF442A" w14:paraId="7EC461C7" w14:textId="77777777">
        <w:tc>
          <w:tcPr>
            <w:tcW w:w="1200" w:type="dxa"/>
            <w:tcBorders>
              <w:top w:val="single" w:sz="1" w:space="0" w:color="CCCCCC"/>
              <w:left w:val="single" w:sz="1" w:space="0" w:color="CCCCCC"/>
              <w:bottom w:val="single" w:sz="1" w:space="0" w:color="CCCCCC"/>
              <w:right w:val="single" w:sz="1" w:space="0" w:color="CCCCCC"/>
            </w:tcBorders>
            <w:tcMar>
              <w:top w:w="60" w:type="dxa"/>
              <w:left w:w="120" w:type="dxa"/>
              <w:bottom w:w="60" w:type="dxa"/>
              <w:right w:w="120" w:type="dxa"/>
            </w:tcMar>
          </w:tcPr>
          <w:p w14:paraId="1D71E141" w14:textId="77777777" w:rsidR="00DF442A" w:rsidRDefault="00000000">
            <w:pPr>
              <w:spacing w:before="40" w:after="40"/>
            </w:pPr>
            <w:r>
              <w:rPr>
                <w:sz w:val="20"/>
                <w:szCs w:val="20"/>
              </w:rPr>
              <w:lastRenderedPageBreak/>
              <w:t>FR-10</w:t>
            </w:r>
          </w:p>
        </w:tc>
        <w:tc>
          <w:tcPr>
            <w:tcW w:w="3600" w:type="dxa"/>
            <w:tcBorders>
              <w:top w:val="single" w:sz="1" w:space="0" w:color="CCCCCC"/>
              <w:left w:val="single" w:sz="1" w:space="0" w:color="CCCCCC"/>
              <w:bottom w:val="single" w:sz="1" w:space="0" w:color="CCCCCC"/>
              <w:right w:val="single" w:sz="1" w:space="0" w:color="CCCCCC"/>
            </w:tcBorders>
            <w:tcMar>
              <w:top w:w="60" w:type="dxa"/>
              <w:left w:w="120" w:type="dxa"/>
              <w:bottom w:w="60" w:type="dxa"/>
              <w:right w:w="120" w:type="dxa"/>
            </w:tcMar>
          </w:tcPr>
          <w:p w14:paraId="34DB3A87" w14:textId="77777777" w:rsidR="00DF442A" w:rsidRDefault="00000000">
            <w:pPr>
              <w:spacing w:before="40" w:after="40"/>
            </w:pPr>
            <w:r>
              <w:rPr>
                <w:sz w:val="20"/>
                <w:szCs w:val="20"/>
              </w:rPr>
              <w:t>Provide forum workflows</w:t>
            </w:r>
          </w:p>
        </w:tc>
        <w:tc>
          <w:tcPr>
            <w:tcW w:w="3866" w:type="dxa"/>
            <w:tcBorders>
              <w:top w:val="single" w:sz="1" w:space="0" w:color="CCCCCC"/>
              <w:left w:val="single" w:sz="1" w:space="0" w:color="CCCCCC"/>
              <w:bottom w:val="single" w:sz="1" w:space="0" w:color="CCCCCC"/>
              <w:right w:val="single" w:sz="1" w:space="0" w:color="CCCCCC"/>
            </w:tcBorders>
            <w:tcMar>
              <w:top w:w="60" w:type="dxa"/>
              <w:left w:w="120" w:type="dxa"/>
              <w:bottom w:w="60" w:type="dxa"/>
              <w:right w:w="120" w:type="dxa"/>
            </w:tcMar>
          </w:tcPr>
          <w:p w14:paraId="5961248F" w14:textId="77777777" w:rsidR="00DF442A" w:rsidRDefault="00000000">
            <w:pPr>
              <w:spacing w:before="40" w:after="40"/>
            </w:pPr>
            <w:r>
              <w:rPr>
                <w:sz w:val="20"/>
                <w:szCs w:val="20"/>
              </w:rPr>
              <w:t>Forum endpoints and tables [20], [21]</w:t>
            </w:r>
          </w:p>
        </w:tc>
      </w:tr>
      <w:tr w:rsidR="00DF442A" w14:paraId="5CA1A5E9" w14:textId="77777777">
        <w:tc>
          <w:tcPr>
            <w:tcW w:w="1200" w:type="dxa"/>
            <w:tcBorders>
              <w:top w:val="single" w:sz="1" w:space="0" w:color="CCCCCC"/>
              <w:left w:val="single" w:sz="1" w:space="0" w:color="CCCCCC"/>
              <w:bottom w:val="single" w:sz="1" w:space="0" w:color="CCCCCC"/>
              <w:right w:val="single" w:sz="1" w:space="0" w:color="CCCCCC"/>
            </w:tcBorders>
            <w:tcMar>
              <w:top w:w="60" w:type="dxa"/>
              <w:left w:w="120" w:type="dxa"/>
              <w:bottom w:w="60" w:type="dxa"/>
              <w:right w:w="120" w:type="dxa"/>
            </w:tcMar>
          </w:tcPr>
          <w:p w14:paraId="4EE81BB5" w14:textId="77777777" w:rsidR="00DF442A" w:rsidRDefault="00000000">
            <w:pPr>
              <w:spacing w:before="40" w:after="40"/>
            </w:pPr>
            <w:r>
              <w:rPr>
                <w:sz w:val="20"/>
                <w:szCs w:val="20"/>
              </w:rPr>
              <w:t>FR-11</w:t>
            </w:r>
          </w:p>
        </w:tc>
        <w:tc>
          <w:tcPr>
            <w:tcW w:w="3600" w:type="dxa"/>
            <w:tcBorders>
              <w:top w:val="single" w:sz="1" w:space="0" w:color="CCCCCC"/>
              <w:left w:val="single" w:sz="1" w:space="0" w:color="CCCCCC"/>
              <w:bottom w:val="single" w:sz="1" w:space="0" w:color="CCCCCC"/>
              <w:right w:val="single" w:sz="1" w:space="0" w:color="CCCCCC"/>
            </w:tcBorders>
            <w:tcMar>
              <w:top w:w="60" w:type="dxa"/>
              <w:left w:w="120" w:type="dxa"/>
              <w:bottom w:w="60" w:type="dxa"/>
              <w:right w:w="120" w:type="dxa"/>
            </w:tcMar>
          </w:tcPr>
          <w:p w14:paraId="397BD7E1" w14:textId="77777777" w:rsidR="00DF442A" w:rsidRDefault="00000000">
            <w:pPr>
              <w:spacing w:before="40" w:after="40"/>
            </w:pPr>
            <w:r>
              <w:rPr>
                <w:sz w:val="20"/>
                <w:szCs w:val="20"/>
              </w:rPr>
              <w:t>Provide admin analytics</w:t>
            </w:r>
          </w:p>
        </w:tc>
        <w:tc>
          <w:tcPr>
            <w:tcW w:w="3866" w:type="dxa"/>
            <w:tcBorders>
              <w:top w:val="single" w:sz="1" w:space="0" w:color="CCCCCC"/>
              <w:left w:val="single" w:sz="1" w:space="0" w:color="CCCCCC"/>
              <w:bottom w:val="single" w:sz="1" w:space="0" w:color="CCCCCC"/>
              <w:right w:val="single" w:sz="1" w:space="0" w:color="CCCCCC"/>
            </w:tcBorders>
            <w:tcMar>
              <w:top w:w="60" w:type="dxa"/>
              <w:left w:w="120" w:type="dxa"/>
              <w:bottom w:w="60" w:type="dxa"/>
              <w:right w:w="120" w:type="dxa"/>
            </w:tcMar>
          </w:tcPr>
          <w:p w14:paraId="5F15A682" w14:textId="77777777" w:rsidR="00DF442A" w:rsidRDefault="00000000">
            <w:pPr>
              <w:spacing w:before="40" w:after="40"/>
            </w:pPr>
            <w:r>
              <w:rPr>
                <w:rFonts w:ascii="Courier New" w:eastAsia="Courier New" w:hAnsi="Courier New" w:cs="Courier New"/>
                <w:color w:val="555555"/>
                <w:sz w:val="20"/>
                <w:szCs w:val="20"/>
              </w:rPr>
              <w:t>/admin/stats/*</w:t>
            </w:r>
            <w:r>
              <w:rPr>
                <w:sz w:val="20"/>
                <w:szCs w:val="20"/>
              </w:rPr>
              <w:t xml:space="preserve"> endpoints [20]</w:t>
            </w:r>
          </w:p>
        </w:tc>
      </w:tr>
      <w:tr w:rsidR="00DF442A" w14:paraId="47663E99" w14:textId="77777777">
        <w:tc>
          <w:tcPr>
            <w:tcW w:w="1200" w:type="dxa"/>
            <w:tcBorders>
              <w:top w:val="single" w:sz="1" w:space="0" w:color="CCCCCC"/>
              <w:left w:val="single" w:sz="1" w:space="0" w:color="CCCCCC"/>
              <w:bottom w:val="single" w:sz="1" w:space="0" w:color="CCCCCC"/>
              <w:right w:val="single" w:sz="1" w:space="0" w:color="CCCCCC"/>
            </w:tcBorders>
            <w:tcMar>
              <w:top w:w="60" w:type="dxa"/>
              <w:left w:w="120" w:type="dxa"/>
              <w:bottom w:w="60" w:type="dxa"/>
              <w:right w:w="120" w:type="dxa"/>
            </w:tcMar>
          </w:tcPr>
          <w:p w14:paraId="4066CFEF" w14:textId="77777777" w:rsidR="00DF442A" w:rsidRDefault="00000000">
            <w:pPr>
              <w:spacing w:before="40" w:after="40"/>
            </w:pPr>
            <w:r>
              <w:rPr>
                <w:sz w:val="20"/>
                <w:szCs w:val="20"/>
              </w:rPr>
              <w:t>FR-12</w:t>
            </w:r>
          </w:p>
        </w:tc>
        <w:tc>
          <w:tcPr>
            <w:tcW w:w="3600" w:type="dxa"/>
            <w:tcBorders>
              <w:top w:val="single" w:sz="1" w:space="0" w:color="CCCCCC"/>
              <w:left w:val="single" w:sz="1" w:space="0" w:color="CCCCCC"/>
              <w:bottom w:val="single" w:sz="1" w:space="0" w:color="CCCCCC"/>
              <w:right w:val="single" w:sz="1" w:space="0" w:color="CCCCCC"/>
            </w:tcBorders>
            <w:tcMar>
              <w:top w:w="60" w:type="dxa"/>
              <w:left w:w="120" w:type="dxa"/>
              <w:bottom w:w="60" w:type="dxa"/>
              <w:right w:w="120" w:type="dxa"/>
            </w:tcMar>
          </w:tcPr>
          <w:p w14:paraId="4343DA11" w14:textId="77777777" w:rsidR="00DF442A" w:rsidRDefault="00000000">
            <w:pPr>
              <w:spacing w:before="40" w:after="40"/>
            </w:pPr>
            <w:r>
              <w:rPr>
                <w:sz w:val="20"/>
                <w:szCs w:val="20"/>
              </w:rPr>
              <w:t>Track weak retrieval queries</w:t>
            </w:r>
          </w:p>
        </w:tc>
        <w:tc>
          <w:tcPr>
            <w:tcW w:w="3866" w:type="dxa"/>
            <w:tcBorders>
              <w:top w:val="single" w:sz="1" w:space="0" w:color="CCCCCC"/>
              <w:left w:val="single" w:sz="1" w:space="0" w:color="CCCCCC"/>
              <w:bottom w:val="single" w:sz="1" w:space="0" w:color="CCCCCC"/>
              <w:right w:val="single" w:sz="1" w:space="0" w:color="CCCCCC"/>
            </w:tcBorders>
            <w:tcMar>
              <w:top w:w="60" w:type="dxa"/>
              <w:left w:w="120" w:type="dxa"/>
              <w:bottom w:w="60" w:type="dxa"/>
              <w:right w:w="120" w:type="dxa"/>
            </w:tcMar>
          </w:tcPr>
          <w:p w14:paraId="1D119AA4" w14:textId="77777777" w:rsidR="00DF442A" w:rsidRDefault="00000000">
            <w:pPr>
              <w:spacing w:before="40" w:after="40"/>
            </w:pPr>
            <w:r>
              <w:rPr>
                <w:rFonts w:ascii="Courier New" w:eastAsia="Courier New" w:hAnsi="Courier New" w:cs="Courier New"/>
                <w:color w:val="555555"/>
                <w:sz w:val="20"/>
                <w:szCs w:val="20"/>
              </w:rPr>
              <w:t>weak_queries</w:t>
            </w:r>
            <w:r>
              <w:rPr>
                <w:sz w:val="20"/>
                <w:szCs w:val="20"/>
              </w:rPr>
              <w:t xml:space="preserve"> table [21]</w:t>
            </w:r>
          </w:p>
        </w:tc>
      </w:tr>
    </w:tbl>
    <w:p w14:paraId="387C5630" w14:textId="77777777" w:rsidR="00DF442A" w:rsidRDefault="00DF442A">
      <w:pPr>
        <w:spacing w:after="120"/>
      </w:pPr>
    </w:p>
    <w:p w14:paraId="15034AC7" w14:textId="77777777" w:rsidR="00DF442A" w:rsidRDefault="00000000">
      <w:pPr>
        <w:pStyle w:val="Heading2"/>
      </w:pPr>
      <w:bookmarkStart w:id="22" w:name="_Toc229661026"/>
      <w:r>
        <w:t>3.4 Non-Functional Requirements</w:t>
      </w:r>
      <w:bookmarkEnd w:id="22"/>
    </w:p>
    <w:p w14:paraId="3A5877E1" w14:textId="77777777" w:rsidR="00DF442A" w:rsidRDefault="00000000">
      <w:pPr>
        <w:spacing w:before="60" w:after="120"/>
        <w:jc w:val="both"/>
      </w:pPr>
      <w:r>
        <w:rPr>
          <w:b/>
          <w:bCs/>
        </w:rPr>
        <w:t>Table 3. Non-Functional Requirements</w:t>
      </w:r>
    </w:p>
    <w:tbl>
      <w:tblPr>
        <w:tblW w:w="866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200"/>
        <w:gridCol w:w="3000"/>
        <w:gridCol w:w="4466"/>
      </w:tblGrid>
      <w:tr w:rsidR="00DF442A" w14:paraId="387629DD" w14:textId="77777777">
        <w:tc>
          <w:tcPr>
            <w:tcW w:w="1200" w:type="dxa"/>
            <w:tcBorders>
              <w:top w:val="single" w:sz="1" w:space="0" w:color="CCCCCC"/>
              <w:left w:val="single" w:sz="1" w:space="0" w:color="CCCCCC"/>
              <w:bottom w:val="single" w:sz="1" w:space="0" w:color="CCCCCC"/>
              <w:right w:val="single" w:sz="1" w:space="0" w:color="CCCCCC"/>
            </w:tcBorders>
            <w:shd w:val="clear" w:color="auto" w:fill="D9E1F2"/>
            <w:tcMar>
              <w:top w:w="60" w:type="dxa"/>
              <w:left w:w="120" w:type="dxa"/>
              <w:bottom w:w="60" w:type="dxa"/>
              <w:right w:w="120" w:type="dxa"/>
            </w:tcMar>
          </w:tcPr>
          <w:p w14:paraId="6EFBC66E" w14:textId="77777777" w:rsidR="00DF442A" w:rsidRDefault="00000000">
            <w:pPr>
              <w:spacing w:before="40" w:after="40"/>
            </w:pPr>
            <w:r>
              <w:rPr>
                <w:b/>
                <w:bCs/>
                <w:sz w:val="20"/>
                <w:szCs w:val="20"/>
              </w:rPr>
              <w:t>ID</w:t>
            </w:r>
          </w:p>
        </w:tc>
        <w:tc>
          <w:tcPr>
            <w:tcW w:w="3000" w:type="dxa"/>
            <w:tcBorders>
              <w:top w:val="single" w:sz="1" w:space="0" w:color="CCCCCC"/>
              <w:left w:val="single" w:sz="1" w:space="0" w:color="CCCCCC"/>
              <w:bottom w:val="single" w:sz="1" w:space="0" w:color="CCCCCC"/>
              <w:right w:val="single" w:sz="1" w:space="0" w:color="CCCCCC"/>
            </w:tcBorders>
            <w:shd w:val="clear" w:color="auto" w:fill="D9E1F2"/>
            <w:tcMar>
              <w:top w:w="60" w:type="dxa"/>
              <w:left w:w="120" w:type="dxa"/>
              <w:bottom w:w="60" w:type="dxa"/>
              <w:right w:w="120" w:type="dxa"/>
            </w:tcMar>
          </w:tcPr>
          <w:p w14:paraId="4BF8660B" w14:textId="77777777" w:rsidR="00DF442A" w:rsidRDefault="00000000">
            <w:pPr>
              <w:spacing w:before="40" w:after="40"/>
            </w:pPr>
            <w:r>
              <w:rPr>
                <w:b/>
                <w:bCs/>
                <w:sz w:val="20"/>
                <w:szCs w:val="20"/>
              </w:rPr>
              <w:t>Requirement</w:t>
            </w:r>
          </w:p>
        </w:tc>
        <w:tc>
          <w:tcPr>
            <w:tcW w:w="4466" w:type="dxa"/>
            <w:tcBorders>
              <w:top w:val="single" w:sz="1" w:space="0" w:color="CCCCCC"/>
              <w:left w:val="single" w:sz="1" w:space="0" w:color="CCCCCC"/>
              <w:bottom w:val="single" w:sz="1" w:space="0" w:color="CCCCCC"/>
              <w:right w:val="single" w:sz="1" w:space="0" w:color="CCCCCC"/>
            </w:tcBorders>
            <w:shd w:val="clear" w:color="auto" w:fill="D9E1F2"/>
            <w:tcMar>
              <w:top w:w="60" w:type="dxa"/>
              <w:left w:w="120" w:type="dxa"/>
              <w:bottom w:w="60" w:type="dxa"/>
              <w:right w:w="120" w:type="dxa"/>
            </w:tcMar>
          </w:tcPr>
          <w:p w14:paraId="136F860C" w14:textId="77777777" w:rsidR="00DF442A" w:rsidRDefault="00000000">
            <w:pPr>
              <w:spacing w:before="40" w:after="40"/>
            </w:pPr>
            <w:r>
              <w:rPr>
                <w:b/>
                <w:bCs/>
                <w:sz w:val="20"/>
                <w:szCs w:val="20"/>
              </w:rPr>
              <w:t>Design Response</w:t>
            </w:r>
          </w:p>
        </w:tc>
      </w:tr>
      <w:tr w:rsidR="00DF442A" w14:paraId="1BB43DEE" w14:textId="77777777">
        <w:tc>
          <w:tcPr>
            <w:tcW w:w="1200" w:type="dxa"/>
            <w:tcBorders>
              <w:top w:val="single" w:sz="1" w:space="0" w:color="CCCCCC"/>
              <w:left w:val="single" w:sz="1" w:space="0" w:color="CCCCCC"/>
              <w:bottom w:val="single" w:sz="1" w:space="0" w:color="CCCCCC"/>
              <w:right w:val="single" w:sz="1" w:space="0" w:color="CCCCCC"/>
            </w:tcBorders>
            <w:tcMar>
              <w:top w:w="60" w:type="dxa"/>
              <w:left w:w="120" w:type="dxa"/>
              <w:bottom w:w="60" w:type="dxa"/>
              <w:right w:w="120" w:type="dxa"/>
            </w:tcMar>
          </w:tcPr>
          <w:p w14:paraId="2830E345" w14:textId="77777777" w:rsidR="00DF442A" w:rsidRDefault="00000000">
            <w:pPr>
              <w:spacing w:before="40" w:after="40"/>
            </w:pPr>
            <w:r>
              <w:rPr>
                <w:sz w:val="20"/>
                <w:szCs w:val="20"/>
              </w:rPr>
              <w:t>NFR-01</w:t>
            </w:r>
          </w:p>
        </w:tc>
        <w:tc>
          <w:tcPr>
            <w:tcW w:w="3000" w:type="dxa"/>
            <w:tcBorders>
              <w:top w:val="single" w:sz="1" w:space="0" w:color="CCCCCC"/>
              <w:left w:val="single" w:sz="1" w:space="0" w:color="CCCCCC"/>
              <w:bottom w:val="single" w:sz="1" w:space="0" w:color="CCCCCC"/>
              <w:right w:val="single" w:sz="1" w:space="0" w:color="CCCCCC"/>
            </w:tcBorders>
            <w:tcMar>
              <w:top w:w="60" w:type="dxa"/>
              <w:left w:w="120" w:type="dxa"/>
              <w:bottom w:w="60" w:type="dxa"/>
              <w:right w:w="120" w:type="dxa"/>
            </w:tcMar>
          </w:tcPr>
          <w:p w14:paraId="768B9BB0" w14:textId="77777777" w:rsidR="00DF442A" w:rsidRDefault="00000000">
            <w:pPr>
              <w:spacing w:before="40" w:after="40"/>
            </w:pPr>
            <w:r>
              <w:rPr>
                <w:sz w:val="20"/>
                <w:szCs w:val="20"/>
              </w:rPr>
              <w:t>Traceability</w:t>
            </w:r>
          </w:p>
        </w:tc>
        <w:tc>
          <w:tcPr>
            <w:tcW w:w="4466" w:type="dxa"/>
            <w:tcBorders>
              <w:top w:val="single" w:sz="1" w:space="0" w:color="CCCCCC"/>
              <w:left w:val="single" w:sz="1" w:space="0" w:color="CCCCCC"/>
              <w:bottom w:val="single" w:sz="1" w:space="0" w:color="CCCCCC"/>
              <w:right w:val="single" w:sz="1" w:space="0" w:color="CCCCCC"/>
            </w:tcBorders>
            <w:tcMar>
              <w:top w:w="60" w:type="dxa"/>
              <w:left w:w="120" w:type="dxa"/>
              <w:bottom w:w="60" w:type="dxa"/>
              <w:right w:w="120" w:type="dxa"/>
            </w:tcMar>
          </w:tcPr>
          <w:p w14:paraId="64E0B608" w14:textId="77777777" w:rsidR="00DF442A" w:rsidRDefault="00000000">
            <w:pPr>
              <w:spacing w:before="40" w:after="40"/>
            </w:pPr>
            <w:r>
              <w:rPr>
                <w:sz w:val="20"/>
                <w:szCs w:val="20"/>
              </w:rPr>
              <w:t>Answers include source metadata and summaries</w:t>
            </w:r>
          </w:p>
        </w:tc>
      </w:tr>
      <w:tr w:rsidR="00DF442A" w14:paraId="7BD84C09" w14:textId="77777777">
        <w:tc>
          <w:tcPr>
            <w:tcW w:w="1200" w:type="dxa"/>
            <w:tcBorders>
              <w:top w:val="single" w:sz="1" w:space="0" w:color="CCCCCC"/>
              <w:left w:val="single" w:sz="1" w:space="0" w:color="CCCCCC"/>
              <w:bottom w:val="single" w:sz="1" w:space="0" w:color="CCCCCC"/>
              <w:right w:val="single" w:sz="1" w:space="0" w:color="CCCCCC"/>
            </w:tcBorders>
            <w:tcMar>
              <w:top w:w="60" w:type="dxa"/>
              <w:left w:w="120" w:type="dxa"/>
              <w:bottom w:w="60" w:type="dxa"/>
              <w:right w:w="120" w:type="dxa"/>
            </w:tcMar>
          </w:tcPr>
          <w:p w14:paraId="6CB891F3" w14:textId="77777777" w:rsidR="00DF442A" w:rsidRDefault="00000000">
            <w:pPr>
              <w:spacing w:before="40" w:after="40"/>
            </w:pPr>
            <w:r>
              <w:rPr>
                <w:sz w:val="20"/>
                <w:szCs w:val="20"/>
              </w:rPr>
              <w:t>NFR-02</w:t>
            </w:r>
          </w:p>
        </w:tc>
        <w:tc>
          <w:tcPr>
            <w:tcW w:w="3000" w:type="dxa"/>
            <w:tcBorders>
              <w:top w:val="single" w:sz="1" w:space="0" w:color="CCCCCC"/>
              <w:left w:val="single" w:sz="1" w:space="0" w:color="CCCCCC"/>
              <w:bottom w:val="single" w:sz="1" w:space="0" w:color="CCCCCC"/>
              <w:right w:val="single" w:sz="1" w:space="0" w:color="CCCCCC"/>
            </w:tcBorders>
            <w:tcMar>
              <w:top w:w="60" w:type="dxa"/>
              <w:left w:w="120" w:type="dxa"/>
              <w:bottom w:w="60" w:type="dxa"/>
              <w:right w:w="120" w:type="dxa"/>
            </w:tcMar>
          </w:tcPr>
          <w:p w14:paraId="7FC403D8" w14:textId="77777777" w:rsidR="00DF442A" w:rsidRDefault="00000000">
            <w:pPr>
              <w:spacing w:before="40" w:after="40"/>
            </w:pPr>
            <w:r>
              <w:rPr>
                <w:sz w:val="20"/>
                <w:szCs w:val="20"/>
              </w:rPr>
              <w:t>Security</w:t>
            </w:r>
          </w:p>
        </w:tc>
        <w:tc>
          <w:tcPr>
            <w:tcW w:w="4466" w:type="dxa"/>
            <w:tcBorders>
              <w:top w:val="single" w:sz="1" w:space="0" w:color="CCCCCC"/>
              <w:left w:val="single" w:sz="1" w:space="0" w:color="CCCCCC"/>
              <w:bottom w:val="single" w:sz="1" w:space="0" w:color="CCCCCC"/>
              <w:right w:val="single" w:sz="1" w:space="0" w:color="CCCCCC"/>
            </w:tcBorders>
            <w:tcMar>
              <w:top w:w="60" w:type="dxa"/>
              <w:left w:w="120" w:type="dxa"/>
              <w:bottom w:w="60" w:type="dxa"/>
              <w:right w:w="120" w:type="dxa"/>
            </w:tcMar>
          </w:tcPr>
          <w:p w14:paraId="1DD47D51" w14:textId="77777777" w:rsidR="00DF442A" w:rsidRDefault="00000000">
            <w:pPr>
              <w:spacing w:before="40" w:after="40"/>
            </w:pPr>
            <w:r>
              <w:rPr>
                <w:sz w:val="20"/>
                <w:szCs w:val="20"/>
              </w:rPr>
              <w:t>JWT, refresh rotation, password hashing, role checks</w:t>
            </w:r>
          </w:p>
        </w:tc>
      </w:tr>
      <w:tr w:rsidR="00DF442A" w14:paraId="07BEB512" w14:textId="77777777">
        <w:tc>
          <w:tcPr>
            <w:tcW w:w="1200" w:type="dxa"/>
            <w:tcBorders>
              <w:top w:val="single" w:sz="1" w:space="0" w:color="CCCCCC"/>
              <w:left w:val="single" w:sz="1" w:space="0" w:color="CCCCCC"/>
              <w:bottom w:val="single" w:sz="1" w:space="0" w:color="CCCCCC"/>
              <w:right w:val="single" w:sz="1" w:space="0" w:color="CCCCCC"/>
            </w:tcBorders>
            <w:tcMar>
              <w:top w:w="60" w:type="dxa"/>
              <w:left w:w="120" w:type="dxa"/>
              <w:bottom w:w="60" w:type="dxa"/>
              <w:right w:w="120" w:type="dxa"/>
            </w:tcMar>
          </w:tcPr>
          <w:p w14:paraId="33E9FDA4" w14:textId="77777777" w:rsidR="00DF442A" w:rsidRDefault="00000000">
            <w:pPr>
              <w:spacing w:before="40" w:after="40"/>
            </w:pPr>
            <w:r>
              <w:rPr>
                <w:sz w:val="20"/>
                <w:szCs w:val="20"/>
              </w:rPr>
              <w:t>NFR-03</w:t>
            </w:r>
          </w:p>
        </w:tc>
        <w:tc>
          <w:tcPr>
            <w:tcW w:w="3000" w:type="dxa"/>
            <w:tcBorders>
              <w:top w:val="single" w:sz="1" w:space="0" w:color="CCCCCC"/>
              <w:left w:val="single" w:sz="1" w:space="0" w:color="CCCCCC"/>
              <w:bottom w:val="single" w:sz="1" w:space="0" w:color="CCCCCC"/>
              <w:right w:val="single" w:sz="1" w:space="0" w:color="CCCCCC"/>
            </w:tcBorders>
            <w:tcMar>
              <w:top w:w="60" w:type="dxa"/>
              <w:left w:w="120" w:type="dxa"/>
              <w:bottom w:w="60" w:type="dxa"/>
              <w:right w:w="120" w:type="dxa"/>
            </w:tcMar>
          </w:tcPr>
          <w:p w14:paraId="32B44689" w14:textId="77777777" w:rsidR="00DF442A" w:rsidRDefault="00000000">
            <w:pPr>
              <w:spacing w:before="40" w:after="40"/>
            </w:pPr>
            <w:r>
              <w:rPr>
                <w:sz w:val="20"/>
                <w:szCs w:val="20"/>
              </w:rPr>
              <w:t>Maintainability</w:t>
            </w:r>
          </w:p>
        </w:tc>
        <w:tc>
          <w:tcPr>
            <w:tcW w:w="4466" w:type="dxa"/>
            <w:tcBorders>
              <w:top w:val="single" w:sz="1" w:space="0" w:color="CCCCCC"/>
              <w:left w:val="single" w:sz="1" w:space="0" w:color="CCCCCC"/>
              <w:bottom w:val="single" w:sz="1" w:space="0" w:color="CCCCCC"/>
              <w:right w:val="single" w:sz="1" w:space="0" w:color="CCCCCC"/>
            </w:tcBorders>
            <w:tcMar>
              <w:top w:w="60" w:type="dxa"/>
              <w:left w:w="120" w:type="dxa"/>
              <w:bottom w:w="60" w:type="dxa"/>
              <w:right w:w="120" w:type="dxa"/>
            </w:tcMar>
          </w:tcPr>
          <w:p w14:paraId="4902B3F6" w14:textId="77777777" w:rsidR="00DF442A" w:rsidRDefault="00000000">
            <w:pPr>
              <w:spacing w:before="40" w:after="40"/>
            </w:pPr>
            <w:r>
              <w:rPr>
                <w:sz w:val="20"/>
                <w:szCs w:val="20"/>
              </w:rPr>
              <w:t>Modular routers, services, models, migrations</w:t>
            </w:r>
          </w:p>
        </w:tc>
      </w:tr>
      <w:tr w:rsidR="00DF442A" w14:paraId="620E47F3" w14:textId="77777777">
        <w:tc>
          <w:tcPr>
            <w:tcW w:w="1200" w:type="dxa"/>
            <w:tcBorders>
              <w:top w:val="single" w:sz="1" w:space="0" w:color="CCCCCC"/>
              <w:left w:val="single" w:sz="1" w:space="0" w:color="CCCCCC"/>
              <w:bottom w:val="single" w:sz="1" w:space="0" w:color="CCCCCC"/>
              <w:right w:val="single" w:sz="1" w:space="0" w:color="CCCCCC"/>
            </w:tcBorders>
            <w:tcMar>
              <w:top w:w="60" w:type="dxa"/>
              <w:left w:w="120" w:type="dxa"/>
              <w:bottom w:w="60" w:type="dxa"/>
              <w:right w:w="120" w:type="dxa"/>
            </w:tcMar>
          </w:tcPr>
          <w:p w14:paraId="3A3518B4" w14:textId="77777777" w:rsidR="00DF442A" w:rsidRDefault="00000000">
            <w:pPr>
              <w:spacing w:before="40" w:after="40"/>
            </w:pPr>
            <w:r>
              <w:rPr>
                <w:sz w:val="20"/>
                <w:szCs w:val="20"/>
              </w:rPr>
              <w:t>NFR-04</w:t>
            </w:r>
          </w:p>
        </w:tc>
        <w:tc>
          <w:tcPr>
            <w:tcW w:w="3000" w:type="dxa"/>
            <w:tcBorders>
              <w:top w:val="single" w:sz="1" w:space="0" w:color="CCCCCC"/>
              <w:left w:val="single" w:sz="1" w:space="0" w:color="CCCCCC"/>
              <w:bottom w:val="single" w:sz="1" w:space="0" w:color="CCCCCC"/>
              <w:right w:val="single" w:sz="1" w:space="0" w:color="CCCCCC"/>
            </w:tcBorders>
            <w:tcMar>
              <w:top w:w="60" w:type="dxa"/>
              <w:left w:w="120" w:type="dxa"/>
              <w:bottom w:w="60" w:type="dxa"/>
              <w:right w:w="120" w:type="dxa"/>
            </w:tcMar>
          </w:tcPr>
          <w:p w14:paraId="22018ED4" w14:textId="77777777" w:rsidR="00DF442A" w:rsidRDefault="00000000">
            <w:pPr>
              <w:spacing w:before="40" w:after="40"/>
            </w:pPr>
            <w:r>
              <w:rPr>
                <w:sz w:val="20"/>
                <w:szCs w:val="20"/>
              </w:rPr>
              <w:t>Availability under upstream failure</w:t>
            </w:r>
          </w:p>
        </w:tc>
        <w:tc>
          <w:tcPr>
            <w:tcW w:w="4466" w:type="dxa"/>
            <w:tcBorders>
              <w:top w:val="single" w:sz="1" w:space="0" w:color="CCCCCC"/>
              <w:left w:val="single" w:sz="1" w:space="0" w:color="CCCCCC"/>
              <w:bottom w:val="single" w:sz="1" w:space="0" w:color="CCCCCC"/>
              <w:right w:val="single" w:sz="1" w:space="0" w:color="CCCCCC"/>
            </w:tcBorders>
            <w:tcMar>
              <w:top w:w="60" w:type="dxa"/>
              <w:left w:w="120" w:type="dxa"/>
              <w:bottom w:w="60" w:type="dxa"/>
              <w:right w:w="120" w:type="dxa"/>
            </w:tcMar>
          </w:tcPr>
          <w:p w14:paraId="30D121E6" w14:textId="77777777" w:rsidR="00DF442A" w:rsidRDefault="00000000">
            <w:pPr>
              <w:spacing w:before="40" w:after="40"/>
            </w:pPr>
            <w:r>
              <w:rPr>
                <w:sz w:val="20"/>
                <w:szCs w:val="20"/>
              </w:rPr>
              <w:t>Local retrieval fallback and mock modes</w:t>
            </w:r>
          </w:p>
        </w:tc>
      </w:tr>
      <w:tr w:rsidR="00DF442A" w14:paraId="2CA4986C" w14:textId="77777777">
        <w:tc>
          <w:tcPr>
            <w:tcW w:w="1200" w:type="dxa"/>
            <w:tcBorders>
              <w:top w:val="single" w:sz="1" w:space="0" w:color="CCCCCC"/>
              <w:left w:val="single" w:sz="1" w:space="0" w:color="CCCCCC"/>
              <w:bottom w:val="single" w:sz="1" w:space="0" w:color="CCCCCC"/>
              <w:right w:val="single" w:sz="1" w:space="0" w:color="CCCCCC"/>
            </w:tcBorders>
            <w:tcMar>
              <w:top w:w="60" w:type="dxa"/>
              <w:left w:w="120" w:type="dxa"/>
              <w:bottom w:w="60" w:type="dxa"/>
              <w:right w:w="120" w:type="dxa"/>
            </w:tcMar>
          </w:tcPr>
          <w:p w14:paraId="58EB157C" w14:textId="77777777" w:rsidR="00DF442A" w:rsidRDefault="00000000">
            <w:pPr>
              <w:spacing w:before="40" w:after="40"/>
            </w:pPr>
            <w:r>
              <w:rPr>
                <w:sz w:val="20"/>
                <w:szCs w:val="20"/>
              </w:rPr>
              <w:t>NFR-05</w:t>
            </w:r>
          </w:p>
        </w:tc>
        <w:tc>
          <w:tcPr>
            <w:tcW w:w="3000" w:type="dxa"/>
            <w:tcBorders>
              <w:top w:val="single" w:sz="1" w:space="0" w:color="CCCCCC"/>
              <w:left w:val="single" w:sz="1" w:space="0" w:color="CCCCCC"/>
              <w:bottom w:val="single" w:sz="1" w:space="0" w:color="CCCCCC"/>
              <w:right w:val="single" w:sz="1" w:space="0" w:color="CCCCCC"/>
            </w:tcBorders>
            <w:tcMar>
              <w:top w:w="60" w:type="dxa"/>
              <w:left w:w="120" w:type="dxa"/>
              <w:bottom w:w="60" w:type="dxa"/>
              <w:right w:w="120" w:type="dxa"/>
            </w:tcMar>
          </w:tcPr>
          <w:p w14:paraId="4DA41894" w14:textId="77777777" w:rsidR="00DF442A" w:rsidRDefault="00000000">
            <w:pPr>
              <w:spacing w:before="40" w:after="40"/>
            </w:pPr>
            <w:r>
              <w:rPr>
                <w:sz w:val="20"/>
                <w:szCs w:val="20"/>
              </w:rPr>
              <w:t>Usability</w:t>
            </w:r>
          </w:p>
        </w:tc>
        <w:tc>
          <w:tcPr>
            <w:tcW w:w="4466" w:type="dxa"/>
            <w:tcBorders>
              <w:top w:val="single" w:sz="1" w:space="0" w:color="CCCCCC"/>
              <w:left w:val="single" w:sz="1" w:space="0" w:color="CCCCCC"/>
              <w:bottom w:val="single" w:sz="1" w:space="0" w:color="CCCCCC"/>
              <w:right w:val="single" w:sz="1" w:space="0" w:color="CCCCCC"/>
            </w:tcBorders>
            <w:tcMar>
              <w:top w:w="60" w:type="dxa"/>
              <w:left w:w="120" w:type="dxa"/>
              <w:bottom w:w="60" w:type="dxa"/>
              <w:right w:w="120" w:type="dxa"/>
            </w:tcMar>
          </w:tcPr>
          <w:p w14:paraId="2B4FBA23" w14:textId="77777777" w:rsidR="00DF442A" w:rsidRDefault="00000000">
            <w:pPr>
              <w:spacing w:before="40" w:after="40"/>
            </w:pPr>
            <w:r>
              <w:rPr>
                <w:sz w:val="20"/>
                <w:szCs w:val="20"/>
              </w:rPr>
              <w:t>Chat UI, streaming, templates, forum, document tools</w:t>
            </w:r>
          </w:p>
        </w:tc>
      </w:tr>
      <w:tr w:rsidR="00DF442A" w14:paraId="78171754" w14:textId="77777777">
        <w:tc>
          <w:tcPr>
            <w:tcW w:w="1200" w:type="dxa"/>
            <w:tcBorders>
              <w:top w:val="single" w:sz="1" w:space="0" w:color="CCCCCC"/>
              <w:left w:val="single" w:sz="1" w:space="0" w:color="CCCCCC"/>
              <w:bottom w:val="single" w:sz="1" w:space="0" w:color="CCCCCC"/>
              <w:right w:val="single" w:sz="1" w:space="0" w:color="CCCCCC"/>
            </w:tcBorders>
            <w:tcMar>
              <w:top w:w="60" w:type="dxa"/>
              <w:left w:w="120" w:type="dxa"/>
              <w:bottom w:w="60" w:type="dxa"/>
              <w:right w:w="120" w:type="dxa"/>
            </w:tcMar>
          </w:tcPr>
          <w:p w14:paraId="41783A8E" w14:textId="77777777" w:rsidR="00DF442A" w:rsidRDefault="00000000">
            <w:pPr>
              <w:spacing w:before="40" w:after="40"/>
            </w:pPr>
            <w:r>
              <w:rPr>
                <w:sz w:val="20"/>
                <w:szCs w:val="20"/>
              </w:rPr>
              <w:t>NFR-06</w:t>
            </w:r>
          </w:p>
        </w:tc>
        <w:tc>
          <w:tcPr>
            <w:tcW w:w="3000" w:type="dxa"/>
            <w:tcBorders>
              <w:top w:val="single" w:sz="1" w:space="0" w:color="CCCCCC"/>
              <w:left w:val="single" w:sz="1" w:space="0" w:color="CCCCCC"/>
              <w:bottom w:val="single" w:sz="1" w:space="0" w:color="CCCCCC"/>
              <w:right w:val="single" w:sz="1" w:space="0" w:color="CCCCCC"/>
            </w:tcBorders>
            <w:tcMar>
              <w:top w:w="60" w:type="dxa"/>
              <w:left w:w="120" w:type="dxa"/>
              <w:bottom w:w="60" w:type="dxa"/>
              <w:right w:w="120" w:type="dxa"/>
            </w:tcMar>
          </w:tcPr>
          <w:p w14:paraId="3C6B32D3" w14:textId="77777777" w:rsidR="00DF442A" w:rsidRDefault="00000000">
            <w:pPr>
              <w:spacing w:before="40" w:after="40"/>
            </w:pPr>
            <w:r>
              <w:rPr>
                <w:sz w:val="20"/>
                <w:szCs w:val="20"/>
              </w:rPr>
              <w:t>Deployability</w:t>
            </w:r>
          </w:p>
        </w:tc>
        <w:tc>
          <w:tcPr>
            <w:tcW w:w="4466" w:type="dxa"/>
            <w:tcBorders>
              <w:top w:val="single" w:sz="1" w:space="0" w:color="CCCCCC"/>
              <w:left w:val="single" w:sz="1" w:space="0" w:color="CCCCCC"/>
              <w:bottom w:val="single" w:sz="1" w:space="0" w:color="CCCCCC"/>
              <w:right w:val="single" w:sz="1" w:space="0" w:color="CCCCCC"/>
            </w:tcBorders>
            <w:tcMar>
              <w:top w:w="60" w:type="dxa"/>
              <w:left w:w="120" w:type="dxa"/>
              <w:bottom w:w="60" w:type="dxa"/>
              <w:right w:w="120" w:type="dxa"/>
            </w:tcMar>
          </w:tcPr>
          <w:p w14:paraId="7789AF4D" w14:textId="77777777" w:rsidR="00DF442A" w:rsidRDefault="00000000">
            <w:pPr>
              <w:spacing w:before="40" w:after="40"/>
            </w:pPr>
            <w:r>
              <w:rPr>
                <w:sz w:val="20"/>
                <w:szCs w:val="20"/>
              </w:rPr>
              <w:t>Docker Compose with backend, frontend, database, migration service</w:t>
            </w:r>
          </w:p>
        </w:tc>
      </w:tr>
      <w:tr w:rsidR="00DF442A" w14:paraId="58A156BF" w14:textId="77777777">
        <w:tc>
          <w:tcPr>
            <w:tcW w:w="1200" w:type="dxa"/>
            <w:tcBorders>
              <w:top w:val="single" w:sz="1" w:space="0" w:color="CCCCCC"/>
              <w:left w:val="single" w:sz="1" w:space="0" w:color="CCCCCC"/>
              <w:bottom w:val="single" w:sz="1" w:space="0" w:color="CCCCCC"/>
              <w:right w:val="single" w:sz="1" w:space="0" w:color="CCCCCC"/>
            </w:tcBorders>
            <w:tcMar>
              <w:top w:w="60" w:type="dxa"/>
              <w:left w:w="120" w:type="dxa"/>
              <w:bottom w:w="60" w:type="dxa"/>
              <w:right w:w="120" w:type="dxa"/>
            </w:tcMar>
          </w:tcPr>
          <w:p w14:paraId="28E6E32F" w14:textId="77777777" w:rsidR="00DF442A" w:rsidRDefault="00000000">
            <w:pPr>
              <w:spacing w:before="40" w:after="40"/>
            </w:pPr>
            <w:r>
              <w:rPr>
                <w:sz w:val="20"/>
                <w:szCs w:val="20"/>
              </w:rPr>
              <w:t>NFR-07</w:t>
            </w:r>
          </w:p>
        </w:tc>
        <w:tc>
          <w:tcPr>
            <w:tcW w:w="3000" w:type="dxa"/>
            <w:tcBorders>
              <w:top w:val="single" w:sz="1" w:space="0" w:color="CCCCCC"/>
              <w:left w:val="single" w:sz="1" w:space="0" w:color="CCCCCC"/>
              <w:bottom w:val="single" w:sz="1" w:space="0" w:color="CCCCCC"/>
              <w:right w:val="single" w:sz="1" w:space="0" w:color="CCCCCC"/>
            </w:tcBorders>
            <w:tcMar>
              <w:top w:w="60" w:type="dxa"/>
              <w:left w:w="120" w:type="dxa"/>
              <w:bottom w:w="60" w:type="dxa"/>
              <w:right w:w="120" w:type="dxa"/>
            </w:tcMar>
          </w:tcPr>
          <w:p w14:paraId="3CA64AAE" w14:textId="77777777" w:rsidR="00DF442A" w:rsidRDefault="00000000">
            <w:pPr>
              <w:spacing w:before="40" w:after="40"/>
            </w:pPr>
            <w:r>
              <w:rPr>
                <w:sz w:val="20"/>
                <w:szCs w:val="20"/>
              </w:rPr>
              <w:t>Testability</w:t>
            </w:r>
          </w:p>
        </w:tc>
        <w:tc>
          <w:tcPr>
            <w:tcW w:w="4466" w:type="dxa"/>
            <w:tcBorders>
              <w:top w:val="single" w:sz="1" w:space="0" w:color="CCCCCC"/>
              <w:left w:val="single" w:sz="1" w:space="0" w:color="CCCCCC"/>
              <w:bottom w:val="single" w:sz="1" w:space="0" w:color="CCCCCC"/>
              <w:right w:val="single" w:sz="1" w:space="0" w:color="CCCCCC"/>
            </w:tcBorders>
            <w:tcMar>
              <w:top w:w="60" w:type="dxa"/>
              <w:left w:w="120" w:type="dxa"/>
              <w:bottom w:w="60" w:type="dxa"/>
              <w:right w:w="120" w:type="dxa"/>
            </w:tcMar>
          </w:tcPr>
          <w:p w14:paraId="528BCF6C" w14:textId="77777777" w:rsidR="00DF442A" w:rsidRDefault="00000000">
            <w:pPr>
              <w:spacing w:before="40" w:after="40"/>
            </w:pPr>
            <w:r>
              <w:rPr>
                <w:sz w:val="20"/>
                <w:szCs w:val="20"/>
              </w:rPr>
              <w:t>Automated backend and frontend tests</w:t>
            </w:r>
          </w:p>
        </w:tc>
      </w:tr>
    </w:tbl>
    <w:p w14:paraId="4089C889" w14:textId="77777777" w:rsidR="00DF442A" w:rsidRDefault="00DF442A">
      <w:pPr>
        <w:spacing w:after="120"/>
      </w:pPr>
    </w:p>
    <w:p w14:paraId="00DEFFDF" w14:textId="77777777" w:rsidR="00DF442A" w:rsidRDefault="00000000">
      <w:pPr>
        <w:pStyle w:val="Heading2"/>
      </w:pPr>
      <w:bookmarkStart w:id="23" w:name="_Toc229661027"/>
      <w:r>
        <w:t>3.5 Use Case Scenarios</w:t>
      </w:r>
      <w:bookmarkEnd w:id="23"/>
    </w:p>
    <w:p w14:paraId="060AC829" w14:textId="77777777" w:rsidR="00DF442A" w:rsidRDefault="00000000">
      <w:pPr>
        <w:spacing w:before="60" w:after="120"/>
        <w:jc w:val="both"/>
      </w:pPr>
      <w:r>
        <w:t>In the primary use case, a citizen asks a question such as "Under what conditions can I receive severance pay?" The frontend sends the request to the backend. The backend classifies the question, rewrites it if necessary, retrieves legal chunks, generates an answer, stores the chat pair, and returns sources.</w:t>
      </w:r>
    </w:p>
    <w:p w14:paraId="66AD7E92" w14:textId="77777777" w:rsidR="00DF442A" w:rsidRDefault="00000000">
      <w:pPr>
        <w:spacing w:before="60" w:after="120"/>
        <w:jc w:val="both"/>
      </w:pPr>
      <w:r>
        <w:t>In a second use case, a guest user asks a question without registration. The backend creates or resolves a guest session using an HttpOnly cookie. This allows the user to continue a temporary conversation without an account.</w:t>
      </w:r>
    </w:p>
    <w:p w14:paraId="28DD9CC9" w14:textId="77777777" w:rsidR="00DF442A" w:rsidRDefault="00000000">
      <w:pPr>
        <w:spacing w:before="60" w:after="120"/>
        <w:jc w:val="both"/>
      </w:pPr>
      <w:r>
        <w:t xml:space="preserve">In a third use case, a registered user shares a conversation. The backend creates a URL-safe share token in </w:t>
      </w:r>
      <w:r>
        <w:rPr>
          <w:rFonts w:ascii="Courier New" w:eastAsia="Courier New" w:hAnsi="Courier New" w:cs="Courier New"/>
          <w:color w:val="555555"/>
        </w:rPr>
        <w:t>shared_conversations</w:t>
      </w:r>
      <w:r>
        <w:t>, and public access to the shared conversation is controlled by the active flag.</w:t>
      </w:r>
    </w:p>
    <w:p w14:paraId="58D49B44" w14:textId="77777777" w:rsidR="00DF442A" w:rsidRDefault="00000000">
      <w:pPr>
        <w:spacing w:before="60" w:after="120"/>
        <w:jc w:val="both"/>
      </w:pPr>
      <w:r>
        <w:t>In a fourth use case, an admin reviews weak queries. These are questions for which retrieval confidence was low. This feature supports later improvement of the legal corpus and retrieval configuration.</w:t>
      </w:r>
    </w:p>
    <w:p w14:paraId="6F556E25" w14:textId="77777777" w:rsidR="00DF442A" w:rsidRDefault="00000000">
      <w:pPr>
        <w:pStyle w:val="Heading2"/>
      </w:pPr>
      <w:bookmarkStart w:id="24" w:name="_Toc229661028"/>
      <w:r>
        <w:t>3.6 Requirements Traceability</w:t>
      </w:r>
      <w:bookmarkEnd w:id="24"/>
    </w:p>
    <w:p w14:paraId="3B6F779B" w14:textId="77777777" w:rsidR="00DF442A" w:rsidRDefault="00000000">
      <w:pPr>
        <w:spacing w:before="60" w:after="120"/>
        <w:jc w:val="both"/>
      </w:pPr>
      <w:r>
        <w:t xml:space="preserve">The requirements of Hak-Bul are not limited to individual screens or isolated API calls. They connect several layers of the system. For example, the requirement "the user can ask a legal question" requires a frontend input component, an API request helper, request validation, retrieval, LLM generation, source formatting, chat persistence, guest or </w:t>
      </w:r>
      <w:r>
        <w:lastRenderedPageBreak/>
        <w:t>authenticated ownership resolution, and a response-rendering component. This cross-layer nature is why the project uses separate reference documents for API behavior, database schema, and RAG behavior [20], [21], [22].</w:t>
      </w:r>
    </w:p>
    <w:p w14:paraId="3E4C3A05" w14:textId="77777777" w:rsidR="00DF442A" w:rsidRDefault="00000000">
      <w:pPr>
        <w:spacing w:before="60" w:after="120"/>
        <w:jc w:val="both"/>
      </w:pPr>
      <w:r>
        <w:t>Traceability is especially important because legal information systems must be explainable at a practical level. When the system produces an answer, the development team should be able to identify which endpoint accepted the request, which retrieval pipeline stages ran, which sources were returned, how the conversation was stored, and how the frontend displayed the answer. This does not prove legal correctness, but it improves software accountability.</w:t>
      </w:r>
    </w:p>
    <w:p w14:paraId="0D5A9AF3" w14:textId="77777777" w:rsidR="00DF442A" w:rsidRDefault="00000000">
      <w:pPr>
        <w:pStyle w:val="Heading2"/>
      </w:pPr>
      <w:bookmarkStart w:id="25" w:name="_Toc229661029"/>
      <w:r>
        <w:t>3.7 Requirement Prioritization</w:t>
      </w:r>
      <w:bookmarkEnd w:id="25"/>
    </w:p>
    <w:p w14:paraId="67F71A8A" w14:textId="77777777" w:rsidR="00DF442A" w:rsidRDefault="00000000">
      <w:pPr>
        <w:spacing w:before="60" w:after="120"/>
        <w:jc w:val="both"/>
      </w:pPr>
      <w:r>
        <w:t>The highest priority requirements are legal question answering, source retrieval, answer traceability, authentication, guest access, and persistent conversation history. These define the core value of the system. Medium-priority requirements include document analysis, document comparison, legal templates, forum workflows, and admin analytics. These features expand the product beyond the core RAG assistant. Lower-priority or future requirements include production monitoring, large-scale load testing, automated legal citation verification, and formal RAGAS-based evaluation [11].</w:t>
      </w:r>
    </w:p>
    <w:p w14:paraId="0DC21E2A" w14:textId="77777777" w:rsidR="00DF442A" w:rsidRDefault="00000000">
      <w:pPr>
        <w:spacing w:before="60" w:after="120"/>
        <w:jc w:val="both"/>
      </w:pPr>
      <w:r>
        <w:t>This prioritization reflects the graduation project context. The system must demonstrate a complete working product, but it must also clearly separate implemented functionality from future production hardening.</w:t>
      </w:r>
    </w:p>
    <w:p w14:paraId="6B0BF8AA" w14:textId="77777777" w:rsidR="00DF442A" w:rsidRDefault="00000000">
      <w:pPr>
        <w:pStyle w:val="Heading2"/>
      </w:pPr>
      <w:bookmarkStart w:id="26" w:name="_Toc229661030"/>
      <w:r>
        <w:t>3.8 Detailed Use Case Table</w:t>
      </w:r>
      <w:bookmarkEnd w:id="26"/>
    </w:p>
    <w:tbl>
      <w:tblPr>
        <w:tblW w:w="866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395"/>
        <w:gridCol w:w="1462"/>
        <w:gridCol w:w="1418"/>
        <w:gridCol w:w="2356"/>
        <w:gridCol w:w="2035"/>
      </w:tblGrid>
      <w:tr w:rsidR="00DF442A" w14:paraId="5313A78F" w14:textId="77777777">
        <w:tc>
          <w:tcPr>
            <w:tcW w:w="1400" w:type="dxa"/>
            <w:tcBorders>
              <w:top w:val="single" w:sz="1" w:space="0" w:color="CCCCCC"/>
              <w:left w:val="single" w:sz="1" w:space="0" w:color="CCCCCC"/>
              <w:bottom w:val="single" w:sz="1" w:space="0" w:color="CCCCCC"/>
              <w:right w:val="single" w:sz="1" w:space="0" w:color="CCCCCC"/>
            </w:tcBorders>
            <w:shd w:val="clear" w:color="auto" w:fill="D9E1F2"/>
            <w:tcMar>
              <w:top w:w="60" w:type="dxa"/>
              <w:left w:w="120" w:type="dxa"/>
              <w:bottom w:w="60" w:type="dxa"/>
              <w:right w:w="120" w:type="dxa"/>
            </w:tcMar>
          </w:tcPr>
          <w:p w14:paraId="454F6F91" w14:textId="77777777" w:rsidR="00DF442A" w:rsidRDefault="00000000">
            <w:pPr>
              <w:spacing w:before="40" w:after="40"/>
            </w:pPr>
            <w:r>
              <w:rPr>
                <w:b/>
                <w:bCs/>
                <w:sz w:val="20"/>
                <w:szCs w:val="20"/>
              </w:rPr>
              <w:t>Use Case</w:t>
            </w:r>
          </w:p>
        </w:tc>
        <w:tc>
          <w:tcPr>
            <w:tcW w:w="1400" w:type="dxa"/>
            <w:tcBorders>
              <w:top w:val="single" w:sz="1" w:space="0" w:color="CCCCCC"/>
              <w:left w:val="single" w:sz="1" w:space="0" w:color="CCCCCC"/>
              <w:bottom w:val="single" w:sz="1" w:space="0" w:color="CCCCCC"/>
              <w:right w:val="single" w:sz="1" w:space="0" w:color="CCCCCC"/>
            </w:tcBorders>
            <w:shd w:val="clear" w:color="auto" w:fill="D9E1F2"/>
            <w:tcMar>
              <w:top w:w="60" w:type="dxa"/>
              <w:left w:w="120" w:type="dxa"/>
              <w:bottom w:w="60" w:type="dxa"/>
              <w:right w:w="120" w:type="dxa"/>
            </w:tcMar>
          </w:tcPr>
          <w:p w14:paraId="1377F767" w14:textId="77777777" w:rsidR="00DF442A" w:rsidRDefault="00000000">
            <w:pPr>
              <w:spacing w:before="40" w:after="40"/>
            </w:pPr>
            <w:r>
              <w:rPr>
                <w:b/>
                <w:bCs/>
                <w:sz w:val="20"/>
                <w:szCs w:val="20"/>
              </w:rPr>
              <w:t>Primary Actor</w:t>
            </w:r>
          </w:p>
        </w:tc>
        <w:tc>
          <w:tcPr>
            <w:tcW w:w="1400" w:type="dxa"/>
            <w:tcBorders>
              <w:top w:val="single" w:sz="1" w:space="0" w:color="CCCCCC"/>
              <w:left w:val="single" w:sz="1" w:space="0" w:color="CCCCCC"/>
              <w:bottom w:val="single" w:sz="1" w:space="0" w:color="CCCCCC"/>
              <w:right w:val="single" w:sz="1" w:space="0" w:color="CCCCCC"/>
            </w:tcBorders>
            <w:shd w:val="clear" w:color="auto" w:fill="D9E1F2"/>
            <w:tcMar>
              <w:top w:w="60" w:type="dxa"/>
              <w:left w:w="120" w:type="dxa"/>
              <w:bottom w:w="60" w:type="dxa"/>
              <w:right w:w="120" w:type="dxa"/>
            </w:tcMar>
          </w:tcPr>
          <w:p w14:paraId="7C5AE934" w14:textId="77777777" w:rsidR="00DF442A" w:rsidRDefault="00000000">
            <w:pPr>
              <w:spacing w:before="40" w:after="40"/>
            </w:pPr>
            <w:r>
              <w:rPr>
                <w:b/>
                <w:bCs/>
                <w:sz w:val="20"/>
                <w:szCs w:val="20"/>
              </w:rPr>
              <w:t>Preconditions</w:t>
            </w:r>
          </w:p>
        </w:tc>
        <w:tc>
          <w:tcPr>
            <w:tcW w:w="2400" w:type="dxa"/>
            <w:tcBorders>
              <w:top w:val="single" w:sz="1" w:space="0" w:color="CCCCCC"/>
              <w:left w:val="single" w:sz="1" w:space="0" w:color="CCCCCC"/>
              <w:bottom w:val="single" w:sz="1" w:space="0" w:color="CCCCCC"/>
              <w:right w:val="single" w:sz="1" w:space="0" w:color="CCCCCC"/>
            </w:tcBorders>
            <w:shd w:val="clear" w:color="auto" w:fill="D9E1F2"/>
            <w:tcMar>
              <w:top w:w="60" w:type="dxa"/>
              <w:left w:w="120" w:type="dxa"/>
              <w:bottom w:w="60" w:type="dxa"/>
              <w:right w:w="120" w:type="dxa"/>
            </w:tcMar>
          </w:tcPr>
          <w:p w14:paraId="46B17856" w14:textId="77777777" w:rsidR="00DF442A" w:rsidRDefault="00000000">
            <w:pPr>
              <w:spacing w:before="40" w:after="40"/>
            </w:pPr>
            <w:r>
              <w:rPr>
                <w:b/>
                <w:bCs/>
                <w:sz w:val="20"/>
                <w:szCs w:val="20"/>
              </w:rPr>
              <w:t>Main Flow</w:t>
            </w:r>
          </w:p>
        </w:tc>
        <w:tc>
          <w:tcPr>
            <w:tcW w:w="2066" w:type="dxa"/>
            <w:tcBorders>
              <w:top w:val="single" w:sz="1" w:space="0" w:color="CCCCCC"/>
              <w:left w:val="single" w:sz="1" w:space="0" w:color="CCCCCC"/>
              <w:bottom w:val="single" w:sz="1" w:space="0" w:color="CCCCCC"/>
              <w:right w:val="single" w:sz="1" w:space="0" w:color="CCCCCC"/>
            </w:tcBorders>
            <w:shd w:val="clear" w:color="auto" w:fill="D9E1F2"/>
            <w:tcMar>
              <w:top w:w="60" w:type="dxa"/>
              <w:left w:w="120" w:type="dxa"/>
              <w:bottom w:w="60" w:type="dxa"/>
              <w:right w:w="120" w:type="dxa"/>
            </w:tcMar>
          </w:tcPr>
          <w:p w14:paraId="21624C3E" w14:textId="77777777" w:rsidR="00DF442A" w:rsidRDefault="00000000">
            <w:pPr>
              <w:spacing w:before="40" w:after="40"/>
            </w:pPr>
            <w:r>
              <w:rPr>
                <w:b/>
                <w:bCs/>
                <w:sz w:val="20"/>
                <w:szCs w:val="20"/>
              </w:rPr>
              <w:t>Result</w:t>
            </w:r>
          </w:p>
        </w:tc>
      </w:tr>
      <w:tr w:rsidR="00DF442A" w14:paraId="3D88EE34" w14:textId="77777777">
        <w:tc>
          <w:tcPr>
            <w:tcW w:w="1400" w:type="dxa"/>
            <w:tcBorders>
              <w:top w:val="single" w:sz="1" w:space="0" w:color="CCCCCC"/>
              <w:left w:val="single" w:sz="1" w:space="0" w:color="CCCCCC"/>
              <w:bottom w:val="single" w:sz="1" w:space="0" w:color="CCCCCC"/>
              <w:right w:val="single" w:sz="1" w:space="0" w:color="CCCCCC"/>
            </w:tcBorders>
            <w:tcMar>
              <w:top w:w="60" w:type="dxa"/>
              <w:left w:w="120" w:type="dxa"/>
              <w:bottom w:w="60" w:type="dxa"/>
              <w:right w:w="120" w:type="dxa"/>
            </w:tcMar>
          </w:tcPr>
          <w:p w14:paraId="34100C44" w14:textId="77777777" w:rsidR="00DF442A" w:rsidRDefault="00000000">
            <w:pPr>
              <w:spacing w:before="40" w:after="40"/>
            </w:pPr>
            <w:r>
              <w:rPr>
                <w:sz w:val="20"/>
                <w:szCs w:val="20"/>
              </w:rPr>
              <w:t>Ask a legal question</w:t>
            </w:r>
          </w:p>
        </w:tc>
        <w:tc>
          <w:tcPr>
            <w:tcW w:w="1400" w:type="dxa"/>
            <w:tcBorders>
              <w:top w:val="single" w:sz="1" w:space="0" w:color="CCCCCC"/>
              <w:left w:val="single" w:sz="1" w:space="0" w:color="CCCCCC"/>
              <w:bottom w:val="single" w:sz="1" w:space="0" w:color="CCCCCC"/>
              <w:right w:val="single" w:sz="1" w:space="0" w:color="CCCCCC"/>
            </w:tcBorders>
            <w:tcMar>
              <w:top w:w="60" w:type="dxa"/>
              <w:left w:w="120" w:type="dxa"/>
              <w:bottom w:w="60" w:type="dxa"/>
              <w:right w:w="120" w:type="dxa"/>
            </w:tcMar>
          </w:tcPr>
          <w:p w14:paraId="66B35515" w14:textId="77777777" w:rsidR="00DF442A" w:rsidRDefault="00000000">
            <w:pPr>
              <w:spacing w:before="40" w:after="40"/>
            </w:pPr>
            <w:r>
              <w:rPr>
                <w:sz w:val="20"/>
                <w:szCs w:val="20"/>
              </w:rPr>
              <w:t>Guest or registered user</w:t>
            </w:r>
          </w:p>
        </w:tc>
        <w:tc>
          <w:tcPr>
            <w:tcW w:w="1400" w:type="dxa"/>
            <w:tcBorders>
              <w:top w:val="single" w:sz="1" w:space="0" w:color="CCCCCC"/>
              <w:left w:val="single" w:sz="1" w:space="0" w:color="CCCCCC"/>
              <w:bottom w:val="single" w:sz="1" w:space="0" w:color="CCCCCC"/>
              <w:right w:val="single" w:sz="1" w:space="0" w:color="CCCCCC"/>
            </w:tcBorders>
            <w:tcMar>
              <w:top w:w="60" w:type="dxa"/>
              <w:left w:w="120" w:type="dxa"/>
              <w:bottom w:w="60" w:type="dxa"/>
              <w:right w:w="120" w:type="dxa"/>
            </w:tcMar>
          </w:tcPr>
          <w:p w14:paraId="08D3F24E" w14:textId="77777777" w:rsidR="00DF442A" w:rsidRDefault="00000000">
            <w:pPr>
              <w:spacing w:before="40" w:after="40"/>
            </w:pPr>
            <w:r>
              <w:rPr>
                <w:sz w:val="20"/>
                <w:szCs w:val="20"/>
              </w:rPr>
              <w:t>User accepts legal warning</w:t>
            </w:r>
          </w:p>
        </w:tc>
        <w:tc>
          <w:tcPr>
            <w:tcW w:w="2400" w:type="dxa"/>
            <w:tcBorders>
              <w:top w:val="single" w:sz="1" w:space="0" w:color="CCCCCC"/>
              <w:left w:val="single" w:sz="1" w:space="0" w:color="CCCCCC"/>
              <w:bottom w:val="single" w:sz="1" w:space="0" w:color="CCCCCC"/>
              <w:right w:val="single" w:sz="1" w:space="0" w:color="CCCCCC"/>
            </w:tcBorders>
            <w:tcMar>
              <w:top w:w="60" w:type="dxa"/>
              <w:left w:w="120" w:type="dxa"/>
              <w:bottom w:w="60" w:type="dxa"/>
              <w:right w:w="120" w:type="dxa"/>
            </w:tcMar>
          </w:tcPr>
          <w:p w14:paraId="46034E7C" w14:textId="77777777" w:rsidR="00DF442A" w:rsidRDefault="00000000">
            <w:pPr>
              <w:spacing w:before="40" w:after="40"/>
            </w:pPr>
            <w:r>
              <w:rPr>
                <w:sz w:val="20"/>
                <w:szCs w:val="20"/>
              </w:rPr>
              <w:t>User submits question, backend runs RAG, frontend displays answer and sources</w:t>
            </w:r>
          </w:p>
        </w:tc>
        <w:tc>
          <w:tcPr>
            <w:tcW w:w="2066" w:type="dxa"/>
            <w:tcBorders>
              <w:top w:val="single" w:sz="1" w:space="0" w:color="CCCCCC"/>
              <w:left w:val="single" w:sz="1" w:space="0" w:color="CCCCCC"/>
              <w:bottom w:val="single" w:sz="1" w:space="0" w:color="CCCCCC"/>
              <w:right w:val="single" w:sz="1" w:space="0" w:color="CCCCCC"/>
            </w:tcBorders>
            <w:tcMar>
              <w:top w:w="60" w:type="dxa"/>
              <w:left w:w="120" w:type="dxa"/>
              <w:bottom w:w="60" w:type="dxa"/>
              <w:right w:w="120" w:type="dxa"/>
            </w:tcMar>
          </w:tcPr>
          <w:p w14:paraId="07E6D513" w14:textId="77777777" w:rsidR="00DF442A" w:rsidRDefault="00000000">
            <w:pPr>
              <w:spacing w:before="40" w:after="40"/>
            </w:pPr>
            <w:r>
              <w:rPr>
                <w:sz w:val="20"/>
                <w:szCs w:val="20"/>
              </w:rPr>
              <w:t>Source-supported legal information is shown</w:t>
            </w:r>
          </w:p>
        </w:tc>
      </w:tr>
      <w:tr w:rsidR="00DF442A" w14:paraId="46A0B24F" w14:textId="77777777">
        <w:tc>
          <w:tcPr>
            <w:tcW w:w="1400" w:type="dxa"/>
            <w:tcBorders>
              <w:top w:val="single" w:sz="1" w:space="0" w:color="CCCCCC"/>
              <w:left w:val="single" w:sz="1" w:space="0" w:color="CCCCCC"/>
              <w:bottom w:val="single" w:sz="1" w:space="0" w:color="CCCCCC"/>
              <w:right w:val="single" w:sz="1" w:space="0" w:color="CCCCCC"/>
            </w:tcBorders>
            <w:tcMar>
              <w:top w:w="60" w:type="dxa"/>
              <w:left w:w="120" w:type="dxa"/>
              <w:bottom w:w="60" w:type="dxa"/>
              <w:right w:w="120" w:type="dxa"/>
            </w:tcMar>
          </w:tcPr>
          <w:p w14:paraId="4927127D" w14:textId="77777777" w:rsidR="00DF442A" w:rsidRDefault="00000000">
            <w:pPr>
              <w:spacing w:before="40" w:after="40"/>
            </w:pPr>
            <w:r>
              <w:rPr>
                <w:sz w:val="20"/>
                <w:szCs w:val="20"/>
              </w:rPr>
              <w:t>Continue guest conversation</w:t>
            </w:r>
          </w:p>
        </w:tc>
        <w:tc>
          <w:tcPr>
            <w:tcW w:w="1400" w:type="dxa"/>
            <w:tcBorders>
              <w:top w:val="single" w:sz="1" w:space="0" w:color="CCCCCC"/>
              <w:left w:val="single" w:sz="1" w:space="0" w:color="CCCCCC"/>
              <w:bottom w:val="single" w:sz="1" w:space="0" w:color="CCCCCC"/>
              <w:right w:val="single" w:sz="1" w:space="0" w:color="CCCCCC"/>
            </w:tcBorders>
            <w:tcMar>
              <w:top w:w="60" w:type="dxa"/>
              <w:left w:w="120" w:type="dxa"/>
              <w:bottom w:w="60" w:type="dxa"/>
              <w:right w:w="120" w:type="dxa"/>
            </w:tcMar>
          </w:tcPr>
          <w:p w14:paraId="7AFD17D4" w14:textId="77777777" w:rsidR="00DF442A" w:rsidRDefault="00000000">
            <w:pPr>
              <w:spacing w:before="40" w:after="40"/>
            </w:pPr>
            <w:r>
              <w:rPr>
                <w:sz w:val="20"/>
                <w:szCs w:val="20"/>
              </w:rPr>
              <w:t>Guest</w:t>
            </w:r>
          </w:p>
        </w:tc>
        <w:tc>
          <w:tcPr>
            <w:tcW w:w="1400" w:type="dxa"/>
            <w:tcBorders>
              <w:top w:val="single" w:sz="1" w:space="0" w:color="CCCCCC"/>
              <w:left w:val="single" w:sz="1" w:space="0" w:color="CCCCCC"/>
              <w:bottom w:val="single" w:sz="1" w:space="0" w:color="CCCCCC"/>
              <w:right w:val="single" w:sz="1" w:space="0" w:color="CCCCCC"/>
            </w:tcBorders>
            <w:tcMar>
              <w:top w:w="60" w:type="dxa"/>
              <w:left w:w="120" w:type="dxa"/>
              <w:bottom w:w="60" w:type="dxa"/>
              <w:right w:w="120" w:type="dxa"/>
            </w:tcMar>
          </w:tcPr>
          <w:p w14:paraId="5A8818B9" w14:textId="77777777" w:rsidR="00DF442A" w:rsidRDefault="00000000">
            <w:pPr>
              <w:spacing w:before="40" w:after="40"/>
            </w:pPr>
            <w:r>
              <w:rPr>
                <w:sz w:val="20"/>
                <w:szCs w:val="20"/>
              </w:rPr>
              <w:t>Guest cookie exists</w:t>
            </w:r>
          </w:p>
        </w:tc>
        <w:tc>
          <w:tcPr>
            <w:tcW w:w="2400" w:type="dxa"/>
            <w:tcBorders>
              <w:top w:val="single" w:sz="1" w:space="0" w:color="CCCCCC"/>
              <w:left w:val="single" w:sz="1" w:space="0" w:color="CCCCCC"/>
              <w:bottom w:val="single" w:sz="1" w:space="0" w:color="CCCCCC"/>
              <w:right w:val="single" w:sz="1" w:space="0" w:color="CCCCCC"/>
            </w:tcBorders>
            <w:tcMar>
              <w:top w:w="60" w:type="dxa"/>
              <w:left w:w="120" w:type="dxa"/>
              <w:bottom w:w="60" w:type="dxa"/>
              <w:right w:w="120" w:type="dxa"/>
            </w:tcMar>
          </w:tcPr>
          <w:p w14:paraId="32296306" w14:textId="77777777" w:rsidR="00DF442A" w:rsidRDefault="00000000">
            <w:pPr>
              <w:spacing w:before="40" w:after="40"/>
            </w:pPr>
            <w:r>
              <w:rPr>
                <w:sz w:val="20"/>
                <w:szCs w:val="20"/>
              </w:rPr>
              <w:t>User opens guest chat history, selects conversation, asks follow-up question</w:t>
            </w:r>
          </w:p>
        </w:tc>
        <w:tc>
          <w:tcPr>
            <w:tcW w:w="2066" w:type="dxa"/>
            <w:tcBorders>
              <w:top w:val="single" w:sz="1" w:space="0" w:color="CCCCCC"/>
              <w:left w:val="single" w:sz="1" w:space="0" w:color="CCCCCC"/>
              <w:bottom w:val="single" w:sz="1" w:space="0" w:color="CCCCCC"/>
              <w:right w:val="single" w:sz="1" w:space="0" w:color="CCCCCC"/>
            </w:tcBorders>
            <w:tcMar>
              <w:top w:w="60" w:type="dxa"/>
              <w:left w:w="120" w:type="dxa"/>
              <w:bottom w:w="60" w:type="dxa"/>
              <w:right w:w="120" w:type="dxa"/>
            </w:tcMar>
          </w:tcPr>
          <w:p w14:paraId="78C8B3A5" w14:textId="77777777" w:rsidR="00DF442A" w:rsidRDefault="00000000">
            <w:pPr>
              <w:spacing w:before="40" w:after="40"/>
            </w:pPr>
            <w:r>
              <w:rPr>
                <w:sz w:val="20"/>
                <w:szCs w:val="20"/>
              </w:rPr>
              <w:t>Conversation continuity without account</w:t>
            </w:r>
          </w:p>
        </w:tc>
      </w:tr>
      <w:tr w:rsidR="00DF442A" w14:paraId="1C79117B" w14:textId="77777777">
        <w:tc>
          <w:tcPr>
            <w:tcW w:w="1400" w:type="dxa"/>
            <w:tcBorders>
              <w:top w:val="single" w:sz="1" w:space="0" w:color="CCCCCC"/>
              <w:left w:val="single" w:sz="1" w:space="0" w:color="CCCCCC"/>
              <w:bottom w:val="single" w:sz="1" w:space="0" w:color="CCCCCC"/>
              <w:right w:val="single" w:sz="1" w:space="0" w:color="CCCCCC"/>
            </w:tcBorders>
            <w:tcMar>
              <w:top w:w="60" w:type="dxa"/>
              <w:left w:w="120" w:type="dxa"/>
              <w:bottom w:w="60" w:type="dxa"/>
              <w:right w:w="120" w:type="dxa"/>
            </w:tcMar>
          </w:tcPr>
          <w:p w14:paraId="1DE553CC" w14:textId="77777777" w:rsidR="00DF442A" w:rsidRDefault="00000000">
            <w:pPr>
              <w:spacing w:before="40" w:after="40"/>
            </w:pPr>
            <w:r>
              <w:rPr>
                <w:sz w:val="20"/>
                <w:szCs w:val="20"/>
              </w:rPr>
              <w:t>Register and login</w:t>
            </w:r>
          </w:p>
        </w:tc>
        <w:tc>
          <w:tcPr>
            <w:tcW w:w="1400" w:type="dxa"/>
            <w:tcBorders>
              <w:top w:val="single" w:sz="1" w:space="0" w:color="CCCCCC"/>
              <w:left w:val="single" w:sz="1" w:space="0" w:color="CCCCCC"/>
              <w:bottom w:val="single" w:sz="1" w:space="0" w:color="CCCCCC"/>
              <w:right w:val="single" w:sz="1" w:space="0" w:color="CCCCCC"/>
            </w:tcBorders>
            <w:tcMar>
              <w:top w:w="60" w:type="dxa"/>
              <w:left w:w="120" w:type="dxa"/>
              <w:bottom w:w="60" w:type="dxa"/>
              <w:right w:w="120" w:type="dxa"/>
            </w:tcMar>
          </w:tcPr>
          <w:p w14:paraId="01CC7D73" w14:textId="77777777" w:rsidR="00DF442A" w:rsidRDefault="00000000">
            <w:pPr>
              <w:spacing w:before="40" w:after="40"/>
            </w:pPr>
            <w:r>
              <w:rPr>
                <w:sz w:val="20"/>
                <w:szCs w:val="20"/>
              </w:rPr>
              <w:t>Visitor</w:t>
            </w:r>
          </w:p>
        </w:tc>
        <w:tc>
          <w:tcPr>
            <w:tcW w:w="1400" w:type="dxa"/>
            <w:tcBorders>
              <w:top w:val="single" w:sz="1" w:space="0" w:color="CCCCCC"/>
              <w:left w:val="single" w:sz="1" w:space="0" w:color="CCCCCC"/>
              <w:bottom w:val="single" w:sz="1" w:space="0" w:color="CCCCCC"/>
              <w:right w:val="single" w:sz="1" w:space="0" w:color="CCCCCC"/>
            </w:tcBorders>
            <w:tcMar>
              <w:top w:w="60" w:type="dxa"/>
              <w:left w:w="120" w:type="dxa"/>
              <w:bottom w:w="60" w:type="dxa"/>
              <w:right w:w="120" w:type="dxa"/>
            </w:tcMar>
          </w:tcPr>
          <w:p w14:paraId="1CF54B11" w14:textId="77777777" w:rsidR="00DF442A" w:rsidRDefault="00000000">
            <w:pPr>
              <w:spacing w:before="40" w:after="40"/>
            </w:pPr>
            <w:r>
              <w:rPr>
                <w:sz w:val="20"/>
                <w:szCs w:val="20"/>
              </w:rPr>
              <w:t>Valid email and password</w:t>
            </w:r>
          </w:p>
        </w:tc>
        <w:tc>
          <w:tcPr>
            <w:tcW w:w="2400" w:type="dxa"/>
            <w:tcBorders>
              <w:top w:val="single" w:sz="1" w:space="0" w:color="CCCCCC"/>
              <w:left w:val="single" w:sz="1" w:space="0" w:color="CCCCCC"/>
              <w:bottom w:val="single" w:sz="1" w:space="0" w:color="CCCCCC"/>
              <w:right w:val="single" w:sz="1" w:space="0" w:color="CCCCCC"/>
            </w:tcBorders>
            <w:tcMar>
              <w:top w:w="60" w:type="dxa"/>
              <w:left w:w="120" w:type="dxa"/>
              <w:bottom w:w="60" w:type="dxa"/>
              <w:right w:w="120" w:type="dxa"/>
            </w:tcMar>
          </w:tcPr>
          <w:p w14:paraId="094D9E0D" w14:textId="77777777" w:rsidR="00DF442A" w:rsidRDefault="00000000">
            <w:pPr>
              <w:spacing w:before="40" w:after="40"/>
            </w:pPr>
            <w:r>
              <w:rPr>
                <w:sz w:val="20"/>
                <w:szCs w:val="20"/>
              </w:rPr>
              <w:t>User creates account, logs in, receives access token and refresh cookie</w:t>
            </w:r>
          </w:p>
        </w:tc>
        <w:tc>
          <w:tcPr>
            <w:tcW w:w="2066" w:type="dxa"/>
            <w:tcBorders>
              <w:top w:val="single" w:sz="1" w:space="0" w:color="CCCCCC"/>
              <w:left w:val="single" w:sz="1" w:space="0" w:color="CCCCCC"/>
              <w:bottom w:val="single" w:sz="1" w:space="0" w:color="CCCCCC"/>
              <w:right w:val="single" w:sz="1" w:space="0" w:color="CCCCCC"/>
            </w:tcBorders>
            <w:tcMar>
              <w:top w:w="60" w:type="dxa"/>
              <w:left w:w="120" w:type="dxa"/>
              <w:bottom w:w="60" w:type="dxa"/>
              <w:right w:w="120" w:type="dxa"/>
            </w:tcMar>
          </w:tcPr>
          <w:p w14:paraId="01B51F29" w14:textId="77777777" w:rsidR="00DF442A" w:rsidRDefault="00000000">
            <w:pPr>
              <w:spacing w:before="40" w:after="40"/>
            </w:pPr>
            <w:r>
              <w:rPr>
                <w:sz w:val="20"/>
                <w:szCs w:val="20"/>
              </w:rPr>
              <w:t>Persistent authenticated session</w:t>
            </w:r>
          </w:p>
        </w:tc>
      </w:tr>
      <w:tr w:rsidR="00DF442A" w14:paraId="426E167E" w14:textId="77777777">
        <w:tc>
          <w:tcPr>
            <w:tcW w:w="1400" w:type="dxa"/>
            <w:tcBorders>
              <w:top w:val="single" w:sz="1" w:space="0" w:color="CCCCCC"/>
              <w:left w:val="single" w:sz="1" w:space="0" w:color="CCCCCC"/>
              <w:bottom w:val="single" w:sz="1" w:space="0" w:color="CCCCCC"/>
              <w:right w:val="single" w:sz="1" w:space="0" w:color="CCCCCC"/>
            </w:tcBorders>
            <w:tcMar>
              <w:top w:w="60" w:type="dxa"/>
              <w:left w:w="120" w:type="dxa"/>
              <w:bottom w:w="60" w:type="dxa"/>
              <w:right w:w="120" w:type="dxa"/>
            </w:tcMar>
          </w:tcPr>
          <w:p w14:paraId="6BA06E41" w14:textId="77777777" w:rsidR="00DF442A" w:rsidRDefault="00000000">
            <w:pPr>
              <w:spacing w:before="40" w:after="40"/>
            </w:pPr>
            <w:r>
              <w:rPr>
                <w:sz w:val="20"/>
                <w:szCs w:val="20"/>
              </w:rPr>
              <w:t>Rename conversation</w:t>
            </w:r>
          </w:p>
        </w:tc>
        <w:tc>
          <w:tcPr>
            <w:tcW w:w="1400" w:type="dxa"/>
            <w:tcBorders>
              <w:top w:val="single" w:sz="1" w:space="0" w:color="CCCCCC"/>
              <w:left w:val="single" w:sz="1" w:space="0" w:color="CCCCCC"/>
              <w:bottom w:val="single" w:sz="1" w:space="0" w:color="CCCCCC"/>
              <w:right w:val="single" w:sz="1" w:space="0" w:color="CCCCCC"/>
            </w:tcBorders>
            <w:tcMar>
              <w:top w:w="60" w:type="dxa"/>
              <w:left w:w="120" w:type="dxa"/>
              <w:bottom w:w="60" w:type="dxa"/>
              <w:right w:w="120" w:type="dxa"/>
            </w:tcMar>
          </w:tcPr>
          <w:p w14:paraId="04B2AAE7" w14:textId="77777777" w:rsidR="00DF442A" w:rsidRDefault="00000000">
            <w:pPr>
              <w:spacing w:before="40" w:after="40"/>
            </w:pPr>
            <w:r>
              <w:rPr>
                <w:sz w:val="20"/>
                <w:szCs w:val="20"/>
              </w:rPr>
              <w:t>Registered user</w:t>
            </w:r>
          </w:p>
        </w:tc>
        <w:tc>
          <w:tcPr>
            <w:tcW w:w="1400" w:type="dxa"/>
            <w:tcBorders>
              <w:top w:val="single" w:sz="1" w:space="0" w:color="CCCCCC"/>
              <w:left w:val="single" w:sz="1" w:space="0" w:color="CCCCCC"/>
              <w:bottom w:val="single" w:sz="1" w:space="0" w:color="CCCCCC"/>
              <w:right w:val="single" w:sz="1" w:space="0" w:color="CCCCCC"/>
            </w:tcBorders>
            <w:tcMar>
              <w:top w:w="60" w:type="dxa"/>
              <w:left w:w="120" w:type="dxa"/>
              <w:bottom w:w="60" w:type="dxa"/>
              <w:right w:w="120" w:type="dxa"/>
            </w:tcMar>
          </w:tcPr>
          <w:p w14:paraId="555319FD" w14:textId="77777777" w:rsidR="00DF442A" w:rsidRDefault="00000000">
            <w:pPr>
              <w:spacing w:before="40" w:after="40"/>
            </w:pPr>
            <w:r>
              <w:rPr>
                <w:sz w:val="20"/>
                <w:szCs w:val="20"/>
              </w:rPr>
              <w:t>User owns conversation</w:t>
            </w:r>
          </w:p>
        </w:tc>
        <w:tc>
          <w:tcPr>
            <w:tcW w:w="2400" w:type="dxa"/>
            <w:tcBorders>
              <w:top w:val="single" w:sz="1" w:space="0" w:color="CCCCCC"/>
              <w:left w:val="single" w:sz="1" w:space="0" w:color="CCCCCC"/>
              <w:bottom w:val="single" w:sz="1" w:space="0" w:color="CCCCCC"/>
              <w:right w:val="single" w:sz="1" w:space="0" w:color="CCCCCC"/>
            </w:tcBorders>
            <w:tcMar>
              <w:top w:w="60" w:type="dxa"/>
              <w:left w:w="120" w:type="dxa"/>
              <w:bottom w:w="60" w:type="dxa"/>
              <w:right w:w="120" w:type="dxa"/>
            </w:tcMar>
          </w:tcPr>
          <w:p w14:paraId="7018CFFB" w14:textId="77777777" w:rsidR="00DF442A" w:rsidRDefault="00000000">
            <w:pPr>
              <w:spacing w:before="40" w:after="40"/>
            </w:pPr>
            <w:r>
              <w:rPr>
                <w:sz w:val="20"/>
                <w:szCs w:val="20"/>
              </w:rPr>
              <w:t>User edits title, backend updates conversation title field</w:t>
            </w:r>
          </w:p>
        </w:tc>
        <w:tc>
          <w:tcPr>
            <w:tcW w:w="2066" w:type="dxa"/>
            <w:tcBorders>
              <w:top w:val="single" w:sz="1" w:space="0" w:color="CCCCCC"/>
              <w:left w:val="single" w:sz="1" w:space="0" w:color="CCCCCC"/>
              <w:bottom w:val="single" w:sz="1" w:space="0" w:color="CCCCCC"/>
              <w:right w:val="single" w:sz="1" w:space="0" w:color="CCCCCC"/>
            </w:tcBorders>
            <w:tcMar>
              <w:top w:w="60" w:type="dxa"/>
              <w:left w:w="120" w:type="dxa"/>
              <w:bottom w:w="60" w:type="dxa"/>
              <w:right w:w="120" w:type="dxa"/>
            </w:tcMar>
          </w:tcPr>
          <w:p w14:paraId="02EFBE8F" w14:textId="77777777" w:rsidR="00DF442A" w:rsidRDefault="00000000">
            <w:pPr>
              <w:spacing w:before="40" w:after="40"/>
            </w:pPr>
            <w:r>
              <w:rPr>
                <w:sz w:val="20"/>
                <w:szCs w:val="20"/>
              </w:rPr>
              <w:t>Conversation list becomes easier to manage</w:t>
            </w:r>
          </w:p>
        </w:tc>
      </w:tr>
      <w:tr w:rsidR="00DF442A" w14:paraId="4E418DB6" w14:textId="77777777">
        <w:tc>
          <w:tcPr>
            <w:tcW w:w="1400" w:type="dxa"/>
            <w:tcBorders>
              <w:top w:val="single" w:sz="1" w:space="0" w:color="CCCCCC"/>
              <w:left w:val="single" w:sz="1" w:space="0" w:color="CCCCCC"/>
              <w:bottom w:val="single" w:sz="1" w:space="0" w:color="CCCCCC"/>
              <w:right w:val="single" w:sz="1" w:space="0" w:color="CCCCCC"/>
            </w:tcBorders>
            <w:tcMar>
              <w:top w:w="60" w:type="dxa"/>
              <w:left w:w="120" w:type="dxa"/>
              <w:bottom w:w="60" w:type="dxa"/>
              <w:right w:w="120" w:type="dxa"/>
            </w:tcMar>
          </w:tcPr>
          <w:p w14:paraId="1461AF81" w14:textId="77777777" w:rsidR="00DF442A" w:rsidRDefault="00000000">
            <w:pPr>
              <w:spacing w:before="40" w:after="40"/>
            </w:pPr>
            <w:r>
              <w:rPr>
                <w:sz w:val="20"/>
                <w:szCs w:val="20"/>
              </w:rPr>
              <w:t>Share conversation</w:t>
            </w:r>
          </w:p>
        </w:tc>
        <w:tc>
          <w:tcPr>
            <w:tcW w:w="1400" w:type="dxa"/>
            <w:tcBorders>
              <w:top w:val="single" w:sz="1" w:space="0" w:color="CCCCCC"/>
              <w:left w:val="single" w:sz="1" w:space="0" w:color="CCCCCC"/>
              <w:bottom w:val="single" w:sz="1" w:space="0" w:color="CCCCCC"/>
              <w:right w:val="single" w:sz="1" w:space="0" w:color="CCCCCC"/>
            </w:tcBorders>
            <w:tcMar>
              <w:top w:w="60" w:type="dxa"/>
              <w:left w:w="120" w:type="dxa"/>
              <w:bottom w:w="60" w:type="dxa"/>
              <w:right w:w="120" w:type="dxa"/>
            </w:tcMar>
          </w:tcPr>
          <w:p w14:paraId="0296962C" w14:textId="77777777" w:rsidR="00DF442A" w:rsidRDefault="00000000">
            <w:pPr>
              <w:spacing w:before="40" w:after="40"/>
            </w:pPr>
            <w:r>
              <w:rPr>
                <w:sz w:val="20"/>
                <w:szCs w:val="20"/>
              </w:rPr>
              <w:t>Registered user</w:t>
            </w:r>
          </w:p>
        </w:tc>
        <w:tc>
          <w:tcPr>
            <w:tcW w:w="1400" w:type="dxa"/>
            <w:tcBorders>
              <w:top w:val="single" w:sz="1" w:space="0" w:color="CCCCCC"/>
              <w:left w:val="single" w:sz="1" w:space="0" w:color="CCCCCC"/>
              <w:bottom w:val="single" w:sz="1" w:space="0" w:color="CCCCCC"/>
              <w:right w:val="single" w:sz="1" w:space="0" w:color="CCCCCC"/>
            </w:tcBorders>
            <w:tcMar>
              <w:top w:w="60" w:type="dxa"/>
              <w:left w:w="120" w:type="dxa"/>
              <w:bottom w:w="60" w:type="dxa"/>
              <w:right w:w="120" w:type="dxa"/>
            </w:tcMar>
          </w:tcPr>
          <w:p w14:paraId="660BD333" w14:textId="77777777" w:rsidR="00DF442A" w:rsidRDefault="00000000">
            <w:pPr>
              <w:spacing w:before="40" w:after="40"/>
            </w:pPr>
            <w:r>
              <w:rPr>
                <w:sz w:val="20"/>
                <w:szCs w:val="20"/>
              </w:rPr>
              <w:t>Conversation exists</w:t>
            </w:r>
          </w:p>
        </w:tc>
        <w:tc>
          <w:tcPr>
            <w:tcW w:w="2400" w:type="dxa"/>
            <w:tcBorders>
              <w:top w:val="single" w:sz="1" w:space="0" w:color="CCCCCC"/>
              <w:left w:val="single" w:sz="1" w:space="0" w:color="CCCCCC"/>
              <w:bottom w:val="single" w:sz="1" w:space="0" w:color="CCCCCC"/>
              <w:right w:val="single" w:sz="1" w:space="0" w:color="CCCCCC"/>
            </w:tcBorders>
            <w:tcMar>
              <w:top w:w="60" w:type="dxa"/>
              <w:left w:w="120" w:type="dxa"/>
              <w:bottom w:w="60" w:type="dxa"/>
              <w:right w:w="120" w:type="dxa"/>
            </w:tcMar>
          </w:tcPr>
          <w:p w14:paraId="6EB234BA" w14:textId="77777777" w:rsidR="00DF442A" w:rsidRDefault="00000000">
            <w:pPr>
              <w:spacing w:before="40" w:after="40"/>
            </w:pPr>
            <w:r>
              <w:rPr>
                <w:sz w:val="20"/>
                <w:szCs w:val="20"/>
              </w:rPr>
              <w:t>Backend creates share token, frontend displays public link</w:t>
            </w:r>
          </w:p>
        </w:tc>
        <w:tc>
          <w:tcPr>
            <w:tcW w:w="2066" w:type="dxa"/>
            <w:tcBorders>
              <w:top w:val="single" w:sz="1" w:space="0" w:color="CCCCCC"/>
              <w:left w:val="single" w:sz="1" w:space="0" w:color="CCCCCC"/>
              <w:bottom w:val="single" w:sz="1" w:space="0" w:color="CCCCCC"/>
              <w:right w:val="single" w:sz="1" w:space="0" w:color="CCCCCC"/>
            </w:tcBorders>
            <w:tcMar>
              <w:top w:w="60" w:type="dxa"/>
              <w:left w:w="120" w:type="dxa"/>
              <w:bottom w:w="60" w:type="dxa"/>
              <w:right w:w="120" w:type="dxa"/>
            </w:tcMar>
          </w:tcPr>
          <w:p w14:paraId="459DB550" w14:textId="77777777" w:rsidR="00DF442A" w:rsidRDefault="00000000">
            <w:pPr>
              <w:spacing w:before="40" w:after="40"/>
            </w:pPr>
            <w:r>
              <w:rPr>
                <w:sz w:val="20"/>
                <w:szCs w:val="20"/>
              </w:rPr>
              <w:t>Conversation can be viewed by token</w:t>
            </w:r>
          </w:p>
        </w:tc>
      </w:tr>
      <w:tr w:rsidR="00DF442A" w14:paraId="37A378F3" w14:textId="77777777">
        <w:tc>
          <w:tcPr>
            <w:tcW w:w="1400" w:type="dxa"/>
            <w:tcBorders>
              <w:top w:val="single" w:sz="1" w:space="0" w:color="CCCCCC"/>
              <w:left w:val="single" w:sz="1" w:space="0" w:color="CCCCCC"/>
              <w:bottom w:val="single" w:sz="1" w:space="0" w:color="CCCCCC"/>
              <w:right w:val="single" w:sz="1" w:space="0" w:color="CCCCCC"/>
            </w:tcBorders>
            <w:tcMar>
              <w:top w:w="60" w:type="dxa"/>
              <w:left w:w="120" w:type="dxa"/>
              <w:bottom w:w="60" w:type="dxa"/>
              <w:right w:w="120" w:type="dxa"/>
            </w:tcMar>
          </w:tcPr>
          <w:p w14:paraId="43E65C2E" w14:textId="77777777" w:rsidR="00DF442A" w:rsidRDefault="00000000">
            <w:pPr>
              <w:spacing w:before="40" w:after="40"/>
            </w:pPr>
            <w:r>
              <w:rPr>
                <w:sz w:val="20"/>
                <w:szCs w:val="20"/>
              </w:rPr>
              <w:t>Submit feedback</w:t>
            </w:r>
          </w:p>
        </w:tc>
        <w:tc>
          <w:tcPr>
            <w:tcW w:w="1400" w:type="dxa"/>
            <w:tcBorders>
              <w:top w:val="single" w:sz="1" w:space="0" w:color="CCCCCC"/>
              <w:left w:val="single" w:sz="1" w:space="0" w:color="CCCCCC"/>
              <w:bottom w:val="single" w:sz="1" w:space="0" w:color="CCCCCC"/>
              <w:right w:val="single" w:sz="1" w:space="0" w:color="CCCCCC"/>
            </w:tcBorders>
            <w:tcMar>
              <w:top w:w="60" w:type="dxa"/>
              <w:left w:w="120" w:type="dxa"/>
              <w:bottom w:w="60" w:type="dxa"/>
              <w:right w:w="120" w:type="dxa"/>
            </w:tcMar>
          </w:tcPr>
          <w:p w14:paraId="776B1B1D" w14:textId="77777777" w:rsidR="00DF442A" w:rsidRDefault="00000000">
            <w:pPr>
              <w:spacing w:before="40" w:after="40"/>
            </w:pPr>
            <w:r>
              <w:rPr>
                <w:sz w:val="20"/>
                <w:szCs w:val="20"/>
              </w:rPr>
              <w:t>Guest or registered user</w:t>
            </w:r>
          </w:p>
        </w:tc>
        <w:tc>
          <w:tcPr>
            <w:tcW w:w="1400" w:type="dxa"/>
            <w:tcBorders>
              <w:top w:val="single" w:sz="1" w:space="0" w:color="CCCCCC"/>
              <w:left w:val="single" w:sz="1" w:space="0" w:color="CCCCCC"/>
              <w:bottom w:val="single" w:sz="1" w:space="0" w:color="CCCCCC"/>
              <w:right w:val="single" w:sz="1" w:space="0" w:color="CCCCCC"/>
            </w:tcBorders>
            <w:tcMar>
              <w:top w:w="60" w:type="dxa"/>
              <w:left w:w="120" w:type="dxa"/>
              <w:bottom w:w="60" w:type="dxa"/>
              <w:right w:w="120" w:type="dxa"/>
            </w:tcMar>
          </w:tcPr>
          <w:p w14:paraId="62FC0F89" w14:textId="77777777" w:rsidR="00DF442A" w:rsidRDefault="00000000">
            <w:pPr>
              <w:spacing w:before="40" w:after="40"/>
            </w:pPr>
            <w:r>
              <w:rPr>
                <w:sz w:val="20"/>
                <w:szCs w:val="20"/>
              </w:rPr>
              <w:t>Assistant message exists</w:t>
            </w:r>
          </w:p>
        </w:tc>
        <w:tc>
          <w:tcPr>
            <w:tcW w:w="2400" w:type="dxa"/>
            <w:tcBorders>
              <w:top w:val="single" w:sz="1" w:space="0" w:color="CCCCCC"/>
              <w:left w:val="single" w:sz="1" w:space="0" w:color="CCCCCC"/>
              <w:bottom w:val="single" w:sz="1" w:space="0" w:color="CCCCCC"/>
              <w:right w:val="single" w:sz="1" w:space="0" w:color="CCCCCC"/>
            </w:tcBorders>
            <w:tcMar>
              <w:top w:w="60" w:type="dxa"/>
              <w:left w:w="120" w:type="dxa"/>
              <w:bottom w:w="60" w:type="dxa"/>
              <w:right w:w="120" w:type="dxa"/>
            </w:tcMar>
          </w:tcPr>
          <w:p w14:paraId="7AECD91A" w14:textId="77777777" w:rsidR="00DF442A" w:rsidRDefault="00000000">
            <w:pPr>
              <w:spacing w:before="40" w:after="40"/>
            </w:pPr>
            <w:r>
              <w:rPr>
                <w:sz w:val="20"/>
                <w:szCs w:val="20"/>
              </w:rPr>
              <w:t>User clicks positive or negative feedback button</w:t>
            </w:r>
          </w:p>
        </w:tc>
        <w:tc>
          <w:tcPr>
            <w:tcW w:w="2066" w:type="dxa"/>
            <w:tcBorders>
              <w:top w:val="single" w:sz="1" w:space="0" w:color="CCCCCC"/>
              <w:left w:val="single" w:sz="1" w:space="0" w:color="CCCCCC"/>
              <w:bottom w:val="single" w:sz="1" w:space="0" w:color="CCCCCC"/>
              <w:right w:val="single" w:sz="1" w:space="0" w:color="CCCCCC"/>
            </w:tcBorders>
            <w:tcMar>
              <w:top w:w="60" w:type="dxa"/>
              <w:left w:w="120" w:type="dxa"/>
              <w:bottom w:w="60" w:type="dxa"/>
              <w:right w:w="120" w:type="dxa"/>
            </w:tcMar>
          </w:tcPr>
          <w:p w14:paraId="6B51AE95" w14:textId="77777777" w:rsidR="00DF442A" w:rsidRDefault="00000000">
            <w:pPr>
              <w:spacing w:before="40" w:after="40"/>
            </w:pPr>
            <w:r>
              <w:rPr>
                <w:sz w:val="20"/>
                <w:szCs w:val="20"/>
              </w:rPr>
              <w:t>Feedback is stored or updated</w:t>
            </w:r>
          </w:p>
        </w:tc>
      </w:tr>
      <w:tr w:rsidR="00DF442A" w14:paraId="52F1B99E" w14:textId="77777777">
        <w:tc>
          <w:tcPr>
            <w:tcW w:w="1400" w:type="dxa"/>
            <w:tcBorders>
              <w:top w:val="single" w:sz="1" w:space="0" w:color="CCCCCC"/>
              <w:left w:val="single" w:sz="1" w:space="0" w:color="CCCCCC"/>
              <w:bottom w:val="single" w:sz="1" w:space="0" w:color="CCCCCC"/>
              <w:right w:val="single" w:sz="1" w:space="0" w:color="CCCCCC"/>
            </w:tcBorders>
            <w:tcMar>
              <w:top w:w="60" w:type="dxa"/>
              <w:left w:w="120" w:type="dxa"/>
              <w:bottom w:w="60" w:type="dxa"/>
              <w:right w:w="120" w:type="dxa"/>
            </w:tcMar>
          </w:tcPr>
          <w:p w14:paraId="1563CEA2" w14:textId="77777777" w:rsidR="00DF442A" w:rsidRDefault="00000000">
            <w:pPr>
              <w:spacing w:before="40" w:after="40"/>
            </w:pPr>
            <w:r>
              <w:rPr>
                <w:sz w:val="20"/>
                <w:szCs w:val="20"/>
              </w:rPr>
              <w:lastRenderedPageBreak/>
              <w:t>Analyze PDF</w:t>
            </w:r>
          </w:p>
        </w:tc>
        <w:tc>
          <w:tcPr>
            <w:tcW w:w="1400" w:type="dxa"/>
            <w:tcBorders>
              <w:top w:val="single" w:sz="1" w:space="0" w:color="CCCCCC"/>
              <w:left w:val="single" w:sz="1" w:space="0" w:color="CCCCCC"/>
              <w:bottom w:val="single" w:sz="1" w:space="0" w:color="CCCCCC"/>
              <w:right w:val="single" w:sz="1" w:space="0" w:color="CCCCCC"/>
            </w:tcBorders>
            <w:tcMar>
              <w:top w:w="60" w:type="dxa"/>
              <w:left w:w="120" w:type="dxa"/>
              <w:bottom w:w="60" w:type="dxa"/>
              <w:right w:w="120" w:type="dxa"/>
            </w:tcMar>
          </w:tcPr>
          <w:p w14:paraId="30FAD3DA" w14:textId="77777777" w:rsidR="00DF442A" w:rsidRDefault="00000000">
            <w:pPr>
              <w:spacing w:before="40" w:after="40"/>
            </w:pPr>
            <w:r>
              <w:rPr>
                <w:sz w:val="20"/>
                <w:szCs w:val="20"/>
              </w:rPr>
              <w:t>Guest or registered user</w:t>
            </w:r>
          </w:p>
        </w:tc>
        <w:tc>
          <w:tcPr>
            <w:tcW w:w="1400" w:type="dxa"/>
            <w:tcBorders>
              <w:top w:val="single" w:sz="1" w:space="0" w:color="CCCCCC"/>
              <w:left w:val="single" w:sz="1" w:space="0" w:color="CCCCCC"/>
              <w:bottom w:val="single" w:sz="1" w:space="0" w:color="CCCCCC"/>
              <w:right w:val="single" w:sz="1" w:space="0" w:color="CCCCCC"/>
            </w:tcBorders>
            <w:tcMar>
              <w:top w:w="60" w:type="dxa"/>
              <w:left w:w="120" w:type="dxa"/>
              <w:bottom w:w="60" w:type="dxa"/>
              <w:right w:w="120" w:type="dxa"/>
            </w:tcMar>
          </w:tcPr>
          <w:p w14:paraId="219E121D" w14:textId="77777777" w:rsidR="00DF442A" w:rsidRDefault="00000000">
            <w:pPr>
              <w:spacing w:before="40" w:after="40"/>
            </w:pPr>
            <w:r>
              <w:rPr>
                <w:sz w:val="20"/>
                <w:szCs w:val="20"/>
              </w:rPr>
              <w:t>Valid PDF uploaded</w:t>
            </w:r>
          </w:p>
        </w:tc>
        <w:tc>
          <w:tcPr>
            <w:tcW w:w="2400" w:type="dxa"/>
            <w:tcBorders>
              <w:top w:val="single" w:sz="1" w:space="0" w:color="CCCCCC"/>
              <w:left w:val="single" w:sz="1" w:space="0" w:color="CCCCCC"/>
              <w:bottom w:val="single" w:sz="1" w:space="0" w:color="CCCCCC"/>
              <w:right w:val="single" w:sz="1" w:space="0" w:color="CCCCCC"/>
            </w:tcBorders>
            <w:tcMar>
              <w:top w:w="60" w:type="dxa"/>
              <w:left w:w="120" w:type="dxa"/>
              <w:bottom w:w="60" w:type="dxa"/>
              <w:right w:w="120" w:type="dxa"/>
            </w:tcMar>
          </w:tcPr>
          <w:p w14:paraId="482993B0" w14:textId="77777777" w:rsidR="00DF442A" w:rsidRDefault="00000000">
            <w:pPr>
              <w:spacing w:before="40" w:after="40"/>
            </w:pPr>
            <w:r>
              <w:rPr>
                <w:sz w:val="20"/>
                <w:szCs w:val="20"/>
              </w:rPr>
              <w:t>Backend extracts text, runs document analysis generation</w:t>
            </w:r>
          </w:p>
        </w:tc>
        <w:tc>
          <w:tcPr>
            <w:tcW w:w="2066" w:type="dxa"/>
            <w:tcBorders>
              <w:top w:val="single" w:sz="1" w:space="0" w:color="CCCCCC"/>
              <w:left w:val="single" w:sz="1" w:space="0" w:color="CCCCCC"/>
              <w:bottom w:val="single" w:sz="1" w:space="0" w:color="CCCCCC"/>
              <w:right w:val="single" w:sz="1" w:space="0" w:color="CCCCCC"/>
            </w:tcBorders>
            <w:tcMar>
              <w:top w:w="60" w:type="dxa"/>
              <w:left w:w="120" w:type="dxa"/>
              <w:bottom w:w="60" w:type="dxa"/>
              <w:right w:w="120" w:type="dxa"/>
            </w:tcMar>
          </w:tcPr>
          <w:p w14:paraId="7E13A6C4" w14:textId="77777777" w:rsidR="00DF442A" w:rsidRDefault="00000000">
            <w:pPr>
              <w:spacing w:before="40" w:after="40"/>
            </w:pPr>
            <w:r>
              <w:rPr>
                <w:sz w:val="20"/>
                <w:szCs w:val="20"/>
              </w:rPr>
              <w:t>Document summary and legal analysis are returned</w:t>
            </w:r>
          </w:p>
        </w:tc>
      </w:tr>
      <w:tr w:rsidR="00DF442A" w14:paraId="0BCE72D4" w14:textId="77777777">
        <w:tc>
          <w:tcPr>
            <w:tcW w:w="1400" w:type="dxa"/>
            <w:tcBorders>
              <w:top w:val="single" w:sz="1" w:space="0" w:color="CCCCCC"/>
              <w:left w:val="single" w:sz="1" w:space="0" w:color="CCCCCC"/>
              <w:bottom w:val="single" w:sz="1" w:space="0" w:color="CCCCCC"/>
              <w:right w:val="single" w:sz="1" w:space="0" w:color="CCCCCC"/>
            </w:tcBorders>
            <w:tcMar>
              <w:top w:w="60" w:type="dxa"/>
              <w:left w:w="120" w:type="dxa"/>
              <w:bottom w:w="60" w:type="dxa"/>
              <w:right w:w="120" w:type="dxa"/>
            </w:tcMar>
          </w:tcPr>
          <w:p w14:paraId="1E6ACB86" w14:textId="77777777" w:rsidR="00DF442A" w:rsidRDefault="00000000">
            <w:pPr>
              <w:spacing w:before="40" w:after="40"/>
            </w:pPr>
            <w:r>
              <w:rPr>
                <w:sz w:val="20"/>
                <w:szCs w:val="20"/>
              </w:rPr>
              <w:t>Compare PDFs</w:t>
            </w:r>
          </w:p>
        </w:tc>
        <w:tc>
          <w:tcPr>
            <w:tcW w:w="1400" w:type="dxa"/>
            <w:tcBorders>
              <w:top w:val="single" w:sz="1" w:space="0" w:color="CCCCCC"/>
              <w:left w:val="single" w:sz="1" w:space="0" w:color="CCCCCC"/>
              <w:bottom w:val="single" w:sz="1" w:space="0" w:color="CCCCCC"/>
              <w:right w:val="single" w:sz="1" w:space="0" w:color="CCCCCC"/>
            </w:tcBorders>
            <w:tcMar>
              <w:top w:w="60" w:type="dxa"/>
              <w:left w:w="120" w:type="dxa"/>
              <w:bottom w:w="60" w:type="dxa"/>
              <w:right w:w="120" w:type="dxa"/>
            </w:tcMar>
          </w:tcPr>
          <w:p w14:paraId="020EA774" w14:textId="77777777" w:rsidR="00DF442A" w:rsidRDefault="00000000">
            <w:pPr>
              <w:spacing w:before="40" w:after="40"/>
            </w:pPr>
            <w:r>
              <w:rPr>
                <w:sz w:val="20"/>
                <w:szCs w:val="20"/>
              </w:rPr>
              <w:t>Guest or registered user</w:t>
            </w:r>
          </w:p>
        </w:tc>
        <w:tc>
          <w:tcPr>
            <w:tcW w:w="1400" w:type="dxa"/>
            <w:tcBorders>
              <w:top w:val="single" w:sz="1" w:space="0" w:color="CCCCCC"/>
              <w:left w:val="single" w:sz="1" w:space="0" w:color="CCCCCC"/>
              <w:bottom w:val="single" w:sz="1" w:space="0" w:color="CCCCCC"/>
              <w:right w:val="single" w:sz="1" w:space="0" w:color="CCCCCC"/>
            </w:tcBorders>
            <w:tcMar>
              <w:top w:w="60" w:type="dxa"/>
              <w:left w:w="120" w:type="dxa"/>
              <w:bottom w:w="60" w:type="dxa"/>
              <w:right w:w="120" w:type="dxa"/>
            </w:tcMar>
          </w:tcPr>
          <w:p w14:paraId="073AC378" w14:textId="77777777" w:rsidR="00DF442A" w:rsidRDefault="00000000">
            <w:pPr>
              <w:spacing w:before="40" w:after="40"/>
            </w:pPr>
            <w:r>
              <w:rPr>
                <w:sz w:val="20"/>
                <w:szCs w:val="20"/>
              </w:rPr>
              <w:t>Two valid PDFs uploaded</w:t>
            </w:r>
          </w:p>
        </w:tc>
        <w:tc>
          <w:tcPr>
            <w:tcW w:w="2400" w:type="dxa"/>
            <w:tcBorders>
              <w:top w:val="single" w:sz="1" w:space="0" w:color="CCCCCC"/>
              <w:left w:val="single" w:sz="1" w:space="0" w:color="CCCCCC"/>
              <w:bottom w:val="single" w:sz="1" w:space="0" w:color="CCCCCC"/>
              <w:right w:val="single" w:sz="1" w:space="0" w:color="CCCCCC"/>
            </w:tcBorders>
            <w:tcMar>
              <w:top w:w="60" w:type="dxa"/>
              <w:left w:w="120" w:type="dxa"/>
              <w:bottom w:w="60" w:type="dxa"/>
              <w:right w:w="120" w:type="dxa"/>
            </w:tcMar>
          </w:tcPr>
          <w:p w14:paraId="74697A28" w14:textId="77777777" w:rsidR="00DF442A" w:rsidRDefault="00000000">
            <w:pPr>
              <w:spacing w:before="40" w:after="40"/>
            </w:pPr>
            <w:r>
              <w:rPr>
                <w:sz w:val="20"/>
                <w:szCs w:val="20"/>
              </w:rPr>
              <w:t>Backend extracts both texts and generates comparison</w:t>
            </w:r>
          </w:p>
        </w:tc>
        <w:tc>
          <w:tcPr>
            <w:tcW w:w="2066" w:type="dxa"/>
            <w:tcBorders>
              <w:top w:val="single" w:sz="1" w:space="0" w:color="CCCCCC"/>
              <w:left w:val="single" w:sz="1" w:space="0" w:color="CCCCCC"/>
              <w:bottom w:val="single" w:sz="1" w:space="0" w:color="CCCCCC"/>
              <w:right w:val="single" w:sz="1" w:space="0" w:color="CCCCCC"/>
            </w:tcBorders>
            <w:tcMar>
              <w:top w:w="60" w:type="dxa"/>
              <w:left w:w="120" w:type="dxa"/>
              <w:bottom w:w="60" w:type="dxa"/>
              <w:right w:w="120" w:type="dxa"/>
            </w:tcMar>
          </w:tcPr>
          <w:p w14:paraId="0D803DC5" w14:textId="77777777" w:rsidR="00DF442A" w:rsidRDefault="00000000">
            <w:pPr>
              <w:spacing w:before="40" w:after="40"/>
            </w:pPr>
            <w:r>
              <w:rPr>
                <w:sz w:val="20"/>
                <w:szCs w:val="20"/>
              </w:rPr>
              <w:t>Differences and legal observations are returned</w:t>
            </w:r>
          </w:p>
        </w:tc>
      </w:tr>
      <w:tr w:rsidR="00DF442A" w14:paraId="6882ADEB" w14:textId="77777777">
        <w:tc>
          <w:tcPr>
            <w:tcW w:w="1400" w:type="dxa"/>
            <w:tcBorders>
              <w:top w:val="single" w:sz="1" w:space="0" w:color="CCCCCC"/>
              <w:left w:val="single" w:sz="1" w:space="0" w:color="CCCCCC"/>
              <w:bottom w:val="single" w:sz="1" w:space="0" w:color="CCCCCC"/>
              <w:right w:val="single" w:sz="1" w:space="0" w:color="CCCCCC"/>
            </w:tcBorders>
            <w:tcMar>
              <w:top w:w="60" w:type="dxa"/>
              <w:left w:w="120" w:type="dxa"/>
              <w:bottom w:w="60" w:type="dxa"/>
              <w:right w:w="120" w:type="dxa"/>
            </w:tcMar>
          </w:tcPr>
          <w:p w14:paraId="0A17F4B4" w14:textId="77777777" w:rsidR="00DF442A" w:rsidRDefault="00000000">
            <w:pPr>
              <w:spacing w:before="40" w:after="40"/>
            </w:pPr>
            <w:r>
              <w:rPr>
                <w:sz w:val="20"/>
                <w:szCs w:val="20"/>
              </w:rPr>
              <w:t>Create forum thread</w:t>
            </w:r>
          </w:p>
        </w:tc>
        <w:tc>
          <w:tcPr>
            <w:tcW w:w="1400" w:type="dxa"/>
            <w:tcBorders>
              <w:top w:val="single" w:sz="1" w:space="0" w:color="CCCCCC"/>
              <w:left w:val="single" w:sz="1" w:space="0" w:color="CCCCCC"/>
              <w:bottom w:val="single" w:sz="1" w:space="0" w:color="CCCCCC"/>
              <w:right w:val="single" w:sz="1" w:space="0" w:color="CCCCCC"/>
            </w:tcBorders>
            <w:tcMar>
              <w:top w:w="60" w:type="dxa"/>
              <w:left w:w="120" w:type="dxa"/>
              <w:bottom w:w="60" w:type="dxa"/>
              <w:right w:w="120" w:type="dxa"/>
            </w:tcMar>
          </w:tcPr>
          <w:p w14:paraId="54134E05" w14:textId="77777777" w:rsidR="00DF442A" w:rsidRDefault="00000000">
            <w:pPr>
              <w:spacing w:before="40" w:after="40"/>
            </w:pPr>
            <w:r>
              <w:rPr>
                <w:sz w:val="20"/>
                <w:szCs w:val="20"/>
              </w:rPr>
              <w:t>Registered user</w:t>
            </w:r>
          </w:p>
        </w:tc>
        <w:tc>
          <w:tcPr>
            <w:tcW w:w="1400" w:type="dxa"/>
            <w:tcBorders>
              <w:top w:val="single" w:sz="1" w:space="0" w:color="CCCCCC"/>
              <w:left w:val="single" w:sz="1" w:space="0" w:color="CCCCCC"/>
              <w:bottom w:val="single" w:sz="1" w:space="0" w:color="CCCCCC"/>
              <w:right w:val="single" w:sz="1" w:space="0" w:color="CCCCCC"/>
            </w:tcBorders>
            <w:tcMar>
              <w:top w:w="60" w:type="dxa"/>
              <w:left w:w="120" w:type="dxa"/>
              <w:bottom w:w="60" w:type="dxa"/>
              <w:right w:w="120" w:type="dxa"/>
            </w:tcMar>
          </w:tcPr>
          <w:p w14:paraId="03A4EB3D" w14:textId="77777777" w:rsidR="00DF442A" w:rsidRDefault="00000000">
            <w:pPr>
              <w:spacing w:before="40" w:after="40"/>
            </w:pPr>
            <w:r>
              <w:rPr>
                <w:sz w:val="20"/>
                <w:szCs w:val="20"/>
              </w:rPr>
              <w:t>User is authenticated</w:t>
            </w:r>
          </w:p>
        </w:tc>
        <w:tc>
          <w:tcPr>
            <w:tcW w:w="2400" w:type="dxa"/>
            <w:tcBorders>
              <w:top w:val="single" w:sz="1" w:space="0" w:color="CCCCCC"/>
              <w:left w:val="single" w:sz="1" w:space="0" w:color="CCCCCC"/>
              <w:bottom w:val="single" w:sz="1" w:space="0" w:color="CCCCCC"/>
              <w:right w:val="single" w:sz="1" w:space="0" w:color="CCCCCC"/>
            </w:tcBorders>
            <w:tcMar>
              <w:top w:w="60" w:type="dxa"/>
              <w:left w:w="120" w:type="dxa"/>
              <w:bottom w:w="60" w:type="dxa"/>
              <w:right w:w="120" w:type="dxa"/>
            </w:tcMar>
          </w:tcPr>
          <w:p w14:paraId="68E13955" w14:textId="77777777" w:rsidR="00DF442A" w:rsidRDefault="00000000">
            <w:pPr>
              <w:spacing w:before="40" w:after="40"/>
            </w:pPr>
            <w:r>
              <w:rPr>
                <w:sz w:val="20"/>
                <w:szCs w:val="20"/>
              </w:rPr>
              <w:t>User submits title, category, and content</w:t>
            </w:r>
          </w:p>
        </w:tc>
        <w:tc>
          <w:tcPr>
            <w:tcW w:w="2066" w:type="dxa"/>
            <w:tcBorders>
              <w:top w:val="single" w:sz="1" w:space="0" w:color="CCCCCC"/>
              <w:left w:val="single" w:sz="1" w:space="0" w:color="CCCCCC"/>
              <w:bottom w:val="single" w:sz="1" w:space="0" w:color="CCCCCC"/>
              <w:right w:val="single" w:sz="1" w:space="0" w:color="CCCCCC"/>
            </w:tcBorders>
            <w:tcMar>
              <w:top w:w="60" w:type="dxa"/>
              <w:left w:w="120" w:type="dxa"/>
              <w:bottom w:w="60" w:type="dxa"/>
              <w:right w:w="120" w:type="dxa"/>
            </w:tcMar>
          </w:tcPr>
          <w:p w14:paraId="2361583C" w14:textId="77777777" w:rsidR="00DF442A" w:rsidRDefault="00000000">
            <w:pPr>
              <w:spacing w:before="40" w:after="40"/>
            </w:pPr>
            <w:r>
              <w:rPr>
                <w:sz w:val="20"/>
                <w:szCs w:val="20"/>
              </w:rPr>
              <w:t>Thread appears in forum list</w:t>
            </w:r>
          </w:p>
        </w:tc>
      </w:tr>
      <w:tr w:rsidR="00DF442A" w14:paraId="15CF49F0" w14:textId="77777777">
        <w:tc>
          <w:tcPr>
            <w:tcW w:w="1400" w:type="dxa"/>
            <w:tcBorders>
              <w:top w:val="single" w:sz="1" w:space="0" w:color="CCCCCC"/>
              <w:left w:val="single" w:sz="1" w:space="0" w:color="CCCCCC"/>
              <w:bottom w:val="single" w:sz="1" w:space="0" w:color="CCCCCC"/>
              <w:right w:val="single" w:sz="1" w:space="0" w:color="CCCCCC"/>
            </w:tcBorders>
            <w:tcMar>
              <w:top w:w="60" w:type="dxa"/>
              <w:left w:w="120" w:type="dxa"/>
              <w:bottom w:w="60" w:type="dxa"/>
              <w:right w:w="120" w:type="dxa"/>
            </w:tcMar>
          </w:tcPr>
          <w:p w14:paraId="7856EC15" w14:textId="77777777" w:rsidR="00DF442A" w:rsidRDefault="00000000">
            <w:pPr>
              <w:spacing w:before="40" w:after="40"/>
            </w:pPr>
            <w:r>
              <w:rPr>
                <w:sz w:val="20"/>
                <w:szCs w:val="20"/>
              </w:rPr>
              <w:t>Verify forum reply</w:t>
            </w:r>
          </w:p>
        </w:tc>
        <w:tc>
          <w:tcPr>
            <w:tcW w:w="1400" w:type="dxa"/>
            <w:tcBorders>
              <w:top w:val="single" w:sz="1" w:space="0" w:color="CCCCCC"/>
              <w:left w:val="single" w:sz="1" w:space="0" w:color="CCCCCC"/>
              <w:bottom w:val="single" w:sz="1" w:space="0" w:color="CCCCCC"/>
              <w:right w:val="single" w:sz="1" w:space="0" w:color="CCCCCC"/>
            </w:tcBorders>
            <w:tcMar>
              <w:top w:w="60" w:type="dxa"/>
              <w:left w:w="120" w:type="dxa"/>
              <w:bottom w:w="60" w:type="dxa"/>
              <w:right w:w="120" w:type="dxa"/>
            </w:tcMar>
          </w:tcPr>
          <w:p w14:paraId="39ABC80E" w14:textId="77777777" w:rsidR="00DF442A" w:rsidRDefault="00000000">
            <w:pPr>
              <w:spacing w:before="40" w:after="40"/>
            </w:pPr>
            <w:r>
              <w:rPr>
                <w:sz w:val="20"/>
                <w:szCs w:val="20"/>
              </w:rPr>
              <w:t>Lawyer/Admin</w:t>
            </w:r>
          </w:p>
        </w:tc>
        <w:tc>
          <w:tcPr>
            <w:tcW w:w="1400" w:type="dxa"/>
            <w:tcBorders>
              <w:top w:val="single" w:sz="1" w:space="0" w:color="CCCCCC"/>
              <w:left w:val="single" w:sz="1" w:space="0" w:color="CCCCCC"/>
              <w:bottom w:val="single" w:sz="1" w:space="0" w:color="CCCCCC"/>
              <w:right w:val="single" w:sz="1" w:space="0" w:color="CCCCCC"/>
            </w:tcBorders>
            <w:tcMar>
              <w:top w:w="60" w:type="dxa"/>
              <w:left w:w="120" w:type="dxa"/>
              <w:bottom w:w="60" w:type="dxa"/>
              <w:right w:w="120" w:type="dxa"/>
            </w:tcMar>
          </w:tcPr>
          <w:p w14:paraId="0E26A69E" w14:textId="77777777" w:rsidR="00DF442A" w:rsidRDefault="00000000">
            <w:pPr>
              <w:spacing w:before="40" w:after="40"/>
            </w:pPr>
            <w:r>
              <w:rPr>
                <w:sz w:val="20"/>
                <w:szCs w:val="20"/>
              </w:rPr>
              <w:t>Reply exists</w:t>
            </w:r>
          </w:p>
        </w:tc>
        <w:tc>
          <w:tcPr>
            <w:tcW w:w="2400" w:type="dxa"/>
            <w:tcBorders>
              <w:top w:val="single" w:sz="1" w:space="0" w:color="CCCCCC"/>
              <w:left w:val="single" w:sz="1" w:space="0" w:color="CCCCCC"/>
              <w:bottom w:val="single" w:sz="1" w:space="0" w:color="CCCCCC"/>
              <w:right w:val="single" w:sz="1" w:space="0" w:color="CCCCCC"/>
            </w:tcBorders>
            <w:tcMar>
              <w:top w:w="60" w:type="dxa"/>
              <w:left w:w="120" w:type="dxa"/>
              <w:bottom w:w="60" w:type="dxa"/>
              <w:right w:w="120" w:type="dxa"/>
            </w:tcMar>
          </w:tcPr>
          <w:p w14:paraId="7BD2B397" w14:textId="77777777" w:rsidR="00DF442A" w:rsidRDefault="00000000">
            <w:pPr>
              <w:spacing w:before="40" w:after="40"/>
            </w:pPr>
            <w:r>
              <w:rPr>
                <w:sz w:val="20"/>
                <w:szCs w:val="20"/>
              </w:rPr>
              <w:t>Privileged user toggles verification state</w:t>
            </w:r>
          </w:p>
        </w:tc>
        <w:tc>
          <w:tcPr>
            <w:tcW w:w="2066" w:type="dxa"/>
            <w:tcBorders>
              <w:top w:val="single" w:sz="1" w:space="0" w:color="CCCCCC"/>
              <w:left w:val="single" w:sz="1" w:space="0" w:color="CCCCCC"/>
              <w:bottom w:val="single" w:sz="1" w:space="0" w:color="CCCCCC"/>
              <w:right w:val="single" w:sz="1" w:space="0" w:color="CCCCCC"/>
            </w:tcBorders>
            <w:tcMar>
              <w:top w:w="60" w:type="dxa"/>
              <w:left w:w="120" w:type="dxa"/>
              <w:bottom w:w="60" w:type="dxa"/>
              <w:right w:w="120" w:type="dxa"/>
            </w:tcMar>
          </w:tcPr>
          <w:p w14:paraId="5D40B0E6" w14:textId="77777777" w:rsidR="00DF442A" w:rsidRDefault="00000000">
            <w:pPr>
              <w:spacing w:before="40" w:after="40"/>
            </w:pPr>
            <w:r>
              <w:rPr>
                <w:sz w:val="20"/>
                <w:szCs w:val="20"/>
              </w:rPr>
              <w:t>Reply is marked as verified or unverified</w:t>
            </w:r>
          </w:p>
        </w:tc>
      </w:tr>
      <w:tr w:rsidR="00DF442A" w14:paraId="76E90CB7" w14:textId="77777777">
        <w:tc>
          <w:tcPr>
            <w:tcW w:w="1400" w:type="dxa"/>
            <w:tcBorders>
              <w:top w:val="single" w:sz="1" w:space="0" w:color="CCCCCC"/>
              <w:left w:val="single" w:sz="1" w:space="0" w:color="CCCCCC"/>
              <w:bottom w:val="single" w:sz="1" w:space="0" w:color="CCCCCC"/>
              <w:right w:val="single" w:sz="1" w:space="0" w:color="CCCCCC"/>
            </w:tcBorders>
            <w:tcMar>
              <w:top w:w="60" w:type="dxa"/>
              <w:left w:w="120" w:type="dxa"/>
              <w:bottom w:w="60" w:type="dxa"/>
              <w:right w:w="120" w:type="dxa"/>
            </w:tcMar>
          </w:tcPr>
          <w:p w14:paraId="4C54429F" w14:textId="77777777" w:rsidR="00DF442A" w:rsidRDefault="00000000">
            <w:pPr>
              <w:spacing w:before="40" w:after="40"/>
            </w:pPr>
            <w:r>
              <w:rPr>
                <w:sz w:val="20"/>
                <w:szCs w:val="20"/>
              </w:rPr>
              <w:t>Review weak queries</w:t>
            </w:r>
          </w:p>
        </w:tc>
        <w:tc>
          <w:tcPr>
            <w:tcW w:w="1400" w:type="dxa"/>
            <w:tcBorders>
              <w:top w:val="single" w:sz="1" w:space="0" w:color="CCCCCC"/>
              <w:left w:val="single" w:sz="1" w:space="0" w:color="CCCCCC"/>
              <w:bottom w:val="single" w:sz="1" w:space="0" w:color="CCCCCC"/>
              <w:right w:val="single" w:sz="1" w:space="0" w:color="CCCCCC"/>
            </w:tcBorders>
            <w:tcMar>
              <w:top w:w="60" w:type="dxa"/>
              <w:left w:w="120" w:type="dxa"/>
              <w:bottom w:w="60" w:type="dxa"/>
              <w:right w:w="120" w:type="dxa"/>
            </w:tcMar>
          </w:tcPr>
          <w:p w14:paraId="578C9DB6" w14:textId="77777777" w:rsidR="00DF442A" w:rsidRDefault="00000000">
            <w:pPr>
              <w:spacing w:before="40" w:after="40"/>
            </w:pPr>
            <w:r>
              <w:rPr>
                <w:sz w:val="20"/>
                <w:szCs w:val="20"/>
              </w:rPr>
              <w:t>Admin</w:t>
            </w:r>
          </w:p>
        </w:tc>
        <w:tc>
          <w:tcPr>
            <w:tcW w:w="1400" w:type="dxa"/>
            <w:tcBorders>
              <w:top w:val="single" w:sz="1" w:space="0" w:color="CCCCCC"/>
              <w:left w:val="single" w:sz="1" w:space="0" w:color="CCCCCC"/>
              <w:bottom w:val="single" w:sz="1" w:space="0" w:color="CCCCCC"/>
              <w:right w:val="single" w:sz="1" w:space="0" w:color="CCCCCC"/>
            </w:tcBorders>
            <w:tcMar>
              <w:top w:w="60" w:type="dxa"/>
              <w:left w:w="120" w:type="dxa"/>
              <w:bottom w:w="60" w:type="dxa"/>
              <w:right w:w="120" w:type="dxa"/>
            </w:tcMar>
          </w:tcPr>
          <w:p w14:paraId="488B21B0" w14:textId="77777777" w:rsidR="00DF442A" w:rsidRDefault="00000000">
            <w:pPr>
              <w:spacing w:before="40" w:after="40"/>
            </w:pPr>
            <w:r>
              <w:rPr>
                <w:sz w:val="20"/>
                <w:szCs w:val="20"/>
              </w:rPr>
              <w:t>Admin is authenticated</w:t>
            </w:r>
          </w:p>
        </w:tc>
        <w:tc>
          <w:tcPr>
            <w:tcW w:w="2400" w:type="dxa"/>
            <w:tcBorders>
              <w:top w:val="single" w:sz="1" w:space="0" w:color="CCCCCC"/>
              <w:left w:val="single" w:sz="1" w:space="0" w:color="CCCCCC"/>
              <w:bottom w:val="single" w:sz="1" w:space="0" w:color="CCCCCC"/>
              <w:right w:val="single" w:sz="1" w:space="0" w:color="CCCCCC"/>
            </w:tcBorders>
            <w:tcMar>
              <w:top w:w="60" w:type="dxa"/>
              <w:left w:w="120" w:type="dxa"/>
              <w:bottom w:w="60" w:type="dxa"/>
              <w:right w:w="120" w:type="dxa"/>
            </w:tcMar>
          </w:tcPr>
          <w:p w14:paraId="1C983D39" w14:textId="77777777" w:rsidR="00DF442A" w:rsidRDefault="00000000">
            <w:pPr>
              <w:spacing w:before="40" w:after="40"/>
            </w:pPr>
            <w:r>
              <w:rPr>
                <w:sz w:val="20"/>
                <w:szCs w:val="20"/>
              </w:rPr>
              <w:t>Admin opens weak-query list</w:t>
            </w:r>
          </w:p>
        </w:tc>
        <w:tc>
          <w:tcPr>
            <w:tcW w:w="2066" w:type="dxa"/>
            <w:tcBorders>
              <w:top w:val="single" w:sz="1" w:space="0" w:color="CCCCCC"/>
              <w:left w:val="single" w:sz="1" w:space="0" w:color="CCCCCC"/>
              <w:bottom w:val="single" w:sz="1" w:space="0" w:color="CCCCCC"/>
              <w:right w:val="single" w:sz="1" w:space="0" w:color="CCCCCC"/>
            </w:tcBorders>
            <w:tcMar>
              <w:top w:w="60" w:type="dxa"/>
              <w:left w:w="120" w:type="dxa"/>
              <w:bottom w:w="60" w:type="dxa"/>
              <w:right w:w="120" w:type="dxa"/>
            </w:tcMar>
          </w:tcPr>
          <w:p w14:paraId="177176D8" w14:textId="77777777" w:rsidR="00DF442A" w:rsidRDefault="00000000">
            <w:pPr>
              <w:spacing w:before="40" w:after="40"/>
            </w:pPr>
            <w:r>
              <w:rPr>
                <w:sz w:val="20"/>
                <w:szCs w:val="20"/>
              </w:rPr>
              <w:t>Low-confidence retrieval cases are inspected</w:t>
            </w:r>
          </w:p>
        </w:tc>
      </w:tr>
    </w:tbl>
    <w:p w14:paraId="6599B6EC" w14:textId="77777777" w:rsidR="00DF442A" w:rsidRDefault="00DF442A">
      <w:pPr>
        <w:spacing w:after="120"/>
      </w:pPr>
    </w:p>
    <w:p w14:paraId="550B720C" w14:textId="77777777" w:rsidR="00DF442A" w:rsidRDefault="00000000">
      <w:pPr>
        <w:pStyle w:val="Heading2"/>
      </w:pPr>
      <w:bookmarkStart w:id="27" w:name="_Toc229661031"/>
      <w:r>
        <w:t>3.9 Acceptance Criteria</w:t>
      </w:r>
      <w:bookmarkEnd w:id="27"/>
    </w:p>
    <w:p w14:paraId="332308EE" w14:textId="77777777" w:rsidR="00DF442A" w:rsidRDefault="00000000">
      <w:pPr>
        <w:spacing w:before="60" w:after="120"/>
        <w:jc w:val="both"/>
      </w:pPr>
      <w:r>
        <w:t>The following acceptance criteria were used to reason about whether the implementation satisfies the project goals:</w:t>
      </w:r>
    </w:p>
    <w:p w14:paraId="621A72BE" w14:textId="77777777" w:rsidR="00DF442A" w:rsidRDefault="00000000">
      <w:pPr>
        <w:pStyle w:val="ListParagraph"/>
        <w:numPr>
          <w:ilvl w:val="0"/>
          <w:numId w:val="2"/>
        </w:numPr>
        <w:spacing w:before="40" w:after="40"/>
        <w:jc w:val="both"/>
      </w:pPr>
      <w:r>
        <w:t>A user can ask a legal question and receive a structured answer.</w:t>
      </w:r>
    </w:p>
    <w:p w14:paraId="2BB0CC86" w14:textId="77777777" w:rsidR="00DF442A" w:rsidRDefault="00000000">
      <w:pPr>
        <w:pStyle w:val="ListParagraph"/>
        <w:numPr>
          <w:ilvl w:val="0"/>
          <w:numId w:val="2"/>
        </w:numPr>
        <w:spacing w:before="40" w:after="40"/>
        <w:jc w:val="both"/>
      </w:pPr>
      <w:r>
        <w:t>The answer response can include legal sources with titles, summaries, scores, and URLs when available.</w:t>
      </w:r>
    </w:p>
    <w:p w14:paraId="38A300EE" w14:textId="77777777" w:rsidR="00DF442A" w:rsidRDefault="00000000">
      <w:pPr>
        <w:pStyle w:val="ListParagraph"/>
        <w:numPr>
          <w:ilvl w:val="0"/>
          <w:numId w:val="2"/>
        </w:numPr>
        <w:spacing w:before="40" w:after="40"/>
        <w:jc w:val="both"/>
      </w:pPr>
      <w:r>
        <w:t>The system can create a guest session without forcing registration.</w:t>
      </w:r>
    </w:p>
    <w:p w14:paraId="6067728A" w14:textId="77777777" w:rsidR="00DF442A" w:rsidRDefault="00000000">
      <w:pPr>
        <w:pStyle w:val="ListParagraph"/>
        <w:numPr>
          <w:ilvl w:val="0"/>
          <w:numId w:val="2"/>
        </w:numPr>
        <w:spacing w:before="40" w:after="40"/>
        <w:jc w:val="both"/>
      </w:pPr>
      <w:r>
        <w:t>A registered user can preserve and retrieve chat history.</w:t>
      </w:r>
    </w:p>
    <w:p w14:paraId="7BA20E4B" w14:textId="77777777" w:rsidR="00DF442A" w:rsidRDefault="00000000">
      <w:pPr>
        <w:pStyle w:val="ListParagraph"/>
        <w:numPr>
          <w:ilvl w:val="0"/>
          <w:numId w:val="2"/>
        </w:numPr>
        <w:spacing w:before="40" w:after="40"/>
        <w:jc w:val="both"/>
      </w:pPr>
      <w:r>
        <w:t>The backend can distinguish user roles for ordinary users, lawyers, and admins.</w:t>
      </w:r>
    </w:p>
    <w:p w14:paraId="130B3E3F" w14:textId="77777777" w:rsidR="00DF442A" w:rsidRDefault="00000000">
      <w:pPr>
        <w:pStyle w:val="ListParagraph"/>
        <w:numPr>
          <w:ilvl w:val="0"/>
          <w:numId w:val="2"/>
        </w:numPr>
        <w:spacing w:before="40" w:after="40"/>
        <w:jc w:val="both"/>
      </w:pPr>
      <w:r>
        <w:t>Admin-only endpoints reject non-admin users.</w:t>
      </w:r>
    </w:p>
    <w:p w14:paraId="315FB90D" w14:textId="77777777" w:rsidR="00DF442A" w:rsidRDefault="00000000">
      <w:pPr>
        <w:pStyle w:val="ListParagraph"/>
        <w:numPr>
          <w:ilvl w:val="0"/>
          <w:numId w:val="2"/>
        </w:numPr>
        <w:spacing w:before="40" w:after="40"/>
        <w:jc w:val="both"/>
      </w:pPr>
      <w:r>
        <w:t>Feedback values are limited to positive or negative ratings.</w:t>
      </w:r>
    </w:p>
    <w:p w14:paraId="404AEA1C" w14:textId="77777777" w:rsidR="00DF442A" w:rsidRDefault="00000000">
      <w:pPr>
        <w:pStyle w:val="ListParagraph"/>
        <w:numPr>
          <w:ilvl w:val="0"/>
          <w:numId w:val="2"/>
        </w:numPr>
        <w:spacing w:before="40" w:after="40"/>
        <w:jc w:val="both"/>
      </w:pPr>
      <w:r>
        <w:t>Forum votes are constrained so that a user cannot repeatedly vote on the same target.</w:t>
      </w:r>
    </w:p>
    <w:p w14:paraId="15040B77" w14:textId="77777777" w:rsidR="00DF442A" w:rsidRDefault="00000000">
      <w:pPr>
        <w:pStyle w:val="ListParagraph"/>
        <w:numPr>
          <w:ilvl w:val="0"/>
          <w:numId w:val="2"/>
        </w:numPr>
        <w:spacing w:before="40" w:after="40"/>
        <w:jc w:val="both"/>
      </w:pPr>
      <w:r>
        <w:t>Qdrant retrieval can be bypassed by local fallback when configured and necessary.</w:t>
      </w:r>
    </w:p>
    <w:p w14:paraId="57389F28" w14:textId="77777777" w:rsidR="00DF442A" w:rsidRDefault="00000000">
      <w:pPr>
        <w:pStyle w:val="ListParagraph"/>
        <w:numPr>
          <w:ilvl w:val="0"/>
          <w:numId w:val="2"/>
        </w:numPr>
        <w:spacing w:before="40" w:after="40"/>
        <w:jc w:val="both"/>
      </w:pPr>
      <w:r>
        <w:t>The application can be started in a reproducible local environment.</w:t>
      </w:r>
    </w:p>
    <w:p w14:paraId="323EB3F3" w14:textId="77777777" w:rsidR="00DF442A" w:rsidRDefault="00000000">
      <w:r>
        <w:br w:type="page"/>
      </w:r>
    </w:p>
    <w:p w14:paraId="2A8A32C4" w14:textId="77777777" w:rsidR="00DF442A" w:rsidRDefault="00000000">
      <w:pPr>
        <w:pStyle w:val="Heading1"/>
      </w:pPr>
      <w:bookmarkStart w:id="28" w:name="_Toc229661032"/>
      <w:r>
        <w:lastRenderedPageBreak/>
        <w:t>Chapter 4: System Architecture</w:t>
      </w:r>
      <w:bookmarkEnd w:id="28"/>
    </w:p>
    <w:p w14:paraId="12CA599B" w14:textId="77777777" w:rsidR="00DF442A" w:rsidRDefault="00000000">
      <w:pPr>
        <w:pStyle w:val="Heading2"/>
      </w:pPr>
      <w:bookmarkStart w:id="29" w:name="_Toc229661033"/>
      <w:r>
        <w:t>4.1 Overview</w:t>
      </w:r>
      <w:bookmarkEnd w:id="29"/>
    </w:p>
    <w:p w14:paraId="77DC3EF6" w14:textId="77777777" w:rsidR="00DF442A" w:rsidRDefault="00000000">
      <w:pPr>
        <w:spacing w:before="60" w:after="120"/>
        <w:jc w:val="both"/>
      </w:pPr>
      <w:r>
        <w:t>Hak-Bul uses a client-server architecture. The frontend is a single-page application built with React 19 and Vite [2], [3]. The backend is implemented with FastAPI [1]. The relational data layer is implemented with SQLAlchemy and Alembic [5], [6]. Qdrant provides vector retrieval [7]. Groq-hosted Llama models provide query rewriting and answer generation [13].</w:t>
      </w:r>
    </w:p>
    <w:p w14:paraId="57685149" w14:textId="77777777" w:rsidR="00DF442A" w:rsidRDefault="00000000">
      <w:pPr>
        <w:spacing w:before="80" w:after="80"/>
        <w:jc w:val="center"/>
      </w:pPr>
      <w:r>
        <w:rPr>
          <w:noProof/>
        </w:rPr>
        <w:drawing>
          <wp:inline distT="0" distB="0" distL="0" distR="0" wp14:anchorId="09F25EFA" wp14:editId="5651EF5E">
            <wp:extent cx="5502910" cy="2872842"/>
            <wp:effectExtent l="0" t="0" r="0" b="0"/>
            <wp:docPr id="101" name="Figure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1" name="Figure1.png"/>
                    <pic:cNvPicPr/>
                  </pic:nvPicPr>
                  <pic:blipFill>
                    <a:blip r:embed="rId9" cstate="print">
                      <a:extLst>
                        <a:ext uri="{28A0092B-C50C-407E-A947-70E740481C1C}">
                          <a14:useLocalDpi xmlns:a14="http://schemas.microsoft.com/office/drawing/2010/main" val="0"/>
                        </a:ext>
                      </a:extLst>
                    </a:blip>
                    <a:stretch>
                      <a:fillRect/>
                    </a:stretch>
                  </pic:blipFill>
                  <pic:spPr>
                    <a:xfrm>
                      <a:off x="0" y="0"/>
                      <a:ext cx="5502910" cy="2872842"/>
                    </a:xfrm>
                    <a:prstGeom prst="rect">
                      <a:avLst/>
                    </a:prstGeom>
                  </pic:spPr>
                </pic:pic>
              </a:graphicData>
            </a:graphic>
          </wp:inline>
        </w:drawing>
      </w:r>
    </w:p>
    <w:p w14:paraId="58034957" w14:textId="77777777" w:rsidR="00DF442A" w:rsidRDefault="00000000">
      <w:r>
        <w:t>Fig 4.1. Overall System Architecture</w:t>
      </w:r>
    </w:p>
    <w:p w14:paraId="1121770F" w14:textId="77777777" w:rsidR="00DF442A" w:rsidRDefault="00DF442A">
      <w:pPr>
        <w:spacing w:after="120"/>
      </w:pPr>
    </w:p>
    <w:p w14:paraId="4BE135DE" w14:textId="77777777" w:rsidR="00DF442A" w:rsidRDefault="00000000">
      <w:pPr>
        <w:pStyle w:val="Heading2"/>
      </w:pPr>
      <w:bookmarkStart w:id="30" w:name="_Toc229661034"/>
      <w:r>
        <w:t>4.2 Docker Compose Architecture</w:t>
      </w:r>
      <w:bookmarkEnd w:id="30"/>
    </w:p>
    <w:p w14:paraId="19DC6110" w14:textId="77777777" w:rsidR="00DF442A" w:rsidRDefault="00000000">
      <w:pPr>
        <w:spacing w:before="60" w:after="120"/>
        <w:jc w:val="both"/>
      </w:pPr>
      <w:r>
        <w:t>The project is designed to run locally through Docker Compose. The main services are frontend, backend, PostgreSQL, and migration. The migration service applies Alembic migrations and seed operations before backend use. Docker improves reproducibility because developers can start the application stack without manually configuring every dependency [8].</w:t>
      </w:r>
    </w:p>
    <w:p w14:paraId="36846D5E" w14:textId="77777777" w:rsidR="00012CA3" w:rsidRDefault="00012CA3">
      <w:pPr>
        <w:pStyle w:val="Heading2"/>
      </w:pPr>
      <w:bookmarkStart w:id="31" w:name="_Toc229661035"/>
    </w:p>
    <w:p w14:paraId="11647EBA" w14:textId="77777777" w:rsidR="00012CA3" w:rsidRDefault="00012CA3">
      <w:pPr>
        <w:pStyle w:val="Heading2"/>
      </w:pPr>
    </w:p>
    <w:p w14:paraId="575E554C" w14:textId="77777777" w:rsidR="00012CA3" w:rsidRDefault="00012CA3">
      <w:pPr>
        <w:pStyle w:val="Heading2"/>
      </w:pPr>
    </w:p>
    <w:p w14:paraId="58FB397F" w14:textId="77777777" w:rsidR="00012CA3" w:rsidRDefault="00012CA3">
      <w:pPr>
        <w:pStyle w:val="Heading2"/>
      </w:pPr>
    </w:p>
    <w:p w14:paraId="38D9A4C3" w14:textId="77777777" w:rsidR="00012CA3" w:rsidRDefault="00012CA3">
      <w:pPr>
        <w:pStyle w:val="Heading2"/>
      </w:pPr>
    </w:p>
    <w:p w14:paraId="1092AEB3" w14:textId="77777777" w:rsidR="00012CA3" w:rsidRDefault="00012CA3">
      <w:pPr>
        <w:pStyle w:val="Heading2"/>
      </w:pPr>
    </w:p>
    <w:p w14:paraId="6644C50B" w14:textId="77777777" w:rsidR="00DF442A" w:rsidRDefault="00000000">
      <w:pPr>
        <w:pStyle w:val="Heading2"/>
      </w:pPr>
      <w:r>
        <w:lastRenderedPageBreak/>
        <w:t>4.3 Request Lifecycle</w:t>
      </w:r>
      <w:bookmarkEnd w:id="31"/>
    </w:p>
    <w:p w14:paraId="774823CA" w14:textId="77777777" w:rsidR="00DF442A" w:rsidRDefault="00012CA3">
      <w:pPr>
        <w:spacing w:before="80" w:after="80"/>
        <w:jc w:val="center"/>
      </w:pPr>
      <w:r w:rsidRPr="00012CA3">
        <w:rPr>
          <w:noProof/>
        </w:rPr>
        <w:drawing>
          <wp:inline distT="0" distB="0" distL="0" distR="0" wp14:anchorId="4D7BF996" wp14:editId="2822C3B7">
            <wp:extent cx="5502910" cy="2743200"/>
            <wp:effectExtent l="0" t="0" r="2540" b="0"/>
            <wp:docPr id="72158985" name="Graphic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2158985" name=""/>
                    <pic:cNvPicPr/>
                  </pic:nvPicPr>
                  <pic:blipFill>
                    <a:blip r:embed="rId10">
                      <a:extLst>
                        <a:ext uri="{96DAC541-7B7A-43D3-8B79-37D633B846F1}">
                          <asvg:svgBlip xmlns:asvg="http://schemas.microsoft.com/office/drawing/2016/SVG/main" r:embed="rId11"/>
                        </a:ext>
                      </a:extLst>
                    </a:blip>
                    <a:stretch>
                      <a:fillRect/>
                    </a:stretch>
                  </pic:blipFill>
                  <pic:spPr>
                    <a:xfrm>
                      <a:off x="0" y="0"/>
                      <a:ext cx="5502910" cy="2743200"/>
                    </a:xfrm>
                    <a:prstGeom prst="rect">
                      <a:avLst/>
                    </a:prstGeom>
                  </pic:spPr>
                </pic:pic>
              </a:graphicData>
            </a:graphic>
          </wp:inline>
        </w:drawing>
      </w:r>
    </w:p>
    <w:p w14:paraId="2591F2B2" w14:textId="77777777" w:rsidR="00DF442A" w:rsidRDefault="00000000">
      <w:r>
        <w:t>Fig 4.2. Request Lifecycle for /ask</w:t>
      </w:r>
    </w:p>
    <w:p w14:paraId="6B18694F" w14:textId="77777777" w:rsidR="00DF442A" w:rsidRDefault="00000000">
      <w:pPr>
        <w:pStyle w:val="Heading2"/>
      </w:pPr>
      <w:bookmarkStart w:id="32" w:name="_Toc229661036"/>
      <w:r>
        <w:t>4.4 Server-Sent Events Streaming</w:t>
      </w:r>
      <w:bookmarkEnd w:id="32"/>
    </w:p>
    <w:p w14:paraId="228CE2F4" w14:textId="77777777" w:rsidR="00DF442A" w:rsidRDefault="00000000">
      <w:pPr>
        <w:spacing w:before="60" w:after="120"/>
        <w:jc w:val="both"/>
      </w:pPr>
      <w:r>
        <w:t>Server-Sent Events provide a one-way server-to-client streaming mechanism over HTTP. Hak-Bul uses SSE for token-level answer streaming. This improves perceived responsiveness because users see the answer while it is being generated [15].</w:t>
      </w:r>
    </w:p>
    <w:p w14:paraId="11EB69CF" w14:textId="77777777" w:rsidR="00A95CCE" w:rsidRDefault="00A95CCE" w:rsidP="00A95CCE">
      <w:pPr>
        <w:spacing w:before="60" w:after="120"/>
        <w:jc w:val="center"/>
      </w:pPr>
      <w:r>
        <w:rPr>
          <w:noProof/>
        </w:rPr>
        <w:drawing>
          <wp:inline distT="0" distB="0" distL="0" distR="0" wp14:anchorId="58BAFD40" wp14:editId="18925BD1">
            <wp:extent cx="4299732" cy="4391025"/>
            <wp:effectExtent l="0" t="0" r="5715" b="0"/>
            <wp:docPr id="714854583"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a:blip r:embed="rId12">
                      <a:extLst>
                        <a:ext uri="{28A0092B-C50C-407E-A947-70E740481C1C}">
                          <a14:useLocalDpi xmlns:a14="http://schemas.microsoft.com/office/drawing/2010/main" val="0"/>
                        </a:ext>
                      </a:extLst>
                    </a:blip>
                    <a:srcRect/>
                    <a:stretch>
                      <a:fillRect/>
                    </a:stretch>
                  </pic:blipFill>
                  <pic:spPr bwMode="auto">
                    <a:xfrm>
                      <a:off x="0" y="0"/>
                      <a:ext cx="4302849" cy="4394208"/>
                    </a:xfrm>
                    <a:prstGeom prst="rect">
                      <a:avLst/>
                    </a:prstGeom>
                    <a:noFill/>
                    <a:ln>
                      <a:noFill/>
                    </a:ln>
                  </pic:spPr>
                </pic:pic>
              </a:graphicData>
            </a:graphic>
          </wp:inline>
        </w:drawing>
      </w:r>
    </w:p>
    <w:p w14:paraId="0F46E266" w14:textId="77777777" w:rsidR="00733379" w:rsidRDefault="00000000">
      <w:r>
        <w:lastRenderedPageBreak/>
        <w:t>Fig 4.3. Streaming Answer State in the Chat Interface</w:t>
      </w:r>
    </w:p>
    <w:p w14:paraId="2D681F60" w14:textId="77777777" w:rsidR="00DF442A" w:rsidRDefault="00000000">
      <w:pPr>
        <w:spacing w:before="80" w:after="80"/>
        <w:jc w:val="center"/>
      </w:pPr>
      <w:r>
        <w:rPr>
          <w:noProof/>
        </w:rPr>
        <w:drawing>
          <wp:inline distT="0" distB="0" distL="0" distR="0" wp14:anchorId="41D9130E" wp14:editId="14387E4C">
            <wp:extent cx="5502910" cy="3010415"/>
            <wp:effectExtent l="0" t="0" r="0" b="0"/>
            <wp:docPr id="103" name="Figure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3" name="Figure3.png"/>
                    <pic:cNvPicPr/>
                  </pic:nvPicPr>
                  <pic:blipFill>
                    <a:blip r:embed="rId13" cstate="print">
                      <a:extLst>
                        <a:ext uri="{28A0092B-C50C-407E-A947-70E740481C1C}">
                          <a14:useLocalDpi xmlns:a14="http://schemas.microsoft.com/office/drawing/2010/main" val="0"/>
                        </a:ext>
                      </a:extLst>
                    </a:blip>
                    <a:stretch>
                      <a:fillRect/>
                    </a:stretch>
                  </pic:blipFill>
                  <pic:spPr>
                    <a:xfrm>
                      <a:off x="0" y="0"/>
                      <a:ext cx="5502910" cy="3010415"/>
                    </a:xfrm>
                    <a:prstGeom prst="rect">
                      <a:avLst/>
                    </a:prstGeom>
                  </pic:spPr>
                </pic:pic>
              </a:graphicData>
            </a:graphic>
          </wp:inline>
        </w:drawing>
      </w:r>
    </w:p>
    <w:p w14:paraId="0E8861D2" w14:textId="77777777" w:rsidR="00DF442A" w:rsidRDefault="00000000">
      <w:r>
        <w:t>Fig 4.4. SSE Streaming Sequence</w:t>
      </w:r>
    </w:p>
    <w:p w14:paraId="211D74C1" w14:textId="77777777" w:rsidR="00DF442A" w:rsidRDefault="00000000">
      <w:pPr>
        <w:pStyle w:val="Heading2"/>
      </w:pPr>
      <w:bookmarkStart w:id="33" w:name="_Toc229661037"/>
      <w:r>
        <w:t>4.5 Architectural Separation of Concerns</w:t>
      </w:r>
      <w:bookmarkEnd w:id="33"/>
    </w:p>
    <w:p w14:paraId="0214E430" w14:textId="77777777" w:rsidR="00DF442A" w:rsidRDefault="00000000">
      <w:pPr>
        <w:spacing w:before="60" w:after="120"/>
        <w:jc w:val="both"/>
      </w:pPr>
      <w:r>
        <w:t>The architecture separates presentation, application logic, relational persistence, vector retrieval, and LLM generation. This separation makes the system easier to test and maintain. For example, Qdrant can be unavailable while local retrieval fallback continues to support a reduced retrieval mode. Similarly, the relational database remains responsible for application state even when vector search behavior changes.</w:t>
      </w:r>
    </w:p>
    <w:p w14:paraId="7682B144" w14:textId="77777777" w:rsidR="00DF442A" w:rsidRDefault="00000000">
      <w:pPr>
        <w:pStyle w:val="Heading2"/>
      </w:pPr>
      <w:bookmarkStart w:id="34" w:name="_Toc229661038"/>
      <w:r>
        <w:t>4.6 Deployment View</w:t>
      </w:r>
      <w:bookmarkEnd w:id="34"/>
    </w:p>
    <w:p w14:paraId="0ED787E0" w14:textId="77777777" w:rsidR="00DF442A" w:rsidRDefault="00000000">
      <w:pPr>
        <w:spacing w:before="60" w:after="120"/>
        <w:jc w:val="both"/>
      </w:pPr>
      <w:r>
        <w:t>The development deployment consists of four main runtime responsibilities: frontend serving, backend API execution, relational database persistence, and database migration. In Docker Compose, these responsibilities are represented by separate services. The migration service is intentionally separated from the backend so that schema updates can be applied in a controlled startup phase. This reduces the risk of running the API against an outdated schema.</w:t>
      </w:r>
    </w:p>
    <w:p w14:paraId="7D8464D4" w14:textId="77777777" w:rsidR="00DF442A" w:rsidRDefault="00000000">
      <w:pPr>
        <w:spacing w:before="60" w:after="120"/>
        <w:jc w:val="both"/>
      </w:pPr>
      <w:r>
        <w:t>In a future production deployment, the frontend can be deployed to a static hosting platform, while the backend can run on a container platform or virtual machine. PostgreSQL should be managed with backups, connection limits, and monitoring. Qdrant Cloud can remain a managed vector database. The Groq API remains an external inference service. The main production risk is that the system depends on multiple networked services. Monitoring must therefore include backend availability, database availability, Qdrant availability, Groq availability, and response latency.</w:t>
      </w:r>
    </w:p>
    <w:p w14:paraId="5B1D0BA8" w14:textId="77777777" w:rsidR="00DF442A" w:rsidRDefault="00000000">
      <w:pPr>
        <w:pStyle w:val="Heading2"/>
      </w:pPr>
      <w:bookmarkStart w:id="35" w:name="_Toc229661039"/>
      <w:r>
        <w:t>4.7 Data Flow for Authenticated Chat</w:t>
      </w:r>
      <w:bookmarkEnd w:id="35"/>
    </w:p>
    <w:p w14:paraId="04550294" w14:textId="77777777" w:rsidR="00DF442A" w:rsidRDefault="00000000">
      <w:pPr>
        <w:spacing w:before="60" w:after="120"/>
        <w:jc w:val="both"/>
      </w:pPr>
      <w:r>
        <w:t xml:space="preserve">In an authenticated chat flow, the user logs in and receives an access token while the refresh token is placed in an HttpOnly cookie. The frontend sends the access token in the </w:t>
      </w:r>
      <w:r>
        <w:rPr>
          <w:rFonts w:ascii="Courier New" w:eastAsia="Courier New" w:hAnsi="Courier New" w:cs="Courier New"/>
          <w:color w:val="555555"/>
        </w:rPr>
        <w:t>Authorization</w:t>
      </w:r>
      <w:r>
        <w:t xml:space="preserve"> header when asking a question. The backend resolves the user from the token, executes the RAG pipeline, stores the user message and assistant message in </w:t>
      </w:r>
      <w:r>
        <w:rPr>
          <w:rFonts w:ascii="Courier New" w:eastAsia="Courier New" w:hAnsi="Courier New" w:cs="Courier New"/>
          <w:color w:val="555555"/>
        </w:rPr>
        <w:lastRenderedPageBreak/>
        <w:t>chat_history</w:t>
      </w:r>
      <w:r>
        <w:t xml:space="preserve">, and returns the answer with the </w:t>
      </w:r>
      <w:r>
        <w:rPr>
          <w:rFonts w:ascii="Courier New" w:eastAsia="Courier New" w:hAnsi="Courier New" w:cs="Courier New"/>
          <w:color w:val="555555"/>
        </w:rPr>
        <w:t>conversation_id</w:t>
      </w:r>
      <w:r>
        <w:t xml:space="preserve"> and </w:t>
      </w:r>
      <w:r>
        <w:rPr>
          <w:rFonts w:ascii="Courier New" w:eastAsia="Courier New" w:hAnsi="Courier New" w:cs="Courier New"/>
          <w:color w:val="555555"/>
        </w:rPr>
        <w:t>message_id</w:t>
      </w:r>
      <w:r>
        <w:t>.</w:t>
      </w:r>
    </w:p>
    <w:p w14:paraId="4C509360" w14:textId="77777777" w:rsidR="00DF442A" w:rsidRDefault="00000000">
      <w:pPr>
        <w:spacing w:before="60" w:after="120"/>
        <w:jc w:val="both"/>
      </w:pPr>
      <w:r>
        <w:t>The key property of this flow is persistence. The same user can later list conversations, open a conversation history, rename a conversation, soft-delete a conversation, export a conversation as PDF, or create a share link. These features require relational state and cannot be represented only in Qdrant.</w:t>
      </w:r>
    </w:p>
    <w:p w14:paraId="4A3298C6" w14:textId="77777777" w:rsidR="00DF442A" w:rsidRDefault="00000000">
      <w:pPr>
        <w:pStyle w:val="Heading2"/>
      </w:pPr>
      <w:bookmarkStart w:id="36" w:name="_Toc229661040"/>
      <w:r>
        <w:t>4.8 Data Flow for Guest Chat</w:t>
      </w:r>
      <w:bookmarkEnd w:id="36"/>
    </w:p>
    <w:p w14:paraId="121BC809" w14:textId="77777777" w:rsidR="00DF442A" w:rsidRDefault="00000000">
      <w:pPr>
        <w:spacing w:before="60" w:after="120"/>
        <w:jc w:val="both"/>
      </w:pPr>
      <w:r>
        <w:t xml:space="preserve">Guest chat exists to reduce the initial barrier to using the system. When a non-authenticated user asks a question, the backend creates or resolves a guest session identifier. The identifier is stored in an HttpOnly cookie and associated with </w:t>
      </w:r>
      <w:r>
        <w:rPr>
          <w:rFonts w:ascii="Courier New" w:eastAsia="Courier New" w:hAnsi="Courier New" w:cs="Courier New"/>
          <w:color w:val="555555"/>
        </w:rPr>
        <w:t>chat_history.guest_session_id</w:t>
      </w:r>
      <w:r>
        <w:t>. This creates a temporary conversation history without requiring an account.</w:t>
      </w:r>
    </w:p>
    <w:p w14:paraId="4ED5CE85" w14:textId="77777777" w:rsidR="00DF442A" w:rsidRDefault="00000000">
      <w:pPr>
        <w:spacing w:before="60" w:after="120"/>
        <w:jc w:val="both"/>
      </w:pPr>
      <w:r>
        <w:t>Guest mode is useful for usability, but it has privacy implications. The system still stores conversation content linked to a guest session identifier. Therefore, production deployment should clearly explain guest data retention and provide a mechanism for clearing guest conversations.</w:t>
      </w:r>
    </w:p>
    <w:p w14:paraId="7B60A891" w14:textId="77777777" w:rsidR="00DF442A" w:rsidRDefault="00000000">
      <w:pPr>
        <w:pStyle w:val="Heading2"/>
      </w:pPr>
      <w:bookmarkStart w:id="37" w:name="_Toc229661041"/>
      <w:r>
        <w:t>4.9 Data Flow for Document Analysis</w:t>
      </w:r>
      <w:bookmarkEnd w:id="37"/>
    </w:p>
    <w:p w14:paraId="462FC43A" w14:textId="77777777" w:rsidR="00DF442A" w:rsidRDefault="00000000">
      <w:pPr>
        <w:spacing w:before="60" w:after="120"/>
        <w:jc w:val="both"/>
      </w:pPr>
      <w:r>
        <w:t>Document analysis follows a different flow from normal question answering. The user uploads a PDF file through a multipart request. The backend extracts text from the PDF, compacts the document text to fit generation constraints, optionally combines it with a user question, and calls the document answer generation function. The response includes the answer, a document summary, category information, and optional conversation identifiers [20].</w:t>
      </w:r>
    </w:p>
    <w:p w14:paraId="3187C129" w14:textId="77777777" w:rsidR="00DF442A" w:rsidRDefault="00000000">
      <w:pPr>
        <w:spacing w:before="60" w:after="120"/>
        <w:jc w:val="both"/>
      </w:pPr>
      <w:r>
        <w:t>Document comparison extends this idea to two PDF files. The backend extracts both texts, prepares a comparison prompt, and returns a structured answer. These workflows are useful because legal problems often involve documents such as contracts, notices, petitions, invoices, or official letters.</w:t>
      </w:r>
    </w:p>
    <w:p w14:paraId="4009FE70" w14:textId="77777777" w:rsidR="00DF442A" w:rsidRDefault="00000000">
      <w:pPr>
        <w:pStyle w:val="Heading2"/>
      </w:pPr>
      <w:bookmarkStart w:id="38" w:name="_Toc229661042"/>
      <w:r>
        <w:t>4.10 Architecture Risks</w:t>
      </w:r>
      <w:bookmarkEnd w:id="38"/>
    </w:p>
    <w:p w14:paraId="5A72DF89" w14:textId="77777777" w:rsidR="00DF442A" w:rsidRDefault="00000000">
      <w:pPr>
        <w:spacing w:before="60" w:after="120"/>
        <w:jc w:val="both"/>
      </w:pPr>
      <w:r>
        <w:t>The architecture has several risks. The first is upstream dependency risk: Groq and Qdrant are external services. The second is latency risk: RAG combines multiple sequential operations. The third is evaluation risk: retrieval and generation quality are harder to test than ordinary CRUD operations. The fourth is privacy risk: legal questions may include sensitive personal information.</w:t>
      </w:r>
    </w:p>
    <w:p w14:paraId="03F6643D" w14:textId="77777777" w:rsidR="00DF442A" w:rsidRDefault="00000000">
      <w:pPr>
        <w:spacing w:before="60" w:after="120"/>
        <w:jc w:val="both"/>
      </w:pPr>
      <w:r>
        <w:t>The current design partially mitigates these risks with health checks, fallback retrieval, rate limits, mock modes, structured tests, and legal warnings. However, production readiness would require stronger monitoring, user-facing privacy documentation, backups, and formal incident handling.</w:t>
      </w:r>
    </w:p>
    <w:p w14:paraId="1E7026FE" w14:textId="77777777" w:rsidR="00DF442A" w:rsidRDefault="00000000">
      <w:r>
        <w:br w:type="page"/>
      </w:r>
    </w:p>
    <w:p w14:paraId="4F94A5E7" w14:textId="77777777" w:rsidR="00DF442A" w:rsidRDefault="00000000">
      <w:pPr>
        <w:pStyle w:val="Heading1"/>
      </w:pPr>
      <w:bookmarkStart w:id="39" w:name="_Toc229661043"/>
      <w:r>
        <w:lastRenderedPageBreak/>
        <w:t>Chapter 5: Data Layer and Database Design</w:t>
      </w:r>
      <w:bookmarkEnd w:id="39"/>
    </w:p>
    <w:p w14:paraId="14AD81A3" w14:textId="77777777" w:rsidR="00DF442A" w:rsidRDefault="00000000">
      <w:pPr>
        <w:pStyle w:val="Heading2"/>
      </w:pPr>
      <w:bookmarkStart w:id="40" w:name="_Toc229661044"/>
      <w:r>
        <w:t>5.1 Relational Database Overview</w:t>
      </w:r>
      <w:bookmarkEnd w:id="40"/>
    </w:p>
    <w:p w14:paraId="5F530136" w14:textId="77777777" w:rsidR="00DF442A" w:rsidRDefault="00000000">
      <w:pPr>
        <w:spacing w:before="60" w:after="120"/>
        <w:jc w:val="both"/>
      </w:pPr>
      <w:r>
        <w:t xml:space="preserve">The application uses a relational database for user and application state. In production, PostgreSQL is the target relational database [4]. In local development, the configuration can fall back to SQLite through the default </w:t>
      </w:r>
      <w:r>
        <w:rPr>
          <w:rFonts w:ascii="Courier New" w:eastAsia="Courier New" w:hAnsi="Courier New" w:cs="Courier New"/>
          <w:color w:val="555555"/>
        </w:rPr>
        <w:t>DATABASE_URL</w:t>
      </w:r>
      <w:r>
        <w:t xml:space="preserve"> value </w:t>
      </w:r>
      <w:r>
        <w:rPr>
          <w:rFonts w:ascii="Courier New" w:eastAsia="Courier New" w:hAnsi="Courier New" w:cs="Courier New"/>
          <w:color w:val="555555"/>
        </w:rPr>
        <w:t>sqlite:///./hakbul.db</w:t>
      </w:r>
      <w:r>
        <w:t xml:space="preserve"> [21]. This distinction supports both development convenience and production readiness.</w:t>
      </w:r>
    </w:p>
    <w:p w14:paraId="0E625AE6" w14:textId="77777777" w:rsidR="00DF442A" w:rsidRDefault="00000000">
      <w:pPr>
        <w:pStyle w:val="Heading2"/>
      </w:pPr>
      <w:bookmarkStart w:id="41" w:name="_Toc229661045"/>
      <w:r>
        <w:t>5.2 Alembic Migration Chain</w:t>
      </w:r>
      <w:bookmarkEnd w:id="41"/>
    </w:p>
    <w:p w14:paraId="6E45DAB5" w14:textId="77777777" w:rsidR="00DF442A" w:rsidRDefault="00000000">
      <w:pPr>
        <w:spacing w:before="60" w:after="120"/>
        <w:jc w:val="both"/>
      </w:pPr>
      <w:r>
        <w:t>Alembic manages schema evolution [6]. The migration chain records the development of authentication, chat history, guest support, feedback, weak queries, shared conversations, soft delete, lawyer role, forum tables, and local demo seed data.</w:t>
      </w:r>
    </w:p>
    <w:p w14:paraId="08E43197" w14:textId="77777777" w:rsidR="00DF442A" w:rsidRDefault="00000000">
      <w:pPr>
        <w:spacing w:before="60" w:after="120"/>
        <w:jc w:val="both"/>
      </w:pPr>
      <w:r>
        <w:rPr>
          <w:b/>
          <w:bCs/>
        </w:rPr>
        <w:t>Table 4. Alembic Migration Chain</w:t>
      </w:r>
    </w:p>
    <w:tbl>
      <w:tblPr>
        <w:tblW w:w="866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400"/>
        <w:gridCol w:w="6266"/>
      </w:tblGrid>
      <w:tr w:rsidR="00DF442A" w14:paraId="49184FAE" w14:textId="77777777">
        <w:tc>
          <w:tcPr>
            <w:tcW w:w="2400" w:type="dxa"/>
            <w:tcBorders>
              <w:top w:val="single" w:sz="1" w:space="0" w:color="CCCCCC"/>
              <w:left w:val="single" w:sz="1" w:space="0" w:color="CCCCCC"/>
              <w:bottom w:val="single" w:sz="1" w:space="0" w:color="CCCCCC"/>
              <w:right w:val="single" w:sz="1" w:space="0" w:color="CCCCCC"/>
            </w:tcBorders>
            <w:shd w:val="clear" w:color="auto" w:fill="D9E1F2"/>
            <w:tcMar>
              <w:top w:w="60" w:type="dxa"/>
              <w:left w:w="120" w:type="dxa"/>
              <w:bottom w:w="60" w:type="dxa"/>
              <w:right w:w="120" w:type="dxa"/>
            </w:tcMar>
          </w:tcPr>
          <w:p w14:paraId="354F2D9F" w14:textId="77777777" w:rsidR="00DF442A" w:rsidRDefault="00000000">
            <w:pPr>
              <w:spacing w:before="40" w:after="40"/>
            </w:pPr>
            <w:r>
              <w:rPr>
                <w:b/>
                <w:bCs/>
                <w:sz w:val="20"/>
                <w:szCs w:val="20"/>
              </w:rPr>
              <w:t>Revision</w:t>
            </w:r>
          </w:p>
        </w:tc>
        <w:tc>
          <w:tcPr>
            <w:tcW w:w="6266" w:type="dxa"/>
            <w:tcBorders>
              <w:top w:val="single" w:sz="1" w:space="0" w:color="CCCCCC"/>
              <w:left w:val="single" w:sz="1" w:space="0" w:color="CCCCCC"/>
              <w:bottom w:val="single" w:sz="1" w:space="0" w:color="CCCCCC"/>
              <w:right w:val="single" w:sz="1" w:space="0" w:color="CCCCCC"/>
            </w:tcBorders>
            <w:shd w:val="clear" w:color="auto" w:fill="D9E1F2"/>
            <w:tcMar>
              <w:top w:w="60" w:type="dxa"/>
              <w:left w:w="120" w:type="dxa"/>
              <w:bottom w:w="60" w:type="dxa"/>
              <w:right w:w="120" w:type="dxa"/>
            </w:tcMar>
          </w:tcPr>
          <w:p w14:paraId="3995F658" w14:textId="77777777" w:rsidR="00DF442A" w:rsidRDefault="00000000">
            <w:pPr>
              <w:spacing w:before="40" w:after="40"/>
            </w:pPr>
            <w:r>
              <w:rPr>
                <w:b/>
                <w:bCs/>
                <w:sz w:val="20"/>
                <w:szCs w:val="20"/>
              </w:rPr>
              <w:t>Purpose</w:t>
            </w:r>
          </w:p>
        </w:tc>
      </w:tr>
      <w:tr w:rsidR="00DF442A" w14:paraId="72611959" w14:textId="77777777">
        <w:tc>
          <w:tcPr>
            <w:tcW w:w="2400" w:type="dxa"/>
            <w:tcBorders>
              <w:top w:val="single" w:sz="1" w:space="0" w:color="CCCCCC"/>
              <w:left w:val="single" w:sz="1" w:space="0" w:color="CCCCCC"/>
              <w:bottom w:val="single" w:sz="1" w:space="0" w:color="CCCCCC"/>
              <w:right w:val="single" w:sz="1" w:space="0" w:color="CCCCCC"/>
            </w:tcBorders>
            <w:tcMar>
              <w:top w:w="60" w:type="dxa"/>
              <w:left w:w="120" w:type="dxa"/>
              <w:bottom w:w="60" w:type="dxa"/>
              <w:right w:w="120" w:type="dxa"/>
            </w:tcMar>
          </w:tcPr>
          <w:p w14:paraId="44B5AB84" w14:textId="77777777" w:rsidR="00DF442A" w:rsidRDefault="00000000">
            <w:pPr>
              <w:spacing w:before="40" w:after="40"/>
            </w:pPr>
            <w:r>
              <w:rPr>
                <w:rFonts w:ascii="Courier New" w:eastAsia="Courier New" w:hAnsi="Courier New" w:cs="Courier New"/>
                <w:color w:val="555555"/>
                <w:sz w:val="20"/>
                <w:szCs w:val="20"/>
              </w:rPr>
              <w:t>20260305_0001</w:t>
            </w:r>
          </w:p>
        </w:tc>
        <w:tc>
          <w:tcPr>
            <w:tcW w:w="6266" w:type="dxa"/>
            <w:tcBorders>
              <w:top w:val="single" w:sz="1" w:space="0" w:color="CCCCCC"/>
              <w:left w:val="single" w:sz="1" w:space="0" w:color="CCCCCC"/>
              <w:bottom w:val="single" w:sz="1" w:space="0" w:color="CCCCCC"/>
              <w:right w:val="single" w:sz="1" w:space="0" w:color="CCCCCC"/>
            </w:tcBorders>
            <w:tcMar>
              <w:top w:w="60" w:type="dxa"/>
              <w:left w:w="120" w:type="dxa"/>
              <w:bottom w:w="60" w:type="dxa"/>
              <w:right w:w="120" w:type="dxa"/>
            </w:tcMar>
          </w:tcPr>
          <w:p w14:paraId="0881B09D" w14:textId="77777777" w:rsidR="00DF442A" w:rsidRDefault="00000000">
            <w:pPr>
              <w:spacing w:before="40" w:after="40"/>
            </w:pPr>
            <w:r>
              <w:rPr>
                <w:sz w:val="20"/>
                <w:szCs w:val="20"/>
              </w:rPr>
              <w:t>Authentication tables</w:t>
            </w:r>
          </w:p>
        </w:tc>
      </w:tr>
      <w:tr w:rsidR="00DF442A" w14:paraId="36018999" w14:textId="77777777">
        <w:tc>
          <w:tcPr>
            <w:tcW w:w="2400" w:type="dxa"/>
            <w:tcBorders>
              <w:top w:val="single" w:sz="1" w:space="0" w:color="CCCCCC"/>
              <w:left w:val="single" w:sz="1" w:space="0" w:color="CCCCCC"/>
              <w:bottom w:val="single" w:sz="1" w:space="0" w:color="CCCCCC"/>
              <w:right w:val="single" w:sz="1" w:space="0" w:color="CCCCCC"/>
            </w:tcBorders>
            <w:tcMar>
              <w:top w:w="60" w:type="dxa"/>
              <w:left w:w="120" w:type="dxa"/>
              <w:bottom w:w="60" w:type="dxa"/>
              <w:right w:w="120" w:type="dxa"/>
            </w:tcMar>
          </w:tcPr>
          <w:p w14:paraId="121672E1" w14:textId="77777777" w:rsidR="00DF442A" w:rsidRDefault="00000000">
            <w:pPr>
              <w:spacing w:before="40" w:after="40"/>
            </w:pPr>
            <w:r>
              <w:rPr>
                <w:rFonts w:ascii="Courier New" w:eastAsia="Courier New" w:hAnsi="Courier New" w:cs="Courier New"/>
                <w:color w:val="555555"/>
                <w:sz w:val="20"/>
                <w:szCs w:val="20"/>
              </w:rPr>
              <w:t>20260305_0002</w:t>
            </w:r>
          </w:p>
        </w:tc>
        <w:tc>
          <w:tcPr>
            <w:tcW w:w="6266" w:type="dxa"/>
            <w:tcBorders>
              <w:top w:val="single" w:sz="1" w:space="0" w:color="CCCCCC"/>
              <w:left w:val="single" w:sz="1" w:space="0" w:color="CCCCCC"/>
              <w:bottom w:val="single" w:sz="1" w:space="0" w:color="CCCCCC"/>
              <w:right w:val="single" w:sz="1" w:space="0" w:color="CCCCCC"/>
            </w:tcBorders>
            <w:tcMar>
              <w:top w:w="60" w:type="dxa"/>
              <w:left w:w="120" w:type="dxa"/>
              <w:bottom w:w="60" w:type="dxa"/>
              <w:right w:w="120" w:type="dxa"/>
            </w:tcMar>
          </w:tcPr>
          <w:p w14:paraId="0241EBD9" w14:textId="77777777" w:rsidR="00DF442A" w:rsidRDefault="00000000">
            <w:pPr>
              <w:spacing w:before="40" w:after="40"/>
            </w:pPr>
            <w:r>
              <w:rPr>
                <w:sz w:val="20"/>
                <w:szCs w:val="20"/>
              </w:rPr>
              <w:t>Chat history and guest support</w:t>
            </w:r>
          </w:p>
        </w:tc>
      </w:tr>
      <w:tr w:rsidR="00DF442A" w14:paraId="346D0B69" w14:textId="77777777">
        <w:tc>
          <w:tcPr>
            <w:tcW w:w="2400" w:type="dxa"/>
            <w:tcBorders>
              <w:top w:val="single" w:sz="1" w:space="0" w:color="CCCCCC"/>
              <w:left w:val="single" w:sz="1" w:space="0" w:color="CCCCCC"/>
              <w:bottom w:val="single" w:sz="1" w:space="0" w:color="CCCCCC"/>
              <w:right w:val="single" w:sz="1" w:space="0" w:color="CCCCCC"/>
            </w:tcBorders>
            <w:tcMar>
              <w:top w:w="60" w:type="dxa"/>
              <w:left w:w="120" w:type="dxa"/>
              <w:bottom w:w="60" w:type="dxa"/>
              <w:right w:w="120" w:type="dxa"/>
            </w:tcMar>
          </w:tcPr>
          <w:p w14:paraId="74087B0A" w14:textId="77777777" w:rsidR="00DF442A" w:rsidRDefault="00000000">
            <w:pPr>
              <w:spacing w:before="40" w:after="40"/>
            </w:pPr>
            <w:r>
              <w:rPr>
                <w:rFonts w:ascii="Courier New" w:eastAsia="Courier New" w:hAnsi="Courier New" w:cs="Courier New"/>
                <w:color w:val="555555"/>
                <w:sz w:val="20"/>
                <w:szCs w:val="20"/>
              </w:rPr>
              <w:t>20260316_0003</w:t>
            </w:r>
          </w:p>
        </w:tc>
        <w:tc>
          <w:tcPr>
            <w:tcW w:w="6266" w:type="dxa"/>
            <w:tcBorders>
              <w:top w:val="single" w:sz="1" w:space="0" w:color="CCCCCC"/>
              <w:left w:val="single" w:sz="1" w:space="0" w:color="CCCCCC"/>
              <w:bottom w:val="single" w:sz="1" w:space="0" w:color="CCCCCC"/>
              <w:right w:val="single" w:sz="1" w:space="0" w:color="CCCCCC"/>
            </w:tcBorders>
            <w:tcMar>
              <w:top w:w="60" w:type="dxa"/>
              <w:left w:w="120" w:type="dxa"/>
              <w:bottom w:w="60" w:type="dxa"/>
              <w:right w:w="120" w:type="dxa"/>
            </w:tcMar>
          </w:tcPr>
          <w:p w14:paraId="046511EB" w14:textId="77777777" w:rsidR="00DF442A" w:rsidRDefault="00000000">
            <w:pPr>
              <w:spacing w:before="40" w:after="40"/>
            </w:pPr>
            <w:r>
              <w:rPr>
                <w:rFonts w:ascii="Courier New" w:eastAsia="Courier New" w:hAnsi="Courier New" w:cs="Courier New"/>
                <w:color w:val="555555"/>
                <w:sz w:val="20"/>
                <w:szCs w:val="20"/>
              </w:rPr>
              <w:t>chat_history.category</w:t>
            </w:r>
          </w:p>
        </w:tc>
      </w:tr>
      <w:tr w:rsidR="00DF442A" w14:paraId="474F392E" w14:textId="77777777">
        <w:tc>
          <w:tcPr>
            <w:tcW w:w="2400" w:type="dxa"/>
            <w:tcBorders>
              <w:top w:val="single" w:sz="1" w:space="0" w:color="CCCCCC"/>
              <w:left w:val="single" w:sz="1" w:space="0" w:color="CCCCCC"/>
              <w:bottom w:val="single" w:sz="1" w:space="0" w:color="CCCCCC"/>
              <w:right w:val="single" w:sz="1" w:space="0" w:color="CCCCCC"/>
            </w:tcBorders>
            <w:tcMar>
              <w:top w:w="60" w:type="dxa"/>
              <w:left w:w="120" w:type="dxa"/>
              <w:bottom w:w="60" w:type="dxa"/>
              <w:right w:w="120" w:type="dxa"/>
            </w:tcMar>
          </w:tcPr>
          <w:p w14:paraId="565B86F9" w14:textId="77777777" w:rsidR="00DF442A" w:rsidRDefault="00000000">
            <w:pPr>
              <w:spacing w:before="40" w:after="40"/>
            </w:pPr>
            <w:r>
              <w:rPr>
                <w:rFonts w:ascii="Courier New" w:eastAsia="Courier New" w:hAnsi="Courier New" w:cs="Courier New"/>
                <w:color w:val="555555"/>
                <w:sz w:val="20"/>
                <w:szCs w:val="20"/>
              </w:rPr>
              <w:t>20260317_0004</w:t>
            </w:r>
          </w:p>
        </w:tc>
        <w:tc>
          <w:tcPr>
            <w:tcW w:w="6266" w:type="dxa"/>
            <w:tcBorders>
              <w:top w:val="single" w:sz="1" w:space="0" w:color="CCCCCC"/>
              <w:left w:val="single" w:sz="1" w:space="0" w:color="CCCCCC"/>
              <w:bottom w:val="single" w:sz="1" w:space="0" w:color="CCCCCC"/>
              <w:right w:val="single" w:sz="1" w:space="0" w:color="CCCCCC"/>
            </w:tcBorders>
            <w:tcMar>
              <w:top w:w="60" w:type="dxa"/>
              <w:left w:w="120" w:type="dxa"/>
              <w:bottom w:w="60" w:type="dxa"/>
              <w:right w:w="120" w:type="dxa"/>
            </w:tcMar>
          </w:tcPr>
          <w:p w14:paraId="1055D168" w14:textId="77777777" w:rsidR="00DF442A" w:rsidRDefault="00000000">
            <w:pPr>
              <w:spacing w:before="40" w:after="40"/>
            </w:pPr>
            <w:r>
              <w:rPr>
                <w:rFonts w:ascii="Courier New" w:eastAsia="Courier New" w:hAnsi="Courier New" w:cs="Courier New"/>
                <w:color w:val="555555"/>
                <w:sz w:val="20"/>
                <w:szCs w:val="20"/>
              </w:rPr>
              <w:t>message_feedback</w:t>
            </w:r>
          </w:p>
        </w:tc>
      </w:tr>
      <w:tr w:rsidR="00DF442A" w14:paraId="6E2312CB" w14:textId="77777777">
        <w:tc>
          <w:tcPr>
            <w:tcW w:w="2400" w:type="dxa"/>
            <w:tcBorders>
              <w:top w:val="single" w:sz="1" w:space="0" w:color="CCCCCC"/>
              <w:left w:val="single" w:sz="1" w:space="0" w:color="CCCCCC"/>
              <w:bottom w:val="single" w:sz="1" w:space="0" w:color="CCCCCC"/>
              <w:right w:val="single" w:sz="1" w:space="0" w:color="CCCCCC"/>
            </w:tcBorders>
            <w:tcMar>
              <w:top w:w="60" w:type="dxa"/>
              <w:left w:w="120" w:type="dxa"/>
              <w:bottom w:w="60" w:type="dxa"/>
              <w:right w:w="120" w:type="dxa"/>
            </w:tcMar>
          </w:tcPr>
          <w:p w14:paraId="45516E9B" w14:textId="77777777" w:rsidR="00DF442A" w:rsidRDefault="00000000">
            <w:pPr>
              <w:spacing w:before="40" w:after="40"/>
            </w:pPr>
            <w:r>
              <w:rPr>
                <w:rFonts w:ascii="Courier New" w:eastAsia="Courier New" w:hAnsi="Courier New" w:cs="Courier New"/>
                <w:color w:val="555555"/>
                <w:sz w:val="20"/>
                <w:szCs w:val="20"/>
              </w:rPr>
              <w:t>20260317_0005</w:t>
            </w:r>
          </w:p>
        </w:tc>
        <w:tc>
          <w:tcPr>
            <w:tcW w:w="6266" w:type="dxa"/>
            <w:tcBorders>
              <w:top w:val="single" w:sz="1" w:space="0" w:color="CCCCCC"/>
              <w:left w:val="single" w:sz="1" w:space="0" w:color="CCCCCC"/>
              <w:bottom w:val="single" w:sz="1" w:space="0" w:color="CCCCCC"/>
              <w:right w:val="single" w:sz="1" w:space="0" w:color="CCCCCC"/>
            </w:tcBorders>
            <w:tcMar>
              <w:top w:w="60" w:type="dxa"/>
              <w:left w:w="120" w:type="dxa"/>
              <w:bottom w:w="60" w:type="dxa"/>
              <w:right w:w="120" w:type="dxa"/>
            </w:tcMar>
          </w:tcPr>
          <w:p w14:paraId="600D026E" w14:textId="77777777" w:rsidR="00DF442A" w:rsidRDefault="00000000">
            <w:pPr>
              <w:spacing w:before="40" w:after="40"/>
            </w:pPr>
            <w:r>
              <w:rPr>
                <w:rFonts w:ascii="Courier New" w:eastAsia="Courier New" w:hAnsi="Courier New" w:cs="Courier New"/>
                <w:color w:val="555555"/>
                <w:sz w:val="20"/>
                <w:szCs w:val="20"/>
              </w:rPr>
              <w:t>chat_history.title</w:t>
            </w:r>
          </w:p>
        </w:tc>
      </w:tr>
      <w:tr w:rsidR="00DF442A" w14:paraId="071DFA76" w14:textId="77777777">
        <w:tc>
          <w:tcPr>
            <w:tcW w:w="2400" w:type="dxa"/>
            <w:tcBorders>
              <w:top w:val="single" w:sz="1" w:space="0" w:color="CCCCCC"/>
              <w:left w:val="single" w:sz="1" w:space="0" w:color="CCCCCC"/>
              <w:bottom w:val="single" w:sz="1" w:space="0" w:color="CCCCCC"/>
              <w:right w:val="single" w:sz="1" w:space="0" w:color="CCCCCC"/>
            </w:tcBorders>
            <w:tcMar>
              <w:top w:w="60" w:type="dxa"/>
              <w:left w:w="120" w:type="dxa"/>
              <w:bottom w:w="60" w:type="dxa"/>
              <w:right w:w="120" w:type="dxa"/>
            </w:tcMar>
          </w:tcPr>
          <w:p w14:paraId="5294F7F8" w14:textId="77777777" w:rsidR="00DF442A" w:rsidRDefault="00000000">
            <w:pPr>
              <w:spacing w:before="40" w:after="40"/>
            </w:pPr>
            <w:r>
              <w:rPr>
                <w:rFonts w:ascii="Courier New" w:eastAsia="Courier New" w:hAnsi="Courier New" w:cs="Courier New"/>
                <w:color w:val="555555"/>
                <w:sz w:val="20"/>
                <w:szCs w:val="20"/>
              </w:rPr>
              <w:t>20260326_0006</w:t>
            </w:r>
          </w:p>
        </w:tc>
        <w:tc>
          <w:tcPr>
            <w:tcW w:w="6266" w:type="dxa"/>
            <w:tcBorders>
              <w:top w:val="single" w:sz="1" w:space="0" w:color="CCCCCC"/>
              <w:left w:val="single" w:sz="1" w:space="0" w:color="CCCCCC"/>
              <w:bottom w:val="single" w:sz="1" w:space="0" w:color="CCCCCC"/>
              <w:right w:val="single" w:sz="1" w:space="0" w:color="CCCCCC"/>
            </w:tcBorders>
            <w:tcMar>
              <w:top w:w="60" w:type="dxa"/>
              <w:left w:w="120" w:type="dxa"/>
              <w:bottom w:w="60" w:type="dxa"/>
              <w:right w:w="120" w:type="dxa"/>
            </w:tcMar>
          </w:tcPr>
          <w:p w14:paraId="37F9D99C" w14:textId="77777777" w:rsidR="00DF442A" w:rsidRDefault="00000000">
            <w:pPr>
              <w:spacing w:before="40" w:after="40"/>
            </w:pPr>
            <w:r>
              <w:rPr>
                <w:rFonts w:ascii="Courier New" w:eastAsia="Courier New" w:hAnsi="Courier New" w:cs="Courier New"/>
                <w:color w:val="555555"/>
                <w:sz w:val="20"/>
                <w:szCs w:val="20"/>
              </w:rPr>
              <w:t>weak_queries</w:t>
            </w:r>
            <w:r>
              <w:rPr>
                <w:sz w:val="20"/>
                <w:szCs w:val="20"/>
              </w:rPr>
              <w:t xml:space="preserve"> and </w:t>
            </w:r>
            <w:r>
              <w:rPr>
                <w:rFonts w:ascii="Courier New" w:eastAsia="Courier New" w:hAnsi="Courier New" w:cs="Courier New"/>
                <w:color w:val="555555"/>
                <w:sz w:val="20"/>
                <w:szCs w:val="20"/>
              </w:rPr>
              <w:t>shared_conversations</w:t>
            </w:r>
          </w:p>
        </w:tc>
      </w:tr>
      <w:tr w:rsidR="00DF442A" w14:paraId="4416D82E" w14:textId="77777777">
        <w:tc>
          <w:tcPr>
            <w:tcW w:w="2400" w:type="dxa"/>
            <w:tcBorders>
              <w:top w:val="single" w:sz="1" w:space="0" w:color="CCCCCC"/>
              <w:left w:val="single" w:sz="1" w:space="0" w:color="CCCCCC"/>
              <w:bottom w:val="single" w:sz="1" w:space="0" w:color="CCCCCC"/>
              <w:right w:val="single" w:sz="1" w:space="0" w:color="CCCCCC"/>
            </w:tcBorders>
            <w:tcMar>
              <w:top w:w="60" w:type="dxa"/>
              <w:left w:w="120" w:type="dxa"/>
              <w:bottom w:w="60" w:type="dxa"/>
              <w:right w:w="120" w:type="dxa"/>
            </w:tcMar>
          </w:tcPr>
          <w:p w14:paraId="241E2A9B" w14:textId="77777777" w:rsidR="00DF442A" w:rsidRDefault="00000000">
            <w:pPr>
              <w:spacing w:before="40" w:after="40"/>
            </w:pPr>
            <w:r>
              <w:rPr>
                <w:rFonts w:ascii="Courier New" w:eastAsia="Courier New" w:hAnsi="Courier New" w:cs="Courier New"/>
                <w:color w:val="555555"/>
                <w:sz w:val="20"/>
                <w:szCs w:val="20"/>
              </w:rPr>
              <w:t>20260326_0007</w:t>
            </w:r>
          </w:p>
        </w:tc>
        <w:tc>
          <w:tcPr>
            <w:tcW w:w="6266" w:type="dxa"/>
            <w:tcBorders>
              <w:top w:val="single" w:sz="1" w:space="0" w:color="CCCCCC"/>
              <w:left w:val="single" w:sz="1" w:space="0" w:color="CCCCCC"/>
              <w:bottom w:val="single" w:sz="1" w:space="0" w:color="CCCCCC"/>
              <w:right w:val="single" w:sz="1" w:space="0" w:color="CCCCCC"/>
            </w:tcBorders>
            <w:tcMar>
              <w:top w:w="60" w:type="dxa"/>
              <w:left w:w="120" w:type="dxa"/>
              <w:bottom w:w="60" w:type="dxa"/>
              <w:right w:w="120" w:type="dxa"/>
            </w:tcMar>
          </w:tcPr>
          <w:p w14:paraId="34553674" w14:textId="77777777" w:rsidR="00DF442A" w:rsidRDefault="00000000">
            <w:pPr>
              <w:spacing w:before="40" w:after="40"/>
            </w:pPr>
            <w:r>
              <w:rPr>
                <w:rFonts w:ascii="Courier New" w:eastAsia="Courier New" w:hAnsi="Courier New" w:cs="Courier New"/>
                <w:color w:val="555555"/>
                <w:sz w:val="20"/>
                <w:szCs w:val="20"/>
              </w:rPr>
              <w:t>chat_history.deleted_at</w:t>
            </w:r>
          </w:p>
        </w:tc>
      </w:tr>
      <w:tr w:rsidR="00DF442A" w14:paraId="23A510A3" w14:textId="77777777">
        <w:tc>
          <w:tcPr>
            <w:tcW w:w="2400" w:type="dxa"/>
            <w:tcBorders>
              <w:top w:val="single" w:sz="1" w:space="0" w:color="CCCCCC"/>
              <w:left w:val="single" w:sz="1" w:space="0" w:color="CCCCCC"/>
              <w:bottom w:val="single" w:sz="1" w:space="0" w:color="CCCCCC"/>
              <w:right w:val="single" w:sz="1" w:space="0" w:color="CCCCCC"/>
            </w:tcBorders>
            <w:tcMar>
              <w:top w:w="60" w:type="dxa"/>
              <w:left w:w="120" w:type="dxa"/>
              <w:bottom w:w="60" w:type="dxa"/>
              <w:right w:w="120" w:type="dxa"/>
            </w:tcMar>
          </w:tcPr>
          <w:p w14:paraId="3B7046F6" w14:textId="77777777" w:rsidR="00DF442A" w:rsidRDefault="00000000">
            <w:pPr>
              <w:spacing w:before="40" w:after="40"/>
            </w:pPr>
            <w:r>
              <w:rPr>
                <w:rFonts w:ascii="Courier New" w:eastAsia="Courier New" w:hAnsi="Courier New" w:cs="Courier New"/>
                <w:color w:val="555555"/>
                <w:sz w:val="20"/>
                <w:szCs w:val="20"/>
              </w:rPr>
              <w:t>20260330_0008</w:t>
            </w:r>
          </w:p>
        </w:tc>
        <w:tc>
          <w:tcPr>
            <w:tcW w:w="6266" w:type="dxa"/>
            <w:tcBorders>
              <w:top w:val="single" w:sz="1" w:space="0" w:color="CCCCCC"/>
              <w:left w:val="single" w:sz="1" w:space="0" w:color="CCCCCC"/>
              <w:bottom w:val="single" w:sz="1" w:space="0" w:color="CCCCCC"/>
              <w:right w:val="single" w:sz="1" w:space="0" w:color="CCCCCC"/>
            </w:tcBorders>
            <w:tcMar>
              <w:top w:w="60" w:type="dxa"/>
              <w:left w:w="120" w:type="dxa"/>
              <w:bottom w:w="60" w:type="dxa"/>
              <w:right w:w="120" w:type="dxa"/>
            </w:tcMar>
          </w:tcPr>
          <w:p w14:paraId="5D5F1492" w14:textId="77777777" w:rsidR="00DF442A" w:rsidRDefault="00000000">
            <w:pPr>
              <w:spacing w:before="40" w:after="40"/>
            </w:pPr>
            <w:r>
              <w:rPr>
                <w:sz w:val="20"/>
                <w:szCs w:val="20"/>
              </w:rPr>
              <w:t>Lawyer role</w:t>
            </w:r>
          </w:p>
        </w:tc>
      </w:tr>
      <w:tr w:rsidR="00DF442A" w14:paraId="1C9F3E0E" w14:textId="77777777">
        <w:tc>
          <w:tcPr>
            <w:tcW w:w="2400" w:type="dxa"/>
            <w:tcBorders>
              <w:top w:val="single" w:sz="1" w:space="0" w:color="CCCCCC"/>
              <w:left w:val="single" w:sz="1" w:space="0" w:color="CCCCCC"/>
              <w:bottom w:val="single" w:sz="1" w:space="0" w:color="CCCCCC"/>
              <w:right w:val="single" w:sz="1" w:space="0" w:color="CCCCCC"/>
            </w:tcBorders>
            <w:tcMar>
              <w:top w:w="60" w:type="dxa"/>
              <w:left w:w="120" w:type="dxa"/>
              <w:bottom w:w="60" w:type="dxa"/>
              <w:right w:w="120" w:type="dxa"/>
            </w:tcMar>
          </w:tcPr>
          <w:p w14:paraId="0E7C10C3" w14:textId="77777777" w:rsidR="00DF442A" w:rsidRDefault="00000000">
            <w:pPr>
              <w:spacing w:before="40" w:after="40"/>
            </w:pPr>
            <w:r>
              <w:rPr>
                <w:rFonts w:ascii="Courier New" w:eastAsia="Courier New" w:hAnsi="Courier New" w:cs="Courier New"/>
                <w:color w:val="555555"/>
                <w:sz w:val="20"/>
                <w:szCs w:val="20"/>
              </w:rPr>
              <w:t>20260330_0009</w:t>
            </w:r>
          </w:p>
        </w:tc>
        <w:tc>
          <w:tcPr>
            <w:tcW w:w="6266" w:type="dxa"/>
            <w:tcBorders>
              <w:top w:val="single" w:sz="1" w:space="0" w:color="CCCCCC"/>
              <w:left w:val="single" w:sz="1" w:space="0" w:color="CCCCCC"/>
              <w:bottom w:val="single" w:sz="1" w:space="0" w:color="CCCCCC"/>
              <w:right w:val="single" w:sz="1" w:space="0" w:color="CCCCCC"/>
            </w:tcBorders>
            <w:tcMar>
              <w:top w:w="60" w:type="dxa"/>
              <w:left w:w="120" w:type="dxa"/>
              <w:bottom w:w="60" w:type="dxa"/>
              <w:right w:w="120" w:type="dxa"/>
            </w:tcMar>
          </w:tcPr>
          <w:p w14:paraId="489BD09F" w14:textId="77777777" w:rsidR="00DF442A" w:rsidRDefault="00000000">
            <w:pPr>
              <w:spacing w:before="40" w:after="40"/>
            </w:pPr>
            <w:r>
              <w:rPr>
                <w:sz w:val="20"/>
                <w:szCs w:val="20"/>
              </w:rPr>
              <w:t>Forum tables</w:t>
            </w:r>
          </w:p>
        </w:tc>
      </w:tr>
      <w:tr w:rsidR="00DF442A" w14:paraId="5F21A0D3" w14:textId="77777777">
        <w:tc>
          <w:tcPr>
            <w:tcW w:w="2400" w:type="dxa"/>
            <w:tcBorders>
              <w:top w:val="single" w:sz="1" w:space="0" w:color="CCCCCC"/>
              <w:left w:val="single" w:sz="1" w:space="0" w:color="CCCCCC"/>
              <w:bottom w:val="single" w:sz="1" w:space="0" w:color="CCCCCC"/>
              <w:right w:val="single" w:sz="1" w:space="0" w:color="CCCCCC"/>
            </w:tcBorders>
            <w:tcMar>
              <w:top w:w="60" w:type="dxa"/>
              <w:left w:w="120" w:type="dxa"/>
              <w:bottom w:w="60" w:type="dxa"/>
              <w:right w:w="120" w:type="dxa"/>
            </w:tcMar>
          </w:tcPr>
          <w:p w14:paraId="241C4DD8" w14:textId="77777777" w:rsidR="00DF442A" w:rsidRDefault="00000000">
            <w:pPr>
              <w:spacing w:before="40" w:after="40"/>
            </w:pPr>
            <w:r>
              <w:rPr>
                <w:rFonts w:ascii="Courier New" w:eastAsia="Courier New" w:hAnsi="Courier New" w:cs="Courier New"/>
                <w:color w:val="555555"/>
                <w:sz w:val="20"/>
                <w:szCs w:val="20"/>
              </w:rPr>
              <w:t>20260428_0010</w:t>
            </w:r>
          </w:p>
        </w:tc>
        <w:tc>
          <w:tcPr>
            <w:tcW w:w="6266" w:type="dxa"/>
            <w:tcBorders>
              <w:top w:val="single" w:sz="1" w:space="0" w:color="CCCCCC"/>
              <w:left w:val="single" w:sz="1" w:space="0" w:color="CCCCCC"/>
              <w:bottom w:val="single" w:sz="1" w:space="0" w:color="CCCCCC"/>
              <w:right w:val="single" w:sz="1" w:space="0" w:color="CCCCCC"/>
            </w:tcBorders>
            <w:tcMar>
              <w:top w:w="60" w:type="dxa"/>
              <w:left w:w="120" w:type="dxa"/>
              <w:bottom w:w="60" w:type="dxa"/>
              <w:right w:w="120" w:type="dxa"/>
            </w:tcMar>
          </w:tcPr>
          <w:p w14:paraId="6CE31821" w14:textId="77777777" w:rsidR="00DF442A" w:rsidRDefault="00000000">
            <w:pPr>
              <w:spacing w:before="40" w:after="40"/>
            </w:pPr>
            <w:r>
              <w:rPr>
                <w:sz w:val="20"/>
                <w:szCs w:val="20"/>
              </w:rPr>
              <w:t>Local/dev demo seed data</w:t>
            </w:r>
          </w:p>
        </w:tc>
      </w:tr>
    </w:tbl>
    <w:p w14:paraId="28239BCA" w14:textId="77777777" w:rsidR="00DF442A" w:rsidRDefault="00DF442A">
      <w:pPr>
        <w:spacing w:after="120"/>
      </w:pPr>
    </w:p>
    <w:p w14:paraId="791C65C0" w14:textId="77777777" w:rsidR="00DF442A" w:rsidRDefault="00000000">
      <w:pPr>
        <w:pStyle w:val="Heading2"/>
      </w:pPr>
      <w:bookmarkStart w:id="42" w:name="_Toc229661046"/>
      <w:r>
        <w:t>5.3 Relational Tables</w:t>
      </w:r>
      <w:bookmarkEnd w:id="42"/>
    </w:p>
    <w:p w14:paraId="517880FE" w14:textId="77777777" w:rsidR="00DF442A" w:rsidRDefault="00000000">
      <w:pPr>
        <w:spacing w:before="60" w:after="120"/>
        <w:jc w:val="both"/>
      </w:pPr>
      <w:r>
        <w:rPr>
          <w:b/>
          <w:bCs/>
        </w:rPr>
        <w:t>Table 5. Relational Database Tables</w:t>
      </w:r>
    </w:p>
    <w:tbl>
      <w:tblPr>
        <w:tblW w:w="866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641"/>
        <w:gridCol w:w="6025"/>
      </w:tblGrid>
      <w:tr w:rsidR="00DF442A" w14:paraId="2DCA936E" w14:textId="77777777">
        <w:tc>
          <w:tcPr>
            <w:tcW w:w="2400" w:type="dxa"/>
            <w:tcBorders>
              <w:top w:val="single" w:sz="1" w:space="0" w:color="CCCCCC"/>
              <w:left w:val="single" w:sz="1" w:space="0" w:color="CCCCCC"/>
              <w:bottom w:val="single" w:sz="1" w:space="0" w:color="CCCCCC"/>
              <w:right w:val="single" w:sz="1" w:space="0" w:color="CCCCCC"/>
            </w:tcBorders>
            <w:shd w:val="clear" w:color="auto" w:fill="D9E1F2"/>
            <w:tcMar>
              <w:top w:w="60" w:type="dxa"/>
              <w:left w:w="120" w:type="dxa"/>
              <w:bottom w:w="60" w:type="dxa"/>
              <w:right w:w="120" w:type="dxa"/>
            </w:tcMar>
          </w:tcPr>
          <w:p w14:paraId="16F96F10" w14:textId="77777777" w:rsidR="00DF442A" w:rsidRDefault="00000000">
            <w:pPr>
              <w:spacing w:before="40" w:after="40"/>
            </w:pPr>
            <w:r>
              <w:rPr>
                <w:b/>
                <w:bCs/>
                <w:sz w:val="20"/>
                <w:szCs w:val="20"/>
              </w:rPr>
              <w:t>Table</w:t>
            </w:r>
          </w:p>
        </w:tc>
        <w:tc>
          <w:tcPr>
            <w:tcW w:w="6266" w:type="dxa"/>
            <w:tcBorders>
              <w:top w:val="single" w:sz="1" w:space="0" w:color="CCCCCC"/>
              <w:left w:val="single" w:sz="1" w:space="0" w:color="CCCCCC"/>
              <w:bottom w:val="single" w:sz="1" w:space="0" w:color="CCCCCC"/>
              <w:right w:val="single" w:sz="1" w:space="0" w:color="CCCCCC"/>
            </w:tcBorders>
            <w:shd w:val="clear" w:color="auto" w:fill="D9E1F2"/>
            <w:tcMar>
              <w:top w:w="60" w:type="dxa"/>
              <w:left w:w="120" w:type="dxa"/>
              <w:bottom w:w="60" w:type="dxa"/>
              <w:right w:w="120" w:type="dxa"/>
            </w:tcMar>
          </w:tcPr>
          <w:p w14:paraId="7A2663AB" w14:textId="77777777" w:rsidR="00DF442A" w:rsidRDefault="00000000">
            <w:pPr>
              <w:spacing w:before="40" w:after="40"/>
            </w:pPr>
            <w:r>
              <w:rPr>
                <w:b/>
                <w:bCs/>
                <w:sz w:val="20"/>
                <w:szCs w:val="20"/>
              </w:rPr>
              <w:t>Purpose</w:t>
            </w:r>
          </w:p>
        </w:tc>
      </w:tr>
      <w:tr w:rsidR="00DF442A" w14:paraId="618A2791" w14:textId="77777777">
        <w:tc>
          <w:tcPr>
            <w:tcW w:w="2400" w:type="dxa"/>
            <w:tcBorders>
              <w:top w:val="single" w:sz="1" w:space="0" w:color="CCCCCC"/>
              <w:left w:val="single" w:sz="1" w:space="0" w:color="CCCCCC"/>
              <w:bottom w:val="single" w:sz="1" w:space="0" w:color="CCCCCC"/>
              <w:right w:val="single" w:sz="1" w:space="0" w:color="CCCCCC"/>
            </w:tcBorders>
            <w:tcMar>
              <w:top w:w="60" w:type="dxa"/>
              <w:left w:w="120" w:type="dxa"/>
              <w:bottom w:w="60" w:type="dxa"/>
              <w:right w:w="120" w:type="dxa"/>
            </w:tcMar>
          </w:tcPr>
          <w:p w14:paraId="4F86A3A0" w14:textId="77777777" w:rsidR="00DF442A" w:rsidRDefault="00000000">
            <w:pPr>
              <w:spacing w:before="40" w:after="40"/>
            </w:pPr>
            <w:r>
              <w:rPr>
                <w:rFonts w:ascii="Courier New" w:eastAsia="Courier New" w:hAnsi="Courier New" w:cs="Courier New"/>
                <w:color w:val="555555"/>
                <w:sz w:val="20"/>
                <w:szCs w:val="20"/>
              </w:rPr>
              <w:t>users</w:t>
            </w:r>
          </w:p>
        </w:tc>
        <w:tc>
          <w:tcPr>
            <w:tcW w:w="6266" w:type="dxa"/>
            <w:tcBorders>
              <w:top w:val="single" w:sz="1" w:space="0" w:color="CCCCCC"/>
              <w:left w:val="single" w:sz="1" w:space="0" w:color="CCCCCC"/>
              <w:bottom w:val="single" w:sz="1" w:space="0" w:color="CCCCCC"/>
              <w:right w:val="single" w:sz="1" w:space="0" w:color="CCCCCC"/>
            </w:tcBorders>
            <w:tcMar>
              <w:top w:w="60" w:type="dxa"/>
              <w:left w:w="120" w:type="dxa"/>
              <w:bottom w:w="60" w:type="dxa"/>
              <w:right w:w="120" w:type="dxa"/>
            </w:tcMar>
          </w:tcPr>
          <w:p w14:paraId="7B400198" w14:textId="77777777" w:rsidR="00DF442A" w:rsidRDefault="00000000">
            <w:pPr>
              <w:spacing w:before="40" w:after="40"/>
            </w:pPr>
            <w:r>
              <w:rPr>
                <w:sz w:val="20"/>
                <w:szCs w:val="20"/>
              </w:rPr>
              <w:t>Registered users and role information</w:t>
            </w:r>
          </w:p>
        </w:tc>
      </w:tr>
      <w:tr w:rsidR="00DF442A" w14:paraId="3823E41E" w14:textId="77777777">
        <w:tc>
          <w:tcPr>
            <w:tcW w:w="2400" w:type="dxa"/>
            <w:tcBorders>
              <w:top w:val="single" w:sz="1" w:space="0" w:color="CCCCCC"/>
              <w:left w:val="single" w:sz="1" w:space="0" w:color="CCCCCC"/>
              <w:bottom w:val="single" w:sz="1" w:space="0" w:color="CCCCCC"/>
              <w:right w:val="single" w:sz="1" w:space="0" w:color="CCCCCC"/>
            </w:tcBorders>
            <w:tcMar>
              <w:top w:w="60" w:type="dxa"/>
              <w:left w:w="120" w:type="dxa"/>
              <w:bottom w:w="60" w:type="dxa"/>
              <w:right w:w="120" w:type="dxa"/>
            </w:tcMar>
          </w:tcPr>
          <w:p w14:paraId="0C1CCF8E" w14:textId="77777777" w:rsidR="00DF442A" w:rsidRDefault="00000000">
            <w:pPr>
              <w:spacing w:before="40" w:after="40"/>
            </w:pPr>
            <w:r>
              <w:rPr>
                <w:rFonts w:ascii="Courier New" w:eastAsia="Courier New" w:hAnsi="Courier New" w:cs="Courier New"/>
                <w:color w:val="555555"/>
                <w:sz w:val="20"/>
                <w:szCs w:val="20"/>
              </w:rPr>
              <w:t>refresh_tokens</w:t>
            </w:r>
          </w:p>
        </w:tc>
        <w:tc>
          <w:tcPr>
            <w:tcW w:w="6266" w:type="dxa"/>
            <w:tcBorders>
              <w:top w:val="single" w:sz="1" w:space="0" w:color="CCCCCC"/>
              <w:left w:val="single" w:sz="1" w:space="0" w:color="CCCCCC"/>
              <w:bottom w:val="single" w:sz="1" w:space="0" w:color="CCCCCC"/>
              <w:right w:val="single" w:sz="1" w:space="0" w:color="CCCCCC"/>
            </w:tcBorders>
            <w:tcMar>
              <w:top w:w="60" w:type="dxa"/>
              <w:left w:w="120" w:type="dxa"/>
              <w:bottom w:w="60" w:type="dxa"/>
              <w:right w:w="120" w:type="dxa"/>
            </w:tcMar>
          </w:tcPr>
          <w:p w14:paraId="485320F3" w14:textId="77777777" w:rsidR="00DF442A" w:rsidRDefault="00000000">
            <w:pPr>
              <w:spacing w:before="40" w:after="40"/>
            </w:pPr>
            <w:r>
              <w:rPr>
                <w:sz w:val="20"/>
                <w:szCs w:val="20"/>
              </w:rPr>
              <w:t>Refresh token hashes, rotation, revocation</w:t>
            </w:r>
          </w:p>
        </w:tc>
      </w:tr>
      <w:tr w:rsidR="00DF442A" w14:paraId="65D2202F" w14:textId="77777777">
        <w:tc>
          <w:tcPr>
            <w:tcW w:w="2400" w:type="dxa"/>
            <w:tcBorders>
              <w:top w:val="single" w:sz="1" w:space="0" w:color="CCCCCC"/>
              <w:left w:val="single" w:sz="1" w:space="0" w:color="CCCCCC"/>
              <w:bottom w:val="single" w:sz="1" w:space="0" w:color="CCCCCC"/>
              <w:right w:val="single" w:sz="1" w:space="0" w:color="CCCCCC"/>
            </w:tcBorders>
            <w:tcMar>
              <w:top w:w="60" w:type="dxa"/>
              <w:left w:w="120" w:type="dxa"/>
              <w:bottom w:w="60" w:type="dxa"/>
              <w:right w:w="120" w:type="dxa"/>
            </w:tcMar>
          </w:tcPr>
          <w:p w14:paraId="53F32492" w14:textId="77777777" w:rsidR="00DF442A" w:rsidRDefault="00000000">
            <w:pPr>
              <w:spacing w:before="40" w:after="40"/>
            </w:pPr>
            <w:r>
              <w:rPr>
                <w:rFonts w:ascii="Courier New" w:eastAsia="Courier New" w:hAnsi="Courier New" w:cs="Courier New"/>
                <w:color w:val="555555"/>
                <w:sz w:val="20"/>
                <w:szCs w:val="20"/>
              </w:rPr>
              <w:t>chat_history</w:t>
            </w:r>
          </w:p>
        </w:tc>
        <w:tc>
          <w:tcPr>
            <w:tcW w:w="6266" w:type="dxa"/>
            <w:tcBorders>
              <w:top w:val="single" w:sz="1" w:space="0" w:color="CCCCCC"/>
              <w:left w:val="single" w:sz="1" w:space="0" w:color="CCCCCC"/>
              <w:bottom w:val="single" w:sz="1" w:space="0" w:color="CCCCCC"/>
              <w:right w:val="single" w:sz="1" w:space="0" w:color="CCCCCC"/>
            </w:tcBorders>
            <w:tcMar>
              <w:top w:w="60" w:type="dxa"/>
              <w:left w:w="120" w:type="dxa"/>
              <w:bottom w:w="60" w:type="dxa"/>
              <w:right w:w="120" w:type="dxa"/>
            </w:tcMar>
          </w:tcPr>
          <w:p w14:paraId="31CECE6E" w14:textId="77777777" w:rsidR="00DF442A" w:rsidRDefault="00000000">
            <w:pPr>
              <w:spacing w:before="40" w:after="40"/>
            </w:pPr>
            <w:r>
              <w:rPr>
                <w:sz w:val="20"/>
                <w:szCs w:val="20"/>
              </w:rPr>
              <w:t>User and guest conversation messages</w:t>
            </w:r>
          </w:p>
        </w:tc>
      </w:tr>
      <w:tr w:rsidR="00DF442A" w14:paraId="3C42AF2D" w14:textId="77777777">
        <w:tc>
          <w:tcPr>
            <w:tcW w:w="2400" w:type="dxa"/>
            <w:tcBorders>
              <w:top w:val="single" w:sz="1" w:space="0" w:color="CCCCCC"/>
              <w:left w:val="single" w:sz="1" w:space="0" w:color="CCCCCC"/>
              <w:bottom w:val="single" w:sz="1" w:space="0" w:color="CCCCCC"/>
              <w:right w:val="single" w:sz="1" w:space="0" w:color="CCCCCC"/>
            </w:tcBorders>
            <w:tcMar>
              <w:top w:w="60" w:type="dxa"/>
              <w:left w:w="120" w:type="dxa"/>
              <w:bottom w:w="60" w:type="dxa"/>
              <w:right w:w="120" w:type="dxa"/>
            </w:tcMar>
          </w:tcPr>
          <w:p w14:paraId="49299D31" w14:textId="77777777" w:rsidR="00DF442A" w:rsidRDefault="00000000">
            <w:pPr>
              <w:spacing w:before="40" w:after="40"/>
            </w:pPr>
            <w:r>
              <w:rPr>
                <w:rFonts w:ascii="Courier New" w:eastAsia="Courier New" w:hAnsi="Courier New" w:cs="Courier New"/>
                <w:color w:val="555555"/>
                <w:sz w:val="20"/>
                <w:szCs w:val="20"/>
              </w:rPr>
              <w:t>message_feedback</w:t>
            </w:r>
          </w:p>
        </w:tc>
        <w:tc>
          <w:tcPr>
            <w:tcW w:w="6266" w:type="dxa"/>
            <w:tcBorders>
              <w:top w:val="single" w:sz="1" w:space="0" w:color="CCCCCC"/>
              <w:left w:val="single" w:sz="1" w:space="0" w:color="CCCCCC"/>
              <w:bottom w:val="single" w:sz="1" w:space="0" w:color="CCCCCC"/>
              <w:right w:val="single" w:sz="1" w:space="0" w:color="CCCCCC"/>
            </w:tcBorders>
            <w:tcMar>
              <w:top w:w="60" w:type="dxa"/>
              <w:left w:w="120" w:type="dxa"/>
              <w:bottom w:w="60" w:type="dxa"/>
              <w:right w:w="120" w:type="dxa"/>
            </w:tcMar>
          </w:tcPr>
          <w:p w14:paraId="5C802CC7" w14:textId="77777777" w:rsidR="00DF442A" w:rsidRDefault="00000000">
            <w:pPr>
              <w:spacing w:before="40" w:after="40"/>
            </w:pPr>
            <w:r>
              <w:rPr>
                <w:sz w:val="20"/>
                <w:szCs w:val="20"/>
              </w:rPr>
              <w:t>Positive or negative feedback on assistant messages</w:t>
            </w:r>
          </w:p>
        </w:tc>
      </w:tr>
      <w:tr w:rsidR="00DF442A" w14:paraId="78E08752" w14:textId="77777777">
        <w:tc>
          <w:tcPr>
            <w:tcW w:w="2400" w:type="dxa"/>
            <w:tcBorders>
              <w:top w:val="single" w:sz="1" w:space="0" w:color="CCCCCC"/>
              <w:left w:val="single" w:sz="1" w:space="0" w:color="CCCCCC"/>
              <w:bottom w:val="single" w:sz="1" w:space="0" w:color="CCCCCC"/>
              <w:right w:val="single" w:sz="1" w:space="0" w:color="CCCCCC"/>
            </w:tcBorders>
            <w:tcMar>
              <w:top w:w="60" w:type="dxa"/>
              <w:left w:w="120" w:type="dxa"/>
              <w:bottom w:w="60" w:type="dxa"/>
              <w:right w:w="120" w:type="dxa"/>
            </w:tcMar>
          </w:tcPr>
          <w:p w14:paraId="654725DD" w14:textId="77777777" w:rsidR="00DF442A" w:rsidRDefault="00000000">
            <w:pPr>
              <w:spacing w:before="40" w:after="40"/>
            </w:pPr>
            <w:r>
              <w:rPr>
                <w:rFonts w:ascii="Courier New" w:eastAsia="Courier New" w:hAnsi="Courier New" w:cs="Courier New"/>
                <w:color w:val="555555"/>
                <w:sz w:val="20"/>
                <w:szCs w:val="20"/>
              </w:rPr>
              <w:t>weak_queries</w:t>
            </w:r>
          </w:p>
        </w:tc>
        <w:tc>
          <w:tcPr>
            <w:tcW w:w="6266" w:type="dxa"/>
            <w:tcBorders>
              <w:top w:val="single" w:sz="1" w:space="0" w:color="CCCCCC"/>
              <w:left w:val="single" w:sz="1" w:space="0" w:color="CCCCCC"/>
              <w:bottom w:val="single" w:sz="1" w:space="0" w:color="CCCCCC"/>
              <w:right w:val="single" w:sz="1" w:space="0" w:color="CCCCCC"/>
            </w:tcBorders>
            <w:tcMar>
              <w:top w:w="60" w:type="dxa"/>
              <w:left w:w="120" w:type="dxa"/>
              <w:bottom w:w="60" w:type="dxa"/>
              <w:right w:w="120" w:type="dxa"/>
            </w:tcMar>
          </w:tcPr>
          <w:p w14:paraId="75848B4A" w14:textId="77777777" w:rsidR="00DF442A" w:rsidRDefault="00000000">
            <w:pPr>
              <w:spacing w:before="40" w:after="40"/>
            </w:pPr>
            <w:r>
              <w:rPr>
                <w:sz w:val="20"/>
                <w:szCs w:val="20"/>
              </w:rPr>
              <w:t>Low-confidence retrieval queries</w:t>
            </w:r>
          </w:p>
        </w:tc>
      </w:tr>
      <w:tr w:rsidR="00DF442A" w14:paraId="36C955BD" w14:textId="77777777">
        <w:tc>
          <w:tcPr>
            <w:tcW w:w="2400" w:type="dxa"/>
            <w:tcBorders>
              <w:top w:val="single" w:sz="1" w:space="0" w:color="CCCCCC"/>
              <w:left w:val="single" w:sz="1" w:space="0" w:color="CCCCCC"/>
              <w:bottom w:val="single" w:sz="1" w:space="0" w:color="CCCCCC"/>
              <w:right w:val="single" w:sz="1" w:space="0" w:color="CCCCCC"/>
            </w:tcBorders>
            <w:tcMar>
              <w:top w:w="60" w:type="dxa"/>
              <w:left w:w="120" w:type="dxa"/>
              <w:bottom w:w="60" w:type="dxa"/>
              <w:right w:w="120" w:type="dxa"/>
            </w:tcMar>
          </w:tcPr>
          <w:p w14:paraId="58B4554A" w14:textId="77777777" w:rsidR="00DF442A" w:rsidRDefault="00000000">
            <w:pPr>
              <w:spacing w:before="40" w:after="40"/>
            </w:pPr>
            <w:r>
              <w:rPr>
                <w:rFonts w:ascii="Courier New" w:eastAsia="Courier New" w:hAnsi="Courier New" w:cs="Courier New"/>
                <w:color w:val="555555"/>
                <w:sz w:val="20"/>
                <w:szCs w:val="20"/>
              </w:rPr>
              <w:t>shared_conversations</w:t>
            </w:r>
          </w:p>
        </w:tc>
        <w:tc>
          <w:tcPr>
            <w:tcW w:w="6266" w:type="dxa"/>
            <w:tcBorders>
              <w:top w:val="single" w:sz="1" w:space="0" w:color="CCCCCC"/>
              <w:left w:val="single" w:sz="1" w:space="0" w:color="CCCCCC"/>
              <w:bottom w:val="single" w:sz="1" w:space="0" w:color="CCCCCC"/>
              <w:right w:val="single" w:sz="1" w:space="0" w:color="CCCCCC"/>
            </w:tcBorders>
            <w:tcMar>
              <w:top w:w="60" w:type="dxa"/>
              <w:left w:w="120" w:type="dxa"/>
              <w:bottom w:w="60" w:type="dxa"/>
              <w:right w:w="120" w:type="dxa"/>
            </w:tcMar>
          </w:tcPr>
          <w:p w14:paraId="1938E581" w14:textId="77777777" w:rsidR="00DF442A" w:rsidRDefault="00000000">
            <w:pPr>
              <w:spacing w:before="40" w:after="40"/>
            </w:pPr>
            <w:r>
              <w:rPr>
                <w:sz w:val="20"/>
                <w:szCs w:val="20"/>
              </w:rPr>
              <w:t>Share tokens for conversations</w:t>
            </w:r>
          </w:p>
        </w:tc>
      </w:tr>
      <w:tr w:rsidR="00DF442A" w14:paraId="55970F26" w14:textId="77777777">
        <w:tc>
          <w:tcPr>
            <w:tcW w:w="2400" w:type="dxa"/>
            <w:tcBorders>
              <w:top w:val="single" w:sz="1" w:space="0" w:color="CCCCCC"/>
              <w:left w:val="single" w:sz="1" w:space="0" w:color="CCCCCC"/>
              <w:bottom w:val="single" w:sz="1" w:space="0" w:color="CCCCCC"/>
              <w:right w:val="single" w:sz="1" w:space="0" w:color="CCCCCC"/>
            </w:tcBorders>
            <w:tcMar>
              <w:top w:w="60" w:type="dxa"/>
              <w:left w:w="120" w:type="dxa"/>
              <w:bottom w:w="60" w:type="dxa"/>
              <w:right w:w="120" w:type="dxa"/>
            </w:tcMar>
          </w:tcPr>
          <w:p w14:paraId="64EAFF43" w14:textId="77777777" w:rsidR="00DF442A" w:rsidRDefault="00000000">
            <w:pPr>
              <w:spacing w:before="40" w:after="40"/>
            </w:pPr>
            <w:r>
              <w:rPr>
                <w:rFonts w:ascii="Courier New" w:eastAsia="Courier New" w:hAnsi="Courier New" w:cs="Courier New"/>
                <w:color w:val="555555"/>
                <w:sz w:val="20"/>
                <w:szCs w:val="20"/>
              </w:rPr>
              <w:lastRenderedPageBreak/>
              <w:t>forum_threads</w:t>
            </w:r>
          </w:p>
        </w:tc>
        <w:tc>
          <w:tcPr>
            <w:tcW w:w="6266" w:type="dxa"/>
            <w:tcBorders>
              <w:top w:val="single" w:sz="1" w:space="0" w:color="CCCCCC"/>
              <w:left w:val="single" w:sz="1" w:space="0" w:color="CCCCCC"/>
              <w:bottom w:val="single" w:sz="1" w:space="0" w:color="CCCCCC"/>
              <w:right w:val="single" w:sz="1" w:space="0" w:color="CCCCCC"/>
            </w:tcBorders>
            <w:tcMar>
              <w:top w:w="60" w:type="dxa"/>
              <w:left w:w="120" w:type="dxa"/>
              <w:bottom w:w="60" w:type="dxa"/>
              <w:right w:w="120" w:type="dxa"/>
            </w:tcMar>
          </w:tcPr>
          <w:p w14:paraId="264F91BF" w14:textId="77777777" w:rsidR="00DF442A" w:rsidRDefault="00000000">
            <w:pPr>
              <w:spacing w:before="40" w:after="40"/>
            </w:pPr>
            <w:r>
              <w:rPr>
                <w:sz w:val="20"/>
                <w:szCs w:val="20"/>
              </w:rPr>
              <w:t>Forum discussion threads</w:t>
            </w:r>
          </w:p>
        </w:tc>
      </w:tr>
      <w:tr w:rsidR="00DF442A" w14:paraId="59FBCC48" w14:textId="77777777">
        <w:tc>
          <w:tcPr>
            <w:tcW w:w="2400" w:type="dxa"/>
            <w:tcBorders>
              <w:top w:val="single" w:sz="1" w:space="0" w:color="CCCCCC"/>
              <w:left w:val="single" w:sz="1" w:space="0" w:color="CCCCCC"/>
              <w:bottom w:val="single" w:sz="1" w:space="0" w:color="CCCCCC"/>
              <w:right w:val="single" w:sz="1" w:space="0" w:color="CCCCCC"/>
            </w:tcBorders>
            <w:tcMar>
              <w:top w:w="60" w:type="dxa"/>
              <w:left w:w="120" w:type="dxa"/>
              <w:bottom w:w="60" w:type="dxa"/>
              <w:right w:w="120" w:type="dxa"/>
            </w:tcMar>
          </w:tcPr>
          <w:p w14:paraId="1F2CF894" w14:textId="77777777" w:rsidR="00DF442A" w:rsidRDefault="00000000">
            <w:pPr>
              <w:spacing w:before="40" w:after="40"/>
            </w:pPr>
            <w:r>
              <w:rPr>
                <w:rFonts w:ascii="Courier New" w:eastAsia="Courier New" w:hAnsi="Courier New" w:cs="Courier New"/>
                <w:color w:val="555555"/>
                <w:sz w:val="20"/>
                <w:szCs w:val="20"/>
              </w:rPr>
              <w:t>forum_replies</w:t>
            </w:r>
          </w:p>
        </w:tc>
        <w:tc>
          <w:tcPr>
            <w:tcW w:w="6266" w:type="dxa"/>
            <w:tcBorders>
              <w:top w:val="single" w:sz="1" w:space="0" w:color="CCCCCC"/>
              <w:left w:val="single" w:sz="1" w:space="0" w:color="CCCCCC"/>
              <w:bottom w:val="single" w:sz="1" w:space="0" w:color="CCCCCC"/>
              <w:right w:val="single" w:sz="1" w:space="0" w:color="CCCCCC"/>
            </w:tcBorders>
            <w:tcMar>
              <w:top w:w="60" w:type="dxa"/>
              <w:left w:w="120" w:type="dxa"/>
              <w:bottom w:w="60" w:type="dxa"/>
              <w:right w:w="120" w:type="dxa"/>
            </w:tcMar>
          </w:tcPr>
          <w:p w14:paraId="1B48FC17" w14:textId="77777777" w:rsidR="00DF442A" w:rsidRDefault="00000000">
            <w:pPr>
              <w:spacing w:before="40" w:after="40"/>
            </w:pPr>
            <w:r>
              <w:rPr>
                <w:sz w:val="20"/>
                <w:szCs w:val="20"/>
              </w:rPr>
              <w:t>Replies under forum threads</w:t>
            </w:r>
          </w:p>
        </w:tc>
      </w:tr>
      <w:tr w:rsidR="00DF442A" w14:paraId="55CFB456" w14:textId="77777777">
        <w:tc>
          <w:tcPr>
            <w:tcW w:w="2400" w:type="dxa"/>
            <w:tcBorders>
              <w:top w:val="single" w:sz="1" w:space="0" w:color="CCCCCC"/>
              <w:left w:val="single" w:sz="1" w:space="0" w:color="CCCCCC"/>
              <w:bottom w:val="single" w:sz="1" w:space="0" w:color="CCCCCC"/>
              <w:right w:val="single" w:sz="1" w:space="0" w:color="CCCCCC"/>
            </w:tcBorders>
            <w:tcMar>
              <w:top w:w="60" w:type="dxa"/>
              <w:left w:w="120" w:type="dxa"/>
              <w:bottom w:w="60" w:type="dxa"/>
              <w:right w:w="120" w:type="dxa"/>
            </w:tcMar>
          </w:tcPr>
          <w:p w14:paraId="2BD8BC66" w14:textId="77777777" w:rsidR="00DF442A" w:rsidRDefault="00000000">
            <w:pPr>
              <w:spacing w:before="40" w:after="40"/>
            </w:pPr>
            <w:r>
              <w:rPr>
                <w:rFonts w:ascii="Courier New" w:eastAsia="Courier New" w:hAnsi="Courier New" w:cs="Courier New"/>
                <w:color w:val="555555"/>
                <w:sz w:val="20"/>
                <w:szCs w:val="20"/>
              </w:rPr>
              <w:t>forum_votes</w:t>
            </w:r>
          </w:p>
        </w:tc>
        <w:tc>
          <w:tcPr>
            <w:tcW w:w="6266" w:type="dxa"/>
            <w:tcBorders>
              <w:top w:val="single" w:sz="1" w:space="0" w:color="CCCCCC"/>
              <w:left w:val="single" w:sz="1" w:space="0" w:color="CCCCCC"/>
              <w:bottom w:val="single" w:sz="1" w:space="0" w:color="CCCCCC"/>
              <w:right w:val="single" w:sz="1" w:space="0" w:color="CCCCCC"/>
            </w:tcBorders>
            <w:tcMar>
              <w:top w:w="60" w:type="dxa"/>
              <w:left w:w="120" w:type="dxa"/>
              <w:bottom w:w="60" w:type="dxa"/>
              <w:right w:w="120" w:type="dxa"/>
            </w:tcMar>
          </w:tcPr>
          <w:p w14:paraId="34C07184" w14:textId="77777777" w:rsidR="00DF442A" w:rsidRDefault="00000000">
            <w:pPr>
              <w:spacing w:before="40" w:after="40"/>
            </w:pPr>
            <w:r>
              <w:rPr>
                <w:sz w:val="20"/>
                <w:szCs w:val="20"/>
              </w:rPr>
              <w:t>Votes on threads and replies</w:t>
            </w:r>
          </w:p>
        </w:tc>
      </w:tr>
    </w:tbl>
    <w:p w14:paraId="1C4629DA" w14:textId="77777777" w:rsidR="00DF442A" w:rsidRDefault="00DF442A">
      <w:pPr>
        <w:spacing w:after="120"/>
      </w:pPr>
    </w:p>
    <w:p w14:paraId="4AC0452B" w14:textId="77777777" w:rsidR="00DF442A" w:rsidRDefault="00000000">
      <w:pPr>
        <w:pStyle w:val="Heading3"/>
      </w:pPr>
      <w:bookmarkStart w:id="43" w:name="_Toc229661047"/>
      <w:r>
        <w:t>5.3.1 Table Field Summary</w:t>
      </w:r>
      <w:bookmarkEnd w:id="43"/>
    </w:p>
    <w:p w14:paraId="4D2A6C92" w14:textId="77777777" w:rsidR="00DF442A" w:rsidRDefault="00000000">
      <w:pPr>
        <w:spacing w:before="60" w:after="120"/>
        <w:jc w:val="both"/>
      </w:pPr>
      <w:r>
        <w:t xml:space="preserve">The </w:t>
      </w:r>
      <w:r>
        <w:rPr>
          <w:rFonts w:ascii="Courier New" w:eastAsia="Courier New" w:hAnsi="Courier New" w:cs="Courier New"/>
          <w:color w:val="555555"/>
        </w:rPr>
        <w:t>users</w:t>
      </w:r>
      <w:r>
        <w:t xml:space="preserve"> table contains identity and authorization fields: </w:t>
      </w:r>
      <w:r>
        <w:rPr>
          <w:rFonts w:ascii="Courier New" w:eastAsia="Courier New" w:hAnsi="Courier New" w:cs="Courier New"/>
          <w:color w:val="555555"/>
        </w:rPr>
        <w:t>id</w:t>
      </w:r>
      <w:r>
        <w:t xml:space="preserve">, </w:t>
      </w:r>
      <w:r>
        <w:rPr>
          <w:rFonts w:ascii="Courier New" w:eastAsia="Courier New" w:hAnsi="Courier New" w:cs="Courier New"/>
          <w:color w:val="555555"/>
        </w:rPr>
        <w:t>email</w:t>
      </w:r>
      <w:r>
        <w:t xml:space="preserve">, </w:t>
      </w:r>
      <w:r>
        <w:rPr>
          <w:rFonts w:ascii="Courier New" w:eastAsia="Courier New" w:hAnsi="Courier New" w:cs="Courier New"/>
          <w:color w:val="555555"/>
        </w:rPr>
        <w:t>password_hash</w:t>
      </w:r>
      <w:r>
        <w:t xml:space="preserve">, </w:t>
      </w:r>
      <w:r>
        <w:rPr>
          <w:rFonts w:ascii="Courier New" w:eastAsia="Courier New" w:hAnsi="Courier New" w:cs="Courier New"/>
          <w:color w:val="555555"/>
        </w:rPr>
        <w:t>is_active</w:t>
      </w:r>
      <w:r>
        <w:t xml:space="preserve">, </w:t>
      </w:r>
      <w:r>
        <w:rPr>
          <w:rFonts w:ascii="Courier New" w:eastAsia="Courier New" w:hAnsi="Courier New" w:cs="Courier New"/>
          <w:color w:val="555555"/>
        </w:rPr>
        <w:t>role</w:t>
      </w:r>
      <w:r>
        <w:t xml:space="preserve">, </w:t>
      </w:r>
      <w:r>
        <w:rPr>
          <w:rFonts w:ascii="Courier New" w:eastAsia="Courier New" w:hAnsi="Courier New" w:cs="Courier New"/>
          <w:color w:val="555555"/>
        </w:rPr>
        <w:t>created_at</w:t>
      </w:r>
      <w:r>
        <w:t xml:space="preserve">, and </w:t>
      </w:r>
      <w:r>
        <w:rPr>
          <w:rFonts w:ascii="Courier New" w:eastAsia="Courier New" w:hAnsi="Courier New" w:cs="Courier New"/>
          <w:color w:val="555555"/>
        </w:rPr>
        <w:t>updated_at</w:t>
      </w:r>
      <w:r>
        <w:t xml:space="preserve">. The </w:t>
      </w:r>
      <w:r>
        <w:rPr>
          <w:rFonts w:ascii="Courier New" w:eastAsia="Courier New" w:hAnsi="Courier New" w:cs="Courier New"/>
          <w:color w:val="555555"/>
        </w:rPr>
        <w:t>role</w:t>
      </w:r>
      <w:r>
        <w:t xml:space="preserve"> field is an enum with </w:t>
      </w:r>
      <w:r>
        <w:rPr>
          <w:rFonts w:ascii="Courier New" w:eastAsia="Courier New" w:hAnsi="Courier New" w:cs="Courier New"/>
          <w:color w:val="555555"/>
        </w:rPr>
        <w:t>user</w:t>
      </w:r>
      <w:r>
        <w:t xml:space="preserve">, </w:t>
      </w:r>
      <w:r>
        <w:rPr>
          <w:rFonts w:ascii="Courier New" w:eastAsia="Courier New" w:hAnsi="Courier New" w:cs="Courier New"/>
          <w:color w:val="555555"/>
        </w:rPr>
        <w:t>lawyer</w:t>
      </w:r>
      <w:r>
        <w:t xml:space="preserve">, and </w:t>
      </w:r>
      <w:r>
        <w:rPr>
          <w:rFonts w:ascii="Courier New" w:eastAsia="Courier New" w:hAnsi="Courier New" w:cs="Courier New"/>
          <w:color w:val="555555"/>
        </w:rPr>
        <w:t>admin</w:t>
      </w:r>
      <w:r>
        <w:t>, allowing the system to distinguish ordinary users from privileged forum or admin users.</w:t>
      </w:r>
    </w:p>
    <w:p w14:paraId="6F93F0BB" w14:textId="77777777" w:rsidR="00DF442A" w:rsidRDefault="00000000">
      <w:pPr>
        <w:spacing w:before="60" w:after="120"/>
        <w:jc w:val="both"/>
      </w:pPr>
      <w:r>
        <w:t xml:space="preserve">The </w:t>
      </w:r>
      <w:r>
        <w:rPr>
          <w:rFonts w:ascii="Courier New" w:eastAsia="Courier New" w:hAnsi="Courier New" w:cs="Courier New"/>
          <w:color w:val="555555"/>
        </w:rPr>
        <w:t>refresh_tokens</w:t>
      </w:r>
      <w:r>
        <w:t xml:space="preserve"> table supports refresh token rotation. Instead of storing the raw token, the system stores a </w:t>
      </w:r>
      <w:r>
        <w:rPr>
          <w:rFonts w:ascii="Courier New" w:eastAsia="Courier New" w:hAnsi="Courier New" w:cs="Courier New"/>
          <w:color w:val="555555"/>
        </w:rPr>
        <w:t>token_hash</w:t>
      </w:r>
      <w:r>
        <w:t xml:space="preserve">. The </w:t>
      </w:r>
      <w:r>
        <w:rPr>
          <w:rFonts w:ascii="Courier New" w:eastAsia="Courier New" w:hAnsi="Courier New" w:cs="Courier New"/>
          <w:color w:val="555555"/>
        </w:rPr>
        <w:t>jti</w:t>
      </w:r>
      <w:r>
        <w:t xml:space="preserve"> field uniquely identifies a token instance, while </w:t>
      </w:r>
      <w:r>
        <w:rPr>
          <w:rFonts w:ascii="Courier New" w:eastAsia="Courier New" w:hAnsi="Courier New" w:cs="Courier New"/>
          <w:color w:val="555555"/>
        </w:rPr>
        <w:t>revoked_at</w:t>
      </w:r>
      <w:r>
        <w:t xml:space="preserve"> and </w:t>
      </w:r>
      <w:r>
        <w:rPr>
          <w:rFonts w:ascii="Courier New" w:eastAsia="Courier New" w:hAnsi="Courier New" w:cs="Courier New"/>
          <w:color w:val="555555"/>
        </w:rPr>
        <w:t>replaced_by_jti</w:t>
      </w:r>
      <w:r>
        <w:t xml:space="preserve"> allow the system to represent revocation and replacement. This is important because access tokens are short-lived, while refresh tokens must be carefully controlled.</w:t>
      </w:r>
    </w:p>
    <w:p w14:paraId="19873204" w14:textId="77777777" w:rsidR="00DF442A" w:rsidRDefault="00000000">
      <w:pPr>
        <w:spacing w:before="60" w:after="120"/>
        <w:jc w:val="both"/>
      </w:pPr>
      <w:r>
        <w:t xml:space="preserve">The </w:t>
      </w:r>
      <w:r>
        <w:rPr>
          <w:rFonts w:ascii="Courier New" w:eastAsia="Courier New" w:hAnsi="Courier New" w:cs="Courier New"/>
          <w:color w:val="555555"/>
        </w:rPr>
        <w:t>chat_history</w:t>
      </w:r>
      <w:r>
        <w:t xml:space="preserve"> table stores both user and assistant messages. The key design decision is that a message belongs either to an authenticated </w:t>
      </w:r>
      <w:r>
        <w:rPr>
          <w:rFonts w:ascii="Courier New" w:eastAsia="Courier New" w:hAnsi="Courier New" w:cs="Courier New"/>
          <w:color w:val="555555"/>
        </w:rPr>
        <w:t>user_id</w:t>
      </w:r>
      <w:r>
        <w:t xml:space="preserve"> or to a </w:t>
      </w:r>
      <w:r>
        <w:rPr>
          <w:rFonts w:ascii="Courier New" w:eastAsia="Courier New" w:hAnsi="Courier New" w:cs="Courier New"/>
          <w:color w:val="555555"/>
        </w:rPr>
        <w:t>guest_session_id</w:t>
      </w:r>
      <w:r>
        <w:t xml:space="preserve">. This allows the same table to support registered and guest conversations while maintaining clear ownership. The </w:t>
      </w:r>
      <w:r>
        <w:rPr>
          <w:rFonts w:ascii="Courier New" w:eastAsia="Courier New" w:hAnsi="Courier New" w:cs="Courier New"/>
          <w:color w:val="555555"/>
        </w:rPr>
        <w:t>metadata_json</w:t>
      </w:r>
      <w:r>
        <w:t xml:space="preserve"> column allows assistant messages to store source metadata such as retrieved legal references.</w:t>
      </w:r>
    </w:p>
    <w:p w14:paraId="7296957F" w14:textId="77777777" w:rsidR="00DF442A" w:rsidRDefault="00000000">
      <w:pPr>
        <w:spacing w:before="60" w:after="120"/>
        <w:jc w:val="both"/>
      </w:pPr>
      <w:r>
        <w:t xml:space="preserve">The </w:t>
      </w:r>
      <w:r>
        <w:rPr>
          <w:rFonts w:ascii="Courier New" w:eastAsia="Courier New" w:hAnsi="Courier New" w:cs="Courier New"/>
          <w:color w:val="555555"/>
        </w:rPr>
        <w:t>message_feedback</w:t>
      </w:r>
      <w:r>
        <w:t xml:space="preserve"> table stores user ratings for assistant messages. The value is constrained to </w:t>
      </w:r>
      <w:r>
        <w:rPr>
          <w:rFonts w:ascii="Courier New" w:eastAsia="Courier New" w:hAnsi="Courier New" w:cs="Courier New"/>
          <w:color w:val="555555"/>
        </w:rPr>
        <w:t>1</w:t>
      </w:r>
      <w:r>
        <w:t xml:space="preserve"> or </w:t>
      </w:r>
      <w:r>
        <w:rPr>
          <w:rFonts w:ascii="Courier New" w:eastAsia="Courier New" w:hAnsi="Courier New" w:cs="Courier New"/>
          <w:color w:val="555555"/>
        </w:rPr>
        <w:t>-1</w:t>
      </w:r>
      <w:r>
        <w:t>, representing positive or negative feedback. The table can link feedback to an authenticated user or a guest session. Existing feedback from the same owner is updated by service logic.</w:t>
      </w:r>
    </w:p>
    <w:p w14:paraId="15F2255F" w14:textId="77777777" w:rsidR="00DF442A" w:rsidRDefault="00000000">
      <w:pPr>
        <w:spacing w:before="60" w:after="120"/>
        <w:jc w:val="both"/>
      </w:pPr>
      <w:r>
        <w:t xml:space="preserve">The </w:t>
      </w:r>
      <w:r>
        <w:rPr>
          <w:rFonts w:ascii="Courier New" w:eastAsia="Courier New" w:hAnsi="Courier New" w:cs="Courier New"/>
          <w:color w:val="555555"/>
        </w:rPr>
        <w:t>weak_queries</w:t>
      </w:r>
      <w:r>
        <w:t xml:space="preserve"> table stores low-confidence retrieval cases. These records are useful for later retrieval analysis because they indicate user questions where the system did not find strong sources. The table includes the original question, the maximum retrieval score, the detected category, and the creation time.</w:t>
      </w:r>
    </w:p>
    <w:p w14:paraId="05906749" w14:textId="77777777" w:rsidR="00DF442A" w:rsidRDefault="00000000">
      <w:pPr>
        <w:spacing w:before="60" w:after="120"/>
        <w:jc w:val="both"/>
      </w:pPr>
      <w:r>
        <w:t xml:space="preserve">The </w:t>
      </w:r>
      <w:r>
        <w:rPr>
          <w:rFonts w:ascii="Courier New" w:eastAsia="Courier New" w:hAnsi="Courier New" w:cs="Courier New"/>
          <w:color w:val="555555"/>
        </w:rPr>
        <w:t>shared_conversations</w:t>
      </w:r>
      <w:r>
        <w:t xml:space="preserve"> table stores public share tokens for conversations. It does not duplicate all messages. Instead, it stores the </w:t>
      </w:r>
      <w:r>
        <w:rPr>
          <w:rFonts w:ascii="Courier New" w:eastAsia="Courier New" w:hAnsi="Courier New" w:cs="Courier New"/>
          <w:color w:val="555555"/>
        </w:rPr>
        <w:t>conversation_id</w:t>
      </w:r>
      <w:r>
        <w:t xml:space="preserve">, the owner </w:t>
      </w:r>
      <w:r>
        <w:rPr>
          <w:rFonts w:ascii="Courier New" w:eastAsia="Courier New" w:hAnsi="Courier New" w:cs="Courier New"/>
          <w:color w:val="555555"/>
        </w:rPr>
        <w:t>user_id</w:t>
      </w:r>
      <w:r>
        <w:t xml:space="preserve">, the generated </w:t>
      </w:r>
      <w:r>
        <w:rPr>
          <w:rFonts w:ascii="Courier New" w:eastAsia="Courier New" w:hAnsi="Courier New" w:cs="Courier New"/>
          <w:color w:val="555555"/>
        </w:rPr>
        <w:t>share_token</w:t>
      </w:r>
      <w:r>
        <w:t xml:space="preserve">, an </w:t>
      </w:r>
      <w:r>
        <w:rPr>
          <w:rFonts w:ascii="Courier New" w:eastAsia="Courier New" w:hAnsi="Courier New" w:cs="Courier New"/>
          <w:color w:val="555555"/>
        </w:rPr>
        <w:t>is_active</w:t>
      </w:r>
      <w:r>
        <w:t xml:space="preserve"> flag, and creation time.</w:t>
      </w:r>
    </w:p>
    <w:p w14:paraId="0FD710B9" w14:textId="77777777" w:rsidR="00DF442A" w:rsidRDefault="00000000">
      <w:pPr>
        <w:spacing w:before="60" w:after="120"/>
        <w:jc w:val="both"/>
      </w:pPr>
      <w:r>
        <w:t xml:space="preserve">The forum tables model discussion and lightweight moderation. </w:t>
      </w:r>
      <w:r>
        <w:rPr>
          <w:rFonts w:ascii="Courier New" w:eastAsia="Courier New" w:hAnsi="Courier New" w:cs="Courier New"/>
          <w:color w:val="555555"/>
        </w:rPr>
        <w:t>forum_threads</w:t>
      </w:r>
      <w:r>
        <w:t xml:space="preserve"> stores the initial discussion, </w:t>
      </w:r>
      <w:r>
        <w:rPr>
          <w:rFonts w:ascii="Courier New" w:eastAsia="Courier New" w:hAnsi="Courier New" w:cs="Courier New"/>
          <w:color w:val="555555"/>
        </w:rPr>
        <w:t>forum_replies</w:t>
      </w:r>
      <w:r>
        <w:t xml:space="preserve"> stores replies, and </w:t>
      </w:r>
      <w:r>
        <w:rPr>
          <w:rFonts w:ascii="Courier New" w:eastAsia="Courier New" w:hAnsi="Courier New" w:cs="Courier New"/>
          <w:color w:val="555555"/>
        </w:rPr>
        <w:t>forum_votes</w:t>
      </w:r>
      <w:r>
        <w:t xml:space="preserve"> stores votes on either threads or replies. The vote target is represented by </w:t>
      </w:r>
      <w:r>
        <w:rPr>
          <w:rFonts w:ascii="Courier New" w:eastAsia="Courier New" w:hAnsi="Courier New" w:cs="Courier New"/>
          <w:color w:val="555555"/>
        </w:rPr>
        <w:t>target_type</w:t>
      </w:r>
      <w:r>
        <w:t xml:space="preserve"> and </w:t>
      </w:r>
      <w:r>
        <w:rPr>
          <w:rFonts w:ascii="Courier New" w:eastAsia="Courier New" w:hAnsi="Courier New" w:cs="Courier New"/>
          <w:color w:val="555555"/>
        </w:rPr>
        <w:t>target_id</w:t>
      </w:r>
      <w:r>
        <w:t>.</w:t>
      </w:r>
    </w:p>
    <w:p w14:paraId="48A93B55" w14:textId="77777777" w:rsidR="00DF442A" w:rsidRDefault="00000000">
      <w:pPr>
        <w:pStyle w:val="Heading2"/>
      </w:pPr>
      <w:bookmarkStart w:id="44" w:name="_Toc229661048"/>
      <w:r>
        <w:t>5.4 Entity Relationships</w:t>
      </w:r>
      <w:bookmarkEnd w:id="44"/>
    </w:p>
    <w:p w14:paraId="1F561994" w14:textId="77777777" w:rsidR="00DF442A" w:rsidRDefault="00000000">
      <w:pPr>
        <w:spacing w:before="60" w:after="120"/>
        <w:jc w:val="both"/>
      </w:pPr>
      <w:r>
        <w:t xml:space="preserve">The </w:t>
      </w:r>
      <w:r>
        <w:rPr>
          <w:rFonts w:ascii="Courier New" w:eastAsia="Courier New" w:hAnsi="Courier New" w:cs="Courier New"/>
          <w:color w:val="555555"/>
        </w:rPr>
        <w:t>users</w:t>
      </w:r>
      <w:r>
        <w:t xml:space="preserve"> table is central to authenticated application workflows. A user can have many refresh tokens, many chat history rows, shared conversations, forum threads, forum replies, forum votes, and feedback entries. Chat history can also belong to a guest session instead of a user. This ownership model is enforced in </w:t>
      </w:r>
      <w:r>
        <w:rPr>
          <w:rFonts w:ascii="Courier New" w:eastAsia="Courier New" w:hAnsi="Courier New" w:cs="Courier New"/>
          <w:color w:val="555555"/>
        </w:rPr>
        <w:t>chat_history</w:t>
      </w:r>
      <w:r>
        <w:t xml:space="preserve"> with an XOR constraint: either </w:t>
      </w:r>
      <w:r>
        <w:rPr>
          <w:rFonts w:ascii="Courier New" w:eastAsia="Courier New" w:hAnsi="Courier New" w:cs="Courier New"/>
          <w:color w:val="555555"/>
        </w:rPr>
        <w:t>user_id</w:t>
      </w:r>
      <w:r>
        <w:t xml:space="preserve"> or </w:t>
      </w:r>
      <w:r>
        <w:rPr>
          <w:rFonts w:ascii="Courier New" w:eastAsia="Courier New" w:hAnsi="Courier New" w:cs="Courier New"/>
          <w:color w:val="555555"/>
        </w:rPr>
        <w:t>guest_session_id</w:t>
      </w:r>
      <w:r>
        <w:t xml:space="preserve"> must be present, but not both [21].</w:t>
      </w:r>
    </w:p>
    <w:p w14:paraId="451FF33F" w14:textId="77777777" w:rsidR="00DF442A" w:rsidRDefault="00012CA3" w:rsidP="00012CA3">
      <w:pPr>
        <w:spacing w:before="80" w:after="80"/>
        <w:jc w:val="center"/>
      </w:pPr>
      <w:r w:rsidRPr="00012CA3">
        <w:rPr>
          <w:noProof/>
        </w:rPr>
        <w:lastRenderedPageBreak/>
        <w:drawing>
          <wp:anchor distT="0" distB="0" distL="114300" distR="114300" simplePos="0" relativeHeight="251658240" behindDoc="1" locked="0" layoutInCell="1" allowOverlap="1" wp14:anchorId="483B2AB6" wp14:editId="4685C08B">
            <wp:simplePos x="0" y="0"/>
            <wp:positionH relativeFrom="page">
              <wp:align>center</wp:align>
            </wp:positionH>
            <wp:positionV relativeFrom="paragraph">
              <wp:posOffset>57150</wp:posOffset>
            </wp:positionV>
            <wp:extent cx="6516091" cy="3181350"/>
            <wp:effectExtent l="0" t="0" r="0" b="0"/>
            <wp:wrapTight wrapText="bothSides">
              <wp:wrapPolygon edited="0">
                <wp:start x="0" y="0"/>
                <wp:lineTo x="0" y="21471"/>
                <wp:lineTo x="21535" y="21471"/>
                <wp:lineTo x="21535" y="0"/>
                <wp:lineTo x="0" y="0"/>
              </wp:wrapPolygon>
            </wp:wrapTight>
            <wp:docPr id="201165287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11652872" name=""/>
                    <pic:cNvPicPr/>
                  </pic:nvPicPr>
                  <pic:blipFill>
                    <a:blip r:embed="rId14" cstate="print">
                      <a:extLst>
                        <a:ext uri="{28A0092B-C50C-407E-A947-70E740481C1C}">
                          <a14:useLocalDpi xmlns:a14="http://schemas.microsoft.com/office/drawing/2010/main" val="0"/>
                        </a:ext>
                      </a:extLst>
                    </a:blip>
                    <a:stretch>
                      <a:fillRect/>
                    </a:stretch>
                  </pic:blipFill>
                  <pic:spPr>
                    <a:xfrm>
                      <a:off x="0" y="0"/>
                      <a:ext cx="6516091" cy="3181350"/>
                    </a:xfrm>
                    <a:prstGeom prst="rect">
                      <a:avLst/>
                    </a:prstGeom>
                  </pic:spPr>
                </pic:pic>
              </a:graphicData>
            </a:graphic>
          </wp:anchor>
        </w:drawing>
      </w:r>
    </w:p>
    <w:p w14:paraId="75C37F5E" w14:textId="77777777" w:rsidR="00DF442A" w:rsidRDefault="00000000">
      <w:r>
        <w:t>Fig 5.1. Relational Database ER Diagram</w:t>
      </w:r>
    </w:p>
    <w:p w14:paraId="67FA1DED" w14:textId="77777777" w:rsidR="00DF442A" w:rsidRDefault="00000000">
      <w:pPr>
        <w:pStyle w:val="Heading2"/>
      </w:pPr>
      <w:bookmarkStart w:id="45" w:name="_Toc229661049"/>
      <w:r>
        <w:t>5.5 Chat History and Soft Delete</w:t>
      </w:r>
      <w:bookmarkEnd w:id="45"/>
    </w:p>
    <w:p w14:paraId="015AF2C8" w14:textId="77777777" w:rsidR="00DF442A" w:rsidRDefault="00000000">
      <w:pPr>
        <w:spacing w:before="60" w:after="120"/>
        <w:jc w:val="both"/>
      </w:pPr>
      <w:r>
        <w:t xml:space="preserve">The </w:t>
      </w:r>
      <w:r>
        <w:rPr>
          <w:rFonts w:ascii="Courier New" w:eastAsia="Courier New" w:hAnsi="Courier New" w:cs="Courier New"/>
          <w:color w:val="555555"/>
        </w:rPr>
        <w:t>chat_history</w:t>
      </w:r>
      <w:r>
        <w:t xml:space="preserve"> table stores user and assistant messages. Important fields include </w:t>
      </w:r>
      <w:r>
        <w:rPr>
          <w:rFonts w:ascii="Courier New" w:eastAsia="Courier New" w:hAnsi="Courier New" w:cs="Courier New"/>
          <w:color w:val="555555"/>
        </w:rPr>
        <w:t>conversation_id</w:t>
      </w:r>
      <w:r>
        <w:t xml:space="preserve">, </w:t>
      </w:r>
      <w:r>
        <w:rPr>
          <w:rFonts w:ascii="Courier New" w:eastAsia="Courier New" w:hAnsi="Courier New" w:cs="Courier New"/>
          <w:color w:val="555555"/>
        </w:rPr>
        <w:t>role</w:t>
      </w:r>
      <w:r>
        <w:t xml:space="preserve">, </w:t>
      </w:r>
      <w:r>
        <w:rPr>
          <w:rFonts w:ascii="Courier New" w:eastAsia="Courier New" w:hAnsi="Courier New" w:cs="Courier New"/>
          <w:color w:val="555555"/>
        </w:rPr>
        <w:t>content</w:t>
      </w:r>
      <w:r>
        <w:t xml:space="preserve">, </w:t>
      </w:r>
      <w:r>
        <w:rPr>
          <w:rFonts w:ascii="Courier New" w:eastAsia="Courier New" w:hAnsi="Courier New" w:cs="Courier New"/>
          <w:color w:val="555555"/>
        </w:rPr>
        <w:t>title</w:t>
      </w:r>
      <w:r>
        <w:t xml:space="preserve">, </w:t>
      </w:r>
      <w:r>
        <w:rPr>
          <w:rFonts w:ascii="Courier New" w:eastAsia="Courier New" w:hAnsi="Courier New" w:cs="Courier New"/>
          <w:color w:val="555555"/>
        </w:rPr>
        <w:t>category</w:t>
      </w:r>
      <w:r>
        <w:t xml:space="preserve">, </w:t>
      </w:r>
      <w:r>
        <w:rPr>
          <w:rFonts w:ascii="Courier New" w:eastAsia="Courier New" w:hAnsi="Courier New" w:cs="Courier New"/>
          <w:color w:val="555555"/>
        </w:rPr>
        <w:t>metadata_json</w:t>
      </w:r>
      <w:r>
        <w:t xml:space="preserve">, </w:t>
      </w:r>
      <w:r>
        <w:rPr>
          <w:rFonts w:ascii="Courier New" w:eastAsia="Courier New" w:hAnsi="Courier New" w:cs="Courier New"/>
          <w:color w:val="555555"/>
        </w:rPr>
        <w:t>created_at</w:t>
      </w:r>
      <w:r>
        <w:t xml:space="preserve">, and </w:t>
      </w:r>
      <w:r>
        <w:rPr>
          <w:rFonts w:ascii="Courier New" w:eastAsia="Courier New" w:hAnsi="Courier New" w:cs="Courier New"/>
          <w:color w:val="555555"/>
        </w:rPr>
        <w:t>deleted_at</w:t>
      </w:r>
      <w:r>
        <w:t xml:space="preserve">. The </w:t>
      </w:r>
      <w:r>
        <w:rPr>
          <w:rFonts w:ascii="Courier New" w:eastAsia="Courier New" w:hAnsi="Courier New" w:cs="Courier New"/>
          <w:color w:val="555555"/>
        </w:rPr>
        <w:t>role</w:t>
      </w:r>
      <w:r>
        <w:t xml:space="preserve"> field supports </w:t>
      </w:r>
      <w:r>
        <w:rPr>
          <w:rFonts w:ascii="Courier New" w:eastAsia="Courier New" w:hAnsi="Courier New" w:cs="Courier New"/>
          <w:color w:val="555555"/>
        </w:rPr>
        <w:t>system</w:t>
      </w:r>
      <w:r>
        <w:t xml:space="preserve">, </w:t>
      </w:r>
      <w:r>
        <w:rPr>
          <w:rFonts w:ascii="Courier New" w:eastAsia="Courier New" w:hAnsi="Courier New" w:cs="Courier New"/>
          <w:color w:val="555555"/>
        </w:rPr>
        <w:t>user</w:t>
      </w:r>
      <w:r>
        <w:t xml:space="preserve">, and </w:t>
      </w:r>
      <w:r>
        <w:rPr>
          <w:rFonts w:ascii="Courier New" w:eastAsia="Courier New" w:hAnsi="Courier New" w:cs="Courier New"/>
          <w:color w:val="555555"/>
        </w:rPr>
        <w:t>assistant</w:t>
      </w:r>
      <w:r>
        <w:t xml:space="preserve">. Soft delete is implemented with </w:t>
      </w:r>
      <w:r>
        <w:rPr>
          <w:rFonts w:ascii="Courier New" w:eastAsia="Courier New" w:hAnsi="Courier New" w:cs="Courier New"/>
          <w:color w:val="555555"/>
        </w:rPr>
        <w:t>deleted_at</w:t>
      </w:r>
      <w:r>
        <w:t>, allowing the system to hide conversations without physically removing records immediately [21].</w:t>
      </w:r>
    </w:p>
    <w:p w14:paraId="1920826E" w14:textId="77777777" w:rsidR="009D531B" w:rsidRDefault="009D531B" w:rsidP="009D531B">
      <w:pPr>
        <w:spacing w:before="60" w:after="120"/>
        <w:jc w:val="center"/>
      </w:pPr>
      <w:r>
        <w:rPr>
          <w:noProof/>
        </w:rPr>
        <w:drawing>
          <wp:inline distT="0" distB="0" distL="0" distR="0" wp14:anchorId="2AD44326" wp14:editId="2C20C80C">
            <wp:extent cx="5502910" cy="3397250"/>
            <wp:effectExtent l="0" t="0" r="2540" b="0"/>
            <wp:docPr id="366662894"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15">
                      <a:extLst>
                        <a:ext uri="{28A0092B-C50C-407E-A947-70E740481C1C}">
                          <a14:useLocalDpi xmlns:a14="http://schemas.microsoft.com/office/drawing/2010/main" val="0"/>
                        </a:ext>
                      </a:extLst>
                    </a:blip>
                    <a:srcRect/>
                    <a:stretch>
                      <a:fillRect/>
                    </a:stretch>
                  </pic:blipFill>
                  <pic:spPr bwMode="auto">
                    <a:xfrm>
                      <a:off x="0" y="0"/>
                      <a:ext cx="5502910" cy="3397250"/>
                    </a:xfrm>
                    <a:prstGeom prst="rect">
                      <a:avLst/>
                    </a:prstGeom>
                    <a:noFill/>
                    <a:ln>
                      <a:noFill/>
                    </a:ln>
                  </pic:spPr>
                </pic:pic>
              </a:graphicData>
            </a:graphic>
          </wp:inline>
        </w:drawing>
      </w:r>
    </w:p>
    <w:p w14:paraId="0F386A0A" w14:textId="77777777" w:rsidR="00733379" w:rsidRDefault="00000000">
      <w:r>
        <w:t>Fig 5.2. Chat History Ownership Constraint and Soft Delete Model</w:t>
      </w:r>
    </w:p>
    <w:p w14:paraId="0248C9D5" w14:textId="77777777" w:rsidR="00DF442A" w:rsidRDefault="00000000">
      <w:pPr>
        <w:pStyle w:val="Heading2"/>
      </w:pPr>
      <w:bookmarkStart w:id="46" w:name="_Toc229661050"/>
      <w:r>
        <w:lastRenderedPageBreak/>
        <w:t>5.6 Feedback and Weak Queries</w:t>
      </w:r>
      <w:bookmarkEnd w:id="46"/>
    </w:p>
    <w:p w14:paraId="3D739116" w14:textId="77777777" w:rsidR="00DF442A" w:rsidRDefault="00000000">
      <w:pPr>
        <w:spacing w:before="60" w:after="120"/>
        <w:jc w:val="both"/>
      </w:pPr>
      <w:r>
        <w:t xml:space="preserve">The feedback system stores a </w:t>
      </w:r>
      <w:r>
        <w:rPr>
          <w:rFonts w:ascii="Courier New" w:eastAsia="Courier New" w:hAnsi="Courier New" w:cs="Courier New"/>
          <w:color w:val="555555"/>
        </w:rPr>
        <w:t>puan</w:t>
      </w:r>
      <w:r>
        <w:t xml:space="preserve"> value of </w:t>
      </w:r>
      <w:r>
        <w:rPr>
          <w:rFonts w:ascii="Courier New" w:eastAsia="Courier New" w:hAnsi="Courier New" w:cs="Courier New"/>
          <w:color w:val="555555"/>
        </w:rPr>
        <w:t>1</w:t>
      </w:r>
      <w:r>
        <w:t xml:space="preserve"> or </w:t>
      </w:r>
      <w:r>
        <w:rPr>
          <w:rFonts w:ascii="Courier New" w:eastAsia="Courier New" w:hAnsi="Courier New" w:cs="Courier New"/>
          <w:color w:val="555555"/>
        </w:rPr>
        <w:t>-1</w:t>
      </w:r>
      <w:r>
        <w:t xml:space="preserve"> for assistant messages. The service layer updates existing feedback when the same user or guest session votes again. This behavior is handled by application logic rather than a database-level unique constraint [21].</w:t>
      </w:r>
    </w:p>
    <w:p w14:paraId="1591CAA2" w14:textId="77777777" w:rsidR="00DF442A" w:rsidRDefault="00000000">
      <w:pPr>
        <w:spacing w:before="60" w:after="120"/>
        <w:jc w:val="both"/>
      </w:pPr>
      <w:r>
        <w:t>Weak queries are stored when the retrieval confidence is low. This table supports future analysis of queries that should be improved through corpus expansion, better category rules, or reranking.</w:t>
      </w:r>
    </w:p>
    <w:p w14:paraId="15175C2E" w14:textId="77777777" w:rsidR="00DF442A" w:rsidRDefault="00000000">
      <w:pPr>
        <w:pStyle w:val="Heading2"/>
      </w:pPr>
      <w:bookmarkStart w:id="47" w:name="_Toc229661051"/>
      <w:r>
        <w:t>5.7 Forum Data Model</w:t>
      </w:r>
      <w:bookmarkEnd w:id="47"/>
    </w:p>
    <w:p w14:paraId="3C381472" w14:textId="77777777" w:rsidR="00DF442A" w:rsidRDefault="00000000">
      <w:pPr>
        <w:spacing w:before="60" w:after="120"/>
        <w:jc w:val="both"/>
      </w:pPr>
      <w:r>
        <w:t xml:space="preserve">The forum model includes threads, replies, and votes. Threads and replies are soft-deletable. Replies can be verified by lawyer or admin roles. Votes use a polymorphic target model with </w:t>
      </w:r>
      <w:r>
        <w:rPr>
          <w:rFonts w:ascii="Courier New" w:eastAsia="Courier New" w:hAnsi="Courier New" w:cs="Courier New"/>
          <w:color w:val="555555"/>
        </w:rPr>
        <w:t>target_type</w:t>
      </w:r>
      <w:r>
        <w:t xml:space="preserve"> and </w:t>
      </w:r>
      <w:r>
        <w:rPr>
          <w:rFonts w:ascii="Courier New" w:eastAsia="Courier New" w:hAnsi="Courier New" w:cs="Courier New"/>
          <w:color w:val="555555"/>
        </w:rPr>
        <w:t>target_id</w:t>
      </w:r>
      <w:r>
        <w:t>, allowing the same table to store votes for both threads and replies. A unique constraint prevents the same user from voting more than once on the same target [21].</w:t>
      </w:r>
    </w:p>
    <w:p w14:paraId="4E753B0C" w14:textId="77777777" w:rsidR="007E0D00" w:rsidRDefault="007E0D00">
      <w:pPr>
        <w:spacing w:before="60" w:after="120"/>
        <w:jc w:val="both"/>
      </w:pPr>
    </w:p>
    <w:p w14:paraId="026708D7" w14:textId="77777777" w:rsidR="007E0D00" w:rsidRDefault="007E0D00">
      <w:pPr>
        <w:spacing w:before="60" w:after="120"/>
        <w:jc w:val="both"/>
      </w:pPr>
    </w:p>
    <w:p w14:paraId="45CACC8A" w14:textId="77777777" w:rsidR="007E0D00" w:rsidRDefault="007E0D00">
      <w:pPr>
        <w:spacing w:before="60" w:after="120"/>
        <w:jc w:val="both"/>
      </w:pPr>
    </w:p>
    <w:p w14:paraId="101598F7" w14:textId="77777777" w:rsidR="007E0D00" w:rsidRDefault="007E0D00">
      <w:pPr>
        <w:spacing w:before="60" w:after="120"/>
        <w:jc w:val="both"/>
      </w:pPr>
    </w:p>
    <w:p w14:paraId="2799E325" w14:textId="77777777" w:rsidR="007E0D00" w:rsidRDefault="007E0D00">
      <w:pPr>
        <w:spacing w:before="60" w:after="120"/>
        <w:jc w:val="both"/>
      </w:pPr>
    </w:p>
    <w:p w14:paraId="55ABCABF" w14:textId="77777777" w:rsidR="00DF442A" w:rsidRDefault="00000000">
      <w:pPr>
        <w:pStyle w:val="Heading2"/>
      </w:pPr>
      <w:bookmarkStart w:id="48" w:name="_Toc229661052"/>
      <w:r>
        <w:t>5.8 Qdrant Vector Store</w:t>
      </w:r>
      <w:bookmarkEnd w:id="48"/>
    </w:p>
    <w:p w14:paraId="3A8DE617" w14:textId="77777777" w:rsidR="00DF442A" w:rsidRDefault="00000000">
      <w:pPr>
        <w:spacing w:before="60" w:after="120"/>
        <w:jc w:val="both"/>
      </w:pPr>
      <w:r>
        <w:t xml:space="preserve">Qdrant stores legal chunks and embeddings. The main collection is configured through </w:t>
      </w:r>
      <w:r>
        <w:rPr>
          <w:rFonts w:ascii="Courier New" w:eastAsia="Courier New" w:hAnsi="Courier New" w:cs="Courier New"/>
          <w:color w:val="555555"/>
        </w:rPr>
        <w:t>settings.COLLECTION_NAME</w:t>
      </w:r>
      <w:r>
        <w:t xml:space="preserve">, with default value </w:t>
      </w:r>
      <w:r>
        <w:rPr>
          <w:rFonts w:ascii="Courier New" w:eastAsia="Courier New" w:hAnsi="Courier New" w:cs="Courier New"/>
          <w:color w:val="555555"/>
        </w:rPr>
        <w:t>hukuk_chunks</w:t>
      </w:r>
      <w:r>
        <w:t xml:space="preserve">. An optional second collection can be configured for law chunks. Cosine distance is used for vector similarity, and the embedding model is </w:t>
      </w:r>
      <w:r>
        <w:rPr>
          <w:rFonts w:ascii="Courier New" w:eastAsia="Courier New" w:hAnsi="Courier New" w:cs="Courier New"/>
          <w:color w:val="555555"/>
        </w:rPr>
        <w:t>intfloat/multilingual-e5-base</w:t>
      </w:r>
      <w:r>
        <w:t xml:space="preserve"> [7], [21].</w:t>
      </w:r>
    </w:p>
    <w:p w14:paraId="70C0DEFD" w14:textId="77777777" w:rsidR="00DF442A" w:rsidRDefault="00000000">
      <w:pPr>
        <w:spacing w:before="80" w:after="80"/>
        <w:jc w:val="center"/>
      </w:pPr>
      <w:r>
        <w:rPr>
          <w:noProof/>
        </w:rPr>
        <w:lastRenderedPageBreak/>
        <w:drawing>
          <wp:inline distT="0" distB="0" distL="0" distR="0" wp14:anchorId="00A73387" wp14:editId="54D33ADB">
            <wp:extent cx="5502910" cy="3674001"/>
            <wp:effectExtent l="0" t="0" r="0" b="0"/>
            <wp:docPr id="106" name="Figure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6" name="Figure6.png"/>
                    <pic:cNvPicPr/>
                  </pic:nvPicPr>
                  <pic:blipFill>
                    <a:blip r:embed="rId16" cstate="print">
                      <a:extLst>
                        <a:ext uri="{28A0092B-C50C-407E-A947-70E740481C1C}">
                          <a14:useLocalDpi xmlns:a14="http://schemas.microsoft.com/office/drawing/2010/main" val="0"/>
                        </a:ext>
                      </a:extLst>
                    </a:blip>
                    <a:stretch>
                      <a:fillRect/>
                    </a:stretch>
                  </pic:blipFill>
                  <pic:spPr>
                    <a:xfrm>
                      <a:off x="0" y="0"/>
                      <a:ext cx="5502910" cy="3674001"/>
                    </a:xfrm>
                    <a:prstGeom prst="rect">
                      <a:avLst/>
                    </a:prstGeom>
                  </pic:spPr>
                </pic:pic>
              </a:graphicData>
            </a:graphic>
          </wp:inline>
        </w:drawing>
      </w:r>
    </w:p>
    <w:p w14:paraId="3237798F" w14:textId="77777777" w:rsidR="00DF442A" w:rsidRDefault="00000000">
      <w:r>
        <w:t>Fig 5.3. Qdrant Retrieval Model</w:t>
      </w:r>
    </w:p>
    <w:p w14:paraId="153F4149" w14:textId="77777777" w:rsidR="00DF442A" w:rsidRDefault="00000000">
      <w:pPr>
        <w:pStyle w:val="Heading2"/>
      </w:pPr>
      <w:bookmarkStart w:id="49" w:name="_Toc229661053"/>
      <w:r>
        <w:t>5.9 Local Retrieval Fallback</w:t>
      </w:r>
      <w:bookmarkEnd w:id="49"/>
    </w:p>
    <w:p w14:paraId="36B85B4C" w14:textId="77777777" w:rsidR="00DF442A" w:rsidRDefault="00000000">
      <w:pPr>
        <w:spacing w:before="60" w:after="120"/>
        <w:jc w:val="both"/>
      </w:pPr>
      <w:r>
        <w:t xml:space="preserve">The backend includes a local fallback corpus under </w:t>
      </w:r>
      <w:r>
        <w:rPr>
          <w:rFonts w:ascii="Courier New" w:eastAsia="Courier New" w:hAnsi="Courier New" w:cs="Courier New"/>
          <w:color w:val="555555"/>
        </w:rPr>
        <w:t>backend/data/processed_backup_*</w:t>
      </w:r>
      <w:r>
        <w:t xml:space="preserve">. The current fallback set contains 33 JSON files. If Qdrant is not configured, unavailable, or returns unusable results, and </w:t>
      </w:r>
      <w:r>
        <w:rPr>
          <w:rFonts w:ascii="Courier New" w:eastAsia="Courier New" w:hAnsi="Courier New" w:cs="Courier New"/>
          <w:color w:val="555555"/>
        </w:rPr>
        <w:t>ALLOW_LOCAL_RETRIEVAL_FALLBACK=true</w:t>
      </w:r>
      <w:r>
        <w:t>, the backend can use the local corpus for reduced retrieval functionality [21], [22].</w:t>
      </w:r>
    </w:p>
    <w:p w14:paraId="59933AEA" w14:textId="77777777" w:rsidR="00DF442A" w:rsidRDefault="00000000">
      <w:pPr>
        <w:pStyle w:val="Heading2"/>
      </w:pPr>
      <w:bookmarkStart w:id="50" w:name="_Toc229661054"/>
      <w:r>
        <w:t>5.10 Database Design Discussion</w:t>
      </w:r>
      <w:bookmarkEnd w:id="50"/>
    </w:p>
    <w:p w14:paraId="004807B7" w14:textId="77777777" w:rsidR="00DF442A" w:rsidRDefault="00000000">
      <w:pPr>
        <w:spacing w:before="60" w:after="120"/>
        <w:jc w:val="both"/>
      </w:pPr>
      <w:r>
        <w:t>The database design follows a pragmatic separation between transactional application data and retrieval data. Relational tables are used where identity, ownership, constraints, and lifecycle management matter. Examples include refresh token revocation, chat ownership, soft deletion, forum moderation, and unique voting. Qdrant is used where approximate similarity search is the core requirement.</w:t>
      </w:r>
    </w:p>
    <w:p w14:paraId="665CAFC0" w14:textId="77777777" w:rsidR="00DF442A" w:rsidRDefault="00000000">
      <w:pPr>
        <w:spacing w:before="60" w:after="120"/>
        <w:jc w:val="both"/>
      </w:pPr>
      <w:r>
        <w:t xml:space="preserve">This separation also improves maintainability. The legal corpus can be rebuilt, re-embedded, or moved between Qdrant collections without migrating user accounts or chat history. Conversely, user data can be backed up or migrated without changing the vector index. The system only connects the two layers at runtime through retrieved source metadata, which may be copied into </w:t>
      </w:r>
      <w:r>
        <w:rPr>
          <w:rFonts w:ascii="Courier New" w:eastAsia="Courier New" w:hAnsi="Courier New" w:cs="Courier New"/>
          <w:color w:val="555555"/>
        </w:rPr>
        <w:t>chat_history.metadata_json</w:t>
      </w:r>
      <w:r>
        <w:t xml:space="preserve"> for later display.</w:t>
      </w:r>
    </w:p>
    <w:p w14:paraId="0CCF4267" w14:textId="77777777" w:rsidR="00DF442A" w:rsidRDefault="00000000">
      <w:pPr>
        <w:spacing w:before="60" w:after="120"/>
        <w:jc w:val="both"/>
      </w:pPr>
      <w:r>
        <w:t>The use of soft delete in chat and forum records is also intentional. It preserves operational flexibility and avoids immediate data loss during user-facing delete operations. However, in a production system, soft delete should be paired with a clear retention policy and compliance-oriented deletion workflow.</w:t>
      </w:r>
    </w:p>
    <w:p w14:paraId="06332FA1" w14:textId="77777777" w:rsidR="00DF442A" w:rsidRDefault="00000000">
      <w:r>
        <w:br w:type="page"/>
      </w:r>
    </w:p>
    <w:p w14:paraId="74B6EE87" w14:textId="77777777" w:rsidR="00DF442A" w:rsidRDefault="00000000">
      <w:pPr>
        <w:pStyle w:val="Heading1"/>
      </w:pPr>
      <w:bookmarkStart w:id="51" w:name="_Toc229661055"/>
      <w:r>
        <w:lastRenderedPageBreak/>
        <w:t>Chapter 6: RAG Pipeline Design</w:t>
      </w:r>
      <w:bookmarkEnd w:id="51"/>
    </w:p>
    <w:p w14:paraId="28E9B658" w14:textId="77777777" w:rsidR="00DF442A" w:rsidRDefault="00000000">
      <w:pPr>
        <w:pStyle w:val="Heading2"/>
      </w:pPr>
      <w:bookmarkStart w:id="52" w:name="_Toc229661056"/>
      <w:r>
        <w:t>6.1 Pipeline Overview</w:t>
      </w:r>
      <w:bookmarkEnd w:id="52"/>
    </w:p>
    <w:p w14:paraId="290506D7" w14:textId="77777777" w:rsidR="00DF442A" w:rsidRDefault="00000000">
      <w:pPr>
        <w:spacing w:before="60" w:after="120"/>
        <w:jc w:val="both"/>
      </w:pPr>
      <w:r>
        <w:t xml:space="preserve">The RAG pipeline is the core of Hak-Bul. It transforms a user question into a source-supported answer through multiple stages. The pipeline is documented in the project reference material and implemented under </w:t>
      </w:r>
      <w:r>
        <w:rPr>
          <w:rFonts w:ascii="Courier New" w:eastAsia="Courier New" w:hAnsi="Courier New" w:cs="Courier New"/>
          <w:color w:val="555555"/>
        </w:rPr>
        <w:t>backend/rag/</w:t>
      </w:r>
      <w:r>
        <w:t xml:space="preserve"> [22].</w:t>
      </w:r>
    </w:p>
    <w:p w14:paraId="40E43AC6" w14:textId="77777777" w:rsidR="00DF442A" w:rsidRDefault="00000000">
      <w:pPr>
        <w:spacing w:before="80" w:after="80"/>
        <w:jc w:val="center"/>
      </w:pPr>
      <w:r>
        <w:rPr>
          <w:noProof/>
        </w:rPr>
        <w:drawing>
          <wp:inline distT="0" distB="0" distL="0" distR="0" wp14:anchorId="5B0E58D7" wp14:editId="5ADC69C9">
            <wp:extent cx="5502910" cy="5405799"/>
            <wp:effectExtent l="0" t="0" r="0" b="0"/>
            <wp:docPr id="104" name="Figure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4" name="Figure4.png"/>
                    <pic:cNvPicPr/>
                  </pic:nvPicPr>
                  <pic:blipFill>
                    <a:blip r:embed="rId17" cstate="print">
                      <a:extLst>
                        <a:ext uri="{28A0092B-C50C-407E-A947-70E740481C1C}">
                          <a14:useLocalDpi xmlns:a14="http://schemas.microsoft.com/office/drawing/2010/main" val="0"/>
                        </a:ext>
                      </a:extLst>
                    </a:blip>
                    <a:stretch>
                      <a:fillRect/>
                    </a:stretch>
                  </pic:blipFill>
                  <pic:spPr>
                    <a:xfrm>
                      <a:off x="0" y="0"/>
                      <a:ext cx="5502910" cy="5405799"/>
                    </a:xfrm>
                    <a:prstGeom prst="rect">
                      <a:avLst/>
                    </a:prstGeom>
                  </pic:spPr>
                </pic:pic>
              </a:graphicData>
            </a:graphic>
          </wp:inline>
        </w:drawing>
      </w:r>
    </w:p>
    <w:p w14:paraId="0EAFA183" w14:textId="77777777" w:rsidR="00DF442A" w:rsidRDefault="00000000">
      <w:r>
        <w:t>Fig 6.1. RAG Pipeline Flow</w:t>
      </w:r>
    </w:p>
    <w:p w14:paraId="02D3E16E" w14:textId="77777777" w:rsidR="008A1E09" w:rsidRDefault="008A1E09">
      <w:pPr>
        <w:spacing w:before="80" w:after="80"/>
        <w:jc w:val="center"/>
      </w:pPr>
    </w:p>
    <w:p w14:paraId="157BED57" w14:textId="77777777" w:rsidR="008A1E09" w:rsidRDefault="008A1E09">
      <w:pPr>
        <w:spacing w:before="80" w:after="80"/>
        <w:jc w:val="center"/>
      </w:pPr>
    </w:p>
    <w:p w14:paraId="4E4CD4CF" w14:textId="77777777" w:rsidR="008A1E09" w:rsidRDefault="008A1E09">
      <w:pPr>
        <w:spacing w:before="80" w:after="80"/>
        <w:jc w:val="center"/>
      </w:pPr>
    </w:p>
    <w:p w14:paraId="748CEE80" w14:textId="77777777" w:rsidR="008A1E09" w:rsidRDefault="008A1E09">
      <w:pPr>
        <w:spacing w:before="80" w:after="80"/>
        <w:jc w:val="center"/>
      </w:pPr>
    </w:p>
    <w:p w14:paraId="5DA69484" w14:textId="77777777" w:rsidR="008A1E09" w:rsidRDefault="008A1E09">
      <w:pPr>
        <w:spacing w:before="80" w:after="80"/>
        <w:jc w:val="center"/>
      </w:pPr>
    </w:p>
    <w:p w14:paraId="5A9C7B12" w14:textId="77777777" w:rsidR="008A1E09" w:rsidRDefault="008A1E09">
      <w:pPr>
        <w:spacing w:before="80" w:after="80"/>
        <w:jc w:val="center"/>
      </w:pPr>
    </w:p>
    <w:p w14:paraId="402A49B1" w14:textId="77777777" w:rsidR="008A1E09" w:rsidRDefault="008A1E09">
      <w:pPr>
        <w:spacing w:before="80" w:after="80"/>
        <w:jc w:val="center"/>
      </w:pPr>
    </w:p>
    <w:p w14:paraId="3159D136" w14:textId="77777777" w:rsidR="008A1E09" w:rsidRDefault="008A1E09" w:rsidP="008A1E09">
      <w:pPr>
        <w:pStyle w:val="Heading2"/>
        <w:jc w:val="center"/>
      </w:pPr>
      <w:bookmarkStart w:id="53" w:name="_Toc229661057"/>
      <w:r>
        <w:rPr>
          <w:noProof/>
        </w:rPr>
        <w:lastRenderedPageBreak/>
        <w:drawing>
          <wp:inline distT="0" distB="0" distL="0" distR="0" wp14:anchorId="6B4F6815" wp14:editId="6058D1CE">
            <wp:extent cx="5362059" cy="7010400"/>
            <wp:effectExtent l="0" t="0" r="0" b="0"/>
            <wp:docPr id="149643692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8">
                      <a:extLst>
                        <a:ext uri="{28A0092B-C50C-407E-A947-70E740481C1C}">
                          <a14:useLocalDpi xmlns:a14="http://schemas.microsoft.com/office/drawing/2010/main" val="0"/>
                        </a:ext>
                      </a:extLst>
                    </a:blip>
                    <a:srcRect/>
                    <a:stretch>
                      <a:fillRect/>
                    </a:stretch>
                  </pic:blipFill>
                  <pic:spPr bwMode="auto">
                    <a:xfrm>
                      <a:off x="0" y="0"/>
                      <a:ext cx="5362194" cy="7010577"/>
                    </a:xfrm>
                    <a:prstGeom prst="rect">
                      <a:avLst/>
                    </a:prstGeom>
                    <a:noFill/>
                    <a:ln>
                      <a:noFill/>
                    </a:ln>
                  </pic:spPr>
                </pic:pic>
              </a:graphicData>
            </a:graphic>
          </wp:inline>
        </w:drawing>
      </w:r>
    </w:p>
    <w:p w14:paraId="5DBBCA26" w14:textId="77777777" w:rsidR="00733379" w:rsidRDefault="00000000">
      <w:r>
        <w:t>Fig 6.2. RAG Retrieval Context Implementation</w:t>
      </w:r>
    </w:p>
    <w:p w14:paraId="0847033A" w14:textId="77777777" w:rsidR="008A1E09" w:rsidRDefault="008A1E09">
      <w:pPr>
        <w:pStyle w:val="Heading2"/>
      </w:pPr>
    </w:p>
    <w:p w14:paraId="27537F5F" w14:textId="77777777" w:rsidR="008A1E09" w:rsidRDefault="008A1E09">
      <w:pPr>
        <w:pStyle w:val="Heading2"/>
      </w:pPr>
    </w:p>
    <w:p w14:paraId="494A14EF" w14:textId="77777777" w:rsidR="008A1E09" w:rsidRDefault="008A1E09">
      <w:pPr>
        <w:pStyle w:val="Heading2"/>
      </w:pPr>
    </w:p>
    <w:p w14:paraId="3A120238" w14:textId="77777777" w:rsidR="002E69CC" w:rsidRDefault="002E69CC">
      <w:pPr>
        <w:pStyle w:val="Heading2"/>
      </w:pPr>
    </w:p>
    <w:p w14:paraId="5FEBFFAD" w14:textId="77777777" w:rsidR="00DF442A" w:rsidRDefault="00000000">
      <w:pPr>
        <w:pStyle w:val="Heading2"/>
      </w:pPr>
      <w:r>
        <w:lastRenderedPageBreak/>
        <w:t>6.2 Gibberish Detection</w:t>
      </w:r>
      <w:bookmarkEnd w:id="53"/>
    </w:p>
    <w:p w14:paraId="7BBC67CF" w14:textId="77777777" w:rsidR="00DF442A" w:rsidRDefault="00000000">
      <w:pPr>
        <w:spacing w:before="60" w:after="120"/>
        <w:jc w:val="both"/>
      </w:pPr>
      <w:r>
        <w:t>The first stage detects inputs that are likely meaningless, such as keyboard mashing, extremely long nonsensical tokens, or strings with very low vowel ratio. These inputs are rejected early with an explanatory answer. Early rejection prevents unnecessary retrieval and generation calls.</w:t>
      </w:r>
    </w:p>
    <w:p w14:paraId="05E779D9" w14:textId="77777777" w:rsidR="00DF442A" w:rsidRDefault="00000000">
      <w:pPr>
        <w:pStyle w:val="Heading2"/>
      </w:pPr>
      <w:bookmarkStart w:id="54" w:name="_Toc229661058"/>
      <w:r>
        <w:t>6.3 Legal Category Detection</w:t>
      </w:r>
      <w:bookmarkEnd w:id="54"/>
    </w:p>
    <w:p w14:paraId="1C3A20DF" w14:textId="77777777" w:rsidR="00DF442A" w:rsidRDefault="00000000">
      <w:pPr>
        <w:spacing w:before="60" w:after="120"/>
        <w:jc w:val="both"/>
      </w:pPr>
      <w:r>
        <w:t>The system uses keyword-based categorization to map questions to legal areas. Supported categories include labor law, civil law, criminal law, commercial law, consumer law, real estate, administrative law, tax law, social security law, intellectual property, information technology law, constitutional law, procedural law, and general law [22].</w:t>
      </w:r>
    </w:p>
    <w:p w14:paraId="7D0BD6D6" w14:textId="77777777" w:rsidR="00DF442A" w:rsidRDefault="00000000">
      <w:pPr>
        <w:spacing w:before="60" w:after="120"/>
        <w:jc w:val="both"/>
      </w:pPr>
      <w:r>
        <w:t>Category detection is not a final legal classification. It is a retrieval aid. It helps the system prioritize legal chunks from likely relevant domains and apply penalties to unexpected law chunks.</w:t>
      </w:r>
    </w:p>
    <w:p w14:paraId="4A3DC90D" w14:textId="77777777" w:rsidR="00DF442A" w:rsidRDefault="00000000">
      <w:pPr>
        <w:pStyle w:val="Heading2"/>
      </w:pPr>
      <w:bookmarkStart w:id="55" w:name="_Toc229661059"/>
      <w:r>
        <w:t>6.4 Query Rewriting</w:t>
      </w:r>
      <w:bookmarkEnd w:id="55"/>
    </w:p>
    <w:p w14:paraId="3F56D48F" w14:textId="77777777" w:rsidR="00DF442A" w:rsidRDefault="00000000">
      <w:pPr>
        <w:spacing w:before="60" w:after="120"/>
        <w:jc w:val="both"/>
      </w:pPr>
      <w:r>
        <w:t xml:space="preserve">The query rewrite stage uses </w:t>
      </w:r>
      <w:r>
        <w:rPr>
          <w:rFonts w:ascii="Courier New" w:eastAsia="Courier New" w:hAnsi="Courier New" w:cs="Courier New"/>
          <w:color w:val="555555"/>
        </w:rPr>
        <w:t>llama-3.1-8b-instant</w:t>
      </w:r>
      <w:r>
        <w:t xml:space="preserve"> under normal conditions to produce a shorter retrieval-oriented query [22]. Rewrite is skipped when the user already provides explicit law or article references, when mock modes are enabled, when no Groq API key is available, or when the rewrite call fails. In those cases, the original question is used as the retrieval query.</w:t>
      </w:r>
    </w:p>
    <w:p w14:paraId="01254DD1" w14:textId="77777777" w:rsidR="00DF442A" w:rsidRDefault="00000000">
      <w:pPr>
        <w:pStyle w:val="Heading2"/>
      </w:pPr>
      <w:bookmarkStart w:id="56" w:name="_Toc229661060"/>
      <w:r>
        <w:t>6.5 Embedding and Retrieval</w:t>
      </w:r>
      <w:bookmarkEnd w:id="56"/>
    </w:p>
    <w:p w14:paraId="0F26F291" w14:textId="77777777" w:rsidR="00DF442A" w:rsidRDefault="00000000">
      <w:pPr>
        <w:spacing w:before="60" w:after="120"/>
        <w:jc w:val="both"/>
      </w:pPr>
      <w:r>
        <w:t>The retrieval stage embeds the query and searches Qdrant. It can use the main collection, an optional law collection, and local JSON fallback. Retrieved results are represented as payload and score pairs. Payload metadata later becomes the basis for source titles and summaries [21], [22].</w:t>
      </w:r>
    </w:p>
    <w:p w14:paraId="64345B86" w14:textId="77777777" w:rsidR="00DF442A" w:rsidRDefault="00000000">
      <w:pPr>
        <w:pStyle w:val="Heading2"/>
      </w:pPr>
      <w:bookmarkStart w:id="57" w:name="_Toc229661061"/>
      <w:r>
        <w:t>6.6 Category Penalty</w:t>
      </w:r>
      <w:bookmarkEnd w:id="57"/>
    </w:p>
    <w:p w14:paraId="47A80786" w14:textId="77777777" w:rsidR="00DF442A" w:rsidRDefault="00000000">
      <w:pPr>
        <w:spacing w:before="60" w:after="120"/>
        <w:jc w:val="both"/>
      </w:pPr>
      <w:r>
        <w:t>Category penalty reduces the score of law chunks that are unexpected for the detected category. The penalty applies to law chunks, not court decision chunks. It is not applied in the general category. The purpose is to reduce irrelevant legal articles that may be semantically similar but legally outside the expected domain.</w:t>
      </w:r>
    </w:p>
    <w:p w14:paraId="143567C4" w14:textId="77777777" w:rsidR="00DF442A" w:rsidRDefault="00000000">
      <w:pPr>
        <w:pStyle w:val="Heading2"/>
      </w:pPr>
      <w:bookmarkStart w:id="58" w:name="_Toc229661062"/>
      <w:r>
        <w:t>6.7 Conditional Reranking</w:t>
      </w:r>
      <w:bookmarkEnd w:id="58"/>
    </w:p>
    <w:p w14:paraId="5FDA73A3" w14:textId="77777777" w:rsidR="00DF442A" w:rsidRDefault="00000000">
      <w:pPr>
        <w:spacing w:before="60" w:after="120"/>
        <w:jc w:val="both"/>
      </w:pPr>
      <w:r>
        <w:t xml:space="preserve">Reranking is optional and controlled by </w:t>
      </w:r>
      <w:r>
        <w:rPr>
          <w:rFonts w:ascii="Courier New" w:eastAsia="Courier New" w:hAnsi="Courier New" w:cs="Courier New"/>
          <w:color w:val="555555"/>
        </w:rPr>
        <w:t>RERANKER_ENABLED</w:t>
      </w:r>
      <w:r>
        <w:t xml:space="preserve">. When enabled, it runs only if the top retrieval score is below </w:t>
      </w:r>
      <w:r>
        <w:rPr>
          <w:rFonts w:ascii="Courier New" w:eastAsia="Courier New" w:hAnsi="Courier New" w:cs="Courier New"/>
          <w:color w:val="555555"/>
        </w:rPr>
        <w:t>SCORE_THRESHOLD</w:t>
      </w:r>
      <w:r>
        <w:t xml:space="preserve">. The configured reranker model is </w:t>
      </w:r>
      <w:r>
        <w:rPr>
          <w:rFonts w:ascii="Courier New" w:eastAsia="Courier New" w:hAnsi="Courier New" w:cs="Courier New"/>
          <w:color w:val="555555"/>
        </w:rPr>
        <w:t>BAAI/bge-reranker-v2-m3</w:t>
      </w:r>
      <w:r>
        <w:t xml:space="preserve"> [22]. This design avoids the cost of reranking every request while allowing additional ranking support for uncertain retrieval results.</w:t>
      </w:r>
    </w:p>
    <w:p w14:paraId="5A931F36" w14:textId="77777777" w:rsidR="00DF442A" w:rsidRDefault="00000000">
      <w:pPr>
        <w:pStyle w:val="Heading2"/>
      </w:pPr>
      <w:bookmarkStart w:id="59" w:name="_Toc229661063"/>
      <w:r>
        <w:t>6.8 Score Filtering and Source Formatting</w:t>
      </w:r>
      <w:bookmarkEnd w:id="59"/>
    </w:p>
    <w:p w14:paraId="59214324" w14:textId="77777777" w:rsidR="00DF442A" w:rsidRDefault="00000000">
      <w:pPr>
        <w:spacing w:before="60" w:after="120"/>
        <w:jc w:val="both"/>
      </w:pPr>
      <w:r>
        <w:t>The score filter removes fully repealed legal articles and applies the configured threshold. If no result passes the threshold, the top results can be returned as fallback. If all scores are extremely low, sources are suppressed. After filtering, duplicate sources are removed and source summaries are generated.</w:t>
      </w:r>
    </w:p>
    <w:p w14:paraId="6C19A4D3" w14:textId="77777777" w:rsidR="00DF442A" w:rsidRDefault="00000000">
      <w:pPr>
        <w:spacing w:before="60" w:after="120"/>
        <w:jc w:val="both"/>
      </w:pPr>
      <w:r>
        <w:lastRenderedPageBreak/>
        <w:t>Source formatting creates a title, short summary, normalized score, and official URL when possible. For law chunks, official legislation URLs are derived from a static mapping rather than requiring the URL to be stored directly in Qdrant payloads [21], [22].</w:t>
      </w:r>
    </w:p>
    <w:p w14:paraId="2ED5304F" w14:textId="77777777" w:rsidR="00DF442A" w:rsidRDefault="00000000">
      <w:pPr>
        <w:pStyle w:val="Heading2"/>
      </w:pPr>
      <w:bookmarkStart w:id="60" w:name="_Toc229661064"/>
      <w:r>
        <w:t>6.9 Answer Generation</w:t>
      </w:r>
      <w:bookmarkEnd w:id="60"/>
    </w:p>
    <w:p w14:paraId="43AB11B4" w14:textId="77777777" w:rsidR="00DF442A" w:rsidRDefault="00000000">
      <w:pPr>
        <w:spacing w:before="60" w:after="120"/>
        <w:jc w:val="both"/>
      </w:pPr>
      <w:r>
        <w:t xml:space="preserve">Answer generation uses </w:t>
      </w:r>
      <w:r>
        <w:rPr>
          <w:rFonts w:ascii="Courier New" w:eastAsia="Courier New" w:hAnsi="Courier New" w:cs="Courier New"/>
          <w:color w:val="555555"/>
        </w:rPr>
        <w:t>llama-3.3-70b-versatile</w:t>
      </w:r>
      <w:r>
        <w:t xml:space="preserve"> through Groq [13], [22]. The model receives the user question and retrieved legal context. In document workflows, separate generation functions are used for document analysis and document comparison. If mock modes are enabled or no LLM key is available, fallback behavior can produce extractive or document-oriented responses.</w:t>
      </w:r>
    </w:p>
    <w:p w14:paraId="14D2F96A" w14:textId="77777777" w:rsidR="00DF442A" w:rsidRDefault="00000000">
      <w:pPr>
        <w:pStyle w:val="Heading2"/>
      </w:pPr>
      <w:bookmarkStart w:id="61" w:name="_Toc229661065"/>
      <w:r>
        <w:t>6.10 Important Configuration Parameters</w:t>
      </w:r>
      <w:bookmarkEnd w:id="61"/>
    </w:p>
    <w:p w14:paraId="7CB714DF" w14:textId="77777777" w:rsidR="00DF442A" w:rsidRDefault="00000000">
      <w:pPr>
        <w:spacing w:before="60" w:after="120"/>
        <w:jc w:val="both"/>
      </w:pPr>
      <w:r>
        <w:rPr>
          <w:b/>
          <w:bCs/>
        </w:rPr>
        <w:t>Table 7. RAG Configuration Parameters</w:t>
      </w:r>
    </w:p>
    <w:tbl>
      <w:tblPr>
        <w:tblW w:w="866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841"/>
        <w:gridCol w:w="4825"/>
      </w:tblGrid>
      <w:tr w:rsidR="00DF442A" w14:paraId="57686D07" w14:textId="77777777">
        <w:tc>
          <w:tcPr>
            <w:tcW w:w="3200" w:type="dxa"/>
            <w:tcBorders>
              <w:top w:val="single" w:sz="1" w:space="0" w:color="CCCCCC"/>
              <w:left w:val="single" w:sz="1" w:space="0" w:color="CCCCCC"/>
              <w:bottom w:val="single" w:sz="1" w:space="0" w:color="CCCCCC"/>
              <w:right w:val="single" w:sz="1" w:space="0" w:color="CCCCCC"/>
            </w:tcBorders>
            <w:shd w:val="clear" w:color="auto" w:fill="D9E1F2"/>
            <w:tcMar>
              <w:top w:w="60" w:type="dxa"/>
              <w:left w:w="120" w:type="dxa"/>
              <w:bottom w:w="60" w:type="dxa"/>
              <w:right w:w="120" w:type="dxa"/>
            </w:tcMar>
          </w:tcPr>
          <w:p w14:paraId="16A8A627" w14:textId="77777777" w:rsidR="00DF442A" w:rsidRDefault="00000000">
            <w:pPr>
              <w:spacing w:before="40" w:after="40"/>
            </w:pPr>
            <w:r>
              <w:rPr>
                <w:b/>
                <w:bCs/>
                <w:sz w:val="20"/>
                <w:szCs w:val="20"/>
              </w:rPr>
              <w:t>Parameter</w:t>
            </w:r>
          </w:p>
        </w:tc>
        <w:tc>
          <w:tcPr>
            <w:tcW w:w="5466" w:type="dxa"/>
            <w:tcBorders>
              <w:top w:val="single" w:sz="1" w:space="0" w:color="CCCCCC"/>
              <w:left w:val="single" w:sz="1" w:space="0" w:color="CCCCCC"/>
              <w:bottom w:val="single" w:sz="1" w:space="0" w:color="CCCCCC"/>
              <w:right w:val="single" w:sz="1" w:space="0" w:color="CCCCCC"/>
            </w:tcBorders>
            <w:shd w:val="clear" w:color="auto" w:fill="D9E1F2"/>
            <w:tcMar>
              <w:top w:w="60" w:type="dxa"/>
              <w:left w:w="120" w:type="dxa"/>
              <w:bottom w:w="60" w:type="dxa"/>
              <w:right w:w="120" w:type="dxa"/>
            </w:tcMar>
          </w:tcPr>
          <w:p w14:paraId="5EFAD273" w14:textId="77777777" w:rsidR="00DF442A" w:rsidRDefault="00000000">
            <w:pPr>
              <w:spacing w:before="40" w:after="40"/>
            </w:pPr>
            <w:r>
              <w:rPr>
                <w:b/>
                <w:bCs/>
                <w:sz w:val="20"/>
                <w:szCs w:val="20"/>
              </w:rPr>
              <w:t>Purpose</w:t>
            </w:r>
          </w:p>
        </w:tc>
      </w:tr>
      <w:tr w:rsidR="00DF442A" w14:paraId="1B809DFC" w14:textId="77777777">
        <w:tc>
          <w:tcPr>
            <w:tcW w:w="3200" w:type="dxa"/>
            <w:tcBorders>
              <w:top w:val="single" w:sz="1" w:space="0" w:color="CCCCCC"/>
              <w:left w:val="single" w:sz="1" w:space="0" w:color="CCCCCC"/>
              <w:bottom w:val="single" w:sz="1" w:space="0" w:color="CCCCCC"/>
              <w:right w:val="single" w:sz="1" w:space="0" w:color="CCCCCC"/>
            </w:tcBorders>
            <w:tcMar>
              <w:top w:w="60" w:type="dxa"/>
              <w:left w:w="120" w:type="dxa"/>
              <w:bottom w:w="60" w:type="dxa"/>
              <w:right w:w="120" w:type="dxa"/>
            </w:tcMar>
          </w:tcPr>
          <w:p w14:paraId="5C2B8AEB" w14:textId="77777777" w:rsidR="00DF442A" w:rsidRDefault="00000000">
            <w:pPr>
              <w:spacing w:before="40" w:after="40"/>
            </w:pPr>
            <w:r>
              <w:rPr>
                <w:rFonts w:ascii="Courier New" w:eastAsia="Courier New" w:hAnsi="Courier New" w:cs="Courier New"/>
                <w:color w:val="555555"/>
                <w:sz w:val="20"/>
                <w:szCs w:val="20"/>
              </w:rPr>
              <w:t>STRICT_UPSTREAMS</w:t>
            </w:r>
          </w:p>
        </w:tc>
        <w:tc>
          <w:tcPr>
            <w:tcW w:w="5466" w:type="dxa"/>
            <w:tcBorders>
              <w:top w:val="single" w:sz="1" w:space="0" w:color="CCCCCC"/>
              <w:left w:val="single" w:sz="1" w:space="0" w:color="CCCCCC"/>
              <w:bottom w:val="single" w:sz="1" w:space="0" w:color="CCCCCC"/>
              <w:right w:val="single" w:sz="1" w:space="0" w:color="CCCCCC"/>
            </w:tcBorders>
            <w:tcMar>
              <w:top w:w="60" w:type="dxa"/>
              <w:left w:w="120" w:type="dxa"/>
              <w:bottom w:w="60" w:type="dxa"/>
              <w:right w:w="120" w:type="dxa"/>
            </w:tcMar>
          </w:tcPr>
          <w:p w14:paraId="0D7D505C" w14:textId="77777777" w:rsidR="00DF442A" w:rsidRDefault="00000000">
            <w:pPr>
              <w:spacing w:before="40" w:after="40"/>
            </w:pPr>
            <w:r>
              <w:rPr>
                <w:sz w:val="20"/>
                <w:szCs w:val="20"/>
              </w:rPr>
              <w:t>Hard-fail when upstream services are unavailable</w:t>
            </w:r>
          </w:p>
        </w:tc>
      </w:tr>
      <w:tr w:rsidR="00DF442A" w14:paraId="274D1A53" w14:textId="77777777">
        <w:tc>
          <w:tcPr>
            <w:tcW w:w="3200" w:type="dxa"/>
            <w:tcBorders>
              <w:top w:val="single" w:sz="1" w:space="0" w:color="CCCCCC"/>
              <w:left w:val="single" w:sz="1" w:space="0" w:color="CCCCCC"/>
              <w:bottom w:val="single" w:sz="1" w:space="0" w:color="CCCCCC"/>
              <w:right w:val="single" w:sz="1" w:space="0" w:color="CCCCCC"/>
            </w:tcBorders>
            <w:tcMar>
              <w:top w:w="60" w:type="dxa"/>
              <w:left w:w="120" w:type="dxa"/>
              <w:bottom w:w="60" w:type="dxa"/>
              <w:right w:w="120" w:type="dxa"/>
            </w:tcMar>
          </w:tcPr>
          <w:p w14:paraId="303987BE" w14:textId="77777777" w:rsidR="00DF442A" w:rsidRDefault="00000000">
            <w:pPr>
              <w:spacing w:before="40" w:after="40"/>
            </w:pPr>
            <w:r>
              <w:rPr>
                <w:rFonts w:ascii="Courier New" w:eastAsia="Courier New" w:hAnsi="Courier New" w:cs="Courier New"/>
                <w:color w:val="555555"/>
                <w:sz w:val="20"/>
                <w:szCs w:val="20"/>
              </w:rPr>
              <w:t>ALLOW_LOCAL_RETRIEVAL_FALLBACK</w:t>
            </w:r>
          </w:p>
        </w:tc>
        <w:tc>
          <w:tcPr>
            <w:tcW w:w="5466" w:type="dxa"/>
            <w:tcBorders>
              <w:top w:val="single" w:sz="1" w:space="0" w:color="CCCCCC"/>
              <w:left w:val="single" w:sz="1" w:space="0" w:color="CCCCCC"/>
              <w:bottom w:val="single" w:sz="1" w:space="0" w:color="CCCCCC"/>
              <w:right w:val="single" w:sz="1" w:space="0" w:color="CCCCCC"/>
            </w:tcBorders>
            <w:tcMar>
              <w:top w:w="60" w:type="dxa"/>
              <w:left w:w="120" w:type="dxa"/>
              <w:bottom w:w="60" w:type="dxa"/>
              <w:right w:w="120" w:type="dxa"/>
            </w:tcMar>
          </w:tcPr>
          <w:p w14:paraId="2A194A88" w14:textId="77777777" w:rsidR="00DF442A" w:rsidRDefault="00000000">
            <w:pPr>
              <w:spacing w:before="40" w:after="40"/>
            </w:pPr>
            <w:r>
              <w:rPr>
                <w:sz w:val="20"/>
                <w:szCs w:val="20"/>
              </w:rPr>
              <w:t>Enable or disable local fallback corpus</w:t>
            </w:r>
          </w:p>
        </w:tc>
      </w:tr>
      <w:tr w:rsidR="00DF442A" w14:paraId="67D4CDEC" w14:textId="77777777">
        <w:tc>
          <w:tcPr>
            <w:tcW w:w="3200" w:type="dxa"/>
            <w:tcBorders>
              <w:top w:val="single" w:sz="1" w:space="0" w:color="CCCCCC"/>
              <w:left w:val="single" w:sz="1" w:space="0" w:color="CCCCCC"/>
              <w:bottom w:val="single" w:sz="1" w:space="0" w:color="CCCCCC"/>
              <w:right w:val="single" w:sz="1" w:space="0" w:color="CCCCCC"/>
            </w:tcBorders>
            <w:tcMar>
              <w:top w:w="60" w:type="dxa"/>
              <w:left w:w="120" w:type="dxa"/>
              <w:bottom w:w="60" w:type="dxa"/>
              <w:right w:w="120" w:type="dxa"/>
            </w:tcMar>
          </w:tcPr>
          <w:p w14:paraId="53F7B09A" w14:textId="77777777" w:rsidR="00DF442A" w:rsidRDefault="00000000">
            <w:pPr>
              <w:spacing w:before="40" w:after="40"/>
            </w:pPr>
            <w:r>
              <w:rPr>
                <w:rFonts w:ascii="Courier New" w:eastAsia="Courier New" w:hAnsi="Courier New" w:cs="Courier New"/>
                <w:color w:val="555555"/>
                <w:sz w:val="20"/>
                <w:szCs w:val="20"/>
              </w:rPr>
              <w:t>RERANKER_ENABLED</w:t>
            </w:r>
          </w:p>
        </w:tc>
        <w:tc>
          <w:tcPr>
            <w:tcW w:w="5466" w:type="dxa"/>
            <w:tcBorders>
              <w:top w:val="single" w:sz="1" w:space="0" w:color="CCCCCC"/>
              <w:left w:val="single" w:sz="1" w:space="0" w:color="CCCCCC"/>
              <w:bottom w:val="single" w:sz="1" w:space="0" w:color="CCCCCC"/>
              <w:right w:val="single" w:sz="1" w:space="0" w:color="CCCCCC"/>
            </w:tcBorders>
            <w:tcMar>
              <w:top w:w="60" w:type="dxa"/>
              <w:left w:w="120" w:type="dxa"/>
              <w:bottom w:w="60" w:type="dxa"/>
              <w:right w:w="120" w:type="dxa"/>
            </w:tcMar>
          </w:tcPr>
          <w:p w14:paraId="603EE49A" w14:textId="77777777" w:rsidR="00DF442A" w:rsidRDefault="00000000">
            <w:pPr>
              <w:spacing w:before="40" w:after="40"/>
            </w:pPr>
            <w:r>
              <w:rPr>
                <w:sz w:val="20"/>
                <w:szCs w:val="20"/>
              </w:rPr>
              <w:t>Enable conditional reranking</w:t>
            </w:r>
          </w:p>
        </w:tc>
      </w:tr>
      <w:tr w:rsidR="00DF442A" w14:paraId="4FAFCD60" w14:textId="77777777">
        <w:tc>
          <w:tcPr>
            <w:tcW w:w="3200" w:type="dxa"/>
            <w:tcBorders>
              <w:top w:val="single" w:sz="1" w:space="0" w:color="CCCCCC"/>
              <w:left w:val="single" w:sz="1" w:space="0" w:color="CCCCCC"/>
              <w:bottom w:val="single" w:sz="1" w:space="0" w:color="CCCCCC"/>
              <w:right w:val="single" w:sz="1" w:space="0" w:color="CCCCCC"/>
            </w:tcBorders>
            <w:tcMar>
              <w:top w:w="60" w:type="dxa"/>
              <w:left w:w="120" w:type="dxa"/>
              <w:bottom w:w="60" w:type="dxa"/>
              <w:right w:w="120" w:type="dxa"/>
            </w:tcMar>
          </w:tcPr>
          <w:p w14:paraId="69ECB8BD" w14:textId="77777777" w:rsidR="00DF442A" w:rsidRDefault="00000000">
            <w:pPr>
              <w:spacing w:before="40" w:after="40"/>
            </w:pPr>
            <w:r>
              <w:rPr>
                <w:rFonts w:ascii="Courier New" w:eastAsia="Courier New" w:hAnsi="Courier New" w:cs="Courier New"/>
                <w:color w:val="555555"/>
                <w:sz w:val="20"/>
                <w:szCs w:val="20"/>
              </w:rPr>
              <w:t>COLLECTION_KANUN_NAME</w:t>
            </w:r>
          </w:p>
        </w:tc>
        <w:tc>
          <w:tcPr>
            <w:tcW w:w="5466" w:type="dxa"/>
            <w:tcBorders>
              <w:top w:val="single" w:sz="1" w:space="0" w:color="CCCCCC"/>
              <w:left w:val="single" w:sz="1" w:space="0" w:color="CCCCCC"/>
              <w:bottom w:val="single" w:sz="1" w:space="0" w:color="CCCCCC"/>
              <w:right w:val="single" w:sz="1" w:space="0" w:color="CCCCCC"/>
            </w:tcBorders>
            <w:tcMar>
              <w:top w:w="60" w:type="dxa"/>
              <w:left w:w="120" w:type="dxa"/>
              <w:bottom w:w="60" w:type="dxa"/>
              <w:right w:w="120" w:type="dxa"/>
            </w:tcMar>
          </w:tcPr>
          <w:p w14:paraId="39781AFA" w14:textId="77777777" w:rsidR="00DF442A" w:rsidRDefault="00000000">
            <w:pPr>
              <w:spacing w:before="40" w:after="40"/>
            </w:pPr>
            <w:r>
              <w:rPr>
                <w:sz w:val="20"/>
                <w:szCs w:val="20"/>
              </w:rPr>
              <w:t>Optional second law collection</w:t>
            </w:r>
          </w:p>
        </w:tc>
      </w:tr>
      <w:tr w:rsidR="00DF442A" w14:paraId="699BDDE5" w14:textId="77777777">
        <w:tc>
          <w:tcPr>
            <w:tcW w:w="3200" w:type="dxa"/>
            <w:tcBorders>
              <w:top w:val="single" w:sz="1" w:space="0" w:color="CCCCCC"/>
              <w:left w:val="single" w:sz="1" w:space="0" w:color="CCCCCC"/>
              <w:bottom w:val="single" w:sz="1" w:space="0" w:color="CCCCCC"/>
              <w:right w:val="single" w:sz="1" w:space="0" w:color="CCCCCC"/>
            </w:tcBorders>
            <w:tcMar>
              <w:top w:w="60" w:type="dxa"/>
              <w:left w:w="120" w:type="dxa"/>
              <w:bottom w:w="60" w:type="dxa"/>
              <w:right w:w="120" w:type="dxa"/>
            </w:tcMar>
          </w:tcPr>
          <w:p w14:paraId="2666AC93" w14:textId="77777777" w:rsidR="00DF442A" w:rsidRDefault="00000000">
            <w:pPr>
              <w:spacing w:before="40" w:after="40"/>
            </w:pPr>
            <w:r>
              <w:rPr>
                <w:rFonts w:ascii="Courier New" w:eastAsia="Courier New" w:hAnsi="Courier New" w:cs="Courier New"/>
                <w:color w:val="555555"/>
                <w:sz w:val="20"/>
                <w:szCs w:val="20"/>
              </w:rPr>
              <w:t>SCORE_THRESHOLD</w:t>
            </w:r>
          </w:p>
        </w:tc>
        <w:tc>
          <w:tcPr>
            <w:tcW w:w="5466" w:type="dxa"/>
            <w:tcBorders>
              <w:top w:val="single" w:sz="1" w:space="0" w:color="CCCCCC"/>
              <w:left w:val="single" w:sz="1" w:space="0" w:color="CCCCCC"/>
              <w:bottom w:val="single" w:sz="1" w:space="0" w:color="CCCCCC"/>
              <w:right w:val="single" w:sz="1" w:space="0" w:color="CCCCCC"/>
            </w:tcBorders>
            <w:tcMar>
              <w:top w:w="60" w:type="dxa"/>
              <w:left w:w="120" w:type="dxa"/>
              <w:bottom w:w="60" w:type="dxa"/>
              <w:right w:w="120" w:type="dxa"/>
            </w:tcMar>
          </w:tcPr>
          <w:p w14:paraId="4BF74EEE" w14:textId="77777777" w:rsidR="00DF442A" w:rsidRDefault="00000000">
            <w:pPr>
              <w:spacing w:before="40" w:after="40"/>
            </w:pPr>
            <w:r>
              <w:rPr>
                <w:sz w:val="20"/>
                <w:szCs w:val="20"/>
              </w:rPr>
              <w:t>Retrieval score threshold</w:t>
            </w:r>
          </w:p>
        </w:tc>
      </w:tr>
      <w:tr w:rsidR="00DF442A" w14:paraId="508AB0D6" w14:textId="77777777">
        <w:tc>
          <w:tcPr>
            <w:tcW w:w="3200" w:type="dxa"/>
            <w:tcBorders>
              <w:top w:val="single" w:sz="1" w:space="0" w:color="CCCCCC"/>
              <w:left w:val="single" w:sz="1" w:space="0" w:color="CCCCCC"/>
              <w:bottom w:val="single" w:sz="1" w:space="0" w:color="CCCCCC"/>
              <w:right w:val="single" w:sz="1" w:space="0" w:color="CCCCCC"/>
            </w:tcBorders>
            <w:tcMar>
              <w:top w:w="60" w:type="dxa"/>
              <w:left w:w="120" w:type="dxa"/>
              <w:bottom w:w="60" w:type="dxa"/>
              <w:right w:w="120" w:type="dxa"/>
            </w:tcMar>
          </w:tcPr>
          <w:p w14:paraId="1B9C8770" w14:textId="77777777" w:rsidR="00DF442A" w:rsidRDefault="00000000">
            <w:pPr>
              <w:spacing w:before="40" w:after="40"/>
            </w:pPr>
            <w:r>
              <w:rPr>
                <w:rFonts w:ascii="Courier New" w:eastAsia="Courier New" w:hAnsi="Courier New" w:cs="Courier New"/>
                <w:color w:val="555555"/>
                <w:sz w:val="20"/>
                <w:szCs w:val="20"/>
              </w:rPr>
              <w:t>HAKBUL_PERF_LOG</w:t>
            </w:r>
          </w:p>
        </w:tc>
        <w:tc>
          <w:tcPr>
            <w:tcW w:w="5466" w:type="dxa"/>
            <w:tcBorders>
              <w:top w:val="single" w:sz="1" w:space="0" w:color="CCCCCC"/>
              <w:left w:val="single" w:sz="1" w:space="0" w:color="CCCCCC"/>
              <w:bottom w:val="single" w:sz="1" w:space="0" w:color="CCCCCC"/>
              <w:right w:val="single" w:sz="1" w:space="0" w:color="CCCCCC"/>
            </w:tcBorders>
            <w:tcMar>
              <w:top w:w="60" w:type="dxa"/>
              <w:left w:w="120" w:type="dxa"/>
              <w:bottom w:w="60" w:type="dxa"/>
              <w:right w:w="120" w:type="dxa"/>
            </w:tcMar>
          </w:tcPr>
          <w:p w14:paraId="5F04A715" w14:textId="77777777" w:rsidR="00DF442A" w:rsidRDefault="00000000">
            <w:pPr>
              <w:spacing w:before="40" w:after="40"/>
            </w:pPr>
            <w:r>
              <w:rPr>
                <w:sz w:val="20"/>
                <w:szCs w:val="20"/>
              </w:rPr>
              <w:t>Enable performance logging</w:t>
            </w:r>
          </w:p>
        </w:tc>
      </w:tr>
    </w:tbl>
    <w:p w14:paraId="73AEE445" w14:textId="77777777" w:rsidR="00DF442A" w:rsidRDefault="00DF442A">
      <w:pPr>
        <w:spacing w:after="120"/>
      </w:pPr>
    </w:p>
    <w:p w14:paraId="177825CD" w14:textId="77777777" w:rsidR="007E0D00" w:rsidRDefault="007E0D00">
      <w:pPr>
        <w:spacing w:after="120"/>
      </w:pPr>
    </w:p>
    <w:p w14:paraId="774EF153" w14:textId="77777777" w:rsidR="007E0D00" w:rsidRDefault="007E0D00">
      <w:pPr>
        <w:spacing w:after="120"/>
      </w:pPr>
    </w:p>
    <w:p w14:paraId="2A8D04C6" w14:textId="77777777" w:rsidR="00DF442A" w:rsidRDefault="00000000">
      <w:pPr>
        <w:pStyle w:val="Heading2"/>
      </w:pPr>
      <w:bookmarkStart w:id="62" w:name="_Toc229661066"/>
      <w:r>
        <w:t>6.11 Source Grounding Strategy</w:t>
      </w:r>
      <w:bookmarkEnd w:id="62"/>
    </w:p>
    <w:p w14:paraId="7EFCF113" w14:textId="77777777" w:rsidR="00DF442A" w:rsidRDefault="00000000">
      <w:pPr>
        <w:spacing w:before="60" w:after="120"/>
        <w:jc w:val="both"/>
      </w:pPr>
      <w:r>
        <w:t>The most important reliability principle in the RAG design is that the answer should be grounded in retrieved source chunks. The system therefore treats retrieval as a required preparation step before generation. Source summaries are produced before the final answer, and the response model returns both the generated answer and a source list [20], [22].</w:t>
      </w:r>
    </w:p>
    <w:p w14:paraId="48B95B3D" w14:textId="77777777" w:rsidR="00DF442A" w:rsidRDefault="00000000">
      <w:pPr>
        <w:spacing w:before="60" w:after="120"/>
        <w:jc w:val="both"/>
      </w:pPr>
      <w:r>
        <w:t>This design has two benefits. First, the user can inspect which legal sources influenced the answer. Second, the system can store source metadata together with assistant messages for later review. However, grounding is not the same as legal correctness. A retrieved source may be relevant but incomplete, or the generated answer may overgeneralize. This is why the system includes legal warnings and why future expert evaluation remains necessary.</w:t>
      </w:r>
    </w:p>
    <w:p w14:paraId="09EE1E63" w14:textId="77777777" w:rsidR="00DF442A" w:rsidRDefault="00000000">
      <w:pPr>
        <w:pStyle w:val="Heading2"/>
      </w:pPr>
      <w:bookmarkStart w:id="63" w:name="_Toc229661067"/>
      <w:r>
        <w:t>6.12 Failure Modes in the RAG Pipeline</w:t>
      </w:r>
      <w:bookmarkEnd w:id="63"/>
    </w:p>
    <w:p w14:paraId="0F106CAC" w14:textId="77777777" w:rsidR="00DF442A" w:rsidRDefault="00000000">
      <w:pPr>
        <w:spacing w:before="60" w:after="120"/>
        <w:jc w:val="both"/>
      </w:pPr>
      <w:r>
        <w:t>The RAG pipeline can fail in several ways. Query rewriting can fail if the Groq API is unavailable. Retrieval can fail if Qdrant is not configured or unreachable. Reranking can be skipped if its model is unavailable or disabled. Generation can fail because of upstream timeouts or rate limits. The system addresses some of these cases with fallback behavior, mock modes, local retrieval fallback, and upstream health checks.</w:t>
      </w:r>
    </w:p>
    <w:p w14:paraId="0425B883" w14:textId="77777777" w:rsidR="00DF442A" w:rsidRDefault="00000000">
      <w:pPr>
        <w:spacing w:before="60" w:after="120"/>
        <w:jc w:val="both"/>
      </w:pPr>
      <w:r>
        <w:lastRenderedPageBreak/>
        <w:t>The test artifacts show that upstream availability and rate limits are not theoretical concerns. The 100-question system test recorded Groq upstream errors, rate-limit responses, and empty answer cases under test conditions [24]. These observations support the future-work items related to retry logic, monitoring, and request pacing.</w:t>
      </w:r>
    </w:p>
    <w:p w14:paraId="36242BA5" w14:textId="77777777" w:rsidR="00DF442A" w:rsidRDefault="00000000">
      <w:pPr>
        <w:pStyle w:val="Heading2"/>
      </w:pPr>
      <w:bookmarkStart w:id="64" w:name="_Toc229661068"/>
      <w:r>
        <w:t>6.13 Performance Considerations</w:t>
      </w:r>
      <w:bookmarkEnd w:id="64"/>
    </w:p>
    <w:p w14:paraId="24AB194F" w14:textId="77777777" w:rsidR="00DF442A" w:rsidRDefault="00000000">
      <w:pPr>
        <w:spacing w:before="60" w:after="120"/>
        <w:jc w:val="both"/>
      </w:pPr>
      <w:r>
        <w:t>The latency of a RAG request is the sum of several operations: request validation, category detection, optional query rewriting, embedding generation, vector search, optional reranking, source formatting, LLM answer generation, and persistence. The system uses SSE streaming to improve perceived responsiveness, but the retrieval stage still must complete before the first metadata event is sent [20], [22].</w:t>
      </w:r>
    </w:p>
    <w:p w14:paraId="52F6A04C" w14:textId="77777777" w:rsidR="00DF442A" w:rsidRDefault="00000000">
      <w:pPr>
        <w:spacing w:before="60" w:after="120"/>
        <w:jc w:val="both"/>
      </w:pPr>
      <w:r>
        <w:t xml:space="preserve">Performance logging can be enabled with </w:t>
      </w:r>
      <w:r>
        <w:rPr>
          <w:rFonts w:ascii="Courier New" w:eastAsia="Courier New" w:hAnsi="Courier New" w:cs="Courier New"/>
          <w:color w:val="555555"/>
        </w:rPr>
        <w:t>HAKBUL_PERF_LOG</w:t>
      </w:r>
      <w:r>
        <w:t xml:space="preserve">. When enabled, the backend records timing for warm-up, query rewriting, retrieval, category penalty, reranking, filtering, source formatting, answer generation, and total </w:t>
      </w:r>
      <w:r>
        <w:rPr>
          <w:rFonts w:ascii="Courier New" w:eastAsia="Courier New" w:hAnsi="Courier New" w:cs="Courier New"/>
          <w:color w:val="555555"/>
        </w:rPr>
        <w:t>/ask</w:t>
      </w:r>
      <w:r>
        <w:t xml:space="preserve"> or </w:t>
      </w:r>
      <w:r>
        <w:rPr>
          <w:rFonts w:ascii="Courier New" w:eastAsia="Courier New" w:hAnsi="Courier New" w:cs="Courier New"/>
          <w:color w:val="555555"/>
        </w:rPr>
        <w:t>/ask/stream</w:t>
      </w:r>
      <w:r>
        <w:t xml:space="preserve"> duration. This is useful for identifying whether latency comes from retrieval, generation, or application overhead.</w:t>
      </w:r>
    </w:p>
    <w:p w14:paraId="5A707114" w14:textId="77777777" w:rsidR="00DF442A" w:rsidRDefault="00000000">
      <w:r>
        <w:br w:type="page"/>
      </w:r>
    </w:p>
    <w:p w14:paraId="26AEF491" w14:textId="77777777" w:rsidR="00DF442A" w:rsidRDefault="00000000">
      <w:pPr>
        <w:pStyle w:val="Heading1"/>
      </w:pPr>
      <w:bookmarkStart w:id="65" w:name="_Toc229661069"/>
      <w:r>
        <w:lastRenderedPageBreak/>
        <w:t>Chapter 7: Backend Implementation</w:t>
      </w:r>
      <w:bookmarkEnd w:id="65"/>
    </w:p>
    <w:p w14:paraId="20E93286" w14:textId="77777777" w:rsidR="00DF442A" w:rsidRDefault="00000000">
      <w:pPr>
        <w:pStyle w:val="Heading2"/>
      </w:pPr>
      <w:bookmarkStart w:id="66" w:name="_Toc229661070"/>
      <w:r>
        <w:t>7.1 FastAPI Application Structure</w:t>
      </w:r>
      <w:bookmarkEnd w:id="66"/>
    </w:p>
    <w:p w14:paraId="2D43FBF9" w14:textId="77777777" w:rsidR="00DF442A" w:rsidRDefault="00000000">
      <w:pPr>
        <w:spacing w:before="60" w:after="120"/>
        <w:jc w:val="both"/>
      </w:pPr>
      <w:r>
        <w:t>FastAPI was selected because it provides a modern Python API framework with automatic OpenAPI documentation, async support, validation through type hints, and a developer-friendly routing model [1]. Hak-Bul uses router modules to separate responsibilities such as authentication, chat, feedback, forum, document processing, templates, and admin analytics.</w:t>
      </w:r>
    </w:p>
    <w:p w14:paraId="24264943" w14:textId="77777777" w:rsidR="00DF442A" w:rsidRDefault="00000000">
      <w:pPr>
        <w:pStyle w:val="Heading2"/>
      </w:pPr>
      <w:bookmarkStart w:id="67" w:name="_Toc229661071"/>
      <w:r>
        <w:t>7.2 API Endpoint Groups</w:t>
      </w:r>
      <w:bookmarkEnd w:id="67"/>
    </w:p>
    <w:p w14:paraId="6BD565F4" w14:textId="77777777" w:rsidR="00DF442A" w:rsidRDefault="00000000">
      <w:pPr>
        <w:spacing w:before="60" w:after="120"/>
        <w:jc w:val="both"/>
      </w:pPr>
      <w:r>
        <w:rPr>
          <w:b/>
          <w:bCs/>
        </w:rPr>
        <w:t>Table 6. API Endpoint Groups</w:t>
      </w:r>
    </w:p>
    <w:tbl>
      <w:tblPr>
        <w:tblW w:w="866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706"/>
        <w:gridCol w:w="3891"/>
        <w:gridCol w:w="3069"/>
      </w:tblGrid>
      <w:tr w:rsidR="00DF442A" w14:paraId="64E5CC25" w14:textId="77777777">
        <w:tc>
          <w:tcPr>
            <w:tcW w:w="1800" w:type="dxa"/>
            <w:tcBorders>
              <w:top w:val="single" w:sz="1" w:space="0" w:color="CCCCCC"/>
              <w:left w:val="single" w:sz="1" w:space="0" w:color="CCCCCC"/>
              <w:bottom w:val="single" w:sz="1" w:space="0" w:color="CCCCCC"/>
              <w:right w:val="single" w:sz="1" w:space="0" w:color="CCCCCC"/>
            </w:tcBorders>
            <w:shd w:val="clear" w:color="auto" w:fill="D9E1F2"/>
            <w:tcMar>
              <w:top w:w="60" w:type="dxa"/>
              <w:left w:w="120" w:type="dxa"/>
              <w:bottom w:w="60" w:type="dxa"/>
              <w:right w:w="120" w:type="dxa"/>
            </w:tcMar>
          </w:tcPr>
          <w:p w14:paraId="74B540F1" w14:textId="77777777" w:rsidR="00DF442A" w:rsidRDefault="00000000">
            <w:pPr>
              <w:spacing w:before="40" w:after="40"/>
            </w:pPr>
            <w:r>
              <w:rPr>
                <w:b/>
                <w:bCs/>
                <w:sz w:val="20"/>
                <w:szCs w:val="20"/>
              </w:rPr>
              <w:t>Group</w:t>
            </w:r>
          </w:p>
        </w:tc>
        <w:tc>
          <w:tcPr>
            <w:tcW w:w="3200" w:type="dxa"/>
            <w:tcBorders>
              <w:top w:val="single" w:sz="1" w:space="0" w:color="CCCCCC"/>
              <w:left w:val="single" w:sz="1" w:space="0" w:color="CCCCCC"/>
              <w:bottom w:val="single" w:sz="1" w:space="0" w:color="CCCCCC"/>
              <w:right w:val="single" w:sz="1" w:space="0" w:color="CCCCCC"/>
            </w:tcBorders>
            <w:shd w:val="clear" w:color="auto" w:fill="D9E1F2"/>
            <w:tcMar>
              <w:top w:w="60" w:type="dxa"/>
              <w:left w:w="120" w:type="dxa"/>
              <w:bottom w:w="60" w:type="dxa"/>
              <w:right w:w="120" w:type="dxa"/>
            </w:tcMar>
          </w:tcPr>
          <w:p w14:paraId="68894EC4" w14:textId="77777777" w:rsidR="00DF442A" w:rsidRDefault="00000000">
            <w:pPr>
              <w:spacing w:before="40" w:after="40"/>
            </w:pPr>
            <w:r>
              <w:rPr>
                <w:b/>
                <w:bCs/>
                <w:sz w:val="20"/>
                <w:szCs w:val="20"/>
              </w:rPr>
              <w:t>Example Endpoints</w:t>
            </w:r>
          </w:p>
        </w:tc>
        <w:tc>
          <w:tcPr>
            <w:tcW w:w="3666" w:type="dxa"/>
            <w:tcBorders>
              <w:top w:val="single" w:sz="1" w:space="0" w:color="CCCCCC"/>
              <w:left w:val="single" w:sz="1" w:space="0" w:color="CCCCCC"/>
              <w:bottom w:val="single" w:sz="1" w:space="0" w:color="CCCCCC"/>
              <w:right w:val="single" w:sz="1" w:space="0" w:color="CCCCCC"/>
            </w:tcBorders>
            <w:shd w:val="clear" w:color="auto" w:fill="D9E1F2"/>
            <w:tcMar>
              <w:top w:w="60" w:type="dxa"/>
              <w:left w:w="120" w:type="dxa"/>
              <w:bottom w:w="60" w:type="dxa"/>
              <w:right w:w="120" w:type="dxa"/>
            </w:tcMar>
          </w:tcPr>
          <w:p w14:paraId="769FA0B9" w14:textId="77777777" w:rsidR="00DF442A" w:rsidRDefault="00000000">
            <w:pPr>
              <w:spacing w:before="40" w:after="40"/>
            </w:pPr>
            <w:r>
              <w:rPr>
                <w:b/>
                <w:bCs/>
                <w:sz w:val="20"/>
                <w:szCs w:val="20"/>
              </w:rPr>
              <w:t>Purpose</w:t>
            </w:r>
          </w:p>
        </w:tc>
      </w:tr>
      <w:tr w:rsidR="00DF442A" w14:paraId="2577C484" w14:textId="77777777">
        <w:tc>
          <w:tcPr>
            <w:tcW w:w="1800" w:type="dxa"/>
            <w:tcBorders>
              <w:top w:val="single" w:sz="1" w:space="0" w:color="CCCCCC"/>
              <w:left w:val="single" w:sz="1" w:space="0" w:color="CCCCCC"/>
              <w:bottom w:val="single" w:sz="1" w:space="0" w:color="CCCCCC"/>
              <w:right w:val="single" w:sz="1" w:space="0" w:color="CCCCCC"/>
            </w:tcBorders>
            <w:tcMar>
              <w:top w:w="60" w:type="dxa"/>
              <w:left w:w="120" w:type="dxa"/>
              <w:bottom w:w="60" w:type="dxa"/>
              <w:right w:w="120" w:type="dxa"/>
            </w:tcMar>
          </w:tcPr>
          <w:p w14:paraId="5ED599DB" w14:textId="77777777" w:rsidR="00DF442A" w:rsidRDefault="00000000">
            <w:pPr>
              <w:spacing w:before="40" w:after="40"/>
            </w:pPr>
            <w:r>
              <w:rPr>
                <w:sz w:val="20"/>
                <w:szCs w:val="20"/>
              </w:rPr>
              <w:t>Question answering</w:t>
            </w:r>
          </w:p>
        </w:tc>
        <w:tc>
          <w:tcPr>
            <w:tcW w:w="3200" w:type="dxa"/>
            <w:tcBorders>
              <w:top w:val="single" w:sz="1" w:space="0" w:color="CCCCCC"/>
              <w:left w:val="single" w:sz="1" w:space="0" w:color="CCCCCC"/>
              <w:bottom w:val="single" w:sz="1" w:space="0" w:color="CCCCCC"/>
              <w:right w:val="single" w:sz="1" w:space="0" w:color="CCCCCC"/>
            </w:tcBorders>
            <w:tcMar>
              <w:top w:w="60" w:type="dxa"/>
              <w:left w:w="120" w:type="dxa"/>
              <w:bottom w:w="60" w:type="dxa"/>
              <w:right w:w="120" w:type="dxa"/>
            </w:tcMar>
          </w:tcPr>
          <w:p w14:paraId="437C4E69" w14:textId="77777777" w:rsidR="00DF442A" w:rsidRDefault="00000000">
            <w:pPr>
              <w:spacing w:before="40" w:after="40"/>
            </w:pPr>
            <w:r>
              <w:rPr>
                <w:rFonts w:ascii="Courier New" w:eastAsia="Courier New" w:hAnsi="Courier New" w:cs="Courier New"/>
                <w:color w:val="555555"/>
                <w:sz w:val="20"/>
                <w:szCs w:val="20"/>
              </w:rPr>
              <w:t>/ask</w:t>
            </w:r>
            <w:r>
              <w:rPr>
                <w:sz w:val="20"/>
                <w:szCs w:val="20"/>
              </w:rPr>
              <w:t xml:space="preserve">, </w:t>
            </w:r>
            <w:r>
              <w:rPr>
                <w:rFonts w:ascii="Courier New" w:eastAsia="Courier New" w:hAnsi="Courier New" w:cs="Courier New"/>
                <w:color w:val="555555"/>
                <w:sz w:val="20"/>
                <w:szCs w:val="20"/>
              </w:rPr>
              <w:t>/ask/stream</w:t>
            </w:r>
            <w:r>
              <w:rPr>
                <w:sz w:val="20"/>
                <w:szCs w:val="20"/>
              </w:rPr>
              <w:t xml:space="preserve">, </w:t>
            </w:r>
            <w:r>
              <w:rPr>
                <w:rFonts w:ascii="Courier New" w:eastAsia="Courier New" w:hAnsi="Courier New" w:cs="Courier New"/>
                <w:color w:val="555555"/>
                <w:sz w:val="20"/>
                <w:szCs w:val="20"/>
              </w:rPr>
              <w:t>/search</w:t>
            </w:r>
            <w:r>
              <w:rPr>
                <w:sz w:val="20"/>
                <w:szCs w:val="20"/>
              </w:rPr>
              <w:t xml:space="preserve">, </w:t>
            </w:r>
            <w:r>
              <w:rPr>
                <w:rFonts w:ascii="Courier New" w:eastAsia="Courier New" w:hAnsi="Courier New" w:cs="Courier New"/>
                <w:color w:val="555555"/>
                <w:sz w:val="20"/>
                <w:szCs w:val="20"/>
              </w:rPr>
              <w:t>/health</w:t>
            </w:r>
          </w:p>
        </w:tc>
        <w:tc>
          <w:tcPr>
            <w:tcW w:w="3666" w:type="dxa"/>
            <w:tcBorders>
              <w:top w:val="single" w:sz="1" w:space="0" w:color="CCCCCC"/>
              <w:left w:val="single" w:sz="1" w:space="0" w:color="CCCCCC"/>
              <w:bottom w:val="single" w:sz="1" w:space="0" w:color="CCCCCC"/>
              <w:right w:val="single" w:sz="1" w:space="0" w:color="CCCCCC"/>
            </w:tcBorders>
            <w:tcMar>
              <w:top w:w="60" w:type="dxa"/>
              <w:left w:w="120" w:type="dxa"/>
              <w:bottom w:w="60" w:type="dxa"/>
              <w:right w:w="120" w:type="dxa"/>
            </w:tcMar>
          </w:tcPr>
          <w:p w14:paraId="12D8E28C" w14:textId="77777777" w:rsidR="00DF442A" w:rsidRDefault="00000000">
            <w:pPr>
              <w:spacing w:before="40" w:after="40"/>
            </w:pPr>
            <w:r>
              <w:rPr>
                <w:sz w:val="20"/>
                <w:szCs w:val="20"/>
              </w:rPr>
              <w:t>RAG and system status</w:t>
            </w:r>
          </w:p>
        </w:tc>
      </w:tr>
      <w:tr w:rsidR="00DF442A" w14:paraId="5C744ED4" w14:textId="77777777">
        <w:tc>
          <w:tcPr>
            <w:tcW w:w="1800" w:type="dxa"/>
            <w:tcBorders>
              <w:top w:val="single" w:sz="1" w:space="0" w:color="CCCCCC"/>
              <w:left w:val="single" w:sz="1" w:space="0" w:color="CCCCCC"/>
              <w:bottom w:val="single" w:sz="1" w:space="0" w:color="CCCCCC"/>
              <w:right w:val="single" w:sz="1" w:space="0" w:color="CCCCCC"/>
            </w:tcBorders>
            <w:tcMar>
              <w:top w:w="60" w:type="dxa"/>
              <w:left w:w="120" w:type="dxa"/>
              <w:bottom w:w="60" w:type="dxa"/>
              <w:right w:w="120" w:type="dxa"/>
            </w:tcMar>
          </w:tcPr>
          <w:p w14:paraId="7EBAC382" w14:textId="77777777" w:rsidR="00DF442A" w:rsidRDefault="00000000">
            <w:pPr>
              <w:spacing w:before="40" w:after="40"/>
            </w:pPr>
            <w:r>
              <w:rPr>
                <w:sz w:val="20"/>
                <w:szCs w:val="20"/>
              </w:rPr>
              <w:t>Authentication</w:t>
            </w:r>
          </w:p>
        </w:tc>
        <w:tc>
          <w:tcPr>
            <w:tcW w:w="3200" w:type="dxa"/>
            <w:tcBorders>
              <w:top w:val="single" w:sz="1" w:space="0" w:color="CCCCCC"/>
              <w:left w:val="single" w:sz="1" w:space="0" w:color="CCCCCC"/>
              <w:bottom w:val="single" w:sz="1" w:space="0" w:color="CCCCCC"/>
              <w:right w:val="single" w:sz="1" w:space="0" w:color="CCCCCC"/>
            </w:tcBorders>
            <w:tcMar>
              <w:top w:w="60" w:type="dxa"/>
              <w:left w:w="120" w:type="dxa"/>
              <w:bottom w:w="60" w:type="dxa"/>
              <w:right w:w="120" w:type="dxa"/>
            </w:tcMar>
          </w:tcPr>
          <w:p w14:paraId="5DEB3DF9" w14:textId="77777777" w:rsidR="00DF442A" w:rsidRDefault="00000000">
            <w:pPr>
              <w:spacing w:before="40" w:after="40"/>
            </w:pPr>
            <w:r>
              <w:rPr>
                <w:rFonts w:ascii="Courier New" w:eastAsia="Courier New" w:hAnsi="Courier New" w:cs="Courier New"/>
                <w:color w:val="555555"/>
                <w:sz w:val="20"/>
                <w:szCs w:val="20"/>
              </w:rPr>
              <w:t>/auth/register</w:t>
            </w:r>
            <w:r>
              <w:rPr>
                <w:sz w:val="20"/>
                <w:szCs w:val="20"/>
              </w:rPr>
              <w:t xml:space="preserve">, </w:t>
            </w:r>
            <w:r>
              <w:rPr>
                <w:rFonts w:ascii="Courier New" w:eastAsia="Courier New" w:hAnsi="Courier New" w:cs="Courier New"/>
                <w:color w:val="555555"/>
                <w:sz w:val="20"/>
                <w:szCs w:val="20"/>
              </w:rPr>
              <w:t>/auth/login</w:t>
            </w:r>
            <w:r>
              <w:rPr>
                <w:sz w:val="20"/>
                <w:szCs w:val="20"/>
              </w:rPr>
              <w:t xml:space="preserve">, </w:t>
            </w:r>
            <w:r>
              <w:rPr>
                <w:rFonts w:ascii="Courier New" w:eastAsia="Courier New" w:hAnsi="Courier New" w:cs="Courier New"/>
                <w:color w:val="555555"/>
                <w:sz w:val="20"/>
                <w:szCs w:val="20"/>
              </w:rPr>
              <w:t>/auth/refresh</w:t>
            </w:r>
            <w:r>
              <w:rPr>
                <w:sz w:val="20"/>
                <w:szCs w:val="20"/>
              </w:rPr>
              <w:t xml:space="preserve">, </w:t>
            </w:r>
            <w:r>
              <w:rPr>
                <w:rFonts w:ascii="Courier New" w:eastAsia="Courier New" w:hAnsi="Courier New" w:cs="Courier New"/>
                <w:color w:val="555555"/>
                <w:sz w:val="20"/>
                <w:szCs w:val="20"/>
              </w:rPr>
              <w:t>/auth/logout</w:t>
            </w:r>
          </w:p>
        </w:tc>
        <w:tc>
          <w:tcPr>
            <w:tcW w:w="3666" w:type="dxa"/>
            <w:tcBorders>
              <w:top w:val="single" w:sz="1" w:space="0" w:color="CCCCCC"/>
              <w:left w:val="single" w:sz="1" w:space="0" w:color="CCCCCC"/>
              <w:bottom w:val="single" w:sz="1" w:space="0" w:color="CCCCCC"/>
              <w:right w:val="single" w:sz="1" w:space="0" w:color="CCCCCC"/>
            </w:tcBorders>
            <w:tcMar>
              <w:top w:w="60" w:type="dxa"/>
              <w:left w:w="120" w:type="dxa"/>
              <w:bottom w:w="60" w:type="dxa"/>
              <w:right w:w="120" w:type="dxa"/>
            </w:tcMar>
          </w:tcPr>
          <w:p w14:paraId="24B55B17" w14:textId="77777777" w:rsidR="00DF442A" w:rsidRDefault="00000000">
            <w:pPr>
              <w:spacing w:before="40" w:after="40"/>
            </w:pPr>
            <w:r>
              <w:rPr>
                <w:sz w:val="20"/>
                <w:szCs w:val="20"/>
              </w:rPr>
              <w:t>User identity and sessions</w:t>
            </w:r>
          </w:p>
        </w:tc>
      </w:tr>
      <w:tr w:rsidR="00DF442A" w14:paraId="559910A2" w14:textId="77777777">
        <w:tc>
          <w:tcPr>
            <w:tcW w:w="1800" w:type="dxa"/>
            <w:tcBorders>
              <w:top w:val="single" w:sz="1" w:space="0" w:color="CCCCCC"/>
              <w:left w:val="single" w:sz="1" w:space="0" w:color="CCCCCC"/>
              <w:bottom w:val="single" w:sz="1" w:space="0" w:color="CCCCCC"/>
              <w:right w:val="single" w:sz="1" w:space="0" w:color="CCCCCC"/>
            </w:tcBorders>
            <w:tcMar>
              <w:top w:w="60" w:type="dxa"/>
              <w:left w:w="120" w:type="dxa"/>
              <w:bottom w:w="60" w:type="dxa"/>
              <w:right w:w="120" w:type="dxa"/>
            </w:tcMar>
          </w:tcPr>
          <w:p w14:paraId="7501142C" w14:textId="77777777" w:rsidR="00DF442A" w:rsidRDefault="00000000">
            <w:pPr>
              <w:spacing w:before="40" w:after="40"/>
            </w:pPr>
            <w:r>
              <w:rPr>
                <w:sz w:val="20"/>
                <w:szCs w:val="20"/>
              </w:rPr>
              <w:t>Chat</w:t>
            </w:r>
          </w:p>
        </w:tc>
        <w:tc>
          <w:tcPr>
            <w:tcW w:w="3200" w:type="dxa"/>
            <w:tcBorders>
              <w:top w:val="single" w:sz="1" w:space="0" w:color="CCCCCC"/>
              <w:left w:val="single" w:sz="1" w:space="0" w:color="CCCCCC"/>
              <w:bottom w:val="single" w:sz="1" w:space="0" w:color="CCCCCC"/>
              <w:right w:val="single" w:sz="1" w:space="0" w:color="CCCCCC"/>
            </w:tcBorders>
            <w:tcMar>
              <w:top w:w="60" w:type="dxa"/>
              <w:left w:w="120" w:type="dxa"/>
              <w:bottom w:w="60" w:type="dxa"/>
              <w:right w:w="120" w:type="dxa"/>
            </w:tcMar>
          </w:tcPr>
          <w:p w14:paraId="456FD12C" w14:textId="77777777" w:rsidR="00DF442A" w:rsidRDefault="00000000">
            <w:pPr>
              <w:spacing w:before="40" w:after="40"/>
            </w:pPr>
            <w:r>
              <w:rPr>
                <w:rFonts w:ascii="Courier New" w:eastAsia="Courier New" w:hAnsi="Courier New" w:cs="Courier New"/>
                <w:color w:val="555555"/>
                <w:sz w:val="20"/>
                <w:szCs w:val="20"/>
              </w:rPr>
              <w:t>/chat/conversations</w:t>
            </w:r>
            <w:r>
              <w:rPr>
                <w:sz w:val="20"/>
                <w:szCs w:val="20"/>
              </w:rPr>
              <w:t xml:space="preserve">, </w:t>
            </w:r>
            <w:r>
              <w:rPr>
                <w:rFonts w:ascii="Courier New" w:eastAsia="Courier New" w:hAnsi="Courier New" w:cs="Courier New"/>
                <w:color w:val="555555"/>
                <w:sz w:val="20"/>
                <w:szCs w:val="20"/>
              </w:rPr>
              <w:t>/chat/history/{id}</w:t>
            </w:r>
          </w:p>
        </w:tc>
        <w:tc>
          <w:tcPr>
            <w:tcW w:w="3666" w:type="dxa"/>
            <w:tcBorders>
              <w:top w:val="single" w:sz="1" w:space="0" w:color="CCCCCC"/>
              <w:left w:val="single" w:sz="1" w:space="0" w:color="CCCCCC"/>
              <w:bottom w:val="single" w:sz="1" w:space="0" w:color="CCCCCC"/>
              <w:right w:val="single" w:sz="1" w:space="0" w:color="CCCCCC"/>
            </w:tcBorders>
            <w:tcMar>
              <w:top w:w="60" w:type="dxa"/>
              <w:left w:w="120" w:type="dxa"/>
              <w:bottom w:w="60" w:type="dxa"/>
              <w:right w:w="120" w:type="dxa"/>
            </w:tcMar>
          </w:tcPr>
          <w:p w14:paraId="6DB8621E" w14:textId="77777777" w:rsidR="00DF442A" w:rsidRDefault="00000000">
            <w:pPr>
              <w:spacing w:before="40" w:after="40"/>
            </w:pPr>
            <w:r>
              <w:rPr>
                <w:sz w:val="20"/>
                <w:szCs w:val="20"/>
              </w:rPr>
              <w:t>Conversation history</w:t>
            </w:r>
          </w:p>
        </w:tc>
      </w:tr>
      <w:tr w:rsidR="00DF442A" w14:paraId="554A9260" w14:textId="77777777">
        <w:tc>
          <w:tcPr>
            <w:tcW w:w="1800" w:type="dxa"/>
            <w:tcBorders>
              <w:top w:val="single" w:sz="1" w:space="0" w:color="CCCCCC"/>
              <w:left w:val="single" w:sz="1" w:space="0" w:color="CCCCCC"/>
              <w:bottom w:val="single" w:sz="1" w:space="0" w:color="CCCCCC"/>
              <w:right w:val="single" w:sz="1" w:space="0" w:color="CCCCCC"/>
            </w:tcBorders>
            <w:tcMar>
              <w:top w:w="60" w:type="dxa"/>
              <w:left w:w="120" w:type="dxa"/>
              <w:bottom w:w="60" w:type="dxa"/>
              <w:right w:w="120" w:type="dxa"/>
            </w:tcMar>
          </w:tcPr>
          <w:p w14:paraId="6C1FFAE1" w14:textId="77777777" w:rsidR="00DF442A" w:rsidRDefault="00000000">
            <w:pPr>
              <w:spacing w:before="40" w:after="40"/>
            </w:pPr>
            <w:r>
              <w:rPr>
                <w:sz w:val="20"/>
                <w:szCs w:val="20"/>
              </w:rPr>
              <w:t>Sharing</w:t>
            </w:r>
          </w:p>
        </w:tc>
        <w:tc>
          <w:tcPr>
            <w:tcW w:w="3200" w:type="dxa"/>
            <w:tcBorders>
              <w:top w:val="single" w:sz="1" w:space="0" w:color="CCCCCC"/>
              <w:left w:val="single" w:sz="1" w:space="0" w:color="CCCCCC"/>
              <w:bottom w:val="single" w:sz="1" w:space="0" w:color="CCCCCC"/>
              <w:right w:val="single" w:sz="1" w:space="0" w:color="CCCCCC"/>
            </w:tcBorders>
            <w:tcMar>
              <w:top w:w="60" w:type="dxa"/>
              <w:left w:w="120" w:type="dxa"/>
              <w:bottom w:w="60" w:type="dxa"/>
              <w:right w:w="120" w:type="dxa"/>
            </w:tcMar>
          </w:tcPr>
          <w:p w14:paraId="21E87663" w14:textId="77777777" w:rsidR="00DF442A" w:rsidRDefault="00000000">
            <w:pPr>
              <w:spacing w:before="40" w:after="40"/>
            </w:pPr>
            <w:r>
              <w:rPr>
                <w:rFonts w:ascii="Courier New" w:eastAsia="Courier New" w:hAnsi="Courier New" w:cs="Courier New"/>
                <w:color w:val="555555"/>
                <w:sz w:val="20"/>
                <w:szCs w:val="20"/>
              </w:rPr>
              <w:t>/chat/conversations/{id}/share</w:t>
            </w:r>
            <w:r>
              <w:rPr>
                <w:sz w:val="20"/>
                <w:szCs w:val="20"/>
              </w:rPr>
              <w:t xml:space="preserve">, </w:t>
            </w:r>
            <w:r>
              <w:rPr>
                <w:rFonts w:ascii="Courier New" w:eastAsia="Courier New" w:hAnsi="Courier New" w:cs="Courier New"/>
                <w:color w:val="555555"/>
                <w:sz w:val="20"/>
                <w:szCs w:val="20"/>
              </w:rPr>
              <w:t>/chat/shared/{token}</w:t>
            </w:r>
          </w:p>
        </w:tc>
        <w:tc>
          <w:tcPr>
            <w:tcW w:w="3666" w:type="dxa"/>
            <w:tcBorders>
              <w:top w:val="single" w:sz="1" w:space="0" w:color="CCCCCC"/>
              <w:left w:val="single" w:sz="1" w:space="0" w:color="CCCCCC"/>
              <w:bottom w:val="single" w:sz="1" w:space="0" w:color="CCCCCC"/>
              <w:right w:val="single" w:sz="1" w:space="0" w:color="CCCCCC"/>
            </w:tcBorders>
            <w:tcMar>
              <w:top w:w="60" w:type="dxa"/>
              <w:left w:w="120" w:type="dxa"/>
              <w:bottom w:w="60" w:type="dxa"/>
              <w:right w:w="120" w:type="dxa"/>
            </w:tcMar>
          </w:tcPr>
          <w:p w14:paraId="6E127620" w14:textId="77777777" w:rsidR="00DF442A" w:rsidRDefault="00000000">
            <w:pPr>
              <w:spacing w:before="40" w:after="40"/>
            </w:pPr>
            <w:r>
              <w:rPr>
                <w:sz w:val="20"/>
                <w:szCs w:val="20"/>
              </w:rPr>
              <w:t>Public conversation sharing</w:t>
            </w:r>
          </w:p>
        </w:tc>
      </w:tr>
      <w:tr w:rsidR="00DF442A" w14:paraId="3D0E8EC3" w14:textId="77777777">
        <w:tc>
          <w:tcPr>
            <w:tcW w:w="1800" w:type="dxa"/>
            <w:tcBorders>
              <w:top w:val="single" w:sz="1" w:space="0" w:color="CCCCCC"/>
              <w:left w:val="single" w:sz="1" w:space="0" w:color="CCCCCC"/>
              <w:bottom w:val="single" w:sz="1" w:space="0" w:color="CCCCCC"/>
              <w:right w:val="single" w:sz="1" w:space="0" w:color="CCCCCC"/>
            </w:tcBorders>
            <w:tcMar>
              <w:top w:w="60" w:type="dxa"/>
              <w:left w:w="120" w:type="dxa"/>
              <w:bottom w:w="60" w:type="dxa"/>
              <w:right w:w="120" w:type="dxa"/>
            </w:tcMar>
          </w:tcPr>
          <w:p w14:paraId="28DE4451" w14:textId="77777777" w:rsidR="00DF442A" w:rsidRDefault="00000000">
            <w:pPr>
              <w:spacing w:before="40" w:after="40"/>
            </w:pPr>
            <w:r>
              <w:rPr>
                <w:sz w:val="20"/>
                <w:szCs w:val="20"/>
              </w:rPr>
              <w:t>Feedback</w:t>
            </w:r>
          </w:p>
        </w:tc>
        <w:tc>
          <w:tcPr>
            <w:tcW w:w="3200" w:type="dxa"/>
            <w:tcBorders>
              <w:top w:val="single" w:sz="1" w:space="0" w:color="CCCCCC"/>
              <w:left w:val="single" w:sz="1" w:space="0" w:color="CCCCCC"/>
              <w:bottom w:val="single" w:sz="1" w:space="0" w:color="CCCCCC"/>
              <w:right w:val="single" w:sz="1" w:space="0" w:color="CCCCCC"/>
            </w:tcBorders>
            <w:tcMar>
              <w:top w:w="60" w:type="dxa"/>
              <w:left w:w="120" w:type="dxa"/>
              <w:bottom w:w="60" w:type="dxa"/>
              <w:right w:w="120" w:type="dxa"/>
            </w:tcMar>
          </w:tcPr>
          <w:p w14:paraId="71EFB04A" w14:textId="77777777" w:rsidR="00DF442A" w:rsidRDefault="00000000">
            <w:pPr>
              <w:spacing w:before="40" w:after="40"/>
            </w:pPr>
            <w:r>
              <w:rPr>
                <w:rFonts w:ascii="Courier New" w:eastAsia="Courier New" w:hAnsi="Courier New" w:cs="Courier New"/>
                <w:color w:val="555555"/>
                <w:sz w:val="20"/>
                <w:szCs w:val="20"/>
              </w:rPr>
              <w:t>/feedback</w:t>
            </w:r>
          </w:p>
        </w:tc>
        <w:tc>
          <w:tcPr>
            <w:tcW w:w="3666" w:type="dxa"/>
            <w:tcBorders>
              <w:top w:val="single" w:sz="1" w:space="0" w:color="CCCCCC"/>
              <w:left w:val="single" w:sz="1" w:space="0" w:color="CCCCCC"/>
              <w:bottom w:val="single" w:sz="1" w:space="0" w:color="CCCCCC"/>
              <w:right w:val="single" w:sz="1" w:space="0" w:color="CCCCCC"/>
            </w:tcBorders>
            <w:tcMar>
              <w:top w:w="60" w:type="dxa"/>
              <w:left w:w="120" w:type="dxa"/>
              <w:bottom w:w="60" w:type="dxa"/>
              <w:right w:w="120" w:type="dxa"/>
            </w:tcMar>
          </w:tcPr>
          <w:p w14:paraId="134AF10F" w14:textId="77777777" w:rsidR="00DF442A" w:rsidRDefault="00000000">
            <w:pPr>
              <w:spacing w:before="40" w:after="40"/>
            </w:pPr>
            <w:r>
              <w:rPr>
                <w:sz w:val="20"/>
                <w:szCs w:val="20"/>
              </w:rPr>
              <w:t>Message-level ratings</w:t>
            </w:r>
          </w:p>
        </w:tc>
      </w:tr>
      <w:tr w:rsidR="00DF442A" w14:paraId="1B2C8D1F" w14:textId="77777777">
        <w:tc>
          <w:tcPr>
            <w:tcW w:w="1800" w:type="dxa"/>
            <w:tcBorders>
              <w:top w:val="single" w:sz="1" w:space="0" w:color="CCCCCC"/>
              <w:left w:val="single" w:sz="1" w:space="0" w:color="CCCCCC"/>
              <w:bottom w:val="single" w:sz="1" w:space="0" w:color="CCCCCC"/>
              <w:right w:val="single" w:sz="1" w:space="0" w:color="CCCCCC"/>
            </w:tcBorders>
            <w:tcMar>
              <w:top w:w="60" w:type="dxa"/>
              <w:left w:w="120" w:type="dxa"/>
              <w:bottom w:w="60" w:type="dxa"/>
              <w:right w:w="120" w:type="dxa"/>
            </w:tcMar>
          </w:tcPr>
          <w:p w14:paraId="72879F29" w14:textId="77777777" w:rsidR="00DF442A" w:rsidRDefault="00000000">
            <w:pPr>
              <w:spacing w:before="40" w:after="40"/>
            </w:pPr>
            <w:r>
              <w:rPr>
                <w:sz w:val="20"/>
                <w:szCs w:val="20"/>
              </w:rPr>
              <w:t>Documents</w:t>
            </w:r>
          </w:p>
        </w:tc>
        <w:tc>
          <w:tcPr>
            <w:tcW w:w="3200" w:type="dxa"/>
            <w:tcBorders>
              <w:top w:val="single" w:sz="1" w:space="0" w:color="CCCCCC"/>
              <w:left w:val="single" w:sz="1" w:space="0" w:color="CCCCCC"/>
              <w:bottom w:val="single" w:sz="1" w:space="0" w:color="CCCCCC"/>
              <w:right w:val="single" w:sz="1" w:space="0" w:color="CCCCCC"/>
            </w:tcBorders>
            <w:tcMar>
              <w:top w:w="60" w:type="dxa"/>
              <w:left w:w="120" w:type="dxa"/>
              <w:bottom w:w="60" w:type="dxa"/>
              <w:right w:w="120" w:type="dxa"/>
            </w:tcMar>
          </w:tcPr>
          <w:p w14:paraId="57F1DD4E" w14:textId="77777777" w:rsidR="00DF442A" w:rsidRDefault="00000000">
            <w:pPr>
              <w:spacing w:before="40" w:after="40"/>
            </w:pPr>
            <w:r>
              <w:rPr>
                <w:rFonts w:ascii="Courier New" w:eastAsia="Courier New" w:hAnsi="Courier New" w:cs="Courier New"/>
                <w:color w:val="555555"/>
                <w:sz w:val="20"/>
                <w:szCs w:val="20"/>
              </w:rPr>
              <w:t>/documents/analyze</w:t>
            </w:r>
            <w:r>
              <w:rPr>
                <w:sz w:val="20"/>
                <w:szCs w:val="20"/>
              </w:rPr>
              <w:t xml:space="preserve">, </w:t>
            </w:r>
            <w:r>
              <w:rPr>
                <w:rFonts w:ascii="Courier New" w:eastAsia="Courier New" w:hAnsi="Courier New" w:cs="Courier New"/>
                <w:color w:val="555555"/>
                <w:sz w:val="20"/>
                <w:szCs w:val="20"/>
              </w:rPr>
              <w:t>/documents/compare</w:t>
            </w:r>
          </w:p>
        </w:tc>
        <w:tc>
          <w:tcPr>
            <w:tcW w:w="3666" w:type="dxa"/>
            <w:tcBorders>
              <w:top w:val="single" w:sz="1" w:space="0" w:color="CCCCCC"/>
              <w:left w:val="single" w:sz="1" w:space="0" w:color="CCCCCC"/>
              <w:bottom w:val="single" w:sz="1" w:space="0" w:color="CCCCCC"/>
              <w:right w:val="single" w:sz="1" w:space="0" w:color="CCCCCC"/>
            </w:tcBorders>
            <w:tcMar>
              <w:top w:w="60" w:type="dxa"/>
              <w:left w:w="120" w:type="dxa"/>
              <w:bottom w:w="60" w:type="dxa"/>
              <w:right w:w="120" w:type="dxa"/>
            </w:tcMar>
          </w:tcPr>
          <w:p w14:paraId="74C3EB73" w14:textId="77777777" w:rsidR="00DF442A" w:rsidRDefault="00000000">
            <w:pPr>
              <w:spacing w:before="40" w:after="40"/>
            </w:pPr>
            <w:r>
              <w:rPr>
                <w:sz w:val="20"/>
                <w:szCs w:val="20"/>
              </w:rPr>
              <w:t>PDF workflows</w:t>
            </w:r>
          </w:p>
        </w:tc>
      </w:tr>
      <w:tr w:rsidR="00DF442A" w14:paraId="6356CFD5" w14:textId="77777777">
        <w:tc>
          <w:tcPr>
            <w:tcW w:w="1800" w:type="dxa"/>
            <w:tcBorders>
              <w:top w:val="single" w:sz="1" w:space="0" w:color="CCCCCC"/>
              <w:left w:val="single" w:sz="1" w:space="0" w:color="CCCCCC"/>
              <w:bottom w:val="single" w:sz="1" w:space="0" w:color="CCCCCC"/>
              <w:right w:val="single" w:sz="1" w:space="0" w:color="CCCCCC"/>
            </w:tcBorders>
            <w:tcMar>
              <w:top w:w="60" w:type="dxa"/>
              <w:left w:w="120" w:type="dxa"/>
              <w:bottom w:w="60" w:type="dxa"/>
              <w:right w:w="120" w:type="dxa"/>
            </w:tcMar>
          </w:tcPr>
          <w:p w14:paraId="172E98EF" w14:textId="77777777" w:rsidR="00DF442A" w:rsidRDefault="00000000">
            <w:pPr>
              <w:spacing w:before="40" w:after="40"/>
            </w:pPr>
            <w:r>
              <w:rPr>
                <w:sz w:val="20"/>
                <w:szCs w:val="20"/>
              </w:rPr>
              <w:t>Templates</w:t>
            </w:r>
          </w:p>
        </w:tc>
        <w:tc>
          <w:tcPr>
            <w:tcW w:w="3200" w:type="dxa"/>
            <w:tcBorders>
              <w:top w:val="single" w:sz="1" w:space="0" w:color="CCCCCC"/>
              <w:left w:val="single" w:sz="1" w:space="0" w:color="CCCCCC"/>
              <w:bottom w:val="single" w:sz="1" w:space="0" w:color="CCCCCC"/>
              <w:right w:val="single" w:sz="1" w:space="0" w:color="CCCCCC"/>
            </w:tcBorders>
            <w:tcMar>
              <w:top w:w="60" w:type="dxa"/>
              <w:left w:w="120" w:type="dxa"/>
              <w:bottom w:w="60" w:type="dxa"/>
              <w:right w:w="120" w:type="dxa"/>
            </w:tcMar>
          </w:tcPr>
          <w:p w14:paraId="71ADC4EA" w14:textId="77777777" w:rsidR="00DF442A" w:rsidRDefault="00000000">
            <w:pPr>
              <w:spacing w:before="40" w:after="40"/>
            </w:pPr>
            <w:r>
              <w:rPr>
                <w:rFonts w:ascii="Courier New" w:eastAsia="Courier New" w:hAnsi="Courier New" w:cs="Courier New"/>
                <w:color w:val="555555"/>
                <w:sz w:val="20"/>
                <w:szCs w:val="20"/>
              </w:rPr>
              <w:t>/templates</w:t>
            </w:r>
            <w:r>
              <w:rPr>
                <w:sz w:val="20"/>
                <w:szCs w:val="20"/>
              </w:rPr>
              <w:t xml:space="preserve">, </w:t>
            </w:r>
            <w:r>
              <w:rPr>
                <w:rFonts w:ascii="Courier New" w:eastAsia="Courier New" w:hAnsi="Courier New" w:cs="Courier New"/>
                <w:color w:val="555555"/>
                <w:sz w:val="20"/>
                <w:szCs w:val="20"/>
              </w:rPr>
              <w:t>/templates/{id}/generate</w:t>
            </w:r>
          </w:p>
        </w:tc>
        <w:tc>
          <w:tcPr>
            <w:tcW w:w="3666" w:type="dxa"/>
            <w:tcBorders>
              <w:top w:val="single" w:sz="1" w:space="0" w:color="CCCCCC"/>
              <w:left w:val="single" w:sz="1" w:space="0" w:color="CCCCCC"/>
              <w:bottom w:val="single" w:sz="1" w:space="0" w:color="CCCCCC"/>
              <w:right w:val="single" w:sz="1" w:space="0" w:color="CCCCCC"/>
            </w:tcBorders>
            <w:tcMar>
              <w:top w:w="60" w:type="dxa"/>
              <w:left w:w="120" w:type="dxa"/>
              <w:bottom w:w="60" w:type="dxa"/>
              <w:right w:w="120" w:type="dxa"/>
            </w:tcMar>
          </w:tcPr>
          <w:p w14:paraId="326838C6" w14:textId="77777777" w:rsidR="00DF442A" w:rsidRDefault="00000000">
            <w:pPr>
              <w:spacing w:before="40" w:after="40"/>
            </w:pPr>
            <w:r>
              <w:rPr>
                <w:sz w:val="20"/>
                <w:szCs w:val="20"/>
              </w:rPr>
              <w:t>Legal document generation</w:t>
            </w:r>
          </w:p>
        </w:tc>
      </w:tr>
      <w:tr w:rsidR="00DF442A" w14:paraId="6FBD24E5" w14:textId="77777777">
        <w:tc>
          <w:tcPr>
            <w:tcW w:w="1800" w:type="dxa"/>
            <w:tcBorders>
              <w:top w:val="single" w:sz="1" w:space="0" w:color="CCCCCC"/>
              <w:left w:val="single" w:sz="1" w:space="0" w:color="CCCCCC"/>
              <w:bottom w:val="single" w:sz="1" w:space="0" w:color="CCCCCC"/>
              <w:right w:val="single" w:sz="1" w:space="0" w:color="CCCCCC"/>
            </w:tcBorders>
            <w:tcMar>
              <w:top w:w="60" w:type="dxa"/>
              <w:left w:w="120" w:type="dxa"/>
              <w:bottom w:w="60" w:type="dxa"/>
              <w:right w:w="120" w:type="dxa"/>
            </w:tcMar>
          </w:tcPr>
          <w:p w14:paraId="146FF84C" w14:textId="77777777" w:rsidR="00DF442A" w:rsidRDefault="00000000">
            <w:pPr>
              <w:spacing w:before="40" w:after="40"/>
            </w:pPr>
            <w:r>
              <w:rPr>
                <w:sz w:val="20"/>
                <w:szCs w:val="20"/>
              </w:rPr>
              <w:t>Forum</w:t>
            </w:r>
          </w:p>
        </w:tc>
        <w:tc>
          <w:tcPr>
            <w:tcW w:w="3200" w:type="dxa"/>
            <w:tcBorders>
              <w:top w:val="single" w:sz="1" w:space="0" w:color="CCCCCC"/>
              <w:left w:val="single" w:sz="1" w:space="0" w:color="CCCCCC"/>
              <w:bottom w:val="single" w:sz="1" w:space="0" w:color="CCCCCC"/>
              <w:right w:val="single" w:sz="1" w:space="0" w:color="CCCCCC"/>
            </w:tcBorders>
            <w:tcMar>
              <w:top w:w="60" w:type="dxa"/>
              <w:left w:w="120" w:type="dxa"/>
              <w:bottom w:w="60" w:type="dxa"/>
              <w:right w:w="120" w:type="dxa"/>
            </w:tcMar>
          </w:tcPr>
          <w:p w14:paraId="26952DE3" w14:textId="77777777" w:rsidR="00DF442A" w:rsidRDefault="00000000">
            <w:pPr>
              <w:spacing w:before="40" w:after="40"/>
            </w:pPr>
            <w:r>
              <w:rPr>
                <w:rFonts w:ascii="Courier New" w:eastAsia="Courier New" w:hAnsi="Courier New" w:cs="Courier New"/>
                <w:color w:val="555555"/>
                <w:sz w:val="20"/>
                <w:szCs w:val="20"/>
              </w:rPr>
              <w:t>/forum/threads</w:t>
            </w:r>
            <w:r>
              <w:rPr>
                <w:sz w:val="20"/>
                <w:szCs w:val="20"/>
              </w:rPr>
              <w:t xml:space="preserve">, </w:t>
            </w:r>
            <w:r>
              <w:rPr>
                <w:rFonts w:ascii="Courier New" w:eastAsia="Courier New" w:hAnsi="Courier New" w:cs="Courier New"/>
                <w:color w:val="555555"/>
                <w:sz w:val="20"/>
                <w:szCs w:val="20"/>
              </w:rPr>
              <w:t>/forum/replies/{id}</w:t>
            </w:r>
          </w:p>
        </w:tc>
        <w:tc>
          <w:tcPr>
            <w:tcW w:w="3666" w:type="dxa"/>
            <w:tcBorders>
              <w:top w:val="single" w:sz="1" w:space="0" w:color="CCCCCC"/>
              <w:left w:val="single" w:sz="1" w:space="0" w:color="CCCCCC"/>
              <w:bottom w:val="single" w:sz="1" w:space="0" w:color="CCCCCC"/>
              <w:right w:val="single" w:sz="1" w:space="0" w:color="CCCCCC"/>
            </w:tcBorders>
            <w:tcMar>
              <w:top w:w="60" w:type="dxa"/>
              <w:left w:w="120" w:type="dxa"/>
              <w:bottom w:w="60" w:type="dxa"/>
              <w:right w:w="120" w:type="dxa"/>
            </w:tcMar>
          </w:tcPr>
          <w:p w14:paraId="440E32BC" w14:textId="77777777" w:rsidR="00DF442A" w:rsidRDefault="00000000">
            <w:pPr>
              <w:spacing w:before="40" w:after="40"/>
            </w:pPr>
            <w:r>
              <w:rPr>
                <w:sz w:val="20"/>
                <w:szCs w:val="20"/>
              </w:rPr>
              <w:t>Community discussion</w:t>
            </w:r>
          </w:p>
        </w:tc>
      </w:tr>
      <w:tr w:rsidR="00DF442A" w14:paraId="73C87EEB" w14:textId="77777777">
        <w:tc>
          <w:tcPr>
            <w:tcW w:w="1800" w:type="dxa"/>
            <w:tcBorders>
              <w:top w:val="single" w:sz="1" w:space="0" w:color="CCCCCC"/>
              <w:left w:val="single" w:sz="1" w:space="0" w:color="CCCCCC"/>
              <w:bottom w:val="single" w:sz="1" w:space="0" w:color="CCCCCC"/>
              <w:right w:val="single" w:sz="1" w:space="0" w:color="CCCCCC"/>
            </w:tcBorders>
            <w:tcMar>
              <w:top w:w="60" w:type="dxa"/>
              <w:left w:w="120" w:type="dxa"/>
              <w:bottom w:w="60" w:type="dxa"/>
              <w:right w:w="120" w:type="dxa"/>
            </w:tcMar>
          </w:tcPr>
          <w:p w14:paraId="463D53C9" w14:textId="77777777" w:rsidR="00DF442A" w:rsidRDefault="00000000">
            <w:pPr>
              <w:spacing w:before="40" w:after="40"/>
            </w:pPr>
            <w:r>
              <w:rPr>
                <w:sz w:val="20"/>
                <w:szCs w:val="20"/>
              </w:rPr>
              <w:t>Admin</w:t>
            </w:r>
          </w:p>
        </w:tc>
        <w:tc>
          <w:tcPr>
            <w:tcW w:w="3200" w:type="dxa"/>
            <w:tcBorders>
              <w:top w:val="single" w:sz="1" w:space="0" w:color="CCCCCC"/>
              <w:left w:val="single" w:sz="1" w:space="0" w:color="CCCCCC"/>
              <w:bottom w:val="single" w:sz="1" w:space="0" w:color="CCCCCC"/>
              <w:right w:val="single" w:sz="1" w:space="0" w:color="CCCCCC"/>
            </w:tcBorders>
            <w:tcMar>
              <w:top w:w="60" w:type="dxa"/>
              <w:left w:w="120" w:type="dxa"/>
              <w:bottom w:w="60" w:type="dxa"/>
              <w:right w:w="120" w:type="dxa"/>
            </w:tcMar>
          </w:tcPr>
          <w:p w14:paraId="39C423C1" w14:textId="77777777" w:rsidR="00DF442A" w:rsidRDefault="00000000">
            <w:pPr>
              <w:spacing w:before="40" w:after="40"/>
            </w:pPr>
            <w:r>
              <w:rPr>
                <w:rFonts w:ascii="Courier New" w:eastAsia="Courier New" w:hAnsi="Courier New" w:cs="Courier New"/>
                <w:color w:val="555555"/>
                <w:sz w:val="20"/>
                <w:szCs w:val="20"/>
              </w:rPr>
              <w:t>/admin/stats</w:t>
            </w:r>
            <w:r>
              <w:rPr>
                <w:sz w:val="20"/>
                <w:szCs w:val="20"/>
              </w:rPr>
              <w:t xml:space="preserve">, </w:t>
            </w:r>
            <w:r>
              <w:rPr>
                <w:rFonts w:ascii="Courier New" w:eastAsia="Courier New" w:hAnsi="Courier New" w:cs="Courier New"/>
                <w:color w:val="555555"/>
                <w:sz w:val="20"/>
                <w:szCs w:val="20"/>
              </w:rPr>
              <w:t>/admin/users</w:t>
            </w:r>
            <w:r>
              <w:rPr>
                <w:sz w:val="20"/>
                <w:szCs w:val="20"/>
              </w:rPr>
              <w:t xml:space="preserve">, </w:t>
            </w:r>
            <w:r>
              <w:rPr>
                <w:rFonts w:ascii="Courier New" w:eastAsia="Courier New" w:hAnsi="Courier New" w:cs="Courier New"/>
                <w:color w:val="555555"/>
                <w:sz w:val="20"/>
                <w:szCs w:val="20"/>
              </w:rPr>
              <w:t>/admin/weak-queries</w:t>
            </w:r>
          </w:p>
        </w:tc>
        <w:tc>
          <w:tcPr>
            <w:tcW w:w="3666" w:type="dxa"/>
            <w:tcBorders>
              <w:top w:val="single" w:sz="1" w:space="0" w:color="CCCCCC"/>
              <w:left w:val="single" w:sz="1" w:space="0" w:color="CCCCCC"/>
              <w:bottom w:val="single" w:sz="1" w:space="0" w:color="CCCCCC"/>
              <w:right w:val="single" w:sz="1" w:space="0" w:color="CCCCCC"/>
            </w:tcBorders>
            <w:tcMar>
              <w:top w:w="60" w:type="dxa"/>
              <w:left w:w="120" w:type="dxa"/>
              <w:bottom w:w="60" w:type="dxa"/>
              <w:right w:w="120" w:type="dxa"/>
            </w:tcMar>
          </w:tcPr>
          <w:p w14:paraId="349C85DF" w14:textId="77777777" w:rsidR="00DF442A" w:rsidRDefault="00000000">
            <w:pPr>
              <w:spacing w:before="40" w:after="40"/>
            </w:pPr>
            <w:r>
              <w:rPr>
                <w:sz w:val="20"/>
                <w:szCs w:val="20"/>
              </w:rPr>
              <w:t>Monitoring and management</w:t>
            </w:r>
          </w:p>
        </w:tc>
      </w:tr>
    </w:tbl>
    <w:p w14:paraId="6DBA0570" w14:textId="77777777" w:rsidR="00DF442A" w:rsidRDefault="00DF442A">
      <w:pPr>
        <w:spacing w:after="120"/>
      </w:pPr>
    </w:p>
    <w:p w14:paraId="146F947F" w14:textId="77777777" w:rsidR="00DF442A" w:rsidRDefault="00000000">
      <w:pPr>
        <w:pStyle w:val="Heading2"/>
      </w:pPr>
      <w:bookmarkStart w:id="68" w:name="_Toc229661072"/>
      <w:r>
        <w:t>7.3 Authentication and Authorization</w:t>
      </w:r>
      <w:bookmarkEnd w:id="68"/>
    </w:p>
    <w:p w14:paraId="17A09AE4" w14:textId="77777777" w:rsidR="00DF442A" w:rsidRDefault="00000000">
      <w:pPr>
        <w:spacing w:before="60" w:after="120"/>
        <w:jc w:val="both"/>
      </w:pPr>
      <w:r>
        <w:t xml:space="preserve">The authentication system uses JWT access tokens and refresh token rotation. Access tokens are sent with the </w:t>
      </w:r>
      <w:r>
        <w:rPr>
          <w:rFonts w:ascii="Courier New" w:eastAsia="Courier New" w:hAnsi="Courier New" w:cs="Courier New"/>
          <w:color w:val="555555"/>
        </w:rPr>
        <w:t>Authorization: Bearer &lt;token&gt;</w:t>
      </w:r>
      <w:r>
        <w:t xml:space="preserve"> header. Refresh tokens are stored in HttpOnly cookies rather than returned directly in the response body [16], [20]. This reduces exposure to client-side JavaScript. User roles include </w:t>
      </w:r>
      <w:r>
        <w:rPr>
          <w:rFonts w:ascii="Courier New" w:eastAsia="Courier New" w:hAnsi="Courier New" w:cs="Courier New"/>
          <w:color w:val="555555"/>
        </w:rPr>
        <w:t>user</w:t>
      </w:r>
      <w:r>
        <w:t xml:space="preserve">, </w:t>
      </w:r>
      <w:r>
        <w:rPr>
          <w:rFonts w:ascii="Courier New" w:eastAsia="Courier New" w:hAnsi="Courier New" w:cs="Courier New"/>
          <w:color w:val="555555"/>
        </w:rPr>
        <w:t>lawyer</w:t>
      </w:r>
      <w:r>
        <w:t xml:space="preserve">, and </w:t>
      </w:r>
      <w:r>
        <w:rPr>
          <w:rFonts w:ascii="Courier New" w:eastAsia="Courier New" w:hAnsi="Courier New" w:cs="Courier New"/>
          <w:color w:val="555555"/>
        </w:rPr>
        <w:t>admin</w:t>
      </w:r>
      <w:r>
        <w:t>.</w:t>
      </w:r>
    </w:p>
    <w:p w14:paraId="0762CCA3" w14:textId="77777777" w:rsidR="00DF442A" w:rsidRDefault="00000000">
      <w:pPr>
        <w:pStyle w:val="Heading2"/>
      </w:pPr>
      <w:bookmarkStart w:id="69" w:name="_Toc229661073"/>
      <w:r>
        <w:t>7.4 Chat and Guest Session Handling</w:t>
      </w:r>
      <w:bookmarkEnd w:id="69"/>
    </w:p>
    <w:p w14:paraId="74513858" w14:textId="77777777" w:rsidR="00DF442A" w:rsidRDefault="00000000">
      <w:pPr>
        <w:spacing w:before="60" w:after="120"/>
        <w:jc w:val="both"/>
      </w:pPr>
      <w:r>
        <w:t xml:space="preserve">Chat flows support authenticated users and guest users. Authenticated requests are associated with </w:t>
      </w:r>
      <w:r>
        <w:rPr>
          <w:rFonts w:ascii="Courier New" w:eastAsia="Courier New" w:hAnsi="Courier New" w:cs="Courier New"/>
          <w:color w:val="555555"/>
        </w:rPr>
        <w:t>user_id</w:t>
      </w:r>
      <w:r>
        <w:t xml:space="preserve">. Guest requests are associated with a </w:t>
      </w:r>
      <w:r>
        <w:rPr>
          <w:rFonts w:ascii="Courier New" w:eastAsia="Courier New" w:hAnsi="Courier New" w:cs="Courier New"/>
          <w:color w:val="555555"/>
        </w:rPr>
        <w:t>guest_session_id</w:t>
      </w:r>
      <w:r>
        <w:t xml:space="preserve"> </w:t>
      </w:r>
      <w:r>
        <w:lastRenderedPageBreak/>
        <w:t>cookie. The database enforces the ownership rule for chat history with an XOR constraint [21].</w:t>
      </w:r>
    </w:p>
    <w:p w14:paraId="6AEB6B79" w14:textId="77777777" w:rsidR="00DF442A" w:rsidRDefault="00000000">
      <w:pPr>
        <w:pStyle w:val="Heading2"/>
      </w:pPr>
      <w:bookmarkStart w:id="70" w:name="_Toc229661074"/>
      <w:r>
        <w:t>7.5 Feedback, Forum, and Admin Services</w:t>
      </w:r>
      <w:bookmarkEnd w:id="70"/>
    </w:p>
    <w:p w14:paraId="6486E330" w14:textId="77777777" w:rsidR="00DF442A" w:rsidRDefault="00000000">
      <w:pPr>
        <w:spacing w:before="60" w:after="120"/>
        <w:jc w:val="both"/>
      </w:pPr>
      <w:r>
        <w:t>The feedback service allows positive or negative voting on assistant messages. The forum service supports threads, replies, verification, locking, and voting. Admin endpoints provide aggregate statistics, category distribution, feedback summaries, daily activity, user management, and weak query inspection [20].</w:t>
      </w:r>
    </w:p>
    <w:p w14:paraId="25C68760" w14:textId="77777777" w:rsidR="00DF442A" w:rsidRDefault="00000000">
      <w:pPr>
        <w:pStyle w:val="Heading2"/>
      </w:pPr>
      <w:bookmarkStart w:id="71" w:name="_Toc229661075"/>
      <w:r>
        <w:t>7.6 Document and Template Services</w:t>
      </w:r>
      <w:bookmarkEnd w:id="71"/>
    </w:p>
    <w:p w14:paraId="4C4426AC" w14:textId="77777777" w:rsidR="00DF442A" w:rsidRDefault="00000000">
      <w:pPr>
        <w:spacing w:before="60" w:after="120"/>
        <w:jc w:val="both"/>
      </w:pPr>
      <w:r>
        <w:t>Document endpoints support PDF analysis and comparison. Template endpoints list supported legal templates and generate PDF documents from user-provided fields. These features extend Hak-Bul beyond conversational question answering and make it a broader legal information utility.</w:t>
      </w:r>
    </w:p>
    <w:p w14:paraId="6D8C622F" w14:textId="77777777" w:rsidR="00DF442A" w:rsidRDefault="00000000">
      <w:pPr>
        <w:pStyle w:val="Heading2"/>
      </w:pPr>
      <w:bookmarkStart w:id="72" w:name="_Toc229661076"/>
      <w:r>
        <w:t>7.7 Rate Limiting and Error Handling</w:t>
      </w:r>
      <w:bookmarkEnd w:id="72"/>
    </w:p>
    <w:p w14:paraId="3D9F8CC7" w14:textId="77777777" w:rsidR="00DF442A" w:rsidRDefault="00000000">
      <w:pPr>
        <w:spacing w:before="60" w:after="120"/>
        <w:jc w:val="both"/>
      </w:pPr>
      <w:r>
        <w:t xml:space="preserve">The API documentation defines rate limits for sensitive or expensive endpoints. For example, </w:t>
      </w:r>
      <w:r>
        <w:rPr>
          <w:rFonts w:ascii="Courier New" w:eastAsia="Courier New" w:hAnsi="Courier New" w:cs="Courier New"/>
          <w:color w:val="555555"/>
        </w:rPr>
        <w:t>/ask</w:t>
      </w:r>
      <w:r>
        <w:t xml:space="preserve"> and </w:t>
      </w:r>
      <w:r>
        <w:rPr>
          <w:rFonts w:ascii="Courier New" w:eastAsia="Courier New" w:hAnsi="Courier New" w:cs="Courier New"/>
          <w:color w:val="555555"/>
        </w:rPr>
        <w:t>/ask/stream</w:t>
      </w:r>
      <w:r>
        <w:t xml:space="preserve"> are limited to 20 requests per minute, </w:t>
      </w:r>
      <w:r>
        <w:rPr>
          <w:rFonts w:ascii="Courier New" w:eastAsia="Courier New" w:hAnsi="Courier New" w:cs="Courier New"/>
          <w:color w:val="555555"/>
        </w:rPr>
        <w:t>/auth/login</w:t>
      </w:r>
      <w:r>
        <w:t xml:space="preserve"> to 5 per minute, and </w:t>
      </w:r>
      <w:r>
        <w:rPr>
          <w:rFonts w:ascii="Courier New" w:eastAsia="Courier New" w:hAnsi="Courier New" w:cs="Courier New"/>
          <w:color w:val="555555"/>
        </w:rPr>
        <w:t>/documents/compare</w:t>
      </w:r>
      <w:r>
        <w:t xml:space="preserve"> to 5 per minute [20]. Rate limiting reduces abuse risk and protects upstream services.</w:t>
      </w:r>
    </w:p>
    <w:p w14:paraId="2CE870C1" w14:textId="77777777" w:rsidR="00DF442A" w:rsidRDefault="00000000">
      <w:pPr>
        <w:pStyle w:val="Heading2"/>
      </w:pPr>
      <w:bookmarkStart w:id="73" w:name="_Toc229661077"/>
      <w:r>
        <w:t>7.8 Backend Module Responsibilities</w:t>
      </w:r>
      <w:bookmarkEnd w:id="73"/>
    </w:p>
    <w:p w14:paraId="6C3A7A5F" w14:textId="77777777" w:rsidR="00DF442A" w:rsidRDefault="00000000">
      <w:pPr>
        <w:spacing w:before="60" w:after="120"/>
        <w:jc w:val="both"/>
      </w:pPr>
      <w:r>
        <w:t>The backend follows a layered organization. Router modules define HTTP behavior, services implement business logic, models define database entities, schemas define request and response contracts, and the RAG package handles retrieval and generation. This separation makes the code easier to test because service functions can be tested independently from HTTP routing.</w:t>
      </w:r>
    </w:p>
    <w:p w14:paraId="1A757BAF" w14:textId="77777777" w:rsidR="00DF442A" w:rsidRDefault="00000000">
      <w:pPr>
        <w:spacing w:before="60" w:after="120"/>
        <w:jc w:val="both"/>
      </w:pPr>
      <w:r>
        <w:t xml:space="preserve">The </w:t>
      </w:r>
      <w:r>
        <w:rPr>
          <w:rFonts w:ascii="Courier New" w:eastAsia="Courier New" w:hAnsi="Courier New" w:cs="Courier New"/>
          <w:color w:val="555555"/>
        </w:rPr>
        <w:t>chat_service</w:t>
      </w:r>
      <w:r>
        <w:t xml:space="preserve"> module resolves conversation identifiers, saves user-assistant message pairs, lists conversation histories, exports messages, soft-deletes conversations, and renames conversation titles. The </w:t>
      </w:r>
      <w:r>
        <w:rPr>
          <w:rFonts w:ascii="Courier New" w:eastAsia="Courier New" w:hAnsi="Courier New" w:cs="Courier New"/>
          <w:color w:val="555555"/>
        </w:rPr>
        <w:t>forum_service</w:t>
      </w:r>
      <w:r>
        <w:t xml:space="preserve"> module normalizes categories, creates threads and replies, applies verification, handles soft delete, and manages voting. The </w:t>
      </w:r>
      <w:r>
        <w:rPr>
          <w:rFonts w:ascii="Courier New" w:eastAsia="Courier New" w:hAnsi="Courier New" w:cs="Courier New"/>
          <w:color w:val="555555"/>
        </w:rPr>
        <w:t>admin_service</w:t>
      </w:r>
      <w:r>
        <w:t xml:space="preserve"> module calculates statistics, category distribution, feedback summaries, daily activity, user lists, role updates, user activation status, and weak-query listings. The </w:t>
      </w:r>
      <w:r>
        <w:rPr>
          <w:rFonts w:ascii="Courier New" w:eastAsia="Courier New" w:hAnsi="Courier New" w:cs="Courier New"/>
          <w:color w:val="555555"/>
        </w:rPr>
        <w:t>document_service</w:t>
      </w:r>
      <w:r>
        <w:t xml:space="preserve"> module extracts PDF text and prepares compact document prompts. The </w:t>
      </w:r>
      <w:r>
        <w:rPr>
          <w:rFonts w:ascii="Courier New" w:eastAsia="Courier New" w:hAnsi="Courier New" w:cs="Courier New"/>
          <w:color w:val="555555"/>
        </w:rPr>
        <w:t>template_service</w:t>
      </w:r>
      <w:r>
        <w:t xml:space="preserve"> module validates required fields and generates PDF documents for supported legal templates.</w:t>
      </w:r>
    </w:p>
    <w:p w14:paraId="2816B514" w14:textId="77777777" w:rsidR="009D3CCC" w:rsidRDefault="009D3CCC">
      <w:pPr>
        <w:spacing w:before="60" w:after="120"/>
        <w:jc w:val="both"/>
      </w:pPr>
    </w:p>
    <w:p w14:paraId="0A2D8534" w14:textId="77777777" w:rsidR="009D3CCC" w:rsidRDefault="009D3CCC">
      <w:pPr>
        <w:spacing w:before="60" w:after="120"/>
        <w:jc w:val="both"/>
      </w:pPr>
    </w:p>
    <w:p w14:paraId="0F5BD391" w14:textId="77777777" w:rsidR="009D3CCC" w:rsidRDefault="009D3CCC">
      <w:pPr>
        <w:spacing w:before="60" w:after="120"/>
        <w:jc w:val="both"/>
      </w:pPr>
    </w:p>
    <w:p w14:paraId="50D01394" w14:textId="77777777" w:rsidR="009D3CCC" w:rsidRDefault="009D3CCC">
      <w:pPr>
        <w:spacing w:before="60" w:after="120"/>
        <w:jc w:val="both"/>
      </w:pPr>
    </w:p>
    <w:p w14:paraId="598BED8E" w14:textId="77777777" w:rsidR="009D3CCC" w:rsidRDefault="009D3CCC">
      <w:pPr>
        <w:spacing w:before="60" w:after="120"/>
        <w:jc w:val="both"/>
      </w:pPr>
    </w:p>
    <w:p w14:paraId="682543CA" w14:textId="77777777" w:rsidR="009D3CCC" w:rsidRDefault="009D3CCC">
      <w:pPr>
        <w:spacing w:before="60" w:after="120"/>
        <w:jc w:val="both"/>
      </w:pPr>
    </w:p>
    <w:p w14:paraId="78A6891A" w14:textId="77777777" w:rsidR="009D3CCC" w:rsidRDefault="009D3CCC">
      <w:pPr>
        <w:spacing w:before="60" w:after="120"/>
        <w:jc w:val="both"/>
      </w:pPr>
    </w:p>
    <w:p w14:paraId="27E699CA" w14:textId="77777777" w:rsidR="00DF442A" w:rsidRDefault="00000000">
      <w:pPr>
        <w:pStyle w:val="Heading2"/>
      </w:pPr>
      <w:bookmarkStart w:id="74" w:name="_Toc229661078"/>
      <w:r>
        <w:lastRenderedPageBreak/>
        <w:t>7.9 Backend Endpoint Design Rationale</w:t>
      </w:r>
      <w:bookmarkEnd w:id="74"/>
    </w:p>
    <w:p w14:paraId="54A6B139" w14:textId="77777777" w:rsidR="00DF442A" w:rsidRDefault="00000000">
      <w:pPr>
        <w:spacing w:before="60" w:after="120"/>
        <w:jc w:val="both"/>
      </w:pPr>
      <w:r>
        <w:t xml:space="preserve">The API uses resource-oriented endpoint groups. Chat endpoints are grouped under </w:t>
      </w:r>
      <w:r>
        <w:rPr>
          <w:rFonts w:ascii="Courier New" w:eastAsia="Courier New" w:hAnsi="Courier New" w:cs="Courier New"/>
          <w:color w:val="555555"/>
        </w:rPr>
        <w:t>/chat</w:t>
      </w:r>
      <w:r>
        <w:t xml:space="preserve">, forum endpoints under </w:t>
      </w:r>
      <w:r>
        <w:rPr>
          <w:rFonts w:ascii="Courier New" w:eastAsia="Courier New" w:hAnsi="Courier New" w:cs="Courier New"/>
          <w:color w:val="555555"/>
        </w:rPr>
        <w:t>/forum</w:t>
      </w:r>
      <w:r>
        <w:t xml:space="preserve">, authentication under </w:t>
      </w:r>
      <w:r>
        <w:rPr>
          <w:rFonts w:ascii="Courier New" w:eastAsia="Courier New" w:hAnsi="Courier New" w:cs="Courier New"/>
          <w:color w:val="555555"/>
        </w:rPr>
        <w:t>/auth</w:t>
      </w:r>
      <w:r>
        <w:t xml:space="preserve">, and admin operations under </w:t>
      </w:r>
      <w:r>
        <w:rPr>
          <w:rFonts w:ascii="Courier New" w:eastAsia="Courier New" w:hAnsi="Courier New" w:cs="Courier New"/>
          <w:color w:val="555555"/>
        </w:rPr>
        <w:t>/admin</w:t>
      </w:r>
      <w:r>
        <w:t>. This grouping is useful for frontend integration because each UI workflow maps to a predictable API namespace.</w:t>
      </w:r>
    </w:p>
    <w:p w14:paraId="19E9C58E" w14:textId="77777777" w:rsidR="00DF442A" w:rsidRDefault="00000000">
      <w:pPr>
        <w:spacing w:before="60" w:after="120"/>
        <w:jc w:val="both"/>
      </w:pPr>
      <w:r>
        <w:t xml:space="preserve">The design also separates synchronous and streaming question-answering. </w:t>
      </w:r>
      <w:r>
        <w:rPr>
          <w:rFonts w:ascii="Courier New" w:eastAsia="Courier New" w:hAnsi="Courier New" w:cs="Courier New"/>
          <w:color w:val="555555"/>
        </w:rPr>
        <w:t>/ask</w:t>
      </w:r>
      <w:r>
        <w:t xml:space="preserve"> returns a complete JSON response, while </w:t>
      </w:r>
      <w:r>
        <w:rPr>
          <w:rFonts w:ascii="Courier New" w:eastAsia="Courier New" w:hAnsi="Courier New" w:cs="Courier New"/>
          <w:color w:val="555555"/>
        </w:rPr>
        <w:t>/ask/stream</w:t>
      </w:r>
      <w:r>
        <w:t xml:space="preserve"> returns a </w:t>
      </w:r>
      <w:r>
        <w:rPr>
          <w:rFonts w:ascii="Courier New" w:eastAsia="Courier New" w:hAnsi="Courier New" w:cs="Courier New"/>
          <w:color w:val="555555"/>
        </w:rPr>
        <w:t>text/event-stream</w:t>
      </w:r>
      <w:r>
        <w:t xml:space="preserve"> response. Supporting both modes allows the application to serve clients that prefer simple JSON and clients that want progressive token rendering.</w:t>
      </w:r>
    </w:p>
    <w:p w14:paraId="384C9701" w14:textId="77777777" w:rsidR="006635EB" w:rsidRDefault="006635EB" w:rsidP="006635EB">
      <w:pPr>
        <w:spacing w:before="60" w:after="120"/>
        <w:jc w:val="center"/>
      </w:pPr>
      <w:r>
        <w:rPr>
          <w:noProof/>
        </w:rPr>
        <w:drawing>
          <wp:inline distT="0" distB="0" distL="0" distR="0" wp14:anchorId="4A75C67E" wp14:editId="576ED427">
            <wp:extent cx="5493573" cy="6724650"/>
            <wp:effectExtent l="0" t="0" r="0" b="0"/>
            <wp:docPr id="288143157"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19">
                      <a:extLst>
                        <a:ext uri="{28A0092B-C50C-407E-A947-70E740481C1C}">
                          <a14:useLocalDpi xmlns:a14="http://schemas.microsoft.com/office/drawing/2010/main" val="0"/>
                        </a:ext>
                      </a:extLst>
                    </a:blip>
                    <a:srcRect/>
                    <a:stretch>
                      <a:fillRect/>
                    </a:stretch>
                  </pic:blipFill>
                  <pic:spPr bwMode="auto">
                    <a:xfrm>
                      <a:off x="0" y="0"/>
                      <a:ext cx="5515616" cy="6751632"/>
                    </a:xfrm>
                    <a:prstGeom prst="rect">
                      <a:avLst/>
                    </a:prstGeom>
                    <a:noFill/>
                    <a:ln>
                      <a:noFill/>
                    </a:ln>
                  </pic:spPr>
                </pic:pic>
              </a:graphicData>
            </a:graphic>
          </wp:inline>
        </w:drawing>
      </w:r>
    </w:p>
    <w:p w14:paraId="6D49C09A" w14:textId="77777777" w:rsidR="00733379" w:rsidRDefault="00000000">
      <w:r>
        <w:t>Fig 7.1. Backend SSE Streaming Endpoint Implementation</w:t>
      </w:r>
    </w:p>
    <w:p w14:paraId="416EB979" w14:textId="77777777" w:rsidR="00DF442A" w:rsidRDefault="00000000">
      <w:r>
        <w:lastRenderedPageBreak/>
        <w:br w:type="page"/>
      </w:r>
    </w:p>
    <w:p w14:paraId="4FCE3597" w14:textId="77777777" w:rsidR="00DF442A" w:rsidRDefault="00000000">
      <w:pPr>
        <w:pStyle w:val="Heading1"/>
      </w:pPr>
      <w:bookmarkStart w:id="75" w:name="_Toc229661079"/>
      <w:r>
        <w:lastRenderedPageBreak/>
        <w:t>Chapter 8: Frontend Implementation</w:t>
      </w:r>
      <w:bookmarkEnd w:id="75"/>
    </w:p>
    <w:p w14:paraId="34EACB81" w14:textId="77777777" w:rsidR="00DF442A" w:rsidRDefault="00000000">
      <w:pPr>
        <w:pStyle w:val="Heading2"/>
      </w:pPr>
      <w:bookmarkStart w:id="76" w:name="_Toc229661080"/>
      <w:r>
        <w:t>8.1 React and Vite Structure</w:t>
      </w:r>
      <w:bookmarkEnd w:id="76"/>
    </w:p>
    <w:p w14:paraId="2E8DF20D" w14:textId="77777777" w:rsidR="00DF442A" w:rsidRDefault="00000000">
      <w:pPr>
        <w:spacing w:before="60" w:after="120"/>
        <w:jc w:val="both"/>
      </w:pPr>
      <w:r>
        <w:t>The frontend is implemented as a single-page application using React 19 and Vite [2], [3]. React provides a component-based UI model, while Vite provides fast development builds and a modern frontend toolchain.</w:t>
      </w:r>
    </w:p>
    <w:p w14:paraId="168B9C90" w14:textId="77777777" w:rsidR="00DF442A" w:rsidRDefault="00000000">
      <w:pPr>
        <w:pStyle w:val="Heading2"/>
      </w:pPr>
      <w:bookmarkStart w:id="77" w:name="_Toc229661081"/>
      <w:r>
        <w:t>8.2 Page-Level Organization</w:t>
      </w:r>
      <w:bookmarkEnd w:id="77"/>
    </w:p>
    <w:p w14:paraId="050210DD" w14:textId="77777777" w:rsidR="00DF442A" w:rsidRDefault="00000000">
      <w:pPr>
        <w:spacing w:before="60" w:after="120"/>
        <w:jc w:val="both"/>
      </w:pPr>
      <w:r>
        <w:t>The frontend includes pages for chat, authentication, profile management, document analysis, document comparison, templates, forum, admin analytics, and shared conversations. This structure maps closely to backend endpoint groups and supports both general users and administrative workflows.</w:t>
      </w:r>
    </w:p>
    <w:p w14:paraId="3B4DABE0" w14:textId="77777777" w:rsidR="00DF442A" w:rsidRDefault="00000000">
      <w:pPr>
        <w:pStyle w:val="Heading2"/>
      </w:pPr>
      <w:bookmarkStart w:id="78" w:name="_Toc229661082"/>
      <w:r>
        <w:t>8.3 Chat Interface and Streaming UX</w:t>
      </w:r>
      <w:bookmarkEnd w:id="78"/>
    </w:p>
    <w:p w14:paraId="2DC7960E" w14:textId="77777777" w:rsidR="00DF442A" w:rsidRDefault="00000000">
      <w:pPr>
        <w:spacing w:before="60" w:after="120"/>
        <w:jc w:val="both"/>
      </w:pPr>
      <w:r>
        <w:t xml:space="preserve">The chat interface is the primary user-facing workflow. For streaming answers, the frontend consumes SSE events from </w:t>
      </w:r>
      <w:r>
        <w:rPr>
          <w:rFonts w:ascii="Courier New" w:eastAsia="Courier New" w:hAnsi="Courier New" w:cs="Courier New"/>
          <w:color w:val="555555"/>
        </w:rPr>
        <w:t>/ask/stream</w:t>
      </w:r>
      <w:r>
        <w:t>. The first event contains metadata such as sources and category, token events append generated text, and the final event includes completion information [20].</w:t>
      </w:r>
    </w:p>
    <w:p w14:paraId="5CD45D38" w14:textId="77777777" w:rsidR="00A95CCE" w:rsidRDefault="00A95CCE" w:rsidP="00A95CCE">
      <w:pPr>
        <w:spacing w:before="60" w:after="120"/>
        <w:jc w:val="center"/>
      </w:pPr>
      <w:r>
        <w:rPr>
          <w:noProof/>
        </w:rPr>
        <w:drawing>
          <wp:inline distT="0" distB="0" distL="0" distR="0" wp14:anchorId="511086D1" wp14:editId="5ABB44A1">
            <wp:extent cx="3800475" cy="4889833"/>
            <wp:effectExtent l="0" t="0" r="0" b="6350"/>
            <wp:docPr id="1213511545"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
                    <pic:cNvPicPr>
                      <a:picLocks noChangeAspect="1" noChangeArrowheads="1"/>
                    </pic:cNvPicPr>
                  </pic:nvPicPr>
                  <pic:blipFill>
                    <a:blip r:embed="rId20">
                      <a:extLst>
                        <a:ext uri="{28A0092B-C50C-407E-A947-70E740481C1C}">
                          <a14:useLocalDpi xmlns:a14="http://schemas.microsoft.com/office/drawing/2010/main" val="0"/>
                        </a:ext>
                      </a:extLst>
                    </a:blip>
                    <a:srcRect/>
                    <a:stretch>
                      <a:fillRect/>
                    </a:stretch>
                  </pic:blipFill>
                  <pic:spPr bwMode="auto">
                    <a:xfrm>
                      <a:off x="0" y="0"/>
                      <a:ext cx="3819091" cy="4913785"/>
                    </a:xfrm>
                    <a:prstGeom prst="rect">
                      <a:avLst/>
                    </a:prstGeom>
                    <a:noFill/>
                    <a:ln>
                      <a:noFill/>
                    </a:ln>
                  </pic:spPr>
                </pic:pic>
              </a:graphicData>
            </a:graphic>
          </wp:inline>
        </w:drawing>
      </w:r>
    </w:p>
    <w:p w14:paraId="5A0907C8" w14:textId="77777777" w:rsidR="00733379" w:rsidRDefault="00000000">
      <w:r>
        <w:t>Fig 8.1. Chat Interface with Grounded Legal Sources</w:t>
      </w:r>
    </w:p>
    <w:p w14:paraId="277C66B7" w14:textId="77777777" w:rsidR="00DF442A" w:rsidRDefault="00000000">
      <w:pPr>
        <w:pStyle w:val="Heading2"/>
      </w:pPr>
      <w:bookmarkStart w:id="79" w:name="_Toc229661083"/>
      <w:r>
        <w:lastRenderedPageBreak/>
        <w:t>8.4 Guest and Authenticated Flows</w:t>
      </w:r>
      <w:bookmarkEnd w:id="79"/>
    </w:p>
    <w:p w14:paraId="6A7D32E6" w14:textId="77777777" w:rsidR="00DF442A" w:rsidRDefault="00000000">
      <w:pPr>
        <w:spacing w:before="60" w:after="120"/>
        <w:jc w:val="both"/>
      </w:pPr>
      <w:r>
        <w:t>Guest users can use the system without registration through a guest session cookie. Authenticated users can store conversations permanently, update profile information, share conversations, and access richer account-based workflows.</w:t>
      </w:r>
    </w:p>
    <w:p w14:paraId="60169923" w14:textId="77777777" w:rsidR="00605C05" w:rsidRDefault="00605C05">
      <w:pPr>
        <w:spacing w:before="60" w:after="120"/>
        <w:jc w:val="both"/>
      </w:pPr>
      <w:r>
        <w:rPr>
          <w:noProof/>
        </w:rPr>
        <w:drawing>
          <wp:inline distT="0" distB="0" distL="0" distR="0" wp14:anchorId="5B59A78E" wp14:editId="5BDD7B9F">
            <wp:extent cx="5502910" cy="4563110"/>
            <wp:effectExtent l="0" t="0" r="2540" b="8890"/>
            <wp:docPr id="1733703751"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
                    <pic:cNvPicPr>
                      <a:picLocks noChangeAspect="1" noChangeArrowheads="1"/>
                    </pic:cNvPicPr>
                  </pic:nvPicPr>
                  <pic:blipFill>
                    <a:blip r:embed="rId21" cstate="print">
                      <a:extLst>
                        <a:ext uri="{28A0092B-C50C-407E-A947-70E740481C1C}">
                          <a14:useLocalDpi xmlns:a14="http://schemas.microsoft.com/office/drawing/2010/main" val="0"/>
                        </a:ext>
                      </a:extLst>
                    </a:blip>
                    <a:srcRect/>
                    <a:stretch>
                      <a:fillRect/>
                    </a:stretch>
                  </pic:blipFill>
                  <pic:spPr bwMode="auto">
                    <a:xfrm>
                      <a:off x="0" y="0"/>
                      <a:ext cx="5502910" cy="4563110"/>
                    </a:xfrm>
                    <a:prstGeom prst="rect">
                      <a:avLst/>
                    </a:prstGeom>
                    <a:noFill/>
                    <a:ln>
                      <a:noFill/>
                    </a:ln>
                  </pic:spPr>
                </pic:pic>
              </a:graphicData>
            </a:graphic>
          </wp:inline>
        </w:drawing>
      </w:r>
    </w:p>
    <w:p w14:paraId="5DFDD005" w14:textId="77777777" w:rsidR="00733379" w:rsidRDefault="00000000">
      <w:r>
        <w:t>Fig 8.2. Guest and Authenticated Login Flow</w:t>
      </w:r>
    </w:p>
    <w:p w14:paraId="6D2236C4" w14:textId="77777777" w:rsidR="00090F5D" w:rsidRDefault="00090F5D">
      <w:pPr>
        <w:spacing w:before="60" w:after="120"/>
        <w:jc w:val="both"/>
      </w:pPr>
    </w:p>
    <w:p w14:paraId="549BED12" w14:textId="77777777" w:rsidR="00090F5D" w:rsidRDefault="00090F5D">
      <w:pPr>
        <w:spacing w:before="60" w:after="120"/>
        <w:jc w:val="both"/>
      </w:pPr>
    </w:p>
    <w:p w14:paraId="7CE2ACB8" w14:textId="77777777" w:rsidR="00090F5D" w:rsidRDefault="00090F5D">
      <w:pPr>
        <w:spacing w:before="60" w:after="120"/>
        <w:jc w:val="both"/>
      </w:pPr>
    </w:p>
    <w:p w14:paraId="1F08FF3D" w14:textId="77777777" w:rsidR="00090F5D" w:rsidRDefault="00090F5D">
      <w:pPr>
        <w:spacing w:before="60" w:after="120"/>
        <w:jc w:val="both"/>
      </w:pPr>
    </w:p>
    <w:p w14:paraId="37348C52" w14:textId="77777777" w:rsidR="00090F5D" w:rsidRDefault="00090F5D">
      <w:pPr>
        <w:spacing w:before="60" w:after="120"/>
        <w:jc w:val="both"/>
      </w:pPr>
    </w:p>
    <w:p w14:paraId="75F7F25D" w14:textId="77777777" w:rsidR="00090F5D" w:rsidRDefault="00090F5D">
      <w:pPr>
        <w:spacing w:before="60" w:after="120"/>
        <w:jc w:val="both"/>
      </w:pPr>
    </w:p>
    <w:p w14:paraId="4419CC0D" w14:textId="77777777" w:rsidR="00090F5D" w:rsidRDefault="00090F5D">
      <w:pPr>
        <w:spacing w:before="60" w:after="120"/>
        <w:jc w:val="both"/>
      </w:pPr>
    </w:p>
    <w:p w14:paraId="2CB5E8B7" w14:textId="77777777" w:rsidR="00090F5D" w:rsidRDefault="00090F5D">
      <w:pPr>
        <w:spacing w:before="60" w:after="120"/>
        <w:jc w:val="both"/>
      </w:pPr>
    </w:p>
    <w:p w14:paraId="59AD6DB9" w14:textId="77777777" w:rsidR="00090F5D" w:rsidRDefault="00090F5D">
      <w:pPr>
        <w:spacing w:before="60" w:after="120"/>
        <w:jc w:val="both"/>
      </w:pPr>
    </w:p>
    <w:p w14:paraId="6D5749B7" w14:textId="77777777" w:rsidR="00090F5D" w:rsidRDefault="00090F5D">
      <w:pPr>
        <w:spacing w:before="60" w:after="120"/>
        <w:jc w:val="both"/>
      </w:pPr>
    </w:p>
    <w:p w14:paraId="48B3E6D1" w14:textId="77777777" w:rsidR="00090F5D" w:rsidRDefault="00090F5D">
      <w:pPr>
        <w:spacing w:before="60" w:after="120"/>
        <w:jc w:val="both"/>
      </w:pPr>
    </w:p>
    <w:p w14:paraId="38AACB26" w14:textId="77777777" w:rsidR="00090F5D" w:rsidRDefault="00090F5D">
      <w:pPr>
        <w:spacing w:before="60" w:after="120"/>
        <w:jc w:val="both"/>
      </w:pPr>
    </w:p>
    <w:p w14:paraId="0B4047E0" w14:textId="77777777" w:rsidR="00090F5D" w:rsidRDefault="00090F5D">
      <w:pPr>
        <w:spacing w:before="60" w:after="120"/>
        <w:jc w:val="both"/>
      </w:pPr>
    </w:p>
    <w:p w14:paraId="3C121266" w14:textId="77777777" w:rsidR="00DF442A" w:rsidRDefault="00000000">
      <w:pPr>
        <w:pStyle w:val="Heading2"/>
      </w:pPr>
      <w:bookmarkStart w:id="80" w:name="_Toc229661084"/>
      <w:r>
        <w:t>8.5 Forum, Admin, and Document Interfaces</w:t>
      </w:r>
      <w:bookmarkEnd w:id="80"/>
    </w:p>
    <w:p w14:paraId="1C58AB79" w14:textId="77777777" w:rsidR="00DF442A" w:rsidRDefault="00000000">
      <w:pPr>
        <w:spacing w:before="60" w:after="120"/>
        <w:jc w:val="both"/>
      </w:pPr>
      <w:r>
        <w:t>The forum interface supports reading threads, creating discussions, replying, voting, and moderation-related actions. The admin interface exposes system-level information such as user lists, category distribution, feedback summaries, and weak queries. Document interfaces support PDF upload, analysis, comparison, and template-based PDF generation.</w:t>
      </w:r>
    </w:p>
    <w:p w14:paraId="10B70153" w14:textId="77777777" w:rsidR="00605C05" w:rsidRDefault="00605C05" w:rsidP="00090F5D">
      <w:pPr>
        <w:spacing w:before="60" w:after="120"/>
      </w:pPr>
      <w:r>
        <w:rPr>
          <w:noProof/>
        </w:rPr>
        <w:drawing>
          <wp:inline distT="0" distB="0" distL="0" distR="0" wp14:anchorId="0C4EA0CC" wp14:editId="3F7B7C37">
            <wp:extent cx="2622241" cy="2628900"/>
            <wp:effectExtent l="0" t="0" r="6985" b="0"/>
            <wp:docPr id="1411064172"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2"/>
                    <pic:cNvPicPr>
                      <a:picLocks noChangeAspect="1" noChangeArrowheads="1"/>
                    </pic:cNvPicPr>
                  </pic:nvPicPr>
                  <pic:blipFill>
                    <a:blip r:embed="rId22" cstate="print">
                      <a:extLst>
                        <a:ext uri="{28A0092B-C50C-407E-A947-70E740481C1C}">
                          <a14:useLocalDpi xmlns:a14="http://schemas.microsoft.com/office/drawing/2010/main" val="0"/>
                        </a:ext>
                      </a:extLst>
                    </a:blip>
                    <a:srcRect/>
                    <a:stretch>
                      <a:fillRect/>
                    </a:stretch>
                  </pic:blipFill>
                  <pic:spPr bwMode="auto">
                    <a:xfrm>
                      <a:off x="0" y="0"/>
                      <a:ext cx="2642701" cy="2649411"/>
                    </a:xfrm>
                    <a:prstGeom prst="rect">
                      <a:avLst/>
                    </a:prstGeom>
                    <a:noFill/>
                    <a:ln>
                      <a:noFill/>
                    </a:ln>
                  </pic:spPr>
                </pic:pic>
              </a:graphicData>
            </a:graphic>
          </wp:inline>
        </w:drawing>
      </w:r>
      <w:r w:rsidR="00090F5D">
        <w:rPr>
          <w:noProof/>
        </w:rPr>
        <w:drawing>
          <wp:inline distT="0" distB="0" distL="0" distR="0" wp14:anchorId="7F59161B" wp14:editId="17B1F8A1">
            <wp:extent cx="2838450" cy="2599018"/>
            <wp:effectExtent l="0" t="0" r="0" b="0"/>
            <wp:docPr id="258292858"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4"/>
                    <pic:cNvPicPr>
                      <a:picLocks noChangeAspect="1" noChangeArrowheads="1"/>
                    </pic:cNvPicPr>
                  </pic:nvPicPr>
                  <pic:blipFill>
                    <a:blip r:embed="rId23" cstate="print">
                      <a:extLst>
                        <a:ext uri="{28A0092B-C50C-407E-A947-70E740481C1C}">
                          <a14:useLocalDpi xmlns:a14="http://schemas.microsoft.com/office/drawing/2010/main" val="0"/>
                        </a:ext>
                      </a:extLst>
                    </a:blip>
                    <a:srcRect/>
                    <a:stretch>
                      <a:fillRect/>
                    </a:stretch>
                  </pic:blipFill>
                  <pic:spPr bwMode="auto">
                    <a:xfrm>
                      <a:off x="0" y="0"/>
                      <a:ext cx="2863097" cy="2621586"/>
                    </a:xfrm>
                    <a:prstGeom prst="rect">
                      <a:avLst/>
                    </a:prstGeom>
                    <a:noFill/>
                    <a:ln>
                      <a:noFill/>
                    </a:ln>
                  </pic:spPr>
                </pic:pic>
              </a:graphicData>
            </a:graphic>
          </wp:inline>
        </w:drawing>
      </w:r>
    </w:p>
    <w:p w14:paraId="57BA81C0" w14:textId="77777777" w:rsidR="00733379" w:rsidRDefault="00000000">
      <w:r>
        <w:t>Fig 8.3. Document, Forum, and Admin Interface Screenshots</w:t>
      </w:r>
    </w:p>
    <w:p w14:paraId="29109039" w14:textId="77777777" w:rsidR="00DF442A" w:rsidRDefault="00000000">
      <w:pPr>
        <w:pStyle w:val="Heading2"/>
      </w:pPr>
      <w:bookmarkStart w:id="81" w:name="_Toc229661085"/>
      <w:r>
        <w:t>8.6 Theme and Typography</w:t>
      </w:r>
      <w:bookmarkEnd w:id="81"/>
    </w:p>
    <w:p w14:paraId="7B799CA4" w14:textId="77777777" w:rsidR="00DF442A" w:rsidRDefault="00000000">
      <w:pPr>
        <w:spacing w:before="60" w:after="120"/>
        <w:jc w:val="both"/>
      </w:pPr>
      <w:r>
        <w:t>The frontend design uses a documented theme and typography system. Centralized visual conventions improve consistency across chat, forum, admin, and document pages. This is important because the application combines several workflows in one interface.</w:t>
      </w:r>
    </w:p>
    <w:p w14:paraId="037B39CA" w14:textId="77777777" w:rsidR="00DF442A" w:rsidRDefault="00000000">
      <w:pPr>
        <w:pStyle w:val="Heading2"/>
      </w:pPr>
      <w:bookmarkStart w:id="82" w:name="_Toc229661086"/>
      <w:r>
        <w:t>8.7 Frontend Module Responsibilities</w:t>
      </w:r>
      <w:bookmarkEnd w:id="82"/>
    </w:p>
    <w:p w14:paraId="2964B7C0" w14:textId="77777777" w:rsidR="00DF442A" w:rsidRDefault="00000000">
      <w:pPr>
        <w:spacing w:before="60" w:after="120"/>
        <w:jc w:val="both"/>
      </w:pPr>
      <w:r>
        <w:t xml:space="preserve">The frontend source tree separates pages, components, hooks, API helpers, contexts, localization files, and flow utilities. Page components represent major screens such as </w:t>
      </w:r>
      <w:r>
        <w:rPr>
          <w:rFonts w:ascii="Courier New" w:eastAsia="Courier New" w:hAnsi="Courier New" w:cs="Courier New"/>
          <w:color w:val="555555"/>
        </w:rPr>
        <w:t>SohbetSayfasi</w:t>
      </w:r>
      <w:r>
        <w:t xml:space="preserve">, </w:t>
      </w:r>
      <w:r>
        <w:rPr>
          <w:rFonts w:ascii="Courier New" w:eastAsia="Courier New" w:hAnsi="Courier New" w:cs="Courier New"/>
          <w:color w:val="555555"/>
        </w:rPr>
        <w:t>KarsilastirmaSayfasi</w:t>
      </w:r>
      <w:r>
        <w:t xml:space="preserve">, </w:t>
      </w:r>
      <w:r>
        <w:rPr>
          <w:rFonts w:ascii="Courier New" w:eastAsia="Courier New" w:hAnsi="Courier New" w:cs="Courier New"/>
          <w:color w:val="555555"/>
        </w:rPr>
        <w:t>TaslakSayfasi</w:t>
      </w:r>
      <w:r>
        <w:t xml:space="preserve">, </w:t>
      </w:r>
      <w:r>
        <w:rPr>
          <w:rFonts w:ascii="Courier New" w:eastAsia="Courier New" w:hAnsi="Courier New" w:cs="Courier New"/>
          <w:color w:val="555555"/>
        </w:rPr>
        <w:t>ForumSayfasi</w:t>
      </w:r>
      <w:r>
        <w:t xml:space="preserve">, </w:t>
      </w:r>
      <w:r>
        <w:rPr>
          <w:rFonts w:ascii="Courier New" w:eastAsia="Courier New" w:hAnsi="Courier New" w:cs="Courier New"/>
          <w:color w:val="555555"/>
        </w:rPr>
        <w:t>ForumBaslikSayfasi</w:t>
      </w:r>
      <w:r>
        <w:t xml:space="preserve">, </w:t>
      </w:r>
      <w:r>
        <w:rPr>
          <w:rFonts w:ascii="Courier New" w:eastAsia="Courier New" w:hAnsi="Courier New" w:cs="Courier New"/>
          <w:color w:val="555555"/>
        </w:rPr>
        <w:t>AdminSayfasi</w:t>
      </w:r>
      <w:r>
        <w:t xml:space="preserve">, </w:t>
      </w:r>
      <w:r>
        <w:rPr>
          <w:rFonts w:ascii="Courier New" w:eastAsia="Courier New" w:hAnsi="Courier New" w:cs="Courier New"/>
          <w:color w:val="555555"/>
        </w:rPr>
        <w:t>ProfilSayfasi</w:t>
      </w:r>
      <w:r>
        <w:t xml:space="preserve">, and </w:t>
      </w:r>
      <w:r>
        <w:rPr>
          <w:rFonts w:ascii="Courier New" w:eastAsia="Courier New" w:hAnsi="Courier New" w:cs="Courier New"/>
          <w:color w:val="555555"/>
        </w:rPr>
        <w:t>PaylasimSayfasi</w:t>
      </w:r>
      <w:r>
        <w:t>. Shared components include message rendering, source cards, feedback buttons, loading indicators, authentication modals, history panels, and legal warning modals.</w:t>
      </w:r>
    </w:p>
    <w:p w14:paraId="17EA1187" w14:textId="77777777" w:rsidR="00DF442A" w:rsidRDefault="00000000">
      <w:pPr>
        <w:spacing w:before="60" w:after="120"/>
        <w:jc w:val="both"/>
      </w:pPr>
      <w:r>
        <w:t xml:space="preserve">The </w:t>
      </w:r>
      <w:r>
        <w:rPr>
          <w:rFonts w:ascii="Courier New" w:eastAsia="Courier New" w:hAnsi="Courier New" w:cs="Courier New"/>
          <w:color w:val="555555"/>
        </w:rPr>
        <w:t>useChat</w:t>
      </w:r>
      <w:r>
        <w:t xml:space="preserve"> hook coordinates the chat workflow. It connects user input, backend requests, conversation identifiers, guest session behavior, document analysis calls, and streaming updates. This keeps the chat page focused on presentation while the hook handles stateful communication logic.</w:t>
      </w:r>
    </w:p>
    <w:p w14:paraId="09AF142E" w14:textId="77777777" w:rsidR="00DF442A" w:rsidRDefault="00000000">
      <w:pPr>
        <w:spacing w:before="60" w:after="120"/>
        <w:jc w:val="both"/>
      </w:pPr>
      <w:r>
        <w:t>API helper modules centralize request behavior, authentication calls, and error handling. Context modules provide authentication, language, and theme state. The presence of contract tests and flow tests in the frontend indicates that the UI has been designed around stable behavioral surfaces rather than only visual components.</w:t>
      </w:r>
    </w:p>
    <w:p w14:paraId="1CA5DBAA" w14:textId="77777777" w:rsidR="00DF442A" w:rsidRDefault="00000000">
      <w:pPr>
        <w:pStyle w:val="Heading2"/>
      </w:pPr>
      <w:bookmarkStart w:id="83" w:name="_Toc229661087"/>
      <w:r>
        <w:lastRenderedPageBreak/>
        <w:t>8.8 Localization and User Experience</w:t>
      </w:r>
      <w:bookmarkEnd w:id="83"/>
    </w:p>
    <w:p w14:paraId="21E8D004" w14:textId="77777777" w:rsidR="00DF442A" w:rsidRDefault="00000000">
      <w:pPr>
        <w:spacing w:before="60" w:after="120"/>
        <w:jc w:val="both"/>
      </w:pPr>
      <w:r>
        <w:t>Hak-Bul supports Turkish and English UI flows. This is important because the project report and some evaluation artifacts are in English, while the primary legal use case is Turkish. Localization files separate display text from component logic, making it easier to maintain bilingual interfaces.</w:t>
      </w:r>
    </w:p>
    <w:p w14:paraId="7B80F953" w14:textId="77777777" w:rsidR="00DF442A" w:rsidRDefault="00000000">
      <w:pPr>
        <w:spacing w:before="60" w:after="120"/>
        <w:jc w:val="both"/>
      </w:pPr>
      <w:r>
        <w:t>The user experience prioritizes direct access to the chat tool. Guest mode reduces the barrier to entry, while authentication enables persistent history. Source cards help users inspect legal references. Feedback buttons create a lightweight mechanism for collecting answer quality signals.</w:t>
      </w:r>
    </w:p>
    <w:p w14:paraId="1DE9D71F" w14:textId="77777777" w:rsidR="00DF442A" w:rsidRDefault="00000000">
      <w:r>
        <w:br w:type="page"/>
      </w:r>
    </w:p>
    <w:p w14:paraId="2EEE7E61" w14:textId="77777777" w:rsidR="00DF442A" w:rsidRDefault="00000000">
      <w:pPr>
        <w:pStyle w:val="Heading1"/>
      </w:pPr>
      <w:bookmarkStart w:id="84" w:name="_Toc229661088"/>
      <w:r>
        <w:lastRenderedPageBreak/>
        <w:t>Chapter 9: Security, Ethics, and Legal Boundaries</w:t>
      </w:r>
      <w:bookmarkEnd w:id="84"/>
    </w:p>
    <w:p w14:paraId="0E7318F9" w14:textId="77777777" w:rsidR="00DF442A" w:rsidRDefault="00000000">
      <w:pPr>
        <w:pStyle w:val="Heading2"/>
      </w:pPr>
      <w:bookmarkStart w:id="85" w:name="_Toc229661089"/>
      <w:r>
        <w:t>9.1 Authentication Security</w:t>
      </w:r>
      <w:bookmarkEnd w:id="85"/>
    </w:p>
    <w:p w14:paraId="7091B1BD" w14:textId="77777777" w:rsidR="00DF442A" w:rsidRDefault="00000000">
      <w:pPr>
        <w:spacing w:before="60" w:after="120"/>
        <w:jc w:val="both"/>
      </w:pPr>
      <w:r>
        <w:t>Hak-Bul uses JWT access tokens for authenticated API access [16]. Refresh tokens are stored as hashes in the relational database and rotated to reduce replay risk. The refresh token itself is transported through an HttpOnly cookie, which limits direct access from JavaScript [17], [20].</w:t>
      </w:r>
    </w:p>
    <w:p w14:paraId="205CA316" w14:textId="77777777" w:rsidR="00DF442A" w:rsidRDefault="00000000">
      <w:pPr>
        <w:pStyle w:val="Heading2"/>
      </w:pPr>
      <w:bookmarkStart w:id="86" w:name="_Toc229661090"/>
      <w:r>
        <w:t>9.2 Password and Session Management</w:t>
      </w:r>
      <w:bookmarkEnd w:id="86"/>
    </w:p>
    <w:p w14:paraId="1CE94D8C" w14:textId="77777777" w:rsidR="00DF442A" w:rsidRDefault="00000000">
      <w:pPr>
        <w:spacing w:before="60" w:after="120"/>
        <w:jc w:val="both"/>
      </w:pPr>
      <w:r>
        <w:t xml:space="preserve">Passwords are stored as hashes rather than plain text. Refresh token records include fields such as </w:t>
      </w:r>
      <w:r>
        <w:rPr>
          <w:rFonts w:ascii="Courier New" w:eastAsia="Courier New" w:hAnsi="Courier New" w:cs="Courier New"/>
          <w:color w:val="555555"/>
        </w:rPr>
        <w:t>jti</w:t>
      </w:r>
      <w:r>
        <w:t xml:space="preserve">, </w:t>
      </w:r>
      <w:r>
        <w:rPr>
          <w:rFonts w:ascii="Courier New" w:eastAsia="Courier New" w:hAnsi="Courier New" w:cs="Courier New"/>
          <w:color w:val="555555"/>
        </w:rPr>
        <w:t>token_hash</w:t>
      </w:r>
      <w:r>
        <w:t xml:space="preserve">, </w:t>
      </w:r>
      <w:r>
        <w:rPr>
          <w:rFonts w:ascii="Courier New" w:eastAsia="Courier New" w:hAnsi="Courier New" w:cs="Courier New"/>
          <w:color w:val="555555"/>
        </w:rPr>
        <w:t>expires_at</w:t>
      </w:r>
      <w:r>
        <w:t xml:space="preserve">, </w:t>
      </w:r>
      <w:r>
        <w:rPr>
          <w:rFonts w:ascii="Courier New" w:eastAsia="Courier New" w:hAnsi="Courier New" w:cs="Courier New"/>
          <w:color w:val="555555"/>
        </w:rPr>
        <w:t>revoked_at</w:t>
      </w:r>
      <w:r>
        <w:t xml:space="preserve">, and </w:t>
      </w:r>
      <w:r>
        <w:rPr>
          <w:rFonts w:ascii="Courier New" w:eastAsia="Courier New" w:hAnsi="Courier New" w:cs="Courier New"/>
          <w:color w:val="555555"/>
        </w:rPr>
        <w:t>replaced_by_jti</w:t>
      </w:r>
      <w:r>
        <w:t xml:space="preserve"> [21]. This design supports token revocation and replacement during rotation.</w:t>
      </w:r>
    </w:p>
    <w:p w14:paraId="3D50C36F" w14:textId="77777777" w:rsidR="00DF442A" w:rsidRDefault="00000000">
      <w:pPr>
        <w:pStyle w:val="Heading2"/>
      </w:pPr>
      <w:bookmarkStart w:id="87" w:name="_Toc229661091"/>
      <w:r>
        <w:t>9.3 Role-Based Authorization</w:t>
      </w:r>
      <w:bookmarkEnd w:id="87"/>
    </w:p>
    <w:p w14:paraId="5E664F6A" w14:textId="77777777" w:rsidR="00DF442A" w:rsidRDefault="00000000">
      <w:pPr>
        <w:spacing w:before="60" w:after="120"/>
        <w:jc w:val="both"/>
      </w:pPr>
      <w:r>
        <w:t>Role-based access control separates normal users, lawyers, and admins. Admin-only endpoints include statistics, user management, and weak-query inspection. Lawyer and admin roles can perform selected forum verification or moderation functions.</w:t>
      </w:r>
    </w:p>
    <w:p w14:paraId="16018A66" w14:textId="77777777" w:rsidR="00DF442A" w:rsidRDefault="00000000">
      <w:pPr>
        <w:pStyle w:val="Heading2"/>
      </w:pPr>
      <w:bookmarkStart w:id="88" w:name="_Toc229661092"/>
      <w:r>
        <w:t>9.4 Legal and Ethical Boundaries</w:t>
      </w:r>
      <w:bookmarkEnd w:id="88"/>
    </w:p>
    <w:p w14:paraId="54272C51" w14:textId="77777777" w:rsidR="00DF442A" w:rsidRDefault="00000000">
      <w:pPr>
        <w:spacing w:before="60" w:after="120"/>
        <w:jc w:val="both"/>
      </w:pPr>
      <w:r>
        <w:t>Hak-Bul must not be presented as a substitute for a lawyer. Legal questions may involve deadlines, evidence, procedural conditions, and jurisdiction-specific interpretation. For critical areas such as criminal law, divorce, enforcement, or compensation, the system should direct users toward bar legal aid offices or qualified lawyers.</w:t>
      </w:r>
    </w:p>
    <w:p w14:paraId="7DDC0147" w14:textId="77777777" w:rsidR="00DF442A" w:rsidRDefault="00000000">
      <w:pPr>
        <w:spacing w:before="60" w:after="120"/>
        <w:jc w:val="both"/>
      </w:pPr>
      <w:r>
        <w:t>The ethical position of the project is that AI can support initial legal information access, but it must not create false certainty. The system should communicate uncertainty, cite sources, and encourage professional advice where necessary.</w:t>
      </w:r>
    </w:p>
    <w:p w14:paraId="7C2A0989" w14:textId="77777777" w:rsidR="00DF442A" w:rsidRDefault="00000000">
      <w:pPr>
        <w:pStyle w:val="Heading2"/>
      </w:pPr>
      <w:bookmarkStart w:id="89" w:name="_Toc229661093"/>
      <w:r>
        <w:t>9.5 Privacy Considerations</w:t>
      </w:r>
      <w:bookmarkEnd w:id="89"/>
    </w:p>
    <w:p w14:paraId="73BCB9A3" w14:textId="77777777" w:rsidR="00DF442A" w:rsidRDefault="00000000">
      <w:pPr>
        <w:spacing w:before="60" w:after="120"/>
        <w:jc w:val="both"/>
      </w:pPr>
      <w:r>
        <w:t>The system stores chat history, feedback, account data, and forum content. This creates privacy responsibilities. Guest sessions reduce the need for immediate registration but still create session-linked data. Future production deployment should include stronger privacy documentation, data retention policies, and user-facing controls for data deletion.</w:t>
      </w:r>
    </w:p>
    <w:p w14:paraId="2A2A9F92" w14:textId="77777777" w:rsidR="00DF442A" w:rsidRDefault="00000000">
      <w:pPr>
        <w:pStyle w:val="Heading2"/>
      </w:pPr>
      <w:bookmarkStart w:id="90" w:name="_Toc229661094"/>
      <w:r>
        <w:t>9.6 Legal Disclaimer Strategy</w:t>
      </w:r>
      <w:bookmarkEnd w:id="90"/>
    </w:p>
    <w:p w14:paraId="40387988" w14:textId="77777777" w:rsidR="00DF442A" w:rsidRDefault="00000000">
      <w:pPr>
        <w:spacing w:before="60" w:after="120"/>
        <w:jc w:val="both"/>
      </w:pPr>
      <w:r>
        <w:t>The disclaimer strategy is part of both ethics and product design. A legal AI assistant should not present generated text as final legal advice. The system should state that answers are informational, that legal outcomes depend on facts and procedural details, and that users should consult a qualified lawyer for case-specific advice.</w:t>
      </w:r>
    </w:p>
    <w:p w14:paraId="519B39E9" w14:textId="77777777" w:rsidR="00DF442A" w:rsidRDefault="00000000">
      <w:pPr>
        <w:spacing w:before="60" w:after="120"/>
        <w:jc w:val="both"/>
      </w:pPr>
      <w:r>
        <w:t>Disclaimers should not be hidden only in terms of service. They should appear in relevant user flows, especially before first use and near generated answers. The goal is not only to reduce institutional risk but also to prevent user overreliance on AI-generated content.</w:t>
      </w:r>
    </w:p>
    <w:p w14:paraId="4B0981E0" w14:textId="77777777" w:rsidR="007E0D00" w:rsidRDefault="007E0D00">
      <w:pPr>
        <w:pStyle w:val="Heading2"/>
      </w:pPr>
    </w:p>
    <w:p w14:paraId="46C84D3C" w14:textId="77777777" w:rsidR="00DF442A" w:rsidRDefault="00000000">
      <w:pPr>
        <w:pStyle w:val="Heading2"/>
      </w:pPr>
      <w:bookmarkStart w:id="91" w:name="_Toc229661095"/>
      <w:r>
        <w:lastRenderedPageBreak/>
        <w:t>9.7 Sensitive Legal Categories</w:t>
      </w:r>
      <w:bookmarkEnd w:id="91"/>
    </w:p>
    <w:p w14:paraId="0D47CEFE" w14:textId="77777777" w:rsidR="00DF442A" w:rsidRDefault="00000000">
      <w:pPr>
        <w:spacing w:before="60" w:after="120"/>
        <w:jc w:val="both"/>
      </w:pPr>
      <w:r>
        <w:t>Some legal categories require additional caution. Criminal law, divorce, enforcement proceedings, compensation claims, employment termination, and administrative deadlines can involve urgent rights or irreversible procedural consequences. For these topics, the system should use stronger language encouraging professional assistance.</w:t>
      </w:r>
    </w:p>
    <w:p w14:paraId="16DC91BC" w14:textId="77777777" w:rsidR="00DF442A" w:rsidRDefault="00000000">
      <w:pPr>
        <w:spacing w:before="60" w:after="120"/>
        <w:jc w:val="both"/>
      </w:pPr>
      <w:r>
        <w:t>Hak-Bul already includes the project goal of directing users toward bar legal aid offices or qualified lawyers in critical legal topics. Future work can make this more systematic by detecting sensitive categories and showing category-specific referral messages.</w:t>
      </w:r>
    </w:p>
    <w:p w14:paraId="26CF9A43" w14:textId="77777777" w:rsidR="00DF442A" w:rsidRDefault="00000000">
      <w:pPr>
        <w:pStyle w:val="Heading2"/>
      </w:pPr>
      <w:bookmarkStart w:id="92" w:name="_Toc229661096"/>
      <w:r>
        <w:t>9.8 Ethical Use of User Feedback</w:t>
      </w:r>
      <w:bookmarkEnd w:id="92"/>
    </w:p>
    <w:p w14:paraId="055DC254" w14:textId="77777777" w:rsidR="00DF442A" w:rsidRDefault="00000000">
      <w:pPr>
        <w:spacing w:before="60" w:after="120"/>
        <w:jc w:val="both"/>
      </w:pPr>
      <w:r>
        <w:t>Feedback data can help improve the system, but it should not be interpreted as a complete quality metric. A user may downvote a legally correct answer because it is unfavorable, or upvote an answer that sounds helpful but contains a subtle legal error. Therefore, feedback should be used as a signal for review, not as ground truth.</w:t>
      </w:r>
    </w:p>
    <w:p w14:paraId="78F4B6A7" w14:textId="77777777" w:rsidR="00DF442A" w:rsidRDefault="00000000">
      <w:pPr>
        <w:spacing w:before="60" w:after="120"/>
        <w:jc w:val="both"/>
      </w:pPr>
      <w:r>
        <w:t>Weak queries and negative feedback should feed an improvement process where developers inspect the question, retrieved sources, generated answer, and expected legal reference. This creates a quality loop without assuming that user ratings alone measure correctness.</w:t>
      </w:r>
    </w:p>
    <w:p w14:paraId="5F100FF7" w14:textId="77777777" w:rsidR="00DF442A" w:rsidRDefault="00000000">
      <w:r>
        <w:br w:type="page"/>
      </w:r>
    </w:p>
    <w:p w14:paraId="064154C5" w14:textId="77777777" w:rsidR="00DF442A" w:rsidRDefault="00000000">
      <w:pPr>
        <w:pStyle w:val="Heading1"/>
      </w:pPr>
      <w:bookmarkStart w:id="93" w:name="_Toc229661097"/>
      <w:r>
        <w:lastRenderedPageBreak/>
        <w:t>Chapter 10: Testing and Evaluation</w:t>
      </w:r>
      <w:bookmarkEnd w:id="93"/>
    </w:p>
    <w:p w14:paraId="135DBB79" w14:textId="77777777" w:rsidR="00DF442A" w:rsidRDefault="00000000">
      <w:pPr>
        <w:pStyle w:val="Heading2"/>
      </w:pPr>
      <w:bookmarkStart w:id="94" w:name="_Toc229661098"/>
      <w:r>
        <w:t>10.1 Testing Strategy</w:t>
      </w:r>
      <w:bookmarkEnd w:id="94"/>
    </w:p>
    <w:p w14:paraId="0DEDC363" w14:textId="77777777" w:rsidR="00DF442A" w:rsidRDefault="00000000">
      <w:pPr>
        <w:spacing w:before="60" w:after="120"/>
        <w:jc w:val="both"/>
      </w:pPr>
      <w:r>
        <w:t>The project uses automated tests, endpoint checks, retrieval regression tests, and system-level scenario testing. Testing is important because the system combines web APIs, authentication, database state, document processing, retrieval, and LLM-dependent generation.</w:t>
      </w:r>
    </w:p>
    <w:p w14:paraId="756D69CE" w14:textId="77777777" w:rsidR="00DF442A" w:rsidRDefault="00000000">
      <w:pPr>
        <w:pStyle w:val="Heading2"/>
      </w:pPr>
      <w:bookmarkStart w:id="95" w:name="_Toc229661099"/>
      <w:r>
        <w:t>10.2 Backend Automated Tests</w:t>
      </w:r>
      <w:bookmarkEnd w:id="95"/>
    </w:p>
    <w:p w14:paraId="0180F090" w14:textId="77777777" w:rsidR="00DF442A" w:rsidRDefault="00000000">
      <w:pPr>
        <w:spacing w:before="60" w:after="120"/>
        <w:jc w:val="both"/>
      </w:pPr>
      <w:r>
        <w:t>Backend tests cover authentication, chat history, feedback, forum behavior, templates, document flows, language support, retrieval regression, and supporting utilities. These tests provide evidence that core application workflows remain stable during development.</w:t>
      </w:r>
    </w:p>
    <w:p w14:paraId="4A996701" w14:textId="77777777" w:rsidR="00DF442A" w:rsidRDefault="00000000">
      <w:pPr>
        <w:pStyle w:val="Heading2"/>
      </w:pPr>
      <w:bookmarkStart w:id="96" w:name="_Toc229661100"/>
      <w:r>
        <w:t>10.3 API and Rate-Limit Behavior</w:t>
      </w:r>
      <w:bookmarkEnd w:id="96"/>
    </w:p>
    <w:p w14:paraId="7A116F06" w14:textId="77777777" w:rsidR="00DF442A" w:rsidRDefault="00000000">
      <w:pPr>
        <w:spacing w:before="60" w:after="120"/>
        <w:jc w:val="both"/>
      </w:pPr>
      <w:r>
        <w:t>API documentation defines expected request and response behavior for major endpoints [20]. Rate limits are part of the operational behavior and must be tested because they affect user experience and upstream service protection.</w:t>
      </w:r>
    </w:p>
    <w:p w14:paraId="09DD206F" w14:textId="77777777" w:rsidR="00DF442A" w:rsidRDefault="00000000">
      <w:pPr>
        <w:pStyle w:val="Heading2"/>
      </w:pPr>
      <w:bookmarkStart w:id="97" w:name="_Toc229661101"/>
      <w:r>
        <w:t>10.4 Retrieval Test Methodology</w:t>
      </w:r>
      <w:bookmarkEnd w:id="97"/>
    </w:p>
    <w:p w14:paraId="0332017E" w14:textId="77777777" w:rsidR="00DF442A" w:rsidRDefault="00000000">
      <w:pPr>
        <w:spacing w:before="60" w:after="120"/>
        <w:jc w:val="both"/>
      </w:pPr>
      <w:r>
        <w:t>Retrieval evaluation uses category-based legal question sets. Each question can include expected laws and expected article numbers. The automatic test script sends questions to the API and stores responses, sources, categories, and timing information.</w:t>
      </w:r>
    </w:p>
    <w:p w14:paraId="306FF6F9" w14:textId="77777777" w:rsidR="0017470C" w:rsidRDefault="0017470C">
      <w:pPr>
        <w:pStyle w:val="Heading2"/>
      </w:pPr>
      <w:bookmarkStart w:id="98" w:name="_Toc229661102"/>
    </w:p>
    <w:p w14:paraId="52626AC7" w14:textId="77777777" w:rsidR="0017470C" w:rsidRDefault="0017470C">
      <w:pPr>
        <w:pStyle w:val="Heading2"/>
      </w:pPr>
    </w:p>
    <w:p w14:paraId="24A7273E" w14:textId="77777777" w:rsidR="0017470C" w:rsidRDefault="0017470C">
      <w:pPr>
        <w:pStyle w:val="Heading2"/>
      </w:pPr>
    </w:p>
    <w:p w14:paraId="3B992BEC" w14:textId="77777777" w:rsidR="0017470C" w:rsidRDefault="0017470C">
      <w:pPr>
        <w:pStyle w:val="Heading2"/>
      </w:pPr>
    </w:p>
    <w:p w14:paraId="7E36D1A0" w14:textId="77777777" w:rsidR="0017470C" w:rsidRDefault="0017470C">
      <w:pPr>
        <w:pStyle w:val="Heading2"/>
      </w:pPr>
    </w:p>
    <w:p w14:paraId="1814DF9D" w14:textId="77777777" w:rsidR="0017470C" w:rsidRDefault="0017470C">
      <w:pPr>
        <w:pStyle w:val="Heading2"/>
      </w:pPr>
    </w:p>
    <w:p w14:paraId="73D34081" w14:textId="77777777" w:rsidR="0017470C" w:rsidRDefault="0017470C">
      <w:pPr>
        <w:pStyle w:val="Heading2"/>
      </w:pPr>
    </w:p>
    <w:p w14:paraId="0A5E9718" w14:textId="77777777" w:rsidR="0017470C" w:rsidRDefault="0017470C">
      <w:pPr>
        <w:pStyle w:val="Heading2"/>
      </w:pPr>
    </w:p>
    <w:p w14:paraId="69D71B81" w14:textId="77777777" w:rsidR="0017470C" w:rsidRDefault="0017470C">
      <w:pPr>
        <w:pStyle w:val="Heading2"/>
      </w:pPr>
    </w:p>
    <w:p w14:paraId="7C470F02" w14:textId="77777777" w:rsidR="0017470C" w:rsidRDefault="0017470C">
      <w:pPr>
        <w:pStyle w:val="Heading2"/>
      </w:pPr>
    </w:p>
    <w:p w14:paraId="4D17B630" w14:textId="77777777" w:rsidR="0017470C" w:rsidRDefault="0017470C">
      <w:pPr>
        <w:pStyle w:val="Heading2"/>
      </w:pPr>
    </w:p>
    <w:p w14:paraId="21B53006" w14:textId="77777777" w:rsidR="00DF442A" w:rsidRDefault="00000000">
      <w:pPr>
        <w:pStyle w:val="Heading2"/>
      </w:pPr>
      <w:r>
        <w:lastRenderedPageBreak/>
        <w:t>10.5 System Test Evidence</w:t>
      </w:r>
      <w:bookmarkEnd w:id="98"/>
    </w:p>
    <w:p w14:paraId="3F000ED3" w14:textId="77777777" w:rsidR="00DF442A" w:rsidRDefault="00000000">
      <w:pPr>
        <w:spacing w:before="60" w:after="120"/>
        <w:jc w:val="both"/>
      </w:pPr>
      <w:r>
        <w:rPr>
          <w:b/>
          <w:bCs/>
        </w:rPr>
        <w:t>Table 8. Test Categories and Evidence</w:t>
      </w:r>
    </w:p>
    <w:tbl>
      <w:tblPr>
        <w:tblW w:w="866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905"/>
        <w:gridCol w:w="5761"/>
      </w:tblGrid>
      <w:tr w:rsidR="00DF442A" w14:paraId="51C249DF" w14:textId="77777777" w:rsidTr="0017470C">
        <w:tc>
          <w:tcPr>
            <w:tcW w:w="2905" w:type="dxa"/>
            <w:tcBorders>
              <w:top w:val="single" w:sz="1" w:space="0" w:color="CCCCCC"/>
              <w:left w:val="single" w:sz="1" w:space="0" w:color="CCCCCC"/>
              <w:bottom w:val="single" w:sz="1" w:space="0" w:color="CCCCCC"/>
              <w:right w:val="single" w:sz="1" w:space="0" w:color="CCCCCC"/>
            </w:tcBorders>
            <w:shd w:val="clear" w:color="auto" w:fill="D9E1F2"/>
            <w:tcMar>
              <w:top w:w="60" w:type="dxa"/>
              <w:left w:w="120" w:type="dxa"/>
              <w:bottom w:w="60" w:type="dxa"/>
              <w:right w:w="120" w:type="dxa"/>
            </w:tcMar>
          </w:tcPr>
          <w:p w14:paraId="00459AC9" w14:textId="77777777" w:rsidR="00DF442A" w:rsidRDefault="00000000">
            <w:pPr>
              <w:spacing w:before="40" w:after="40"/>
            </w:pPr>
            <w:r>
              <w:rPr>
                <w:b/>
                <w:bCs/>
                <w:sz w:val="20"/>
                <w:szCs w:val="20"/>
              </w:rPr>
              <w:t>Test Area</w:t>
            </w:r>
          </w:p>
        </w:tc>
        <w:tc>
          <w:tcPr>
            <w:tcW w:w="5761" w:type="dxa"/>
            <w:tcBorders>
              <w:top w:val="single" w:sz="1" w:space="0" w:color="CCCCCC"/>
              <w:left w:val="single" w:sz="1" w:space="0" w:color="CCCCCC"/>
              <w:bottom w:val="single" w:sz="1" w:space="0" w:color="CCCCCC"/>
              <w:right w:val="single" w:sz="1" w:space="0" w:color="CCCCCC"/>
            </w:tcBorders>
            <w:shd w:val="clear" w:color="auto" w:fill="D9E1F2"/>
            <w:tcMar>
              <w:top w:w="60" w:type="dxa"/>
              <w:left w:w="120" w:type="dxa"/>
              <w:bottom w:w="60" w:type="dxa"/>
              <w:right w:w="120" w:type="dxa"/>
            </w:tcMar>
          </w:tcPr>
          <w:p w14:paraId="094FB43D" w14:textId="77777777" w:rsidR="00DF442A" w:rsidRDefault="00000000">
            <w:pPr>
              <w:spacing w:before="40" w:after="40"/>
            </w:pPr>
            <w:r>
              <w:rPr>
                <w:b/>
                <w:bCs/>
                <w:sz w:val="20"/>
                <w:szCs w:val="20"/>
              </w:rPr>
              <w:t>Evidence Source</w:t>
            </w:r>
          </w:p>
        </w:tc>
      </w:tr>
      <w:tr w:rsidR="00DF442A" w14:paraId="1291CE22" w14:textId="77777777" w:rsidTr="0017470C">
        <w:tc>
          <w:tcPr>
            <w:tcW w:w="2905" w:type="dxa"/>
            <w:tcBorders>
              <w:top w:val="single" w:sz="1" w:space="0" w:color="CCCCCC"/>
              <w:left w:val="single" w:sz="1" w:space="0" w:color="CCCCCC"/>
              <w:bottom w:val="single" w:sz="1" w:space="0" w:color="CCCCCC"/>
              <w:right w:val="single" w:sz="1" w:space="0" w:color="CCCCCC"/>
            </w:tcBorders>
            <w:tcMar>
              <w:top w:w="60" w:type="dxa"/>
              <w:left w:w="120" w:type="dxa"/>
              <w:bottom w:w="60" w:type="dxa"/>
              <w:right w:w="120" w:type="dxa"/>
            </w:tcMar>
          </w:tcPr>
          <w:p w14:paraId="2598E3B2" w14:textId="77777777" w:rsidR="00DF442A" w:rsidRDefault="00000000">
            <w:pPr>
              <w:spacing w:before="40" w:after="40"/>
            </w:pPr>
            <w:r>
              <w:rPr>
                <w:sz w:val="20"/>
                <w:szCs w:val="20"/>
              </w:rPr>
              <w:t>Unit and integration tests</w:t>
            </w:r>
          </w:p>
        </w:tc>
        <w:tc>
          <w:tcPr>
            <w:tcW w:w="5761" w:type="dxa"/>
            <w:tcBorders>
              <w:top w:val="single" w:sz="1" w:space="0" w:color="CCCCCC"/>
              <w:left w:val="single" w:sz="1" w:space="0" w:color="CCCCCC"/>
              <w:bottom w:val="single" w:sz="1" w:space="0" w:color="CCCCCC"/>
              <w:right w:val="single" w:sz="1" w:space="0" w:color="CCCCCC"/>
            </w:tcBorders>
            <w:tcMar>
              <w:top w:w="60" w:type="dxa"/>
              <w:left w:w="120" w:type="dxa"/>
              <w:bottom w:w="60" w:type="dxa"/>
              <w:right w:w="120" w:type="dxa"/>
            </w:tcMar>
          </w:tcPr>
          <w:p w14:paraId="7563D93C" w14:textId="77777777" w:rsidR="00DF442A" w:rsidRDefault="00000000">
            <w:pPr>
              <w:spacing w:before="40" w:after="40"/>
            </w:pPr>
            <w:r>
              <w:rPr>
                <w:rFonts w:ascii="Courier New" w:eastAsia="Courier New" w:hAnsi="Courier New" w:cs="Courier New"/>
                <w:color w:val="555555"/>
                <w:sz w:val="20"/>
                <w:szCs w:val="20"/>
              </w:rPr>
              <w:t>backend/tests/</w:t>
            </w:r>
          </w:p>
        </w:tc>
      </w:tr>
      <w:tr w:rsidR="00DF442A" w14:paraId="0F0AD15B" w14:textId="77777777" w:rsidTr="0017470C">
        <w:tc>
          <w:tcPr>
            <w:tcW w:w="2905" w:type="dxa"/>
            <w:tcBorders>
              <w:top w:val="single" w:sz="1" w:space="0" w:color="CCCCCC"/>
              <w:left w:val="single" w:sz="1" w:space="0" w:color="CCCCCC"/>
              <w:bottom w:val="single" w:sz="1" w:space="0" w:color="CCCCCC"/>
              <w:right w:val="single" w:sz="1" w:space="0" w:color="CCCCCC"/>
            </w:tcBorders>
            <w:tcMar>
              <w:top w:w="60" w:type="dxa"/>
              <w:left w:w="120" w:type="dxa"/>
              <w:bottom w:w="60" w:type="dxa"/>
              <w:right w:w="120" w:type="dxa"/>
            </w:tcMar>
          </w:tcPr>
          <w:p w14:paraId="7E9DA139" w14:textId="77777777" w:rsidR="00DF442A" w:rsidRDefault="00000000">
            <w:pPr>
              <w:spacing w:before="40" w:after="40"/>
            </w:pPr>
            <w:r>
              <w:rPr>
                <w:sz w:val="20"/>
                <w:szCs w:val="20"/>
              </w:rPr>
              <w:t>API behavior</w:t>
            </w:r>
          </w:p>
        </w:tc>
        <w:tc>
          <w:tcPr>
            <w:tcW w:w="5761" w:type="dxa"/>
            <w:tcBorders>
              <w:top w:val="single" w:sz="1" w:space="0" w:color="CCCCCC"/>
              <w:left w:val="single" w:sz="1" w:space="0" w:color="CCCCCC"/>
              <w:bottom w:val="single" w:sz="1" w:space="0" w:color="CCCCCC"/>
              <w:right w:val="single" w:sz="1" w:space="0" w:color="CCCCCC"/>
            </w:tcBorders>
            <w:tcMar>
              <w:top w:w="60" w:type="dxa"/>
              <w:left w:w="120" w:type="dxa"/>
              <w:bottom w:w="60" w:type="dxa"/>
              <w:right w:w="120" w:type="dxa"/>
            </w:tcMar>
          </w:tcPr>
          <w:p w14:paraId="003F14BA" w14:textId="77777777" w:rsidR="00DF442A" w:rsidRDefault="00000000">
            <w:pPr>
              <w:spacing w:before="40" w:after="40"/>
            </w:pPr>
            <w:r>
              <w:rPr>
                <w:rFonts w:ascii="Courier New" w:eastAsia="Courier New" w:hAnsi="Courier New" w:cs="Courier New"/>
                <w:color w:val="555555"/>
                <w:sz w:val="20"/>
                <w:szCs w:val="20"/>
              </w:rPr>
              <w:t>docs/reference/api.md</w:t>
            </w:r>
          </w:p>
        </w:tc>
      </w:tr>
      <w:tr w:rsidR="00DF442A" w14:paraId="6FC82EA4" w14:textId="77777777" w:rsidTr="0017470C">
        <w:tc>
          <w:tcPr>
            <w:tcW w:w="2905" w:type="dxa"/>
            <w:tcBorders>
              <w:top w:val="single" w:sz="1" w:space="0" w:color="CCCCCC"/>
              <w:left w:val="single" w:sz="1" w:space="0" w:color="CCCCCC"/>
              <w:bottom w:val="single" w:sz="1" w:space="0" w:color="CCCCCC"/>
              <w:right w:val="single" w:sz="1" w:space="0" w:color="CCCCCC"/>
            </w:tcBorders>
            <w:tcMar>
              <w:top w:w="60" w:type="dxa"/>
              <w:left w:w="120" w:type="dxa"/>
              <w:bottom w:w="60" w:type="dxa"/>
              <w:right w:w="120" w:type="dxa"/>
            </w:tcMar>
          </w:tcPr>
          <w:p w14:paraId="2D0E42DD" w14:textId="77777777" w:rsidR="00DF442A" w:rsidRDefault="00000000">
            <w:pPr>
              <w:spacing w:before="40" w:after="40"/>
            </w:pPr>
            <w:r>
              <w:rPr>
                <w:sz w:val="20"/>
                <w:szCs w:val="20"/>
              </w:rPr>
              <w:t>Retrieval regressions</w:t>
            </w:r>
          </w:p>
        </w:tc>
        <w:tc>
          <w:tcPr>
            <w:tcW w:w="5761" w:type="dxa"/>
            <w:tcBorders>
              <w:top w:val="single" w:sz="1" w:space="0" w:color="CCCCCC"/>
              <w:left w:val="single" w:sz="1" w:space="0" w:color="CCCCCC"/>
              <w:bottom w:val="single" w:sz="1" w:space="0" w:color="CCCCCC"/>
              <w:right w:val="single" w:sz="1" w:space="0" w:color="CCCCCC"/>
            </w:tcBorders>
            <w:tcMar>
              <w:top w:w="60" w:type="dxa"/>
              <w:left w:w="120" w:type="dxa"/>
              <w:bottom w:w="60" w:type="dxa"/>
              <w:right w:w="120" w:type="dxa"/>
            </w:tcMar>
          </w:tcPr>
          <w:p w14:paraId="1727DFFA" w14:textId="77777777" w:rsidR="00DF442A" w:rsidRDefault="00000000">
            <w:pPr>
              <w:spacing w:before="40" w:after="40"/>
            </w:pPr>
            <w:r>
              <w:rPr>
                <w:rFonts w:ascii="Courier New" w:eastAsia="Courier New" w:hAnsi="Courier New" w:cs="Courier New"/>
                <w:color w:val="555555"/>
                <w:sz w:val="20"/>
                <w:szCs w:val="20"/>
              </w:rPr>
              <w:t>backend/tests/test_retrieval_regressions.py</w:t>
            </w:r>
          </w:p>
        </w:tc>
      </w:tr>
      <w:tr w:rsidR="00DF442A" w14:paraId="097B21D0" w14:textId="77777777" w:rsidTr="0017470C">
        <w:tc>
          <w:tcPr>
            <w:tcW w:w="2905" w:type="dxa"/>
            <w:tcBorders>
              <w:top w:val="single" w:sz="1" w:space="0" w:color="CCCCCC"/>
              <w:left w:val="single" w:sz="1" w:space="0" w:color="CCCCCC"/>
              <w:bottom w:val="single" w:sz="1" w:space="0" w:color="CCCCCC"/>
              <w:right w:val="single" w:sz="1" w:space="0" w:color="CCCCCC"/>
            </w:tcBorders>
            <w:tcMar>
              <w:top w:w="60" w:type="dxa"/>
              <w:left w:w="120" w:type="dxa"/>
              <w:bottom w:w="60" w:type="dxa"/>
              <w:right w:w="120" w:type="dxa"/>
            </w:tcMar>
          </w:tcPr>
          <w:p w14:paraId="6DB24BF3" w14:textId="77777777" w:rsidR="00DF442A" w:rsidRDefault="00000000">
            <w:pPr>
              <w:spacing w:before="40" w:after="40"/>
            </w:pPr>
            <w:r>
              <w:rPr>
                <w:sz w:val="20"/>
                <w:szCs w:val="20"/>
              </w:rPr>
              <w:t>100-question system test</w:t>
            </w:r>
          </w:p>
        </w:tc>
        <w:tc>
          <w:tcPr>
            <w:tcW w:w="5761" w:type="dxa"/>
            <w:tcBorders>
              <w:top w:val="single" w:sz="1" w:space="0" w:color="CCCCCC"/>
              <w:left w:val="single" w:sz="1" w:space="0" w:color="CCCCCC"/>
              <w:bottom w:val="single" w:sz="1" w:space="0" w:color="CCCCCC"/>
              <w:right w:val="single" w:sz="1" w:space="0" w:color="CCCCCC"/>
            </w:tcBorders>
            <w:tcMar>
              <w:top w:w="60" w:type="dxa"/>
              <w:left w:w="120" w:type="dxa"/>
              <w:bottom w:w="60" w:type="dxa"/>
              <w:right w:w="120" w:type="dxa"/>
            </w:tcMar>
          </w:tcPr>
          <w:p w14:paraId="6C18AB93" w14:textId="77777777" w:rsidR="00DF442A" w:rsidRDefault="00000000">
            <w:pPr>
              <w:spacing w:before="40" w:after="40"/>
            </w:pPr>
            <w:r>
              <w:rPr>
                <w:rFonts w:ascii="Courier New" w:eastAsia="Courier New" w:hAnsi="Courier New" w:cs="Courier New"/>
                <w:color w:val="555555"/>
                <w:sz w:val="20"/>
                <w:szCs w:val="20"/>
              </w:rPr>
              <w:t>docs/tests/SYSTEM_TEST_100_QUESTIONS_REPORT.md</w:t>
            </w:r>
          </w:p>
        </w:tc>
      </w:tr>
      <w:tr w:rsidR="00DF442A" w14:paraId="6CB1718A" w14:textId="77777777" w:rsidTr="0017470C">
        <w:tc>
          <w:tcPr>
            <w:tcW w:w="2905" w:type="dxa"/>
            <w:tcBorders>
              <w:top w:val="single" w:sz="1" w:space="0" w:color="CCCCCC"/>
              <w:left w:val="single" w:sz="1" w:space="0" w:color="CCCCCC"/>
              <w:bottom w:val="single" w:sz="1" w:space="0" w:color="CCCCCC"/>
              <w:right w:val="single" w:sz="1" w:space="0" w:color="CCCCCC"/>
            </w:tcBorders>
            <w:tcMar>
              <w:top w:w="60" w:type="dxa"/>
              <w:left w:w="120" w:type="dxa"/>
              <w:bottom w:w="60" w:type="dxa"/>
              <w:right w:w="120" w:type="dxa"/>
            </w:tcMar>
          </w:tcPr>
          <w:p w14:paraId="53CCE255" w14:textId="77777777" w:rsidR="00DF442A" w:rsidRDefault="00000000">
            <w:pPr>
              <w:spacing w:before="40" w:after="40"/>
            </w:pPr>
            <w:r>
              <w:rPr>
                <w:sz w:val="20"/>
                <w:szCs w:val="20"/>
              </w:rPr>
              <w:t>Audit summary</w:t>
            </w:r>
          </w:p>
        </w:tc>
        <w:tc>
          <w:tcPr>
            <w:tcW w:w="5761" w:type="dxa"/>
            <w:tcBorders>
              <w:top w:val="single" w:sz="1" w:space="0" w:color="CCCCCC"/>
              <w:left w:val="single" w:sz="1" w:space="0" w:color="CCCCCC"/>
              <w:bottom w:val="single" w:sz="1" w:space="0" w:color="CCCCCC"/>
              <w:right w:val="single" w:sz="1" w:space="0" w:color="CCCCCC"/>
            </w:tcBorders>
            <w:tcMar>
              <w:top w:w="60" w:type="dxa"/>
              <w:left w:w="120" w:type="dxa"/>
              <w:bottom w:w="60" w:type="dxa"/>
              <w:right w:w="120" w:type="dxa"/>
            </w:tcMar>
          </w:tcPr>
          <w:p w14:paraId="7613B270" w14:textId="77777777" w:rsidR="00DF442A" w:rsidRDefault="00000000">
            <w:pPr>
              <w:spacing w:before="40" w:after="40"/>
            </w:pPr>
            <w:r>
              <w:rPr>
                <w:rFonts w:ascii="Courier New" w:eastAsia="Courier New" w:hAnsi="Courier New" w:cs="Courier New"/>
                <w:color w:val="555555"/>
                <w:sz w:val="20"/>
                <w:szCs w:val="20"/>
              </w:rPr>
              <w:t>docs/audits/AUDIT_SUMMARY.md</w:t>
            </w:r>
          </w:p>
        </w:tc>
      </w:tr>
    </w:tbl>
    <w:p w14:paraId="6E5DA8E6" w14:textId="77777777" w:rsidR="00DF442A" w:rsidRDefault="0017470C">
      <w:pPr>
        <w:spacing w:after="120"/>
      </w:pPr>
      <w:r>
        <w:rPr>
          <w:noProof/>
        </w:rPr>
        <w:drawing>
          <wp:inline distT="0" distB="0" distL="0" distR="0" wp14:anchorId="219C04D8" wp14:editId="51CDB675">
            <wp:extent cx="5502910" cy="4080510"/>
            <wp:effectExtent l="0" t="0" r="2540" b="0"/>
            <wp:docPr id="149319522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1"/>
                    <pic:cNvPicPr>
                      <a:picLocks noChangeAspect="1" noChangeArrowheads="1"/>
                    </pic:cNvPicPr>
                  </pic:nvPicPr>
                  <pic:blipFill>
                    <a:blip r:embed="rId24" cstate="print">
                      <a:extLst>
                        <a:ext uri="{28A0092B-C50C-407E-A947-70E740481C1C}">
                          <a14:useLocalDpi xmlns:a14="http://schemas.microsoft.com/office/drawing/2010/main" val="0"/>
                        </a:ext>
                      </a:extLst>
                    </a:blip>
                    <a:srcRect/>
                    <a:stretch>
                      <a:fillRect/>
                    </a:stretch>
                  </pic:blipFill>
                  <pic:spPr bwMode="auto">
                    <a:xfrm>
                      <a:off x="0" y="0"/>
                      <a:ext cx="5502910" cy="4080510"/>
                    </a:xfrm>
                    <a:prstGeom prst="rect">
                      <a:avLst/>
                    </a:prstGeom>
                    <a:noFill/>
                    <a:ln>
                      <a:noFill/>
                    </a:ln>
                  </pic:spPr>
                </pic:pic>
              </a:graphicData>
            </a:graphic>
          </wp:inline>
        </w:drawing>
      </w:r>
    </w:p>
    <w:p w14:paraId="1A2583CE" w14:textId="77777777" w:rsidR="00733379" w:rsidRDefault="00000000">
      <w:r>
        <w:t>Fig 10.1. System Test Evidence and Admin Analytics Snapshot</w:t>
      </w:r>
    </w:p>
    <w:p w14:paraId="2C3E403E" w14:textId="77777777" w:rsidR="00DF442A" w:rsidRDefault="00000000">
      <w:pPr>
        <w:pStyle w:val="Heading2"/>
      </w:pPr>
      <w:bookmarkStart w:id="99" w:name="_Toc229661103"/>
      <w:r>
        <w:t>10.6 Evaluation Limitations</w:t>
      </w:r>
      <w:bookmarkEnd w:id="99"/>
    </w:p>
    <w:p w14:paraId="6B334C29" w14:textId="77777777" w:rsidR="00DF442A" w:rsidRDefault="00000000">
      <w:pPr>
        <w:spacing w:before="60" w:after="120"/>
        <w:jc w:val="both"/>
      </w:pPr>
      <w:r>
        <w:t>The existing evaluation shows functional progress but is not equivalent to a formal legal accuracy audit. Some test findings involve upstream API errors, rate limiting, empty responses, and retrieval quality issues. Future evaluation should include legal expert review, more systematic citation checking, and metrics such as faithfulness, answer relevancy, and context recall. RAGAS provides one possible framework for automated RAG evaluation [11].</w:t>
      </w:r>
    </w:p>
    <w:p w14:paraId="29FD9F3B" w14:textId="77777777" w:rsidR="007E0D00" w:rsidRDefault="007E0D00">
      <w:pPr>
        <w:spacing w:before="60" w:after="120"/>
        <w:jc w:val="both"/>
      </w:pPr>
    </w:p>
    <w:p w14:paraId="01D2684A" w14:textId="77777777" w:rsidR="00DF442A" w:rsidRDefault="00000000">
      <w:pPr>
        <w:pStyle w:val="Heading2"/>
      </w:pPr>
      <w:bookmarkStart w:id="100" w:name="_Toc229661104"/>
      <w:r>
        <w:t>10.7 100-Question System Test Discussion</w:t>
      </w:r>
      <w:bookmarkEnd w:id="100"/>
    </w:p>
    <w:p w14:paraId="7FF787CA" w14:textId="77777777" w:rsidR="00DF442A" w:rsidRDefault="00000000">
      <w:pPr>
        <w:spacing w:before="60" w:after="120"/>
        <w:jc w:val="both"/>
      </w:pPr>
      <w:r>
        <w:lastRenderedPageBreak/>
        <w:t>The 100-question system test evaluated the system with Turkish legal questions across multiple legal categories. The report recorded 100 questions across areas such as labor, rental, family, criminal, consumer, civil, real estate, commercial, administrative, and tax law [24]. The test is useful because it exposed operational behavior under repeated requests rather than only isolated success cases.</w:t>
      </w:r>
    </w:p>
    <w:p w14:paraId="56215754" w14:textId="77777777" w:rsidR="00DF442A" w:rsidRDefault="00000000">
      <w:pPr>
        <w:spacing w:before="60" w:after="120"/>
        <w:jc w:val="both"/>
      </w:pPr>
      <w:r>
        <w:t>The most important findings were upstream unavailability, rate limiting, and empty-answer behavior in some cases. These findings should be interpreted carefully. A low success rate in that test does not necessarily mean the entire retrieval corpus failed; some failures were caused by API availability and test pacing. Nevertheless, from a user perspective, these are real reliability problems. A production version must handle them with retry policies, queueing, monitoring, clearer error states, and possibly response caching.</w:t>
      </w:r>
    </w:p>
    <w:p w14:paraId="58202787" w14:textId="77777777" w:rsidR="00DF442A" w:rsidRDefault="00000000">
      <w:pPr>
        <w:pStyle w:val="Heading2"/>
      </w:pPr>
      <w:bookmarkStart w:id="101" w:name="_Toc229661105"/>
      <w:r>
        <w:t>10.8 Audit Summary Discussion</w:t>
      </w:r>
      <w:bookmarkEnd w:id="101"/>
    </w:p>
    <w:p w14:paraId="6499431A" w14:textId="77777777" w:rsidR="00DF442A" w:rsidRDefault="00000000">
      <w:pPr>
        <w:spacing w:before="60" w:after="120"/>
        <w:jc w:val="both"/>
      </w:pPr>
      <w:r>
        <w:t>The audit summary provides a separate snapshot of system status, including unit test results, database table status, Qdrant connectivity, Groq connectivity, migration status, and service checks [25]. It reported that core tests passed, database tables existed, Qdrant contained loaded legal vectors, and Groq API connectivity worked at the time of the audit.</w:t>
      </w:r>
    </w:p>
    <w:p w14:paraId="66B02D36" w14:textId="77777777" w:rsidR="00DF442A" w:rsidRDefault="00000000">
      <w:pPr>
        <w:spacing w:before="60" w:after="120"/>
        <w:jc w:val="both"/>
      </w:pPr>
      <w:r>
        <w:t>There is an important lesson in comparing the system test report and the audit summary. A system can be structurally healthy while still showing reliability problems under repeated workload or upstream constraints. Therefore, graduation evaluation should not rely on one type of evidence. It should combine unit tests, integration tests, schema checks, retrieval tests, API tests, and scenario-based system tests.</w:t>
      </w:r>
    </w:p>
    <w:p w14:paraId="0FC3589F" w14:textId="77777777" w:rsidR="00DF442A" w:rsidRDefault="00000000">
      <w:pPr>
        <w:pStyle w:val="Heading2"/>
      </w:pPr>
      <w:bookmarkStart w:id="102" w:name="_Toc229661106"/>
      <w:r>
        <w:t>10.9 Recommended Evaluation Improvements</w:t>
      </w:r>
      <w:bookmarkEnd w:id="102"/>
    </w:p>
    <w:p w14:paraId="542B83BB" w14:textId="77777777" w:rsidR="00DF442A" w:rsidRDefault="00000000">
      <w:pPr>
        <w:spacing w:before="60" w:after="120"/>
        <w:jc w:val="both"/>
      </w:pPr>
      <w:r>
        <w:t>The next evaluation phase should include:</w:t>
      </w:r>
    </w:p>
    <w:p w14:paraId="24699113" w14:textId="77777777" w:rsidR="00DF442A" w:rsidRDefault="00000000">
      <w:pPr>
        <w:pStyle w:val="ListParagraph"/>
        <w:numPr>
          <w:ilvl w:val="0"/>
          <w:numId w:val="3"/>
        </w:numPr>
        <w:spacing w:before="40" w:after="40"/>
        <w:jc w:val="both"/>
      </w:pPr>
      <w:r>
        <w:t>A fixed benchmark set of legal questions with expected law names and article numbers.</w:t>
      </w:r>
    </w:p>
    <w:p w14:paraId="00EF4E36" w14:textId="77777777" w:rsidR="00DF442A" w:rsidRDefault="00000000">
      <w:pPr>
        <w:pStyle w:val="ListParagraph"/>
        <w:numPr>
          <w:ilvl w:val="0"/>
          <w:numId w:val="3"/>
        </w:numPr>
        <w:spacing w:before="40" w:after="40"/>
        <w:jc w:val="both"/>
      </w:pPr>
      <w:r>
        <w:t>Separate measurement of retrieval accuracy and generation quality.</w:t>
      </w:r>
    </w:p>
    <w:p w14:paraId="77982BF4" w14:textId="77777777" w:rsidR="00DF442A" w:rsidRDefault="00000000">
      <w:pPr>
        <w:pStyle w:val="ListParagraph"/>
        <w:numPr>
          <w:ilvl w:val="0"/>
          <w:numId w:val="3"/>
        </w:numPr>
        <w:spacing w:before="40" w:after="40"/>
        <w:jc w:val="both"/>
      </w:pPr>
      <w:r>
        <w:t>Manual legal expert review for a representative sample.</w:t>
      </w:r>
    </w:p>
    <w:p w14:paraId="23DB34A4" w14:textId="77777777" w:rsidR="00DF442A" w:rsidRDefault="00000000">
      <w:pPr>
        <w:pStyle w:val="ListParagraph"/>
        <w:numPr>
          <w:ilvl w:val="0"/>
          <w:numId w:val="3"/>
        </w:numPr>
        <w:spacing w:before="40" w:after="40"/>
        <w:jc w:val="both"/>
      </w:pPr>
      <w:r>
        <w:t>Citation verification against official sources.</w:t>
      </w:r>
    </w:p>
    <w:p w14:paraId="2B7F467B" w14:textId="77777777" w:rsidR="00DF442A" w:rsidRDefault="00000000">
      <w:pPr>
        <w:pStyle w:val="ListParagraph"/>
        <w:numPr>
          <w:ilvl w:val="0"/>
          <w:numId w:val="3"/>
        </w:numPr>
        <w:spacing w:before="40" w:after="40"/>
        <w:jc w:val="both"/>
      </w:pPr>
      <w:r>
        <w:t>Repeated tests with controlled request delays to avoid confusing rate-limit failures with model failures.</w:t>
      </w:r>
    </w:p>
    <w:p w14:paraId="4CBF9A6D" w14:textId="77777777" w:rsidR="00DF442A" w:rsidRDefault="00000000">
      <w:pPr>
        <w:pStyle w:val="ListParagraph"/>
        <w:numPr>
          <w:ilvl w:val="0"/>
          <w:numId w:val="3"/>
        </w:numPr>
        <w:spacing w:before="40" w:after="40"/>
        <w:jc w:val="both"/>
      </w:pPr>
      <w:r>
        <w:t>Monitoring of latency distribution, including p50, p95, and maximum response time.</w:t>
      </w:r>
    </w:p>
    <w:p w14:paraId="6D9414D9" w14:textId="77777777" w:rsidR="00DF442A" w:rsidRDefault="00000000">
      <w:pPr>
        <w:pStyle w:val="ListParagraph"/>
        <w:numPr>
          <w:ilvl w:val="0"/>
          <w:numId w:val="3"/>
        </w:numPr>
        <w:spacing w:before="40" w:after="40"/>
        <w:jc w:val="both"/>
      </w:pPr>
      <w:r>
        <w:t>RAGAS-style faithfulness, context recall, and answer relevancy metrics [11].</w:t>
      </w:r>
    </w:p>
    <w:p w14:paraId="64F0AD16" w14:textId="77777777" w:rsidR="007E0D00" w:rsidRDefault="007E0D00" w:rsidP="007E0D00">
      <w:pPr>
        <w:spacing w:before="40" w:after="40"/>
        <w:jc w:val="both"/>
      </w:pPr>
    </w:p>
    <w:p w14:paraId="002D0056" w14:textId="77777777" w:rsidR="007E0D00" w:rsidRDefault="007E0D00" w:rsidP="007E0D00">
      <w:pPr>
        <w:spacing w:before="40" w:after="40"/>
        <w:jc w:val="both"/>
      </w:pPr>
    </w:p>
    <w:p w14:paraId="59728077" w14:textId="77777777" w:rsidR="007E0D00" w:rsidRDefault="007E0D00" w:rsidP="007E0D00">
      <w:pPr>
        <w:spacing w:before="40" w:after="40"/>
        <w:jc w:val="both"/>
      </w:pPr>
    </w:p>
    <w:p w14:paraId="18B728EE" w14:textId="77777777" w:rsidR="007E0D00" w:rsidRDefault="007E0D00" w:rsidP="007E0D00">
      <w:pPr>
        <w:spacing w:before="40" w:after="40"/>
        <w:jc w:val="both"/>
      </w:pPr>
    </w:p>
    <w:p w14:paraId="45A9F034" w14:textId="77777777" w:rsidR="007E0D00" w:rsidRDefault="007E0D00" w:rsidP="007E0D00">
      <w:pPr>
        <w:spacing w:before="40" w:after="40"/>
        <w:jc w:val="both"/>
      </w:pPr>
    </w:p>
    <w:p w14:paraId="2370C825" w14:textId="77777777" w:rsidR="007E0D00" w:rsidRDefault="007E0D00" w:rsidP="007E0D00">
      <w:pPr>
        <w:spacing w:before="40" w:after="40"/>
        <w:jc w:val="both"/>
      </w:pPr>
    </w:p>
    <w:p w14:paraId="38BAF155" w14:textId="77777777" w:rsidR="007E0D00" w:rsidRDefault="007E0D00" w:rsidP="007E0D00">
      <w:pPr>
        <w:spacing w:before="40" w:after="40"/>
        <w:jc w:val="both"/>
      </w:pPr>
    </w:p>
    <w:p w14:paraId="76C92510" w14:textId="77777777" w:rsidR="007E0D00" w:rsidRDefault="007E0D00" w:rsidP="007E0D00">
      <w:pPr>
        <w:spacing w:before="40" w:after="40"/>
        <w:jc w:val="both"/>
      </w:pPr>
    </w:p>
    <w:p w14:paraId="1D9FD931" w14:textId="77777777" w:rsidR="0017470C" w:rsidRDefault="0017470C" w:rsidP="007E0D00">
      <w:pPr>
        <w:spacing w:before="40" w:after="40"/>
        <w:jc w:val="both"/>
      </w:pPr>
    </w:p>
    <w:p w14:paraId="185BE261" w14:textId="77777777" w:rsidR="0017470C" w:rsidRDefault="0017470C" w:rsidP="007E0D00">
      <w:pPr>
        <w:spacing w:before="40" w:after="40"/>
        <w:jc w:val="both"/>
      </w:pPr>
    </w:p>
    <w:p w14:paraId="180851D9" w14:textId="77777777" w:rsidR="0017470C" w:rsidRDefault="0017470C" w:rsidP="007E0D00">
      <w:pPr>
        <w:spacing w:before="40" w:after="40"/>
        <w:jc w:val="both"/>
      </w:pPr>
    </w:p>
    <w:p w14:paraId="1238A490" w14:textId="77777777" w:rsidR="00DF442A" w:rsidRDefault="00000000">
      <w:pPr>
        <w:pStyle w:val="Heading2"/>
      </w:pPr>
      <w:bookmarkStart w:id="103" w:name="_Toc229661107"/>
      <w:r>
        <w:t>10.10 Proposed Evaluation Matrix</w:t>
      </w:r>
      <w:bookmarkEnd w:id="103"/>
    </w:p>
    <w:tbl>
      <w:tblPr>
        <w:tblW w:w="866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670"/>
        <w:gridCol w:w="1667"/>
        <w:gridCol w:w="1818"/>
        <w:gridCol w:w="1674"/>
        <w:gridCol w:w="1837"/>
      </w:tblGrid>
      <w:tr w:rsidR="00DF442A" w14:paraId="00E6DB6C" w14:textId="77777777">
        <w:tc>
          <w:tcPr>
            <w:tcW w:w="1700" w:type="dxa"/>
            <w:tcBorders>
              <w:top w:val="single" w:sz="1" w:space="0" w:color="CCCCCC"/>
              <w:left w:val="single" w:sz="1" w:space="0" w:color="CCCCCC"/>
              <w:bottom w:val="single" w:sz="1" w:space="0" w:color="CCCCCC"/>
              <w:right w:val="single" w:sz="1" w:space="0" w:color="CCCCCC"/>
            </w:tcBorders>
            <w:shd w:val="clear" w:color="auto" w:fill="D9E1F2"/>
            <w:tcMar>
              <w:top w:w="60" w:type="dxa"/>
              <w:left w:w="120" w:type="dxa"/>
              <w:bottom w:w="60" w:type="dxa"/>
              <w:right w:w="120" w:type="dxa"/>
            </w:tcMar>
          </w:tcPr>
          <w:p w14:paraId="220DDAAB" w14:textId="77777777" w:rsidR="00DF442A" w:rsidRDefault="00000000">
            <w:pPr>
              <w:spacing w:before="40" w:after="40"/>
            </w:pPr>
            <w:r>
              <w:rPr>
                <w:b/>
                <w:bCs/>
                <w:sz w:val="20"/>
                <w:szCs w:val="20"/>
              </w:rPr>
              <w:t>Evaluation Dimension</w:t>
            </w:r>
          </w:p>
        </w:tc>
        <w:tc>
          <w:tcPr>
            <w:tcW w:w="1700" w:type="dxa"/>
            <w:tcBorders>
              <w:top w:val="single" w:sz="1" w:space="0" w:color="CCCCCC"/>
              <w:left w:val="single" w:sz="1" w:space="0" w:color="CCCCCC"/>
              <w:bottom w:val="single" w:sz="1" w:space="0" w:color="CCCCCC"/>
              <w:right w:val="single" w:sz="1" w:space="0" w:color="CCCCCC"/>
            </w:tcBorders>
            <w:shd w:val="clear" w:color="auto" w:fill="D9E1F2"/>
            <w:tcMar>
              <w:top w:w="60" w:type="dxa"/>
              <w:left w:w="120" w:type="dxa"/>
              <w:bottom w:w="60" w:type="dxa"/>
              <w:right w:w="120" w:type="dxa"/>
            </w:tcMar>
          </w:tcPr>
          <w:p w14:paraId="088A8800" w14:textId="77777777" w:rsidR="00DF442A" w:rsidRDefault="00000000">
            <w:pPr>
              <w:spacing w:before="40" w:after="40"/>
            </w:pPr>
            <w:r>
              <w:rPr>
                <w:b/>
                <w:bCs/>
                <w:sz w:val="20"/>
                <w:szCs w:val="20"/>
              </w:rPr>
              <w:t>Question Answered</w:t>
            </w:r>
          </w:p>
        </w:tc>
        <w:tc>
          <w:tcPr>
            <w:tcW w:w="1700" w:type="dxa"/>
            <w:tcBorders>
              <w:top w:val="single" w:sz="1" w:space="0" w:color="CCCCCC"/>
              <w:left w:val="single" w:sz="1" w:space="0" w:color="CCCCCC"/>
              <w:bottom w:val="single" w:sz="1" w:space="0" w:color="CCCCCC"/>
              <w:right w:val="single" w:sz="1" w:space="0" w:color="CCCCCC"/>
            </w:tcBorders>
            <w:shd w:val="clear" w:color="auto" w:fill="D9E1F2"/>
            <w:tcMar>
              <w:top w:w="60" w:type="dxa"/>
              <w:left w:w="120" w:type="dxa"/>
              <w:bottom w:w="60" w:type="dxa"/>
              <w:right w:w="120" w:type="dxa"/>
            </w:tcMar>
          </w:tcPr>
          <w:p w14:paraId="45900C1E" w14:textId="77777777" w:rsidR="00DF442A" w:rsidRDefault="00000000">
            <w:pPr>
              <w:spacing w:before="40" w:after="40"/>
            </w:pPr>
            <w:r>
              <w:rPr>
                <w:b/>
                <w:bCs/>
                <w:sz w:val="20"/>
                <w:szCs w:val="20"/>
              </w:rPr>
              <w:t>Suggested Metric</w:t>
            </w:r>
          </w:p>
        </w:tc>
        <w:tc>
          <w:tcPr>
            <w:tcW w:w="1700" w:type="dxa"/>
            <w:tcBorders>
              <w:top w:val="single" w:sz="1" w:space="0" w:color="CCCCCC"/>
              <w:left w:val="single" w:sz="1" w:space="0" w:color="CCCCCC"/>
              <w:bottom w:val="single" w:sz="1" w:space="0" w:color="CCCCCC"/>
              <w:right w:val="single" w:sz="1" w:space="0" w:color="CCCCCC"/>
            </w:tcBorders>
            <w:shd w:val="clear" w:color="auto" w:fill="D9E1F2"/>
            <w:tcMar>
              <w:top w:w="60" w:type="dxa"/>
              <w:left w:w="120" w:type="dxa"/>
              <w:bottom w:w="60" w:type="dxa"/>
              <w:right w:w="120" w:type="dxa"/>
            </w:tcMar>
          </w:tcPr>
          <w:p w14:paraId="422DA381" w14:textId="77777777" w:rsidR="00DF442A" w:rsidRDefault="00000000">
            <w:pPr>
              <w:spacing w:before="40" w:after="40"/>
            </w:pPr>
            <w:r>
              <w:rPr>
                <w:b/>
                <w:bCs/>
                <w:sz w:val="20"/>
                <w:szCs w:val="20"/>
              </w:rPr>
              <w:t>Current Evidence</w:t>
            </w:r>
          </w:p>
        </w:tc>
        <w:tc>
          <w:tcPr>
            <w:tcW w:w="1866" w:type="dxa"/>
            <w:tcBorders>
              <w:top w:val="single" w:sz="1" w:space="0" w:color="CCCCCC"/>
              <w:left w:val="single" w:sz="1" w:space="0" w:color="CCCCCC"/>
              <w:bottom w:val="single" w:sz="1" w:space="0" w:color="CCCCCC"/>
              <w:right w:val="single" w:sz="1" w:space="0" w:color="CCCCCC"/>
            </w:tcBorders>
            <w:shd w:val="clear" w:color="auto" w:fill="D9E1F2"/>
            <w:tcMar>
              <w:top w:w="60" w:type="dxa"/>
              <w:left w:w="120" w:type="dxa"/>
              <w:bottom w:w="60" w:type="dxa"/>
              <w:right w:w="120" w:type="dxa"/>
            </w:tcMar>
          </w:tcPr>
          <w:p w14:paraId="6BE66613" w14:textId="77777777" w:rsidR="00DF442A" w:rsidRDefault="00000000">
            <w:pPr>
              <w:spacing w:before="40" w:after="40"/>
            </w:pPr>
            <w:r>
              <w:rPr>
                <w:b/>
                <w:bCs/>
                <w:sz w:val="20"/>
                <w:szCs w:val="20"/>
              </w:rPr>
              <w:t>Future Improvement</w:t>
            </w:r>
          </w:p>
        </w:tc>
      </w:tr>
      <w:tr w:rsidR="00DF442A" w14:paraId="2C5300C4" w14:textId="77777777">
        <w:tc>
          <w:tcPr>
            <w:tcW w:w="1700" w:type="dxa"/>
            <w:tcBorders>
              <w:top w:val="single" w:sz="1" w:space="0" w:color="CCCCCC"/>
              <w:left w:val="single" w:sz="1" w:space="0" w:color="CCCCCC"/>
              <w:bottom w:val="single" w:sz="1" w:space="0" w:color="CCCCCC"/>
              <w:right w:val="single" w:sz="1" w:space="0" w:color="CCCCCC"/>
            </w:tcBorders>
            <w:tcMar>
              <w:top w:w="60" w:type="dxa"/>
              <w:left w:w="120" w:type="dxa"/>
              <w:bottom w:w="60" w:type="dxa"/>
              <w:right w:w="120" w:type="dxa"/>
            </w:tcMar>
          </w:tcPr>
          <w:p w14:paraId="337C5CBB" w14:textId="77777777" w:rsidR="00DF442A" w:rsidRDefault="00000000">
            <w:pPr>
              <w:spacing w:before="40" w:after="40"/>
            </w:pPr>
            <w:r>
              <w:rPr>
                <w:sz w:val="20"/>
                <w:szCs w:val="20"/>
              </w:rPr>
              <w:t>Functional correctness</w:t>
            </w:r>
          </w:p>
        </w:tc>
        <w:tc>
          <w:tcPr>
            <w:tcW w:w="1700" w:type="dxa"/>
            <w:tcBorders>
              <w:top w:val="single" w:sz="1" w:space="0" w:color="CCCCCC"/>
              <w:left w:val="single" w:sz="1" w:space="0" w:color="CCCCCC"/>
              <w:bottom w:val="single" w:sz="1" w:space="0" w:color="CCCCCC"/>
              <w:right w:val="single" w:sz="1" w:space="0" w:color="CCCCCC"/>
            </w:tcBorders>
            <w:tcMar>
              <w:top w:w="60" w:type="dxa"/>
              <w:left w:w="120" w:type="dxa"/>
              <w:bottom w:w="60" w:type="dxa"/>
              <w:right w:w="120" w:type="dxa"/>
            </w:tcMar>
          </w:tcPr>
          <w:p w14:paraId="44FE4900" w14:textId="77777777" w:rsidR="00DF442A" w:rsidRDefault="00000000">
            <w:pPr>
              <w:spacing w:before="40" w:after="40"/>
            </w:pPr>
            <w:r>
              <w:rPr>
                <w:sz w:val="20"/>
                <w:szCs w:val="20"/>
              </w:rPr>
              <w:t>Do endpoints behave as expected?</w:t>
            </w:r>
          </w:p>
        </w:tc>
        <w:tc>
          <w:tcPr>
            <w:tcW w:w="1700" w:type="dxa"/>
            <w:tcBorders>
              <w:top w:val="single" w:sz="1" w:space="0" w:color="CCCCCC"/>
              <w:left w:val="single" w:sz="1" w:space="0" w:color="CCCCCC"/>
              <w:bottom w:val="single" w:sz="1" w:space="0" w:color="CCCCCC"/>
              <w:right w:val="single" w:sz="1" w:space="0" w:color="CCCCCC"/>
            </w:tcBorders>
            <w:tcMar>
              <w:top w:w="60" w:type="dxa"/>
              <w:left w:w="120" w:type="dxa"/>
              <w:bottom w:w="60" w:type="dxa"/>
              <w:right w:w="120" w:type="dxa"/>
            </w:tcMar>
          </w:tcPr>
          <w:p w14:paraId="6A436CE3" w14:textId="77777777" w:rsidR="00DF442A" w:rsidRDefault="00000000">
            <w:pPr>
              <w:spacing w:before="40" w:after="40"/>
            </w:pPr>
            <w:r>
              <w:rPr>
                <w:sz w:val="20"/>
                <w:szCs w:val="20"/>
              </w:rPr>
              <w:t>Automated test pass rate</w:t>
            </w:r>
          </w:p>
        </w:tc>
        <w:tc>
          <w:tcPr>
            <w:tcW w:w="1700" w:type="dxa"/>
            <w:tcBorders>
              <w:top w:val="single" w:sz="1" w:space="0" w:color="CCCCCC"/>
              <w:left w:val="single" w:sz="1" w:space="0" w:color="CCCCCC"/>
              <w:bottom w:val="single" w:sz="1" w:space="0" w:color="CCCCCC"/>
              <w:right w:val="single" w:sz="1" w:space="0" w:color="CCCCCC"/>
            </w:tcBorders>
            <w:tcMar>
              <w:top w:w="60" w:type="dxa"/>
              <w:left w:w="120" w:type="dxa"/>
              <w:bottom w:w="60" w:type="dxa"/>
              <w:right w:w="120" w:type="dxa"/>
            </w:tcMar>
          </w:tcPr>
          <w:p w14:paraId="37B52791" w14:textId="77777777" w:rsidR="00DF442A" w:rsidRDefault="00000000">
            <w:pPr>
              <w:spacing w:before="40" w:after="40"/>
            </w:pPr>
            <w:r>
              <w:rPr>
                <w:sz w:val="20"/>
                <w:szCs w:val="20"/>
              </w:rPr>
              <w:t>Backend and frontend tests</w:t>
            </w:r>
          </w:p>
        </w:tc>
        <w:tc>
          <w:tcPr>
            <w:tcW w:w="1866" w:type="dxa"/>
            <w:tcBorders>
              <w:top w:val="single" w:sz="1" w:space="0" w:color="CCCCCC"/>
              <w:left w:val="single" w:sz="1" w:space="0" w:color="CCCCCC"/>
              <w:bottom w:val="single" w:sz="1" w:space="0" w:color="CCCCCC"/>
              <w:right w:val="single" w:sz="1" w:space="0" w:color="CCCCCC"/>
            </w:tcBorders>
            <w:tcMar>
              <w:top w:w="60" w:type="dxa"/>
              <w:left w:w="120" w:type="dxa"/>
              <w:bottom w:w="60" w:type="dxa"/>
              <w:right w:w="120" w:type="dxa"/>
            </w:tcMar>
          </w:tcPr>
          <w:p w14:paraId="3BBBBD1E" w14:textId="77777777" w:rsidR="00DF442A" w:rsidRDefault="00000000">
            <w:pPr>
              <w:spacing w:before="40" w:after="40"/>
            </w:pPr>
            <w:r>
              <w:rPr>
                <w:sz w:val="20"/>
                <w:szCs w:val="20"/>
              </w:rPr>
              <w:t>Broader integration suite</w:t>
            </w:r>
          </w:p>
        </w:tc>
      </w:tr>
      <w:tr w:rsidR="00DF442A" w14:paraId="347B01B2" w14:textId="77777777">
        <w:tc>
          <w:tcPr>
            <w:tcW w:w="1700" w:type="dxa"/>
            <w:tcBorders>
              <w:top w:val="single" w:sz="1" w:space="0" w:color="CCCCCC"/>
              <w:left w:val="single" w:sz="1" w:space="0" w:color="CCCCCC"/>
              <w:bottom w:val="single" w:sz="1" w:space="0" w:color="CCCCCC"/>
              <w:right w:val="single" w:sz="1" w:space="0" w:color="CCCCCC"/>
            </w:tcBorders>
            <w:tcMar>
              <w:top w:w="60" w:type="dxa"/>
              <w:left w:w="120" w:type="dxa"/>
              <w:bottom w:w="60" w:type="dxa"/>
              <w:right w:w="120" w:type="dxa"/>
            </w:tcMar>
          </w:tcPr>
          <w:p w14:paraId="07512304" w14:textId="77777777" w:rsidR="00DF442A" w:rsidRDefault="00000000">
            <w:pPr>
              <w:spacing w:before="40" w:after="40"/>
            </w:pPr>
            <w:r>
              <w:rPr>
                <w:sz w:val="20"/>
                <w:szCs w:val="20"/>
              </w:rPr>
              <w:t>Retrieval relevance</w:t>
            </w:r>
          </w:p>
        </w:tc>
        <w:tc>
          <w:tcPr>
            <w:tcW w:w="1700" w:type="dxa"/>
            <w:tcBorders>
              <w:top w:val="single" w:sz="1" w:space="0" w:color="CCCCCC"/>
              <w:left w:val="single" w:sz="1" w:space="0" w:color="CCCCCC"/>
              <w:bottom w:val="single" w:sz="1" w:space="0" w:color="CCCCCC"/>
              <w:right w:val="single" w:sz="1" w:space="0" w:color="CCCCCC"/>
            </w:tcBorders>
            <w:tcMar>
              <w:top w:w="60" w:type="dxa"/>
              <w:left w:w="120" w:type="dxa"/>
              <w:bottom w:w="60" w:type="dxa"/>
              <w:right w:w="120" w:type="dxa"/>
            </w:tcMar>
          </w:tcPr>
          <w:p w14:paraId="4EB912B0" w14:textId="77777777" w:rsidR="00DF442A" w:rsidRDefault="00000000">
            <w:pPr>
              <w:spacing w:before="40" w:after="40"/>
            </w:pPr>
            <w:r>
              <w:rPr>
                <w:sz w:val="20"/>
                <w:szCs w:val="20"/>
              </w:rPr>
              <w:t>Are correct legal sources retrieved?</w:t>
            </w:r>
          </w:p>
        </w:tc>
        <w:tc>
          <w:tcPr>
            <w:tcW w:w="1700" w:type="dxa"/>
            <w:tcBorders>
              <w:top w:val="single" w:sz="1" w:space="0" w:color="CCCCCC"/>
              <w:left w:val="single" w:sz="1" w:space="0" w:color="CCCCCC"/>
              <w:bottom w:val="single" w:sz="1" w:space="0" w:color="CCCCCC"/>
              <w:right w:val="single" w:sz="1" w:space="0" w:color="CCCCCC"/>
            </w:tcBorders>
            <w:tcMar>
              <w:top w:w="60" w:type="dxa"/>
              <w:left w:w="120" w:type="dxa"/>
              <w:bottom w:w="60" w:type="dxa"/>
              <w:right w:w="120" w:type="dxa"/>
            </w:tcMar>
          </w:tcPr>
          <w:p w14:paraId="2D0ED9A8" w14:textId="77777777" w:rsidR="00DF442A" w:rsidRDefault="00000000">
            <w:pPr>
              <w:spacing w:before="40" w:after="40"/>
            </w:pPr>
            <w:r>
              <w:rPr>
                <w:sz w:val="20"/>
                <w:szCs w:val="20"/>
              </w:rPr>
              <w:t>Expected law/article match</w:t>
            </w:r>
          </w:p>
        </w:tc>
        <w:tc>
          <w:tcPr>
            <w:tcW w:w="1700" w:type="dxa"/>
            <w:tcBorders>
              <w:top w:val="single" w:sz="1" w:space="0" w:color="CCCCCC"/>
              <w:left w:val="single" w:sz="1" w:space="0" w:color="CCCCCC"/>
              <w:bottom w:val="single" w:sz="1" w:space="0" w:color="CCCCCC"/>
              <w:right w:val="single" w:sz="1" w:space="0" w:color="CCCCCC"/>
            </w:tcBorders>
            <w:tcMar>
              <w:top w:w="60" w:type="dxa"/>
              <w:left w:w="120" w:type="dxa"/>
              <w:bottom w:w="60" w:type="dxa"/>
              <w:right w:w="120" w:type="dxa"/>
            </w:tcMar>
          </w:tcPr>
          <w:p w14:paraId="2DC0D534" w14:textId="77777777" w:rsidR="00DF442A" w:rsidRDefault="00000000">
            <w:pPr>
              <w:spacing w:before="40" w:after="40"/>
            </w:pPr>
            <w:r>
              <w:rPr>
                <w:sz w:val="20"/>
                <w:szCs w:val="20"/>
              </w:rPr>
              <w:t>Category test sets</w:t>
            </w:r>
          </w:p>
        </w:tc>
        <w:tc>
          <w:tcPr>
            <w:tcW w:w="1866" w:type="dxa"/>
            <w:tcBorders>
              <w:top w:val="single" w:sz="1" w:space="0" w:color="CCCCCC"/>
              <w:left w:val="single" w:sz="1" w:space="0" w:color="CCCCCC"/>
              <w:bottom w:val="single" w:sz="1" w:space="0" w:color="CCCCCC"/>
              <w:right w:val="single" w:sz="1" w:space="0" w:color="CCCCCC"/>
            </w:tcBorders>
            <w:tcMar>
              <w:top w:w="60" w:type="dxa"/>
              <w:left w:w="120" w:type="dxa"/>
              <w:bottom w:w="60" w:type="dxa"/>
              <w:right w:w="120" w:type="dxa"/>
            </w:tcMar>
          </w:tcPr>
          <w:p w14:paraId="59BFF731" w14:textId="77777777" w:rsidR="00DF442A" w:rsidRDefault="00000000">
            <w:pPr>
              <w:spacing w:before="40" w:after="40"/>
            </w:pPr>
            <w:r>
              <w:rPr>
                <w:sz w:val="20"/>
                <w:szCs w:val="20"/>
              </w:rPr>
              <w:t>Expert-labeled benchmark</w:t>
            </w:r>
          </w:p>
        </w:tc>
      </w:tr>
      <w:tr w:rsidR="00DF442A" w14:paraId="6DACF024" w14:textId="77777777">
        <w:tc>
          <w:tcPr>
            <w:tcW w:w="1700" w:type="dxa"/>
            <w:tcBorders>
              <w:top w:val="single" w:sz="1" w:space="0" w:color="CCCCCC"/>
              <w:left w:val="single" w:sz="1" w:space="0" w:color="CCCCCC"/>
              <w:bottom w:val="single" w:sz="1" w:space="0" w:color="CCCCCC"/>
              <w:right w:val="single" w:sz="1" w:space="0" w:color="CCCCCC"/>
            </w:tcBorders>
            <w:tcMar>
              <w:top w:w="60" w:type="dxa"/>
              <w:left w:w="120" w:type="dxa"/>
              <w:bottom w:w="60" w:type="dxa"/>
              <w:right w:w="120" w:type="dxa"/>
            </w:tcMar>
          </w:tcPr>
          <w:p w14:paraId="6DFCDCE8" w14:textId="77777777" w:rsidR="00DF442A" w:rsidRDefault="00000000">
            <w:pPr>
              <w:spacing w:before="40" w:after="40"/>
            </w:pPr>
            <w:r>
              <w:rPr>
                <w:sz w:val="20"/>
                <w:szCs w:val="20"/>
              </w:rPr>
              <w:t>Faithfulness</w:t>
            </w:r>
          </w:p>
        </w:tc>
        <w:tc>
          <w:tcPr>
            <w:tcW w:w="1700" w:type="dxa"/>
            <w:tcBorders>
              <w:top w:val="single" w:sz="1" w:space="0" w:color="CCCCCC"/>
              <w:left w:val="single" w:sz="1" w:space="0" w:color="CCCCCC"/>
              <w:bottom w:val="single" w:sz="1" w:space="0" w:color="CCCCCC"/>
              <w:right w:val="single" w:sz="1" w:space="0" w:color="CCCCCC"/>
            </w:tcBorders>
            <w:tcMar>
              <w:top w:w="60" w:type="dxa"/>
              <w:left w:w="120" w:type="dxa"/>
              <w:bottom w:w="60" w:type="dxa"/>
              <w:right w:w="120" w:type="dxa"/>
            </w:tcMar>
          </w:tcPr>
          <w:p w14:paraId="18B3A8EB" w14:textId="77777777" w:rsidR="00DF442A" w:rsidRDefault="00000000">
            <w:pPr>
              <w:spacing w:before="40" w:after="40"/>
            </w:pPr>
            <w:r>
              <w:rPr>
                <w:sz w:val="20"/>
                <w:szCs w:val="20"/>
              </w:rPr>
              <w:t>Does the answer follow sources?</w:t>
            </w:r>
          </w:p>
        </w:tc>
        <w:tc>
          <w:tcPr>
            <w:tcW w:w="1700" w:type="dxa"/>
            <w:tcBorders>
              <w:top w:val="single" w:sz="1" w:space="0" w:color="CCCCCC"/>
              <w:left w:val="single" w:sz="1" w:space="0" w:color="CCCCCC"/>
              <w:bottom w:val="single" w:sz="1" w:space="0" w:color="CCCCCC"/>
              <w:right w:val="single" w:sz="1" w:space="0" w:color="CCCCCC"/>
            </w:tcBorders>
            <w:tcMar>
              <w:top w:w="60" w:type="dxa"/>
              <w:left w:w="120" w:type="dxa"/>
              <w:bottom w:w="60" w:type="dxa"/>
              <w:right w:w="120" w:type="dxa"/>
            </w:tcMar>
          </w:tcPr>
          <w:p w14:paraId="3F6403EE" w14:textId="77777777" w:rsidR="00DF442A" w:rsidRDefault="00000000">
            <w:pPr>
              <w:spacing w:before="40" w:after="40"/>
            </w:pPr>
            <w:r>
              <w:rPr>
                <w:sz w:val="20"/>
                <w:szCs w:val="20"/>
              </w:rPr>
              <w:t>RAGAS faithfulness/manual review</w:t>
            </w:r>
          </w:p>
        </w:tc>
        <w:tc>
          <w:tcPr>
            <w:tcW w:w="1700" w:type="dxa"/>
            <w:tcBorders>
              <w:top w:val="single" w:sz="1" w:space="0" w:color="CCCCCC"/>
              <w:left w:val="single" w:sz="1" w:space="0" w:color="CCCCCC"/>
              <w:bottom w:val="single" w:sz="1" w:space="0" w:color="CCCCCC"/>
              <w:right w:val="single" w:sz="1" w:space="0" w:color="CCCCCC"/>
            </w:tcBorders>
            <w:tcMar>
              <w:top w:w="60" w:type="dxa"/>
              <w:left w:w="120" w:type="dxa"/>
              <w:bottom w:w="60" w:type="dxa"/>
              <w:right w:w="120" w:type="dxa"/>
            </w:tcMar>
          </w:tcPr>
          <w:p w14:paraId="7AF7A304" w14:textId="77777777" w:rsidR="00DF442A" w:rsidRDefault="00000000">
            <w:pPr>
              <w:spacing w:before="40" w:after="40"/>
            </w:pPr>
            <w:r>
              <w:rPr>
                <w:sz w:val="20"/>
                <w:szCs w:val="20"/>
              </w:rPr>
              <w:t>Partial qualitative checks</w:t>
            </w:r>
          </w:p>
        </w:tc>
        <w:tc>
          <w:tcPr>
            <w:tcW w:w="1866" w:type="dxa"/>
            <w:tcBorders>
              <w:top w:val="single" w:sz="1" w:space="0" w:color="CCCCCC"/>
              <w:left w:val="single" w:sz="1" w:space="0" w:color="CCCCCC"/>
              <w:bottom w:val="single" w:sz="1" w:space="0" w:color="CCCCCC"/>
              <w:right w:val="single" w:sz="1" w:space="0" w:color="CCCCCC"/>
            </w:tcBorders>
            <w:tcMar>
              <w:top w:w="60" w:type="dxa"/>
              <w:left w:w="120" w:type="dxa"/>
              <w:bottom w:w="60" w:type="dxa"/>
              <w:right w:w="120" w:type="dxa"/>
            </w:tcMar>
          </w:tcPr>
          <w:p w14:paraId="0935BD54" w14:textId="77777777" w:rsidR="00DF442A" w:rsidRDefault="00000000">
            <w:pPr>
              <w:spacing w:before="40" w:after="40"/>
            </w:pPr>
            <w:r>
              <w:rPr>
                <w:sz w:val="20"/>
                <w:szCs w:val="20"/>
              </w:rPr>
              <w:t>Formal RAGAS pipeline</w:t>
            </w:r>
          </w:p>
        </w:tc>
      </w:tr>
      <w:tr w:rsidR="00DF442A" w14:paraId="48069D2E" w14:textId="77777777">
        <w:tc>
          <w:tcPr>
            <w:tcW w:w="1700" w:type="dxa"/>
            <w:tcBorders>
              <w:top w:val="single" w:sz="1" w:space="0" w:color="CCCCCC"/>
              <w:left w:val="single" w:sz="1" w:space="0" w:color="CCCCCC"/>
              <w:bottom w:val="single" w:sz="1" w:space="0" w:color="CCCCCC"/>
              <w:right w:val="single" w:sz="1" w:space="0" w:color="CCCCCC"/>
            </w:tcBorders>
            <w:tcMar>
              <w:top w:w="60" w:type="dxa"/>
              <w:left w:w="120" w:type="dxa"/>
              <w:bottom w:w="60" w:type="dxa"/>
              <w:right w:w="120" w:type="dxa"/>
            </w:tcMar>
          </w:tcPr>
          <w:p w14:paraId="1E8590DD" w14:textId="77777777" w:rsidR="00DF442A" w:rsidRDefault="00000000">
            <w:pPr>
              <w:spacing w:before="40" w:after="40"/>
            </w:pPr>
            <w:r>
              <w:rPr>
                <w:sz w:val="20"/>
                <w:szCs w:val="20"/>
              </w:rPr>
              <w:t>Citation quality</w:t>
            </w:r>
          </w:p>
        </w:tc>
        <w:tc>
          <w:tcPr>
            <w:tcW w:w="1700" w:type="dxa"/>
            <w:tcBorders>
              <w:top w:val="single" w:sz="1" w:space="0" w:color="CCCCCC"/>
              <w:left w:val="single" w:sz="1" w:space="0" w:color="CCCCCC"/>
              <w:bottom w:val="single" w:sz="1" w:space="0" w:color="CCCCCC"/>
              <w:right w:val="single" w:sz="1" w:space="0" w:color="CCCCCC"/>
            </w:tcBorders>
            <w:tcMar>
              <w:top w:w="60" w:type="dxa"/>
              <w:left w:w="120" w:type="dxa"/>
              <w:bottom w:w="60" w:type="dxa"/>
              <w:right w:w="120" w:type="dxa"/>
            </w:tcMar>
          </w:tcPr>
          <w:p w14:paraId="05132476" w14:textId="77777777" w:rsidR="00DF442A" w:rsidRDefault="00000000">
            <w:pPr>
              <w:spacing w:before="40" w:after="40"/>
            </w:pPr>
            <w:r>
              <w:rPr>
                <w:sz w:val="20"/>
                <w:szCs w:val="20"/>
              </w:rPr>
              <w:t>Are citations verifiable?</w:t>
            </w:r>
          </w:p>
        </w:tc>
        <w:tc>
          <w:tcPr>
            <w:tcW w:w="1700" w:type="dxa"/>
            <w:tcBorders>
              <w:top w:val="single" w:sz="1" w:space="0" w:color="CCCCCC"/>
              <w:left w:val="single" w:sz="1" w:space="0" w:color="CCCCCC"/>
              <w:bottom w:val="single" w:sz="1" w:space="0" w:color="CCCCCC"/>
              <w:right w:val="single" w:sz="1" w:space="0" w:color="CCCCCC"/>
            </w:tcBorders>
            <w:tcMar>
              <w:top w:w="60" w:type="dxa"/>
              <w:left w:w="120" w:type="dxa"/>
              <w:bottom w:w="60" w:type="dxa"/>
              <w:right w:w="120" w:type="dxa"/>
            </w:tcMar>
          </w:tcPr>
          <w:p w14:paraId="4A6A82DB" w14:textId="77777777" w:rsidR="00DF442A" w:rsidRDefault="00000000">
            <w:pPr>
              <w:spacing w:before="40" w:after="40"/>
            </w:pPr>
            <w:r>
              <w:rPr>
                <w:sz w:val="20"/>
                <w:szCs w:val="20"/>
              </w:rPr>
              <w:t>URL and article validation</w:t>
            </w:r>
          </w:p>
        </w:tc>
        <w:tc>
          <w:tcPr>
            <w:tcW w:w="1700" w:type="dxa"/>
            <w:tcBorders>
              <w:top w:val="single" w:sz="1" w:space="0" w:color="CCCCCC"/>
              <w:left w:val="single" w:sz="1" w:space="0" w:color="CCCCCC"/>
              <w:bottom w:val="single" w:sz="1" w:space="0" w:color="CCCCCC"/>
              <w:right w:val="single" w:sz="1" w:space="0" w:color="CCCCCC"/>
            </w:tcBorders>
            <w:tcMar>
              <w:top w:w="60" w:type="dxa"/>
              <w:left w:w="120" w:type="dxa"/>
              <w:bottom w:w="60" w:type="dxa"/>
              <w:right w:w="120" w:type="dxa"/>
            </w:tcMar>
          </w:tcPr>
          <w:p w14:paraId="732AEA0A" w14:textId="77777777" w:rsidR="00DF442A" w:rsidRDefault="00000000">
            <w:pPr>
              <w:spacing w:before="40" w:after="40"/>
            </w:pPr>
            <w:r>
              <w:rPr>
                <w:sz w:val="20"/>
                <w:szCs w:val="20"/>
              </w:rPr>
              <w:t>Source metadata</w:t>
            </w:r>
          </w:p>
        </w:tc>
        <w:tc>
          <w:tcPr>
            <w:tcW w:w="1866" w:type="dxa"/>
            <w:tcBorders>
              <w:top w:val="single" w:sz="1" w:space="0" w:color="CCCCCC"/>
              <w:left w:val="single" w:sz="1" w:space="0" w:color="CCCCCC"/>
              <w:bottom w:val="single" w:sz="1" w:space="0" w:color="CCCCCC"/>
              <w:right w:val="single" w:sz="1" w:space="0" w:color="CCCCCC"/>
            </w:tcBorders>
            <w:tcMar>
              <w:top w:w="60" w:type="dxa"/>
              <w:left w:w="120" w:type="dxa"/>
              <w:bottom w:w="60" w:type="dxa"/>
              <w:right w:w="120" w:type="dxa"/>
            </w:tcMar>
          </w:tcPr>
          <w:p w14:paraId="506183B5" w14:textId="77777777" w:rsidR="00DF442A" w:rsidRDefault="00000000">
            <w:pPr>
              <w:spacing w:before="40" w:after="40"/>
            </w:pPr>
            <w:r>
              <w:rPr>
                <w:sz w:val="20"/>
                <w:szCs w:val="20"/>
              </w:rPr>
              <w:t>Automatic citation checker</w:t>
            </w:r>
          </w:p>
        </w:tc>
      </w:tr>
      <w:tr w:rsidR="00DF442A" w14:paraId="0E88C10B" w14:textId="77777777">
        <w:tc>
          <w:tcPr>
            <w:tcW w:w="1700" w:type="dxa"/>
            <w:tcBorders>
              <w:top w:val="single" w:sz="1" w:space="0" w:color="CCCCCC"/>
              <w:left w:val="single" w:sz="1" w:space="0" w:color="CCCCCC"/>
              <w:bottom w:val="single" w:sz="1" w:space="0" w:color="CCCCCC"/>
              <w:right w:val="single" w:sz="1" w:space="0" w:color="CCCCCC"/>
            </w:tcBorders>
            <w:tcMar>
              <w:top w:w="60" w:type="dxa"/>
              <w:left w:w="120" w:type="dxa"/>
              <w:bottom w:w="60" w:type="dxa"/>
              <w:right w:w="120" w:type="dxa"/>
            </w:tcMar>
          </w:tcPr>
          <w:p w14:paraId="40C8D32A" w14:textId="77777777" w:rsidR="00DF442A" w:rsidRDefault="00000000">
            <w:pPr>
              <w:spacing w:before="40" w:after="40"/>
            </w:pPr>
            <w:r>
              <w:rPr>
                <w:sz w:val="20"/>
                <w:szCs w:val="20"/>
              </w:rPr>
              <w:t>Latency</w:t>
            </w:r>
          </w:p>
        </w:tc>
        <w:tc>
          <w:tcPr>
            <w:tcW w:w="1700" w:type="dxa"/>
            <w:tcBorders>
              <w:top w:val="single" w:sz="1" w:space="0" w:color="CCCCCC"/>
              <w:left w:val="single" w:sz="1" w:space="0" w:color="CCCCCC"/>
              <w:bottom w:val="single" w:sz="1" w:space="0" w:color="CCCCCC"/>
              <w:right w:val="single" w:sz="1" w:space="0" w:color="CCCCCC"/>
            </w:tcBorders>
            <w:tcMar>
              <w:top w:w="60" w:type="dxa"/>
              <w:left w:w="120" w:type="dxa"/>
              <w:bottom w:w="60" w:type="dxa"/>
              <w:right w:w="120" w:type="dxa"/>
            </w:tcMar>
          </w:tcPr>
          <w:p w14:paraId="7359C9D9" w14:textId="77777777" w:rsidR="00DF442A" w:rsidRDefault="00000000">
            <w:pPr>
              <w:spacing w:before="40" w:after="40"/>
            </w:pPr>
            <w:r>
              <w:rPr>
                <w:sz w:val="20"/>
                <w:szCs w:val="20"/>
              </w:rPr>
              <w:t>Is response time acceptable?</w:t>
            </w:r>
          </w:p>
        </w:tc>
        <w:tc>
          <w:tcPr>
            <w:tcW w:w="1700" w:type="dxa"/>
            <w:tcBorders>
              <w:top w:val="single" w:sz="1" w:space="0" w:color="CCCCCC"/>
              <w:left w:val="single" w:sz="1" w:space="0" w:color="CCCCCC"/>
              <w:bottom w:val="single" w:sz="1" w:space="0" w:color="CCCCCC"/>
              <w:right w:val="single" w:sz="1" w:space="0" w:color="CCCCCC"/>
            </w:tcBorders>
            <w:tcMar>
              <w:top w:w="60" w:type="dxa"/>
              <w:left w:w="120" w:type="dxa"/>
              <w:bottom w:w="60" w:type="dxa"/>
              <w:right w:w="120" w:type="dxa"/>
            </w:tcMar>
          </w:tcPr>
          <w:p w14:paraId="56A170A2" w14:textId="77777777" w:rsidR="00DF442A" w:rsidRDefault="00000000">
            <w:pPr>
              <w:spacing w:before="40" w:after="40"/>
            </w:pPr>
            <w:r>
              <w:rPr>
                <w:sz w:val="20"/>
                <w:szCs w:val="20"/>
              </w:rPr>
              <w:t>p50/p95 response time</w:t>
            </w:r>
          </w:p>
        </w:tc>
        <w:tc>
          <w:tcPr>
            <w:tcW w:w="1700" w:type="dxa"/>
            <w:tcBorders>
              <w:top w:val="single" w:sz="1" w:space="0" w:color="CCCCCC"/>
              <w:left w:val="single" w:sz="1" w:space="0" w:color="CCCCCC"/>
              <w:bottom w:val="single" w:sz="1" w:space="0" w:color="CCCCCC"/>
              <w:right w:val="single" w:sz="1" w:space="0" w:color="CCCCCC"/>
            </w:tcBorders>
            <w:tcMar>
              <w:top w:w="60" w:type="dxa"/>
              <w:left w:w="120" w:type="dxa"/>
              <w:bottom w:w="60" w:type="dxa"/>
              <w:right w:w="120" w:type="dxa"/>
            </w:tcMar>
          </w:tcPr>
          <w:p w14:paraId="0A6AD8C9" w14:textId="77777777" w:rsidR="00DF442A" w:rsidRDefault="00000000">
            <w:pPr>
              <w:spacing w:before="40" w:after="40"/>
            </w:pPr>
            <w:r>
              <w:rPr>
                <w:sz w:val="20"/>
                <w:szCs w:val="20"/>
              </w:rPr>
              <w:t>System test timings</w:t>
            </w:r>
          </w:p>
        </w:tc>
        <w:tc>
          <w:tcPr>
            <w:tcW w:w="1866" w:type="dxa"/>
            <w:tcBorders>
              <w:top w:val="single" w:sz="1" w:space="0" w:color="CCCCCC"/>
              <w:left w:val="single" w:sz="1" w:space="0" w:color="CCCCCC"/>
              <w:bottom w:val="single" w:sz="1" w:space="0" w:color="CCCCCC"/>
              <w:right w:val="single" w:sz="1" w:space="0" w:color="CCCCCC"/>
            </w:tcBorders>
            <w:tcMar>
              <w:top w:w="60" w:type="dxa"/>
              <w:left w:w="120" w:type="dxa"/>
              <w:bottom w:w="60" w:type="dxa"/>
              <w:right w:w="120" w:type="dxa"/>
            </w:tcMar>
          </w:tcPr>
          <w:p w14:paraId="400B5A01" w14:textId="77777777" w:rsidR="00DF442A" w:rsidRDefault="00000000">
            <w:pPr>
              <w:spacing w:before="40" w:after="40"/>
            </w:pPr>
            <w:r>
              <w:rPr>
                <w:sz w:val="20"/>
                <w:szCs w:val="20"/>
              </w:rPr>
              <w:t>Performance dashboard</w:t>
            </w:r>
          </w:p>
        </w:tc>
      </w:tr>
      <w:tr w:rsidR="00DF442A" w14:paraId="3B9421B0" w14:textId="77777777">
        <w:tc>
          <w:tcPr>
            <w:tcW w:w="1700" w:type="dxa"/>
            <w:tcBorders>
              <w:top w:val="single" w:sz="1" w:space="0" w:color="CCCCCC"/>
              <w:left w:val="single" w:sz="1" w:space="0" w:color="CCCCCC"/>
              <w:bottom w:val="single" w:sz="1" w:space="0" w:color="CCCCCC"/>
              <w:right w:val="single" w:sz="1" w:space="0" w:color="CCCCCC"/>
            </w:tcBorders>
            <w:tcMar>
              <w:top w:w="60" w:type="dxa"/>
              <w:left w:w="120" w:type="dxa"/>
              <w:bottom w:w="60" w:type="dxa"/>
              <w:right w:w="120" w:type="dxa"/>
            </w:tcMar>
          </w:tcPr>
          <w:p w14:paraId="2F626CF5" w14:textId="77777777" w:rsidR="00DF442A" w:rsidRDefault="00000000">
            <w:pPr>
              <w:spacing w:before="40" w:after="40"/>
            </w:pPr>
            <w:r>
              <w:rPr>
                <w:sz w:val="20"/>
                <w:szCs w:val="20"/>
              </w:rPr>
              <w:t>Robustness</w:t>
            </w:r>
          </w:p>
        </w:tc>
        <w:tc>
          <w:tcPr>
            <w:tcW w:w="1700" w:type="dxa"/>
            <w:tcBorders>
              <w:top w:val="single" w:sz="1" w:space="0" w:color="CCCCCC"/>
              <w:left w:val="single" w:sz="1" w:space="0" w:color="CCCCCC"/>
              <w:bottom w:val="single" w:sz="1" w:space="0" w:color="CCCCCC"/>
              <w:right w:val="single" w:sz="1" w:space="0" w:color="CCCCCC"/>
            </w:tcBorders>
            <w:tcMar>
              <w:top w:w="60" w:type="dxa"/>
              <w:left w:w="120" w:type="dxa"/>
              <w:bottom w:w="60" w:type="dxa"/>
              <w:right w:w="120" w:type="dxa"/>
            </w:tcMar>
          </w:tcPr>
          <w:p w14:paraId="6DFAC20D" w14:textId="77777777" w:rsidR="00DF442A" w:rsidRDefault="00000000">
            <w:pPr>
              <w:spacing w:before="40" w:after="40"/>
            </w:pPr>
            <w:r>
              <w:rPr>
                <w:sz w:val="20"/>
                <w:szCs w:val="20"/>
              </w:rPr>
              <w:t>Does system recover from upstream errors?</w:t>
            </w:r>
          </w:p>
        </w:tc>
        <w:tc>
          <w:tcPr>
            <w:tcW w:w="1700" w:type="dxa"/>
            <w:tcBorders>
              <w:top w:val="single" w:sz="1" w:space="0" w:color="CCCCCC"/>
              <w:left w:val="single" w:sz="1" w:space="0" w:color="CCCCCC"/>
              <w:bottom w:val="single" w:sz="1" w:space="0" w:color="CCCCCC"/>
              <w:right w:val="single" w:sz="1" w:space="0" w:color="CCCCCC"/>
            </w:tcBorders>
            <w:tcMar>
              <w:top w:w="60" w:type="dxa"/>
              <w:left w:w="120" w:type="dxa"/>
              <w:bottom w:w="60" w:type="dxa"/>
              <w:right w:w="120" w:type="dxa"/>
            </w:tcMar>
          </w:tcPr>
          <w:p w14:paraId="47F35EC3" w14:textId="77777777" w:rsidR="00DF442A" w:rsidRDefault="00000000">
            <w:pPr>
              <w:spacing w:before="40" w:after="40"/>
            </w:pPr>
            <w:r>
              <w:rPr>
                <w:sz w:val="20"/>
                <w:szCs w:val="20"/>
              </w:rPr>
              <w:t>Error rate and fallback rate</w:t>
            </w:r>
          </w:p>
        </w:tc>
        <w:tc>
          <w:tcPr>
            <w:tcW w:w="1700" w:type="dxa"/>
            <w:tcBorders>
              <w:top w:val="single" w:sz="1" w:space="0" w:color="CCCCCC"/>
              <w:left w:val="single" w:sz="1" w:space="0" w:color="CCCCCC"/>
              <w:bottom w:val="single" w:sz="1" w:space="0" w:color="CCCCCC"/>
              <w:right w:val="single" w:sz="1" w:space="0" w:color="CCCCCC"/>
            </w:tcBorders>
            <w:tcMar>
              <w:top w:w="60" w:type="dxa"/>
              <w:left w:w="120" w:type="dxa"/>
              <w:bottom w:w="60" w:type="dxa"/>
              <w:right w:w="120" w:type="dxa"/>
            </w:tcMar>
          </w:tcPr>
          <w:p w14:paraId="5E874A5C" w14:textId="77777777" w:rsidR="00DF442A" w:rsidRDefault="00000000">
            <w:pPr>
              <w:spacing w:before="40" w:after="40"/>
            </w:pPr>
            <w:r>
              <w:rPr>
                <w:sz w:val="20"/>
                <w:szCs w:val="20"/>
              </w:rPr>
              <w:t>503/rate-limit findings</w:t>
            </w:r>
          </w:p>
        </w:tc>
        <w:tc>
          <w:tcPr>
            <w:tcW w:w="1866" w:type="dxa"/>
            <w:tcBorders>
              <w:top w:val="single" w:sz="1" w:space="0" w:color="CCCCCC"/>
              <w:left w:val="single" w:sz="1" w:space="0" w:color="CCCCCC"/>
              <w:bottom w:val="single" w:sz="1" w:space="0" w:color="CCCCCC"/>
              <w:right w:val="single" w:sz="1" w:space="0" w:color="CCCCCC"/>
            </w:tcBorders>
            <w:tcMar>
              <w:top w:w="60" w:type="dxa"/>
              <w:left w:w="120" w:type="dxa"/>
              <w:bottom w:w="60" w:type="dxa"/>
              <w:right w:w="120" w:type="dxa"/>
            </w:tcMar>
          </w:tcPr>
          <w:p w14:paraId="073C9E5E" w14:textId="77777777" w:rsidR="00DF442A" w:rsidRDefault="00000000">
            <w:pPr>
              <w:spacing w:before="40" w:after="40"/>
            </w:pPr>
            <w:r>
              <w:rPr>
                <w:sz w:val="20"/>
                <w:szCs w:val="20"/>
              </w:rPr>
              <w:t>Retry and circuit breaker</w:t>
            </w:r>
          </w:p>
        </w:tc>
      </w:tr>
      <w:tr w:rsidR="00DF442A" w14:paraId="350A1224" w14:textId="77777777">
        <w:tc>
          <w:tcPr>
            <w:tcW w:w="1700" w:type="dxa"/>
            <w:tcBorders>
              <w:top w:val="single" w:sz="1" w:space="0" w:color="CCCCCC"/>
              <w:left w:val="single" w:sz="1" w:space="0" w:color="CCCCCC"/>
              <w:bottom w:val="single" w:sz="1" w:space="0" w:color="CCCCCC"/>
              <w:right w:val="single" w:sz="1" w:space="0" w:color="CCCCCC"/>
            </w:tcBorders>
            <w:tcMar>
              <w:top w:w="60" w:type="dxa"/>
              <w:left w:w="120" w:type="dxa"/>
              <w:bottom w:w="60" w:type="dxa"/>
              <w:right w:w="120" w:type="dxa"/>
            </w:tcMar>
          </w:tcPr>
          <w:p w14:paraId="3CDD36DA" w14:textId="77777777" w:rsidR="00DF442A" w:rsidRDefault="00000000">
            <w:pPr>
              <w:spacing w:before="40" w:after="40"/>
            </w:pPr>
            <w:r>
              <w:rPr>
                <w:sz w:val="20"/>
                <w:szCs w:val="20"/>
              </w:rPr>
              <w:t>Usability</w:t>
            </w:r>
          </w:p>
        </w:tc>
        <w:tc>
          <w:tcPr>
            <w:tcW w:w="1700" w:type="dxa"/>
            <w:tcBorders>
              <w:top w:val="single" w:sz="1" w:space="0" w:color="CCCCCC"/>
              <w:left w:val="single" w:sz="1" w:space="0" w:color="CCCCCC"/>
              <w:bottom w:val="single" w:sz="1" w:space="0" w:color="CCCCCC"/>
              <w:right w:val="single" w:sz="1" w:space="0" w:color="CCCCCC"/>
            </w:tcBorders>
            <w:tcMar>
              <w:top w:w="60" w:type="dxa"/>
              <w:left w:w="120" w:type="dxa"/>
              <w:bottom w:w="60" w:type="dxa"/>
              <w:right w:w="120" w:type="dxa"/>
            </w:tcMar>
          </w:tcPr>
          <w:p w14:paraId="0D8E21D7" w14:textId="77777777" w:rsidR="00DF442A" w:rsidRDefault="00000000">
            <w:pPr>
              <w:spacing w:before="40" w:after="40"/>
            </w:pPr>
            <w:r>
              <w:rPr>
                <w:sz w:val="20"/>
                <w:szCs w:val="20"/>
              </w:rPr>
              <w:t>Can users complete workflows?</w:t>
            </w:r>
          </w:p>
        </w:tc>
        <w:tc>
          <w:tcPr>
            <w:tcW w:w="1700" w:type="dxa"/>
            <w:tcBorders>
              <w:top w:val="single" w:sz="1" w:space="0" w:color="CCCCCC"/>
              <w:left w:val="single" w:sz="1" w:space="0" w:color="CCCCCC"/>
              <w:bottom w:val="single" w:sz="1" w:space="0" w:color="CCCCCC"/>
              <w:right w:val="single" w:sz="1" w:space="0" w:color="CCCCCC"/>
            </w:tcBorders>
            <w:tcMar>
              <w:top w:w="60" w:type="dxa"/>
              <w:left w:w="120" w:type="dxa"/>
              <w:bottom w:w="60" w:type="dxa"/>
              <w:right w:w="120" w:type="dxa"/>
            </w:tcMar>
          </w:tcPr>
          <w:p w14:paraId="20B4E403" w14:textId="77777777" w:rsidR="00DF442A" w:rsidRDefault="00000000">
            <w:pPr>
              <w:spacing w:before="40" w:after="40"/>
            </w:pPr>
            <w:r>
              <w:rPr>
                <w:sz w:val="20"/>
                <w:szCs w:val="20"/>
              </w:rPr>
              <w:t>Task completion observation</w:t>
            </w:r>
          </w:p>
        </w:tc>
        <w:tc>
          <w:tcPr>
            <w:tcW w:w="1700" w:type="dxa"/>
            <w:tcBorders>
              <w:top w:val="single" w:sz="1" w:space="0" w:color="CCCCCC"/>
              <w:left w:val="single" w:sz="1" w:space="0" w:color="CCCCCC"/>
              <w:bottom w:val="single" w:sz="1" w:space="0" w:color="CCCCCC"/>
              <w:right w:val="single" w:sz="1" w:space="0" w:color="CCCCCC"/>
            </w:tcBorders>
            <w:tcMar>
              <w:top w:w="60" w:type="dxa"/>
              <w:left w:w="120" w:type="dxa"/>
              <w:bottom w:w="60" w:type="dxa"/>
              <w:right w:w="120" w:type="dxa"/>
            </w:tcMar>
          </w:tcPr>
          <w:p w14:paraId="569C15B0" w14:textId="77777777" w:rsidR="00DF442A" w:rsidRDefault="00000000">
            <w:pPr>
              <w:spacing w:before="40" w:after="40"/>
            </w:pPr>
            <w:r>
              <w:rPr>
                <w:sz w:val="20"/>
                <w:szCs w:val="20"/>
              </w:rPr>
              <w:t>Implemented UI flows</w:t>
            </w:r>
          </w:p>
        </w:tc>
        <w:tc>
          <w:tcPr>
            <w:tcW w:w="1866" w:type="dxa"/>
            <w:tcBorders>
              <w:top w:val="single" w:sz="1" w:space="0" w:color="CCCCCC"/>
              <w:left w:val="single" w:sz="1" w:space="0" w:color="CCCCCC"/>
              <w:bottom w:val="single" w:sz="1" w:space="0" w:color="CCCCCC"/>
              <w:right w:val="single" w:sz="1" w:space="0" w:color="CCCCCC"/>
            </w:tcBorders>
            <w:tcMar>
              <w:top w:w="60" w:type="dxa"/>
              <w:left w:w="120" w:type="dxa"/>
              <w:bottom w:w="60" w:type="dxa"/>
              <w:right w:w="120" w:type="dxa"/>
            </w:tcMar>
          </w:tcPr>
          <w:p w14:paraId="3CF8EF88" w14:textId="77777777" w:rsidR="00DF442A" w:rsidRDefault="00000000">
            <w:pPr>
              <w:spacing w:before="40" w:after="40"/>
            </w:pPr>
            <w:r>
              <w:rPr>
                <w:sz w:val="20"/>
                <w:szCs w:val="20"/>
              </w:rPr>
              <w:t>User study</w:t>
            </w:r>
          </w:p>
        </w:tc>
      </w:tr>
      <w:tr w:rsidR="00DF442A" w14:paraId="2053A46F" w14:textId="77777777">
        <w:tc>
          <w:tcPr>
            <w:tcW w:w="1700" w:type="dxa"/>
            <w:tcBorders>
              <w:top w:val="single" w:sz="1" w:space="0" w:color="CCCCCC"/>
              <w:left w:val="single" w:sz="1" w:space="0" w:color="CCCCCC"/>
              <w:bottom w:val="single" w:sz="1" w:space="0" w:color="CCCCCC"/>
              <w:right w:val="single" w:sz="1" w:space="0" w:color="CCCCCC"/>
            </w:tcBorders>
            <w:tcMar>
              <w:top w:w="60" w:type="dxa"/>
              <w:left w:w="120" w:type="dxa"/>
              <w:bottom w:w="60" w:type="dxa"/>
              <w:right w:w="120" w:type="dxa"/>
            </w:tcMar>
          </w:tcPr>
          <w:p w14:paraId="5E66D1D5" w14:textId="77777777" w:rsidR="00DF442A" w:rsidRDefault="00000000">
            <w:pPr>
              <w:spacing w:before="40" w:after="40"/>
            </w:pPr>
            <w:r>
              <w:rPr>
                <w:sz w:val="20"/>
                <w:szCs w:val="20"/>
              </w:rPr>
              <w:t>Security</w:t>
            </w:r>
          </w:p>
        </w:tc>
        <w:tc>
          <w:tcPr>
            <w:tcW w:w="1700" w:type="dxa"/>
            <w:tcBorders>
              <w:top w:val="single" w:sz="1" w:space="0" w:color="CCCCCC"/>
              <w:left w:val="single" w:sz="1" w:space="0" w:color="CCCCCC"/>
              <w:bottom w:val="single" w:sz="1" w:space="0" w:color="CCCCCC"/>
              <w:right w:val="single" w:sz="1" w:space="0" w:color="CCCCCC"/>
            </w:tcBorders>
            <w:tcMar>
              <w:top w:w="60" w:type="dxa"/>
              <w:left w:w="120" w:type="dxa"/>
              <w:bottom w:w="60" w:type="dxa"/>
              <w:right w:w="120" w:type="dxa"/>
            </w:tcMar>
          </w:tcPr>
          <w:p w14:paraId="298CC1A8" w14:textId="77777777" w:rsidR="00DF442A" w:rsidRDefault="00000000">
            <w:pPr>
              <w:spacing w:before="40" w:after="40"/>
            </w:pPr>
            <w:r>
              <w:rPr>
                <w:sz w:val="20"/>
                <w:szCs w:val="20"/>
              </w:rPr>
              <w:t>Are protected actions restricted?</w:t>
            </w:r>
          </w:p>
        </w:tc>
        <w:tc>
          <w:tcPr>
            <w:tcW w:w="1700" w:type="dxa"/>
            <w:tcBorders>
              <w:top w:val="single" w:sz="1" w:space="0" w:color="CCCCCC"/>
              <w:left w:val="single" w:sz="1" w:space="0" w:color="CCCCCC"/>
              <w:bottom w:val="single" w:sz="1" w:space="0" w:color="CCCCCC"/>
              <w:right w:val="single" w:sz="1" w:space="0" w:color="CCCCCC"/>
            </w:tcBorders>
            <w:tcMar>
              <w:top w:w="60" w:type="dxa"/>
              <w:left w:w="120" w:type="dxa"/>
              <w:bottom w:w="60" w:type="dxa"/>
              <w:right w:w="120" w:type="dxa"/>
            </w:tcMar>
          </w:tcPr>
          <w:p w14:paraId="17EE0561" w14:textId="77777777" w:rsidR="00DF442A" w:rsidRDefault="00000000">
            <w:pPr>
              <w:spacing w:before="40" w:after="40"/>
            </w:pPr>
            <w:r>
              <w:rPr>
                <w:sz w:val="20"/>
                <w:szCs w:val="20"/>
              </w:rPr>
              <w:t>Auth/role tests</w:t>
            </w:r>
          </w:p>
        </w:tc>
        <w:tc>
          <w:tcPr>
            <w:tcW w:w="1700" w:type="dxa"/>
            <w:tcBorders>
              <w:top w:val="single" w:sz="1" w:space="0" w:color="CCCCCC"/>
              <w:left w:val="single" w:sz="1" w:space="0" w:color="CCCCCC"/>
              <w:bottom w:val="single" w:sz="1" w:space="0" w:color="CCCCCC"/>
              <w:right w:val="single" w:sz="1" w:space="0" w:color="CCCCCC"/>
            </w:tcBorders>
            <w:tcMar>
              <w:top w:w="60" w:type="dxa"/>
              <w:left w:w="120" w:type="dxa"/>
              <w:bottom w:w="60" w:type="dxa"/>
              <w:right w:w="120" w:type="dxa"/>
            </w:tcMar>
          </w:tcPr>
          <w:p w14:paraId="21510852" w14:textId="77777777" w:rsidR="00DF442A" w:rsidRDefault="00000000">
            <w:pPr>
              <w:spacing w:before="40" w:after="40"/>
            </w:pPr>
            <w:r>
              <w:rPr>
                <w:sz w:val="20"/>
                <w:szCs w:val="20"/>
              </w:rPr>
              <w:t>Auth and admin tests</w:t>
            </w:r>
          </w:p>
        </w:tc>
        <w:tc>
          <w:tcPr>
            <w:tcW w:w="1866" w:type="dxa"/>
            <w:tcBorders>
              <w:top w:val="single" w:sz="1" w:space="0" w:color="CCCCCC"/>
              <w:left w:val="single" w:sz="1" w:space="0" w:color="CCCCCC"/>
              <w:bottom w:val="single" w:sz="1" w:space="0" w:color="CCCCCC"/>
              <w:right w:val="single" w:sz="1" w:space="0" w:color="CCCCCC"/>
            </w:tcBorders>
            <w:tcMar>
              <w:top w:w="60" w:type="dxa"/>
              <w:left w:w="120" w:type="dxa"/>
              <w:bottom w:w="60" w:type="dxa"/>
              <w:right w:w="120" w:type="dxa"/>
            </w:tcMar>
          </w:tcPr>
          <w:p w14:paraId="3CB90077" w14:textId="77777777" w:rsidR="00DF442A" w:rsidRDefault="00000000">
            <w:pPr>
              <w:spacing w:before="40" w:after="40"/>
            </w:pPr>
            <w:r>
              <w:rPr>
                <w:sz w:val="20"/>
                <w:szCs w:val="20"/>
              </w:rPr>
              <w:t>Penetration testing</w:t>
            </w:r>
          </w:p>
        </w:tc>
      </w:tr>
    </w:tbl>
    <w:p w14:paraId="43D7E993" w14:textId="77777777" w:rsidR="00DF442A" w:rsidRDefault="00DF442A">
      <w:pPr>
        <w:spacing w:after="120"/>
      </w:pPr>
    </w:p>
    <w:p w14:paraId="4D288F88" w14:textId="77777777" w:rsidR="00DF442A" w:rsidRDefault="00000000">
      <w:pPr>
        <w:pStyle w:val="Heading2"/>
      </w:pPr>
      <w:bookmarkStart w:id="104" w:name="_Toc229661108"/>
      <w:r>
        <w:t>10.11 Test Data Limitations</w:t>
      </w:r>
      <w:bookmarkEnd w:id="104"/>
    </w:p>
    <w:p w14:paraId="28173A29" w14:textId="77777777" w:rsidR="00DF442A" w:rsidRDefault="00000000">
      <w:pPr>
        <w:spacing w:before="60" w:after="120"/>
        <w:jc w:val="both"/>
      </w:pPr>
      <w:r>
        <w:t>The current test data is useful for development, but it has limitations. Some questions are prepared by the project team rather than independent legal experts. Some expected answers are represented as expected laws or article numbers, which may not capture all legally acceptable answers. In addition, API tests may fail because of service availability or rate limits rather than because the retrieval model selected the wrong sources.</w:t>
      </w:r>
    </w:p>
    <w:p w14:paraId="1E1F0400" w14:textId="77777777" w:rsidR="00DF442A" w:rsidRDefault="00000000">
      <w:pPr>
        <w:spacing w:before="60" w:after="120"/>
        <w:jc w:val="both"/>
      </w:pPr>
      <w:r>
        <w:t>For a stronger academic evaluation, the benchmark should be frozen and versioned. Each question should include the expected legal domain, expected source type, expected law or decision reference, a short expert explanation, and a difficulty label. The evaluation script should report retrieval correctness separately from generation correctness. This separation is necessary because a correct retrieval with a weak generated answer and a weak retrieval with a fluent answer require different fixes.</w:t>
      </w:r>
    </w:p>
    <w:p w14:paraId="26E923F5" w14:textId="77777777" w:rsidR="007E0D00" w:rsidRDefault="007E0D00">
      <w:pPr>
        <w:spacing w:before="60" w:after="120"/>
        <w:jc w:val="both"/>
      </w:pPr>
    </w:p>
    <w:p w14:paraId="59152B12" w14:textId="77777777" w:rsidR="007E0D00" w:rsidRDefault="007E0D00">
      <w:pPr>
        <w:spacing w:before="60" w:after="120"/>
        <w:jc w:val="both"/>
      </w:pPr>
    </w:p>
    <w:p w14:paraId="1C222CCE" w14:textId="77777777" w:rsidR="007E0D00" w:rsidRDefault="007E0D00">
      <w:pPr>
        <w:spacing w:before="60" w:after="120"/>
        <w:jc w:val="both"/>
      </w:pPr>
    </w:p>
    <w:p w14:paraId="661D9773" w14:textId="77777777" w:rsidR="007E0D00" w:rsidRDefault="007E0D00">
      <w:pPr>
        <w:spacing w:before="60" w:after="120"/>
        <w:jc w:val="both"/>
      </w:pPr>
    </w:p>
    <w:p w14:paraId="184814F6" w14:textId="77777777" w:rsidR="00DF442A" w:rsidRDefault="00000000">
      <w:pPr>
        <w:pStyle w:val="Heading2"/>
      </w:pPr>
      <w:bookmarkStart w:id="105" w:name="_Toc229661109"/>
      <w:r>
        <w:t>10.12 Manual Review Protocol</w:t>
      </w:r>
      <w:bookmarkEnd w:id="105"/>
    </w:p>
    <w:p w14:paraId="2058D059" w14:textId="77777777" w:rsidR="00DF442A" w:rsidRDefault="00000000">
      <w:pPr>
        <w:spacing w:before="60" w:after="120"/>
        <w:jc w:val="both"/>
      </w:pPr>
      <w:r>
        <w:t>A future manual review can use the following protocol:</w:t>
      </w:r>
    </w:p>
    <w:p w14:paraId="0A3DBBE7" w14:textId="77777777" w:rsidR="00DF442A" w:rsidRDefault="00000000">
      <w:pPr>
        <w:pStyle w:val="ListParagraph"/>
        <w:numPr>
          <w:ilvl w:val="0"/>
          <w:numId w:val="3"/>
        </w:numPr>
        <w:spacing w:before="40" w:after="40"/>
        <w:jc w:val="both"/>
      </w:pPr>
      <w:r>
        <w:t>Select a representative sample from each legal category.</w:t>
      </w:r>
    </w:p>
    <w:p w14:paraId="7D5E5106" w14:textId="77777777" w:rsidR="00DF442A" w:rsidRDefault="00000000">
      <w:pPr>
        <w:pStyle w:val="ListParagraph"/>
        <w:numPr>
          <w:ilvl w:val="0"/>
          <w:numId w:val="3"/>
        </w:numPr>
        <w:spacing w:before="40" w:after="40"/>
        <w:jc w:val="both"/>
      </w:pPr>
      <w:r>
        <w:t>Run each question through the same deployed version of the system.</w:t>
      </w:r>
    </w:p>
    <w:p w14:paraId="265757A8" w14:textId="77777777" w:rsidR="00DF442A" w:rsidRDefault="00000000">
      <w:pPr>
        <w:pStyle w:val="ListParagraph"/>
        <w:numPr>
          <w:ilvl w:val="0"/>
          <w:numId w:val="3"/>
        </w:numPr>
        <w:spacing w:before="40" w:after="40"/>
        <w:jc w:val="both"/>
      </w:pPr>
      <w:r>
        <w:t>Save the full answer, sources, scores, category, and latency.</w:t>
      </w:r>
    </w:p>
    <w:p w14:paraId="7FCA80E6" w14:textId="77777777" w:rsidR="00DF442A" w:rsidRDefault="00000000">
      <w:pPr>
        <w:pStyle w:val="ListParagraph"/>
        <w:numPr>
          <w:ilvl w:val="0"/>
          <w:numId w:val="3"/>
        </w:numPr>
        <w:spacing w:before="40" w:after="40"/>
        <w:jc w:val="both"/>
      </w:pPr>
      <w:r>
        <w:t>Ask a legal reviewer to mark each retrieved source as relevant, partially relevant, or irrelevant.</w:t>
      </w:r>
    </w:p>
    <w:p w14:paraId="16BFF297" w14:textId="77777777" w:rsidR="00DF442A" w:rsidRDefault="00000000">
      <w:pPr>
        <w:pStyle w:val="ListParagraph"/>
        <w:numPr>
          <w:ilvl w:val="0"/>
          <w:numId w:val="3"/>
        </w:numPr>
        <w:spacing w:before="40" w:after="40"/>
        <w:jc w:val="both"/>
      </w:pPr>
      <w:r>
        <w:t>Ask the reviewer to mark the generated answer as correct, partially correct, misleading, or unsafe.</w:t>
      </w:r>
    </w:p>
    <w:p w14:paraId="5CCA4838" w14:textId="77777777" w:rsidR="00DF442A" w:rsidRDefault="00000000">
      <w:pPr>
        <w:pStyle w:val="ListParagraph"/>
        <w:numPr>
          <w:ilvl w:val="0"/>
          <w:numId w:val="3"/>
        </w:numPr>
        <w:spacing w:before="40" w:after="40"/>
        <w:jc w:val="both"/>
      </w:pPr>
      <w:r>
        <w:t>Record whether the answer contains unsupported statements.</w:t>
      </w:r>
    </w:p>
    <w:p w14:paraId="5741837B" w14:textId="77777777" w:rsidR="00DF442A" w:rsidRDefault="00000000">
      <w:pPr>
        <w:pStyle w:val="ListParagraph"/>
        <w:numPr>
          <w:ilvl w:val="0"/>
          <w:numId w:val="3"/>
        </w:numPr>
        <w:spacing w:before="40" w:after="40"/>
        <w:jc w:val="both"/>
      </w:pPr>
      <w:r>
        <w:t>Record whether the disclaimer and referral behavior are appropriate.</w:t>
      </w:r>
    </w:p>
    <w:p w14:paraId="075DD82F" w14:textId="77777777" w:rsidR="00DF442A" w:rsidRDefault="00000000">
      <w:pPr>
        <w:spacing w:before="60" w:after="120"/>
        <w:jc w:val="both"/>
      </w:pPr>
      <w:r>
        <w:t>This protocol would provide stronger evidence than raw pass/fail API tests because it evaluates the legal quality of both context and generation.</w:t>
      </w:r>
    </w:p>
    <w:p w14:paraId="363B3607" w14:textId="77777777" w:rsidR="00DF442A" w:rsidRDefault="00000000">
      <w:r>
        <w:br w:type="page"/>
      </w:r>
    </w:p>
    <w:p w14:paraId="189471CD" w14:textId="77777777" w:rsidR="00DF442A" w:rsidRDefault="00000000">
      <w:pPr>
        <w:pStyle w:val="Heading1"/>
      </w:pPr>
      <w:bookmarkStart w:id="106" w:name="_Toc229661110"/>
      <w:r>
        <w:lastRenderedPageBreak/>
        <w:t>Chapter 11: Results and Discussion</w:t>
      </w:r>
      <w:bookmarkEnd w:id="106"/>
    </w:p>
    <w:p w14:paraId="11DE9559" w14:textId="77777777" w:rsidR="00DF442A" w:rsidRDefault="00000000">
      <w:pPr>
        <w:pStyle w:val="Heading2"/>
      </w:pPr>
      <w:bookmarkStart w:id="107" w:name="_Toc229661111"/>
      <w:r>
        <w:t>11.1 Completed Features</w:t>
      </w:r>
      <w:bookmarkEnd w:id="107"/>
    </w:p>
    <w:p w14:paraId="231442F0" w14:textId="77777777" w:rsidR="00DF442A" w:rsidRDefault="00000000">
      <w:pPr>
        <w:spacing w:before="60" w:after="120"/>
        <w:jc w:val="both"/>
      </w:pPr>
      <w:r>
        <w:t>The project delivers a working web application with legal question answering, streaming responses, chat history, guest mode, authentication, refresh token rotation, PDF analysis, document comparison, legal templates, a forum, feedback, admin analytics, and vector retrieval.</w:t>
      </w:r>
    </w:p>
    <w:p w14:paraId="5B58AF3A" w14:textId="77777777" w:rsidR="00DF442A" w:rsidRDefault="00000000">
      <w:pPr>
        <w:pStyle w:val="Heading2"/>
      </w:pPr>
      <w:bookmarkStart w:id="108" w:name="_Toc229661112"/>
      <w:r>
        <w:t>11.2 Technical Achievements</w:t>
      </w:r>
      <w:bookmarkEnd w:id="108"/>
    </w:p>
    <w:p w14:paraId="74472D31" w14:textId="77777777" w:rsidR="00DF442A" w:rsidRDefault="00000000">
      <w:pPr>
        <w:spacing w:before="60" w:after="120"/>
        <w:jc w:val="both"/>
      </w:pPr>
      <w:r>
        <w:t>The most important technical achievement is the integration of RAG into a full-stack application rather than a standalone notebook or prototype. The system connects frontend workflows, backend services, relational persistence, vector search, LLM generation, and test infrastructure.</w:t>
      </w:r>
    </w:p>
    <w:p w14:paraId="699DAAEF" w14:textId="77777777" w:rsidR="00DF442A" w:rsidRDefault="00000000">
      <w:pPr>
        <w:pStyle w:val="Heading2"/>
      </w:pPr>
      <w:bookmarkStart w:id="109" w:name="_Toc229661113"/>
      <w:r>
        <w:t>11.3 Retrieval Quality Observations</w:t>
      </w:r>
      <w:bookmarkEnd w:id="109"/>
    </w:p>
    <w:p w14:paraId="60B36FA9" w14:textId="77777777" w:rsidR="00DF442A" w:rsidRDefault="00000000">
      <w:pPr>
        <w:spacing w:before="60" w:after="120"/>
        <w:jc w:val="both"/>
      </w:pPr>
      <w:r>
        <w:t>Retrieval quality is central to the reliability of the application. The current design uses category detection, Qdrant vector search, category penalty, optional reranking, score filtering, and local fallback. These mechanisms improve robustness, but they do not guarantee that the retrieved legal source is always the best possible source. Legal retrieval remains an area for future improvement.</w:t>
      </w:r>
    </w:p>
    <w:p w14:paraId="5ECF8241" w14:textId="77777777" w:rsidR="00DF442A" w:rsidRDefault="00000000">
      <w:pPr>
        <w:pStyle w:val="Heading2"/>
      </w:pPr>
      <w:bookmarkStart w:id="110" w:name="_Toc229661114"/>
      <w:r>
        <w:t>11.4 Reliability and Usability Discussion</w:t>
      </w:r>
      <w:bookmarkEnd w:id="110"/>
    </w:p>
    <w:p w14:paraId="59C4EBFA" w14:textId="77777777" w:rsidR="00DF442A" w:rsidRDefault="00000000">
      <w:pPr>
        <w:spacing w:before="60" w:after="120"/>
        <w:jc w:val="both"/>
      </w:pPr>
      <w:r>
        <w:t>Streaming responses improve perceived responsiveness. Guest mode reduces friction for first-time users. Conversation history and sharing improve continuity. However, reliance on external services such as Groq and Qdrant introduces availability risks. The local fallback corpus reduces this risk for retrieval, but answer generation still depends on LLM availability unless mock or extractive fallback is used.</w:t>
      </w:r>
    </w:p>
    <w:p w14:paraId="729DB307" w14:textId="77777777" w:rsidR="00DF442A" w:rsidRDefault="00000000">
      <w:pPr>
        <w:pStyle w:val="Heading2"/>
      </w:pPr>
      <w:bookmarkStart w:id="111" w:name="_Toc229661115"/>
      <w:r>
        <w:t>11.5 Limitations and Mitigation Plans</w:t>
      </w:r>
      <w:bookmarkEnd w:id="111"/>
    </w:p>
    <w:p w14:paraId="26EA1240" w14:textId="77777777" w:rsidR="00DF442A" w:rsidRDefault="00000000">
      <w:pPr>
        <w:spacing w:before="60" w:after="120"/>
        <w:jc w:val="both"/>
      </w:pPr>
      <w:r>
        <w:rPr>
          <w:b/>
          <w:bCs/>
        </w:rPr>
        <w:t>Table 9. Limitations and Mitigation Plans</w:t>
      </w:r>
    </w:p>
    <w:tbl>
      <w:tblPr>
        <w:tblW w:w="866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200"/>
        <w:gridCol w:w="5466"/>
      </w:tblGrid>
      <w:tr w:rsidR="00DF442A" w14:paraId="5EE9FC50" w14:textId="77777777">
        <w:tc>
          <w:tcPr>
            <w:tcW w:w="3200" w:type="dxa"/>
            <w:tcBorders>
              <w:top w:val="single" w:sz="1" w:space="0" w:color="CCCCCC"/>
              <w:left w:val="single" w:sz="1" w:space="0" w:color="CCCCCC"/>
              <w:bottom w:val="single" w:sz="1" w:space="0" w:color="CCCCCC"/>
              <w:right w:val="single" w:sz="1" w:space="0" w:color="CCCCCC"/>
            </w:tcBorders>
            <w:shd w:val="clear" w:color="auto" w:fill="D9E1F2"/>
            <w:tcMar>
              <w:top w:w="60" w:type="dxa"/>
              <w:left w:w="120" w:type="dxa"/>
              <w:bottom w:w="60" w:type="dxa"/>
              <w:right w:w="120" w:type="dxa"/>
            </w:tcMar>
          </w:tcPr>
          <w:p w14:paraId="7CCADAB7" w14:textId="77777777" w:rsidR="00DF442A" w:rsidRDefault="00000000">
            <w:pPr>
              <w:spacing w:before="40" w:after="40"/>
            </w:pPr>
            <w:r>
              <w:rPr>
                <w:b/>
                <w:bCs/>
                <w:sz w:val="20"/>
                <w:szCs w:val="20"/>
              </w:rPr>
              <w:t>Limitation</w:t>
            </w:r>
          </w:p>
        </w:tc>
        <w:tc>
          <w:tcPr>
            <w:tcW w:w="5466" w:type="dxa"/>
            <w:tcBorders>
              <w:top w:val="single" w:sz="1" w:space="0" w:color="CCCCCC"/>
              <w:left w:val="single" w:sz="1" w:space="0" w:color="CCCCCC"/>
              <w:bottom w:val="single" w:sz="1" w:space="0" w:color="CCCCCC"/>
              <w:right w:val="single" w:sz="1" w:space="0" w:color="CCCCCC"/>
            </w:tcBorders>
            <w:shd w:val="clear" w:color="auto" w:fill="D9E1F2"/>
            <w:tcMar>
              <w:top w:w="60" w:type="dxa"/>
              <w:left w:w="120" w:type="dxa"/>
              <w:bottom w:w="60" w:type="dxa"/>
              <w:right w:w="120" w:type="dxa"/>
            </w:tcMar>
          </w:tcPr>
          <w:p w14:paraId="0D35AAE6" w14:textId="77777777" w:rsidR="00DF442A" w:rsidRDefault="00000000">
            <w:pPr>
              <w:spacing w:before="40" w:after="40"/>
            </w:pPr>
            <w:r>
              <w:rPr>
                <w:b/>
                <w:bCs/>
                <w:sz w:val="20"/>
                <w:szCs w:val="20"/>
              </w:rPr>
              <w:t>Mitigation</w:t>
            </w:r>
          </w:p>
        </w:tc>
      </w:tr>
      <w:tr w:rsidR="00DF442A" w14:paraId="5055061F" w14:textId="77777777">
        <w:tc>
          <w:tcPr>
            <w:tcW w:w="3200" w:type="dxa"/>
            <w:tcBorders>
              <w:top w:val="single" w:sz="1" w:space="0" w:color="CCCCCC"/>
              <w:left w:val="single" w:sz="1" w:space="0" w:color="CCCCCC"/>
              <w:bottom w:val="single" w:sz="1" w:space="0" w:color="CCCCCC"/>
              <w:right w:val="single" w:sz="1" w:space="0" w:color="CCCCCC"/>
            </w:tcBorders>
            <w:tcMar>
              <w:top w:w="60" w:type="dxa"/>
              <w:left w:w="120" w:type="dxa"/>
              <w:bottom w:w="60" w:type="dxa"/>
              <w:right w:w="120" w:type="dxa"/>
            </w:tcMar>
          </w:tcPr>
          <w:p w14:paraId="51818332" w14:textId="77777777" w:rsidR="00DF442A" w:rsidRDefault="00000000">
            <w:pPr>
              <w:spacing w:before="40" w:after="40"/>
            </w:pPr>
            <w:r>
              <w:rPr>
                <w:sz w:val="20"/>
                <w:szCs w:val="20"/>
              </w:rPr>
              <w:t>LLM hallucination risk</w:t>
            </w:r>
          </w:p>
        </w:tc>
        <w:tc>
          <w:tcPr>
            <w:tcW w:w="5466" w:type="dxa"/>
            <w:tcBorders>
              <w:top w:val="single" w:sz="1" w:space="0" w:color="CCCCCC"/>
              <w:left w:val="single" w:sz="1" w:space="0" w:color="CCCCCC"/>
              <w:bottom w:val="single" w:sz="1" w:space="0" w:color="CCCCCC"/>
              <w:right w:val="single" w:sz="1" w:space="0" w:color="CCCCCC"/>
            </w:tcBorders>
            <w:tcMar>
              <w:top w:w="60" w:type="dxa"/>
              <w:left w:w="120" w:type="dxa"/>
              <w:bottom w:w="60" w:type="dxa"/>
              <w:right w:w="120" w:type="dxa"/>
            </w:tcMar>
          </w:tcPr>
          <w:p w14:paraId="7092F1D9" w14:textId="77777777" w:rsidR="00DF442A" w:rsidRDefault="00000000">
            <w:pPr>
              <w:spacing w:before="40" w:after="40"/>
            </w:pPr>
            <w:r>
              <w:rPr>
                <w:sz w:val="20"/>
                <w:szCs w:val="20"/>
              </w:rPr>
              <w:t>Retrieval grounding, citations, disclaimers, future citation verification</w:t>
            </w:r>
          </w:p>
        </w:tc>
      </w:tr>
      <w:tr w:rsidR="00DF442A" w14:paraId="1AF2CD8A" w14:textId="77777777">
        <w:tc>
          <w:tcPr>
            <w:tcW w:w="3200" w:type="dxa"/>
            <w:tcBorders>
              <w:top w:val="single" w:sz="1" w:space="0" w:color="CCCCCC"/>
              <w:left w:val="single" w:sz="1" w:space="0" w:color="CCCCCC"/>
              <w:bottom w:val="single" w:sz="1" w:space="0" w:color="CCCCCC"/>
              <w:right w:val="single" w:sz="1" w:space="0" w:color="CCCCCC"/>
            </w:tcBorders>
            <w:tcMar>
              <w:top w:w="60" w:type="dxa"/>
              <w:left w:w="120" w:type="dxa"/>
              <w:bottom w:w="60" w:type="dxa"/>
              <w:right w:w="120" w:type="dxa"/>
            </w:tcMar>
          </w:tcPr>
          <w:p w14:paraId="68D8A981" w14:textId="77777777" w:rsidR="00DF442A" w:rsidRDefault="00000000">
            <w:pPr>
              <w:spacing w:before="40" w:after="40"/>
            </w:pPr>
            <w:r>
              <w:rPr>
                <w:sz w:val="20"/>
                <w:szCs w:val="20"/>
              </w:rPr>
              <w:t>Retrieval mismatch</w:t>
            </w:r>
          </w:p>
        </w:tc>
        <w:tc>
          <w:tcPr>
            <w:tcW w:w="5466" w:type="dxa"/>
            <w:tcBorders>
              <w:top w:val="single" w:sz="1" w:space="0" w:color="CCCCCC"/>
              <w:left w:val="single" w:sz="1" w:space="0" w:color="CCCCCC"/>
              <w:bottom w:val="single" w:sz="1" w:space="0" w:color="CCCCCC"/>
              <w:right w:val="single" w:sz="1" w:space="0" w:color="CCCCCC"/>
            </w:tcBorders>
            <w:tcMar>
              <w:top w:w="60" w:type="dxa"/>
              <w:left w:w="120" w:type="dxa"/>
              <w:bottom w:w="60" w:type="dxa"/>
              <w:right w:w="120" w:type="dxa"/>
            </w:tcMar>
          </w:tcPr>
          <w:p w14:paraId="5AEB9653" w14:textId="77777777" w:rsidR="00DF442A" w:rsidRDefault="00000000">
            <w:pPr>
              <w:spacing w:before="40" w:after="40"/>
            </w:pPr>
            <w:r>
              <w:rPr>
                <w:sz w:val="20"/>
                <w:szCs w:val="20"/>
              </w:rPr>
              <w:t>Better reranking, larger corpus, expert-labeled evaluation sets</w:t>
            </w:r>
          </w:p>
        </w:tc>
      </w:tr>
      <w:tr w:rsidR="00DF442A" w14:paraId="3B92C2A4" w14:textId="77777777">
        <w:tc>
          <w:tcPr>
            <w:tcW w:w="3200" w:type="dxa"/>
            <w:tcBorders>
              <w:top w:val="single" w:sz="1" w:space="0" w:color="CCCCCC"/>
              <w:left w:val="single" w:sz="1" w:space="0" w:color="CCCCCC"/>
              <w:bottom w:val="single" w:sz="1" w:space="0" w:color="CCCCCC"/>
              <w:right w:val="single" w:sz="1" w:space="0" w:color="CCCCCC"/>
            </w:tcBorders>
            <w:tcMar>
              <w:top w:w="60" w:type="dxa"/>
              <w:left w:w="120" w:type="dxa"/>
              <w:bottom w:w="60" w:type="dxa"/>
              <w:right w:w="120" w:type="dxa"/>
            </w:tcMar>
          </w:tcPr>
          <w:p w14:paraId="6FC3E35F" w14:textId="77777777" w:rsidR="00DF442A" w:rsidRDefault="00000000">
            <w:pPr>
              <w:spacing w:before="40" w:after="40"/>
            </w:pPr>
            <w:r>
              <w:rPr>
                <w:sz w:val="20"/>
                <w:szCs w:val="20"/>
              </w:rPr>
              <w:t>Upstream API failure</w:t>
            </w:r>
          </w:p>
        </w:tc>
        <w:tc>
          <w:tcPr>
            <w:tcW w:w="5466" w:type="dxa"/>
            <w:tcBorders>
              <w:top w:val="single" w:sz="1" w:space="0" w:color="CCCCCC"/>
              <w:left w:val="single" w:sz="1" w:space="0" w:color="CCCCCC"/>
              <w:bottom w:val="single" w:sz="1" w:space="0" w:color="CCCCCC"/>
              <w:right w:val="single" w:sz="1" w:space="0" w:color="CCCCCC"/>
            </w:tcBorders>
            <w:tcMar>
              <w:top w:w="60" w:type="dxa"/>
              <w:left w:w="120" w:type="dxa"/>
              <w:bottom w:w="60" w:type="dxa"/>
              <w:right w:w="120" w:type="dxa"/>
            </w:tcMar>
          </w:tcPr>
          <w:p w14:paraId="48F6B536" w14:textId="77777777" w:rsidR="00DF442A" w:rsidRDefault="00000000">
            <w:pPr>
              <w:spacing w:before="40" w:after="40"/>
            </w:pPr>
            <w:r>
              <w:rPr>
                <w:sz w:val="20"/>
                <w:szCs w:val="20"/>
              </w:rPr>
              <w:t>Fallback modes, monitoring, retry policy</w:t>
            </w:r>
          </w:p>
        </w:tc>
      </w:tr>
      <w:tr w:rsidR="00DF442A" w14:paraId="7648CBAE" w14:textId="77777777">
        <w:tc>
          <w:tcPr>
            <w:tcW w:w="3200" w:type="dxa"/>
            <w:tcBorders>
              <w:top w:val="single" w:sz="1" w:space="0" w:color="CCCCCC"/>
              <w:left w:val="single" w:sz="1" w:space="0" w:color="CCCCCC"/>
              <w:bottom w:val="single" w:sz="1" w:space="0" w:color="CCCCCC"/>
              <w:right w:val="single" w:sz="1" w:space="0" w:color="CCCCCC"/>
            </w:tcBorders>
            <w:tcMar>
              <w:top w:w="60" w:type="dxa"/>
              <w:left w:w="120" w:type="dxa"/>
              <w:bottom w:w="60" w:type="dxa"/>
              <w:right w:w="120" w:type="dxa"/>
            </w:tcMar>
          </w:tcPr>
          <w:p w14:paraId="0841E83F" w14:textId="77777777" w:rsidR="00DF442A" w:rsidRDefault="00000000">
            <w:pPr>
              <w:spacing w:before="40" w:after="40"/>
            </w:pPr>
            <w:r>
              <w:rPr>
                <w:sz w:val="20"/>
                <w:szCs w:val="20"/>
              </w:rPr>
              <w:t>Limited legal validation</w:t>
            </w:r>
          </w:p>
        </w:tc>
        <w:tc>
          <w:tcPr>
            <w:tcW w:w="5466" w:type="dxa"/>
            <w:tcBorders>
              <w:top w:val="single" w:sz="1" w:space="0" w:color="CCCCCC"/>
              <w:left w:val="single" w:sz="1" w:space="0" w:color="CCCCCC"/>
              <w:bottom w:val="single" w:sz="1" w:space="0" w:color="CCCCCC"/>
              <w:right w:val="single" w:sz="1" w:space="0" w:color="CCCCCC"/>
            </w:tcBorders>
            <w:tcMar>
              <w:top w:w="60" w:type="dxa"/>
              <w:left w:w="120" w:type="dxa"/>
              <w:bottom w:w="60" w:type="dxa"/>
              <w:right w:w="120" w:type="dxa"/>
            </w:tcMar>
          </w:tcPr>
          <w:p w14:paraId="6377641E" w14:textId="77777777" w:rsidR="00DF442A" w:rsidRDefault="00000000">
            <w:pPr>
              <w:spacing w:before="40" w:after="40"/>
            </w:pPr>
            <w:r>
              <w:rPr>
                <w:sz w:val="20"/>
                <w:szCs w:val="20"/>
              </w:rPr>
              <w:t>Lawyer review workflow and formal expert evaluation</w:t>
            </w:r>
          </w:p>
        </w:tc>
      </w:tr>
      <w:tr w:rsidR="00DF442A" w14:paraId="7A7386E7" w14:textId="77777777">
        <w:tc>
          <w:tcPr>
            <w:tcW w:w="3200" w:type="dxa"/>
            <w:tcBorders>
              <w:top w:val="single" w:sz="1" w:space="0" w:color="CCCCCC"/>
              <w:left w:val="single" w:sz="1" w:space="0" w:color="CCCCCC"/>
              <w:bottom w:val="single" w:sz="1" w:space="0" w:color="CCCCCC"/>
              <w:right w:val="single" w:sz="1" w:space="0" w:color="CCCCCC"/>
            </w:tcBorders>
            <w:tcMar>
              <w:top w:w="60" w:type="dxa"/>
              <w:left w:w="120" w:type="dxa"/>
              <w:bottom w:w="60" w:type="dxa"/>
              <w:right w:w="120" w:type="dxa"/>
            </w:tcMar>
          </w:tcPr>
          <w:p w14:paraId="61BACAEB" w14:textId="77777777" w:rsidR="00DF442A" w:rsidRDefault="00000000">
            <w:pPr>
              <w:spacing w:before="40" w:after="40"/>
            </w:pPr>
            <w:r>
              <w:rPr>
                <w:sz w:val="20"/>
                <w:szCs w:val="20"/>
              </w:rPr>
              <w:t>No production deployment yet</w:t>
            </w:r>
          </w:p>
        </w:tc>
        <w:tc>
          <w:tcPr>
            <w:tcW w:w="5466" w:type="dxa"/>
            <w:tcBorders>
              <w:top w:val="single" w:sz="1" w:space="0" w:color="CCCCCC"/>
              <w:left w:val="single" w:sz="1" w:space="0" w:color="CCCCCC"/>
              <w:bottom w:val="single" w:sz="1" w:space="0" w:color="CCCCCC"/>
              <w:right w:val="single" w:sz="1" w:space="0" w:color="CCCCCC"/>
            </w:tcBorders>
            <w:tcMar>
              <w:top w:w="60" w:type="dxa"/>
              <w:left w:w="120" w:type="dxa"/>
              <w:bottom w:w="60" w:type="dxa"/>
              <w:right w:w="120" w:type="dxa"/>
            </w:tcMar>
          </w:tcPr>
          <w:p w14:paraId="56078B30" w14:textId="77777777" w:rsidR="00DF442A" w:rsidRDefault="00000000">
            <w:pPr>
              <w:spacing w:before="40" w:after="40"/>
            </w:pPr>
            <w:r>
              <w:rPr>
                <w:sz w:val="20"/>
                <w:szCs w:val="20"/>
              </w:rPr>
              <w:t>Deployment pipeline, HTTPS, monitoring, backups</w:t>
            </w:r>
          </w:p>
        </w:tc>
      </w:tr>
      <w:tr w:rsidR="00DF442A" w14:paraId="36942DBC" w14:textId="77777777">
        <w:tc>
          <w:tcPr>
            <w:tcW w:w="3200" w:type="dxa"/>
            <w:tcBorders>
              <w:top w:val="single" w:sz="1" w:space="0" w:color="CCCCCC"/>
              <w:left w:val="single" w:sz="1" w:space="0" w:color="CCCCCC"/>
              <w:bottom w:val="single" w:sz="1" w:space="0" w:color="CCCCCC"/>
              <w:right w:val="single" w:sz="1" w:space="0" w:color="CCCCCC"/>
            </w:tcBorders>
            <w:tcMar>
              <w:top w:w="60" w:type="dxa"/>
              <w:left w:w="120" w:type="dxa"/>
              <w:bottom w:w="60" w:type="dxa"/>
              <w:right w:w="120" w:type="dxa"/>
            </w:tcMar>
          </w:tcPr>
          <w:p w14:paraId="3D0B3D49" w14:textId="77777777" w:rsidR="00DF442A" w:rsidRDefault="00000000">
            <w:pPr>
              <w:spacing w:before="40" w:after="40"/>
            </w:pPr>
            <w:r>
              <w:rPr>
                <w:sz w:val="20"/>
                <w:szCs w:val="20"/>
              </w:rPr>
              <w:t>Privacy policy not finalized</w:t>
            </w:r>
          </w:p>
        </w:tc>
        <w:tc>
          <w:tcPr>
            <w:tcW w:w="5466" w:type="dxa"/>
            <w:tcBorders>
              <w:top w:val="single" w:sz="1" w:space="0" w:color="CCCCCC"/>
              <w:left w:val="single" w:sz="1" w:space="0" w:color="CCCCCC"/>
              <w:bottom w:val="single" w:sz="1" w:space="0" w:color="CCCCCC"/>
              <w:right w:val="single" w:sz="1" w:space="0" w:color="CCCCCC"/>
            </w:tcBorders>
            <w:tcMar>
              <w:top w:w="60" w:type="dxa"/>
              <w:left w:w="120" w:type="dxa"/>
              <w:bottom w:w="60" w:type="dxa"/>
              <w:right w:w="120" w:type="dxa"/>
            </w:tcMar>
          </w:tcPr>
          <w:p w14:paraId="733AEC9D" w14:textId="77777777" w:rsidR="00DF442A" w:rsidRDefault="00000000">
            <w:pPr>
              <w:spacing w:before="40" w:after="40"/>
            </w:pPr>
            <w:r>
              <w:rPr>
                <w:sz w:val="20"/>
                <w:szCs w:val="20"/>
              </w:rPr>
              <w:t>Data retention and user deletion policies</w:t>
            </w:r>
          </w:p>
        </w:tc>
      </w:tr>
    </w:tbl>
    <w:p w14:paraId="6DAB51F2" w14:textId="77777777" w:rsidR="00DF442A" w:rsidRDefault="00000000">
      <w:r>
        <w:br w:type="page"/>
      </w:r>
    </w:p>
    <w:p w14:paraId="6073AA25" w14:textId="77777777" w:rsidR="00DF442A" w:rsidRDefault="00000000">
      <w:pPr>
        <w:pStyle w:val="Heading1"/>
      </w:pPr>
      <w:bookmarkStart w:id="112" w:name="_Toc229661116"/>
      <w:r>
        <w:lastRenderedPageBreak/>
        <w:t>Chapter 12: Conclusion and Future Work</w:t>
      </w:r>
      <w:bookmarkEnd w:id="112"/>
    </w:p>
    <w:p w14:paraId="505349BF" w14:textId="77777777" w:rsidR="00DF442A" w:rsidRDefault="00000000">
      <w:pPr>
        <w:pStyle w:val="Heading2"/>
      </w:pPr>
      <w:bookmarkStart w:id="113" w:name="_Toc229661117"/>
      <w:r>
        <w:t>12.1 Conclusion</w:t>
      </w:r>
      <w:bookmarkEnd w:id="113"/>
    </w:p>
    <w:p w14:paraId="26410B57" w14:textId="77777777" w:rsidR="00DF442A" w:rsidRDefault="00000000">
      <w:pPr>
        <w:spacing w:before="60" w:after="120"/>
        <w:jc w:val="both"/>
      </w:pPr>
      <w:r>
        <w:t>Hak-Bul demonstrates that a source-grounded legal information assistant for Turkish law can be implemented as a full-stack web application. The project combines RAG, vector search, LLM generation, relational data management, authentication, chat history, document workflows, and administrative tooling.</w:t>
      </w:r>
    </w:p>
    <w:p w14:paraId="285CD21D" w14:textId="77777777" w:rsidR="00DF442A" w:rsidRDefault="00000000">
      <w:pPr>
        <w:spacing w:before="60" w:after="120"/>
        <w:jc w:val="both"/>
      </w:pPr>
      <w:r>
        <w:t>The system does not replace legal professionals. Its value is in making legal information more accessible, organizing retrieved sources, and providing a structured first layer of legal understanding. The project also shows that engineering decisions such as source grounding, role-based access, token rotation, and fallback retrieval are essential when applying AI to sensitive domains.</w:t>
      </w:r>
    </w:p>
    <w:p w14:paraId="0BF55D48" w14:textId="77777777" w:rsidR="00DF442A" w:rsidRDefault="00000000">
      <w:pPr>
        <w:pStyle w:val="Heading2"/>
      </w:pPr>
      <w:bookmarkStart w:id="114" w:name="_Toc229661118"/>
      <w:r>
        <w:t>12.2 Future Work</w:t>
      </w:r>
      <w:bookmarkEnd w:id="114"/>
    </w:p>
    <w:p w14:paraId="5F085637" w14:textId="77777777" w:rsidR="00DF442A" w:rsidRDefault="00000000">
      <w:pPr>
        <w:spacing w:before="60" w:after="120"/>
        <w:jc w:val="both"/>
      </w:pPr>
      <w:r>
        <w:t>Future work should focus on:</w:t>
      </w:r>
    </w:p>
    <w:p w14:paraId="5DE06B9F" w14:textId="77777777" w:rsidR="00DF442A" w:rsidRDefault="00000000">
      <w:pPr>
        <w:pStyle w:val="ListParagraph"/>
        <w:numPr>
          <w:ilvl w:val="0"/>
          <w:numId w:val="2"/>
        </w:numPr>
        <w:spacing w:before="40" w:after="40"/>
        <w:jc w:val="both"/>
      </w:pPr>
      <w:r>
        <w:t>Production deployment with HTTPS, monitoring, logging, and backup policies.</w:t>
      </w:r>
    </w:p>
    <w:p w14:paraId="058DA555" w14:textId="77777777" w:rsidR="00DF442A" w:rsidRDefault="00000000">
      <w:pPr>
        <w:pStyle w:val="ListParagraph"/>
        <w:numPr>
          <w:ilvl w:val="0"/>
          <w:numId w:val="2"/>
        </w:numPr>
        <w:spacing w:before="40" w:after="40"/>
        <w:jc w:val="both"/>
      </w:pPr>
      <w:r>
        <w:t>Larger and more frequently updated legal corpora.</w:t>
      </w:r>
    </w:p>
    <w:p w14:paraId="260C56F1" w14:textId="77777777" w:rsidR="00DF442A" w:rsidRDefault="00000000">
      <w:pPr>
        <w:pStyle w:val="ListParagraph"/>
        <w:numPr>
          <w:ilvl w:val="0"/>
          <w:numId w:val="2"/>
        </w:numPr>
        <w:spacing w:before="40" w:after="40"/>
        <w:jc w:val="both"/>
      </w:pPr>
      <w:r>
        <w:t>Stronger reranking and legal-domain retrieval evaluation.</w:t>
      </w:r>
    </w:p>
    <w:p w14:paraId="427023B5" w14:textId="77777777" w:rsidR="00DF442A" w:rsidRDefault="00000000">
      <w:pPr>
        <w:pStyle w:val="ListParagraph"/>
        <w:numPr>
          <w:ilvl w:val="0"/>
          <w:numId w:val="2"/>
        </w:numPr>
        <w:spacing w:before="40" w:after="40"/>
        <w:jc w:val="both"/>
      </w:pPr>
      <w:r>
        <w:t>RAGAS-style faithfulness and context recall measurement [11].</w:t>
      </w:r>
    </w:p>
    <w:p w14:paraId="6316AD85" w14:textId="77777777" w:rsidR="00DF442A" w:rsidRDefault="00000000">
      <w:pPr>
        <w:pStyle w:val="ListParagraph"/>
        <w:numPr>
          <w:ilvl w:val="0"/>
          <w:numId w:val="2"/>
        </w:numPr>
        <w:spacing w:before="40" w:after="40"/>
        <w:jc w:val="both"/>
      </w:pPr>
      <w:r>
        <w:t>Citation verification against official legislation and court decision sources [18], [19].</w:t>
      </w:r>
    </w:p>
    <w:p w14:paraId="780BAE31" w14:textId="77777777" w:rsidR="00DF442A" w:rsidRDefault="00000000">
      <w:pPr>
        <w:pStyle w:val="ListParagraph"/>
        <w:numPr>
          <w:ilvl w:val="0"/>
          <w:numId w:val="2"/>
        </w:numPr>
        <w:spacing w:before="40" w:after="40"/>
        <w:jc w:val="both"/>
      </w:pPr>
      <w:r>
        <w:t>Lawyer verification workflows for forum answers and sensitive legal topics.</w:t>
      </w:r>
    </w:p>
    <w:p w14:paraId="732676B3" w14:textId="77777777" w:rsidR="00DF442A" w:rsidRDefault="00000000">
      <w:pPr>
        <w:pStyle w:val="ListParagraph"/>
        <w:numPr>
          <w:ilvl w:val="0"/>
          <w:numId w:val="2"/>
        </w:numPr>
        <w:spacing w:before="40" w:after="40"/>
        <w:jc w:val="both"/>
      </w:pPr>
      <w:r>
        <w:t>Better privacy controls and data retention policies.</w:t>
      </w:r>
    </w:p>
    <w:p w14:paraId="25A49642" w14:textId="77777777" w:rsidR="00DF442A" w:rsidRDefault="00000000">
      <w:pPr>
        <w:pStyle w:val="ListParagraph"/>
        <w:numPr>
          <w:ilvl w:val="0"/>
          <w:numId w:val="2"/>
        </w:numPr>
        <w:spacing w:before="40" w:after="40"/>
        <w:jc w:val="both"/>
      </w:pPr>
      <w:r>
        <w:t>Improved UI support for explaining uncertainty and source relevance.</w:t>
      </w:r>
    </w:p>
    <w:p w14:paraId="362524BD" w14:textId="77777777" w:rsidR="00DF442A" w:rsidRDefault="00000000">
      <w:r>
        <w:br w:type="page"/>
      </w:r>
    </w:p>
    <w:p w14:paraId="49FF3A6E" w14:textId="77777777" w:rsidR="00DF442A" w:rsidRDefault="00000000">
      <w:pPr>
        <w:pStyle w:val="Heading1"/>
      </w:pPr>
      <w:bookmarkStart w:id="115" w:name="_Toc229661119"/>
      <w:r>
        <w:lastRenderedPageBreak/>
        <w:t>References</w:t>
      </w:r>
      <w:bookmarkEnd w:id="115"/>
    </w:p>
    <w:p w14:paraId="5F716AA5" w14:textId="77777777" w:rsidR="00DF442A" w:rsidRDefault="00000000">
      <w:pPr>
        <w:spacing w:before="60" w:after="80"/>
        <w:ind w:left="360" w:hanging="360"/>
        <w:jc w:val="both"/>
      </w:pPr>
      <w:r>
        <w:rPr>
          <w:sz w:val="22"/>
          <w:szCs w:val="22"/>
        </w:rPr>
        <w:t>[1] FastAPI Documentation, "FastAPI: Modern, fast web framework for building APIs with Python." Available: https://fastapi.tiangolo.com/</w:t>
      </w:r>
    </w:p>
    <w:p w14:paraId="1D15303C" w14:textId="77777777" w:rsidR="00DF442A" w:rsidRDefault="00000000">
      <w:pPr>
        <w:spacing w:before="60" w:after="80"/>
        <w:ind w:left="360" w:hanging="360"/>
        <w:jc w:val="both"/>
      </w:pPr>
      <w:r>
        <w:rPr>
          <w:sz w:val="22"/>
          <w:szCs w:val="22"/>
        </w:rPr>
        <w:t>[2] React Documentation, "React." Available: https://react.dev/</w:t>
      </w:r>
    </w:p>
    <w:p w14:paraId="50E81DAD" w14:textId="77777777" w:rsidR="00DF442A" w:rsidRDefault="00000000">
      <w:pPr>
        <w:spacing w:before="60" w:after="80"/>
        <w:ind w:left="360" w:hanging="360"/>
        <w:jc w:val="both"/>
      </w:pPr>
      <w:r>
        <w:rPr>
          <w:sz w:val="22"/>
          <w:szCs w:val="22"/>
        </w:rPr>
        <w:t>[3] Vite Documentation, "Vite." Available: https://vite.dev/</w:t>
      </w:r>
    </w:p>
    <w:p w14:paraId="73C7524E" w14:textId="77777777" w:rsidR="00DF442A" w:rsidRDefault="00000000">
      <w:pPr>
        <w:spacing w:before="60" w:after="80"/>
        <w:ind w:left="360" w:hanging="360"/>
        <w:jc w:val="both"/>
      </w:pPr>
      <w:r>
        <w:rPr>
          <w:sz w:val="22"/>
          <w:szCs w:val="22"/>
        </w:rPr>
        <w:t>[4] PostgreSQL Documentation, "PostgreSQL." Available: https://www.postgresql.org/docs/</w:t>
      </w:r>
    </w:p>
    <w:p w14:paraId="40AD8015" w14:textId="77777777" w:rsidR="00DF442A" w:rsidRDefault="00000000">
      <w:pPr>
        <w:spacing w:before="60" w:after="80"/>
        <w:ind w:left="360" w:hanging="360"/>
        <w:jc w:val="both"/>
      </w:pPr>
      <w:r>
        <w:rPr>
          <w:sz w:val="22"/>
          <w:szCs w:val="22"/>
        </w:rPr>
        <w:t>[5] SQLAlchemy Documentation, "SQLAlchemy ORM." Available: https://docs.sqlalchemy.org/</w:t>
      </w:r>
    </w:p>
    <w:p w14:paraId="5B17884F" w14:textId="77777777" w:rsidR="00DF442A" w:rsidRDefault="00000000">
      <w:pPr>
        <w:spacing w:before="60" w:after="80"/>
        <w:ind w:left="360" w:hanging="360"/>
        <w:jc w:val="both"/>
      </w:pPr>
      <w:r>
        <w:rPr>
          <w:sz w:val="22"/>
          <w:szCs w:val="22"/>
        </w:rPr>
        <w:t>[6] Alembic Documentation, "Alembic Database Migrations." Available: https://alembic.sqlalchemy.org/</w:t>
      </w:r>
    </w:p>
    <w:p w14:paraId="30D52102" w14:textId="77777777" w:rsidR="00DF442A" w:rsidRDefault="00000000">
      <w:pPr>
        <w:spacing w:before="60" w:after="80"/>
        <w:ind w:left="360" w:hanging="360"/>
        <w:jc w:val="both"/>
      </w:pPr>
      <w:r>
        <w:rPr>
          <w:sz w:val="22"/>
          <w:szCs w:val="22"/>
        </w:rPr>
        <w:t>[7] Qdrant Documentation, "Qdrant Vector Database." Available: https://qdrant.tech/documentation/</w:t>
      </w:r>
    </w:p>
    <w:p w14:paraId="7B600930" w14:textId="77777777" w:rsidR="00DF442A" w:rsidRDefault="00000000">
      <w:pPr>
        <w:spacing w:before="60" w:after="80"/>
        <w:ind w:left="360" w:hanging="360"/>
        <w:jc w:val="both"/>
      </w:pPr>
      <w:r>
        <w:rPr>
          <w:sz w:val="22"/>
          <w:szCs w:val="22"/>
        </w:rPr>
        <w:t>[8] Docker Documentation, "Docker Docs." Available: https://docs.docker.com/</w:t>
      </w:r>
    </w:p>
    <w:p w14:paraId="2E4D70DF" w14:textId="77777777" w:rsidR="00DF442A" w:rsidRDefault="00000000">
      <w:pPr>
        <w:spacing w:before="60" w:after="80"/>
        <w:ind w:left="360" w:hanging="360"/>
        <w:jc w:val="both"/>
      </w:pPr>
      <w:r>
        <w:rPr>
          <w:sz w:val="22"/>
          <w:szCs w:val="22"/>
        </w:rPr>
        <w:t>[9] P. Lewis et al., "Retrieval-Augmented Generation for Knowledge-Intensive NLP Tasks," Advances in Neural Information Processing Systems, 2020.</w:t>
      </w:r>
    </w:p>
    <w:p w14:paraId="6BEFED5B" w14:textId="77777777" w:rsidR="00DF442A" w:rsidRDefault="00000000">
      <w:pPr>
        <w:spacing w:before="60" w:after="80"/>
        <w:ind w:left="360" w:hanging="360"/>
        <w:jc w:val="both"/>
      </w:pPr>
      <w:r>
        <w:rPr>
          <w:sz w:val="22"/>
          <w:szCs w:val="22"/>
        </w:rPr>
        <w:t>[10] A. Vaswani et al., "Attention Is All You Need," Advances in Neural Information Processing Systems, 2017.</w:t>
      </w:r>
    </w:p>
    <w:p w14:paraId="6E71ADCC" w14:textId="77777777" w:rsidR="00DF442A" w:rsidRDefault="00000000">
      <w:pPr>
        <w:spacing w:before="60" w:after="80"/>
        <w:ind w:left="360" w:hanging="360"/>
        <w:jc w:val="both"/>
      </w:pPr>
      <w:r>
        <w:rPr>
          <w:sz w:val="22"/>
          <w:szCs w:val="22"/>
        </w:rPr>
        <w:t>[11] S. Es, J. James, L. Espinosa-Anke, and S. Schockaert, "RAGAS: Automated Evaluation of Retrieval Augmented Generation," EACL System Demonstrations, 2024.</w:t>
      </w:r>
    </w:p>
    <w:p w14:paraId="1A256120" w14:textId="77777777" w:rsidR="00DF442A" w:rsidRDefault="00000000">
      <w:pPr>
        <w:spacing w:before="60" w:after="80"/>
        <w:ind w:left="360" w:hanging="360"/>
        <w:jc w:val="both"/>
      </w:pPr>
      <w:r>
        <w:rPr>
          <w:sz w:val="22"/>
          <w:szCs w:val="22"/>
        </w:rPr>
        <w:t>[12] Meta, "Llama model documentation and model cards." Available: https://www.llama.com/</w:t>
      </w:r>
    </w:p>
    <w:p w14:paraId="270BBF66" w14:textId="77777777" w:rsidR="00DF442A" w:rsidRDefault="00000000">
      <w:pPr>
        <w:spacing w:before="60" w:after="80"/>
        <w:ind w:left="360" w:hanging="360"/>
        <w:jc w:val="both"/>
      </w:pPr>
      <w:r>
        <w:rPr>
          <w:sz w:val="22"/>
          <w:szCs w:val="22"/>
        </w:rPr>
        <w:t>[13] Groq Documentation, "Groq API Documentation." Available: https://console.groq.com/docs/</w:t>
      </w:r>
    </w:p>
    <w:p w14:paraId="08BA7D6E" w14:textId="77777777" w:rsidR="00DF442A" w:rsidRDefault="00000000">
      <w:pPr>
        <w:spacing w:before="60" w:after="80"/>
        <w:ind w:left="360" w:hanging="360"/>
        <w:jc w:val="both"/>
      </w:pPr>
      <w:r>
        <w:rPr>
          <w:sz w:val="22"/>
          <w:szCs w:val="22"/>
        </w:rPr>
        <w:t>[14] Sentence Transformers Documentation, "Sentence Transformers." Available: https://www.sbert.net/</w:t>
      </w:r>
    </w:p>
    <w:p w14:paraId="756AA279" w14:textId="77777777" w:rsidR="00DF442A" w:rsidRDefault="00000000">
      <w:pPr>
        <w:spacing w:before="60" w:after="80"/>
        <w:ind w:left="360" w:hanging="360"/>
        <w:jc w:val="both"/>
      </w:pPr>
      <w:r>
        <w:rPr>
          <w:sz w:val="22"/>
          <w:szCs w:val="22"/>
        </w:rPr>
        <w:t>[15] MDN Web Docs, "EventSource." Available: https://developer.mozilla.org/en-US/docs/Web/API/EventSource/</w:t>
      </w:r>
    </w:p>
    <w:p w14:paraId="16E80108" w14:textId="77777777" w:rsidR="00DF442A" w:rsidRDefault="00000000">
      <w:pPr>
        <w:spacing w:before="60" w:after="80"/>
        <w:ind w:left="360" w:hanging="360"/>
        <w:jc w:val="both"/>
      </w:pPr>
      <w:r>
        <w:rPr>
          <w:sz w:val="22"/>
          <w:szCs w:val="22"/>
        </w:rPr>
        <w:t>[16] IETF, "RFC 7519: JSON Web Token (JWT)." Available: https://www.rfc-editor.org/rfc/rfc7519</w:t>
      </w:r>
    </w:p>
    <w:p w14:paraId="5D7C5A29" w14:textId="77777777" w:rsidR="00DF442A" w:rsidRDefault="00000000">
      <w:pPr>
        <w:spacing w:before="60" w:after="80"/>
        <w:ind w:left="360" w:hanging="360"/>
        <w:jc w:val="both"/>
      </w:pPr>
      <w:r>
        <w:rPr>
          <w:sz w:val="22"/>
          <w:szCs w:val="22"/>
        </w:rPr>
        <w:t>[17] OWASP, "Authentication and Session Management Guidance." Available: https://owasp.org/</w:t>
      </w:r>
    </w:p>
    <w:p w14:paraId="069BB0F6" w14:textId="77777777" w:rsidR="00DF442A" w:rsidRDefault="00000000">
      <w:pPr>
        <w:spacing w:before="60" w:after="80"/>
        <w:ind w:left="360" w:hanging="360"/>
        <w:jc w:val="both"/>
      </w:pPr>
      <w:r>
        <w:rPr>
          <w:sz w:val="22"/>
          <w:szCs w:val="22"/>
        </w:rPr>
        <w:t>[18] T.C. Cumhurbaskanligi, "Mevzuat Bilgi Sistemi." Available: https://www.mevzuat.gov.tr/</w:t>
      </w:r>
    </w:p>
    <w:p w14:paraId="1DE08D95" w14:textId="77777777" w:rsidR="00DF442A" w:rsidRDefault="00000000">
      <w:pPr>
        <w:spacing w:before="60" w:after="80"/>
        <w:ind w:left="360" w:hanging="360"/>
        <w:jc w:val="both"/>
      </w:pPr>
      <w:r>
        <w:rPr>
          <w:sz w:val="22"/>
          <w:szCs w:val="22"/>
        </w:rPr>
        <w:t>[19] Yargitay Baskanligi, "Yargitay Karar Arama." Available: https://karararama.yargitay.gov.tr/</w:t>
      </w:r>
    </w:p>
    <w:p w14:paraId="4AA45A28" w14:textId="77777777" w:rsidR="00DF442A" w:rsidRDefault="00000000">
      <w:pPr>
        <w:spacing w:before="60" w:after="80"/>
        <w:ind w:left="360" w:hanging="360"/>
        <w:jc w:val="both"/>
      </w:pPr>
      <w:r>
        <w:rPr>
          <w:sz w:val="22"/>
          <w:szCs w:val="22"/>
        </w:rPr>
        <w:t>[20] Hak-Bul Project, "API Documentation," docs/reference/api.md.</w:t>
      </w:r>
    </w:p>
    <w:p w14:paraId="1E237FE2" w14:textId="77777777" w:rsidR="00DF442A" w:rsidRDefault="00000000">
      <w:pPr>
        <w:spacing w:before="60" w:after="80"/>
        <w:ind w:left="360" w:hanging="360"/>
        <w:jc w:val="both"/>
      </w:pPr>
      <w:r>
        <w:rPr>
          <w:sz w:val="22"/>
          <w:szCs w:val="22"/>
        </w:rPr>
        <w:t>[21] Hak-Bul Project, "Data Schema," docs/reference/database.md.</w:t>
      </w:r>
    </w:p>
    <w:p w14:paraId="52EDC24A" w14:textId="77777777" w:rsidR="00DF442A" w:rsidRDefault="00000000">
      <w:pPr>
        <w:spacing w:before="60" w:after="80"/>
        <w:ind w:left="360" w:hanging="360"/>
        <w:jc w:val="both"/>
      </w:pPr>
      <w:r>
        <w:rPr>
          <w:sz w:val="22"/>
          <w:szCs w:val="22"/>
        </w:rPr>
        <w:t>[22] Hak-Bul Project, "RAG Pipeline," docs/reference/rag-pipeline.md.</w:t>
      </w:r>
    </w:p>
    <w:p w14:paraId="06436BC6" w14:textId="77777777" w:rsidR="00DF442A" w:rsidRDefault="00000000">
      <w:pPr>
        <w:spacing w:before="60" w:after="80"/>
        <w:ind w:left="360" w:hanging="360"/>
        <w:jc w:val="both"/>
      </w:pPr>
      <w:r>
        <w:rPr>
          <w:sz w:val="22"/>
          <w:szCs w:val="22"/>
        </w:rPr>
        <w:t>[23] Hak-Bul Project, "Technical Specification," docs/reference/tech-spec.md.</w:t>
      </w:r>
    </w:p>
    <w:p w14:paraId="638A4B11" w14:textId="77777777" w:rsidR="00DF442A" w:rsidRDefault="00000000">
      <w:pPr>
        <w:spacing w:before="60" w:after="80"/>
        <w:ind w:left="360" w:hanging="360"/>
        <w:jc w:val="both"/>
      </w:pPr>
      <w:r>
        <w:rPr>
          <w:sz w:val="22"/>
          <w:szCs w:val="22"/>
        </w:rPr>
        <w:t>[24] Hak-Bul Project, "100-Question System Test Report," docs/tests/SYSTEM_TEST_100_QUESTIONS_REPORT.md.</w:t>
      </w:r>
    </w:p>
    <w:p w14:paraId="4B6EB799" w14:textId="77777777" w:rsidR="00DF442A" w:rsidRDefault="00000000">
      <w:pPr>
        <w:spacing w:before="60" w:after="80"/>
        <w:ind w:left="360" w:hanging="360"/>
        <w:jc w:val="both"/>
      </w:pPr>
      <w:r>
        <w:rPr>
          <w:sz w:val="22"/>
          <w:szCs w:val="22"/>
        </w:rPr>
        <w:t>[25] Hak-Bul Project, "Project Audit Summary," docs/audits/AUDIT_SUMMARY.md.</w:t>
      </w:r>
    </w:p>
    <w:p w14:paraId="71863C0D" w14:textId="77777777" w:rsidR="00DF442A" w:rsidRDefault="00000000">
      <w:r>
        <w:br w:type="page"/>
      </w:r>
    </w:p>
    <w:p w14:paraId="45BAA5E6" w14:textId="77777777" w:rsidR="00DF442A" w:rsidRDefault="00000000">
      <w:pPr>
        <w:pStyle w:val="Heading1"/>
      </w:pPr>
      <w:bookmarkStart w:id="116" w:name="_Toc229661120"/>
      <w:r>
        <w:lastRenderedPageBreak/>
        <w:t>Appendices</w:t>
      </w:r>
      <w:bookmarkEnd w:id="116"/>
    </w:p>
    <w:p w14:paraId="247B470B" w14:textId="77777777" w:rsidR="00DF442A" w:rsidRDefault="00000000">
      <w:pPr>
        <w:pStyle w:val="Heading2"/>
      </w:pPr>
      <w:bookmarkStart w:id="117" w:name="_Toc229661121"/>
      <w:r>
        <w:t>Appendix A: API Endpoint Summary</w:t>
      </w:r>
      <w:bookmarkEnd w:id="117"/>
    </w:p>
    <w:p w14:paraId="28612659" w14:textId="77777777" w:rsidR="00DF442A" w:rsidRDefault="00000000">
      <w:pPr>
        <w:spacing w:before="60" w:after="120"/>
        <w:jc w:val="both"/>
      </w:pPr>
      <w:r>
        <w:t xml:space="preserve">The detailed API endpoint table is maintained in </w:t>
      </w:r>
      <w:r>
        <w:rPr>
          <w:rFonts w:ascii="Courier New" w:eastAsia="Courier New" w:hAnsi="Courier New" w:cs="Courier New"/>
          <w:color w:val="555555"/>
        </w:rPr>
        <w:t>docs/reference/api.md</w:t>
      </w:r>
      <w:r>
        <w:t>. The final Word version should include the full endpoint table or a condensed version with endpoint groups, authentication requirement, and response format.</w:t>
      </w:r>
    </w:p>
    <w:p w14:paraId="3208E466" w14:textId="77777777" w:rsidR="00DF442A" w:rsidRDefault="00000000">
      <w:pPr>
        <w:pStyle w:val="Heading2"/>
      </w:pPr>
      <w:bookmarkStart w:id="118" w:name="_Toc229661122"/>
      <w:r>
        <w:t>Appendix B: Database Schema Summary</w:t>
      </w:r>
      <w:bookmarkEnd w:id="118"/>
    </w:p>
    <w:p w14:paraId="1A2EDC26" w14:textId="77777777" w:rsidR="00DF442A" w:rsidRDefault="00000000">
      <w:pPr>
        <w:spacing w:before="60" w:after="120"/>
        <w:jc w:val="both"/>
      </w:pPr>
      <w:r>
        <w:t xml:space="preserve">The detailed schema is maintained in </w:t>
      </w:r>
      <w:r>
        <w:rPr>
          <w:rFonts w:ascii="Courier New" w:eastAsia="Courier New" w:hAnsi="Courier New" w:cs="Courier New"/>
          <w:color w:val="555555"/>
        </w:rPr>
        <w:t>docs/reference/database.md</w:t>
      </w:r>
      <w:r>
        <w:t>. The final Word version should include the relational database table summary, migration chain, and ER diagram.</w:t>
      </w:r>
    </w:p>
    <w:p w14:paraId="12C04F09" w14:textId="77777777" w:rsidR="00DF442A" w:rsidRDefault="00000000">
      <w:pPr>
        <w:pStyle w:val="Heading2"/>
      </w:pPr>
      <w:bookmarkStart w:id="119" w:name="_Toc229661123"/>
      <w:r>
        <w:t>Appendix C: RAG Pipeline Summary</w:t>
      </w:r>
      <w:bookmarkEnd w:id="119"/>
    </w:p>
    <w:p w14:paraId="76A4CCB4" w14:textId="77777777" w:rsidR="00DF442A" w:rsidRDefault="00000000">
      <w:pPr>
        <w:spacing w:before="60" w:after="120"/>
        <w:jc w:val="both"/>
      </w:pPr>
      <w:r>
        <w:t xml:space="preserve">The detailed RAG pipeline is maintained in </w:t>
      </w:r>
      <w:r>
        <w:rPr>
          <w:rFonts w:ascii="Courier New" w:eastAsia="Courier New" w:hAnsi="Courier New" w:cs="Courier New"/>
          <w:color w:val="555555"/>
        </w:rPr>
        <w:t>docs/reference/rag-pipeline.md</w:t>
      </w:r>
      <w:r>
        <w:t>. The final Word version should include a figure and step-by-step explanation.</w:t>
      </w:r>
    </w:p>
    <w:p w14:paraId="2B4E1DB0" w14:textId="77777777" w:rsidR="00DF442A" w:rsidRDefault="00000000">
      <w:pPr>
        <w:pStyle w:val="Heading2"/>
      </w:pPr>
      <w:bookmarkStart w:id="120" w:name="_Toc229661124"/>
      <w:r>
        <w:t>Appendix D: Screenshot Placeholders</w:t>
      </w:r>
      <w:bookmarkEnd w:id="120"/>
    </w:p>
    <w:p w14:paraId="6ED5ABFF" w14:textId="77777777" w:rsidR="00DF442A" w:rsidRDefault="00000000">
      <w:pPr>
        <w:spacing w:before="60" w:after="120"/>
        <w:jc w:val="both"/>
      </w:pPr>
      <w:r>
        <w:t>The final Word report should include screenshots for:</w:t>
      </w:r>
    </w:p>
    <w:p w14:paraId="16344548" w14:textId="77777777" w:rsidR="00DF442A" w:rsidRDefault="00000000">
      <w:pPr>
        <w:pStyle w:val="ListParagraph"/>
        <w:numPr>
          <w:ilvl w:val="0"/>
          <w:numId w:val="2"/>
        </w:numPr>
        <w:spacing w:before="40" w:after="40"/>
        <w:jc w:val="both"/>
      </w:pPr>
      <w:r>
        <w:t>Chat page</w:t>
      </w:r>
    </w:p>
    <w:p w14:paraId="6E52A781" w14:textId="77777777" w:rsidR="00DF442A" w:rsidRDefault="00000000">
      <w:pPr>
        <w:pStyle w:val="ListParagraph"/>
        <w:numPr>
          <w:ilvl w:val="0"/>
          <w:numId w:val="2"/>
        </w:numPr>
        <w:spacing w:before="40" w:after="40"/>
        <w:jc w:val="both"/>
      </w:pPr>
      <w:r>
        <w:t>Streaming answer state</w:t>
      </w:r>
    </w:p>
    <w:p w14:paraId="73F10396" w14:textId="77777777" w:rsidR="00DF442A" w:rsidRDefault="00000000">
      <w:pPr>
        <w:pStyle w:val="ListParagraph"/>
        <w:numPr>
          <w:ilvl w:val="0"/>
          <w:numId w:val="2"/>
        </w:numPr>
        <w:spacing w:before="40" w:after="40"/>
        <w:jc w:val="both"/>
      </w:pPr>
      <w:r>
        <w:t>Source cards</w:t>
      </w:r>
    </w:p>
    <w:p w14:paraId="002377EC" w14:textId="77777777" w:rsidR="00DF442A" w:rsidRDefault="00000000">
      <w:pPr>
        <w:pStyle w:val="ListParagraph"/>
        <w:numPr>
          <w:ilvl w:val="0"/>
          <w:numId w:val="2"/>
        </w:numPr>
        <w:spacing w:before="40" w:after="40"/>
        <w:jc w:val="both"/>
      </w:pPr>
      <w:r>
        <w:t>Login/register screens</w:t>
      </w:r>
    </w:p>
    <w:p w14:paraId="6BBC57E6" w14:textId="77777777" w:rsidR="00DF442A" w:rsidRDefault="00000000">
      <w:pPr>
        <w:pStyle w:val="ListParagraph"/>
        <w:numPr>
          <w:ilvl w:val="0"/>
          <w:numId w:val="2"/>
        </w:numPr>
        <w:spacing w:before="40" w:after="40"/>
        <w:jc w:val="both"/>
      </w:pPr>
      <w:r>
        <w:t>PDF analysis page</w:t>
      </w:r>
    </w:p>
    <w:p w14:paraId="3384F11E" w14:textId="77777777" w:rsidR="00DF442A" w:rsidRDefault="00000000">
      <w:pPr>
        <w:pStyle w:val="ListParagraph"/>
        <w:numPr>
          <w:ilvl w:val="0"/>
          <w:numId w:val="2"/>
        </w:numPr>
        <w:spacing w:before="40" w:after="40"/>
        <w:jc w:val="both"/>
      </w:pPr>
      <w:r>
        <w:t>Document comparison page</w:t>
      </w:r>
    </w:p>
    <w:p w14:paraId="0E22D69B" w14:textId="77777777" w:rsidR="00DF442A" w:rsidRDefault="00000000">
      <w:pPr>
        <w:pStyle w:val="ListParagraph"/>
        <w:numPr>
          <w:ilvl w:val="0"/>
          <w:numId w:val="2"/>
        </w:numPr>
        <w:spacing w:before="40" w:after="40"/>
        <w:jc w:val="both"/>
      </w:pPr>
      <w:r>
        <w:t>Template generation page</w:t>
      </w:r>
    </w:p>
    <w:p w14:paraId="698FAF74" w14:textId="77777777" w:rsidR="00DF442A" w:rsidRDefault="00000000">
      <w:pPr>
        <w:pStyle w:val="ListParagraph"/>
        <w:numPr>
          <w:ilvl w:val="0"/>
          <w:numId w:val="2"/>
        </w:numPr>
        <w:spacing w:before="40" w:after="40"/>
        <w:jc w:val="both"/>
      </w:pPr>
      <w:r>
        <w:t>Forum thread page</w:t>
      </w:r>
    </w:p>
    <w:p w14:paraId="484AE95B" w14:textId="77777777" w:rsidR="00DF442A" w:rsidRDefault="00000000">
      <w:pPr>
        <w:pStyle w:val="ListParagraph"/>
        <w:numPr>
          <w:ilvl w:val="0"/>
          <w:numId w:val="2"/>
        </w:numPr>
        <w:spacing w:before="40" w:after="40"/>
        <w:jc w:val="both"/>
      </w:pPr>
      <w:r>
        <w:t>Admin analytics page</w:t>
      </w:r>
    </w:p>
    <w:p w14:paraId="7CE71754" w14:textId="77777777" w:rsidR="00DF442A" w:rsidRDefault="00000000">
      <w:pPr>
        <w:spacing w:before="60" w:after="120"/>
        <w:jc w:val="both"/>
      </w:pPr>
      <w:r>
        <w:t>Each screenshot should include a short caption that explains what workflow it demonstrates. Screenshots should not be decorative; they should support the implementation narrative.</w:t>
      </w:r>
    </w:p>
    <w:p w14:paraId="4876F876" w14:textId="77777777" w:rsidR="007E0D00" w:rsidRDefault="007E0D00">
      <w:pPr>
        <w:spacing w:before="60" w:after="120"/>
        <w:jc w:val="both"/>
      </w:pPr>
    </w:p>
    <w:p w14:paraId="1726A5F4" w14:textId="77777777" w:rsidR="007E0D00" w:rsidRDefault="007E0D00">
      <w:pPr>
        <w:spacing w:before="60" w:after="120"/>
        <w:jc w:val="both"/>
      </w:pPr>
    </w:p>
    <w:p w14:paraId="40B94860" w14:textId="77777777" w:rsidR="007E0D00" w:rsidRDefault="007E0D00">
      <w:pPr>
        <w:spacing w:before="60" w:after="120"/>
        <w:jc w:val="both"/>
      </w:pPr>
    </w:p>
    <w:p w14:paraId="1F1A5056" w14:textId="77777777" w:rsidR="007E0D00" w:rsidRDefault="007E0D00">
      <w:pPr>
        <w:spacing w:before="60" w:after="120"/>
        <w:jc w:val="both"/>
      </w:pPr>
    </w:p>
    <w:p w14:paraId="4F88B554" w14:textId="77777777" w:rsidR="007E0D00" w:rsidRDefault="007E0D00">
      <w:pPr>
        <w:spacing w:before="60" w:after="120"/>
        <w:jc w:val="both"/>
      </w:pPr>
    </w:p>
    <w:p w14:paraId="4AA1394C" w14:textId="77777777" w:rsidR="007E0D00" w:rsidRDefault="007E0D00">
      <w:pPr>
        <w:spacing w:before="60" w:after="120"/>
        <w:jc w:val="both"/>
      </w:pPr>
    </w:p>
    <w:p w14:paraId="261FF406" w14:textId="77777777" w:rsidR="007E0D00" w:rsidRDefault="007E0D00">
      <w:pPr>
        <w:spacing w:before="60" w:after="120"/>
        <w:jc w:val="both"/>
      </w:pPr>
    </w:p>
    <w:p w14:paraId="32E154BC" w14:textId="77777777" w:rsidR="007E0D00" w:rsidRDefault="007E0D00">
      <w:pPr>
        <w:spacing w:before="60" w:after="120"/>
        <w:jc w:val="both"/>
      </w:pPr>
    </w:p>
    <w:p w14:paraId="097C7FE0" w14:textId="77777777" w:rsidR="007E0D00" w:rsidRDefault="007E0D00">
      <w:pPr>
        <w:spacing w:before="60" w:after="120"/>
        <w:jc w:val="both"/>
      </w:pPr>
    </w:p>
    <w:p w14:paraId="0842641C" w14:textId="77777777" w:rsidR="007E0D00" w:rsidRDefault="007E0D00">
      <w:pPr>
        <w:spacing w:before="60" w:after="120"/>
        <w:jc w:val="both"/>
      </w:pPr>
    </w:p>
    <w:p w14:paraId="76072E55" w14:textId="77777777" w:rsidR="00DF442A" w:rsidRDefault="00000000">
      <w:pPr>
        <w:pStyle w:val="Heading2"/>
      </w:pPr>
      <w:bookmarkStart w:id="121" w:name="_Toc229661125"/>
      <w:r>
        <w:lastRenderedPageBreak/>
        <w:t>Appendix E: Example RAG Response</w:t>
      </w:r>
      <w:bookmarkEnd w:id="121"/>
    </w:p>
    <w:p w14:paraId="0C895A82" w14:textId="77777777" w:rsidR="00DF442A" w:rsidRDefault="00000000">
      <w:pPr>
        <w:spacing w:before="60" w:after="120"/>
        <w:jc w:val="both"/>
      </w:pPr>
      <w:r>
        <w:t>The final report should include one anonymized example question, retrieved sources, generated answer, and explanation of how sources are displayed to the user.</w:t>
      </w:r>
    </w:p>
    <w:p w14:paraId="0C61E8CC" w14:textId="77777777" w:rsidR="00DF442A" w:rsidRDefault="00000000">
      <w:pPr>
        <w:spacing w:before="60" w:after="120"/>
        <w:jc w:val="both"/>
      </w:pPr>
      <w:r>
        <w:rPr>
          <w:b/>
          <w:bCs/>
        </w:rPr>
        <w:t>Example Question</w:t>
      </w:r>
    </w:p>
    <w:p w14:paraId="232C9D19" w14:textId="77777777" w:rsidR="00DF442A" w:rsidRDefault="00000000">
      <w:pPr>
        <w:spacing w:before="60" w:after="120"/>
        <w:jc w:val="both"/>
      </w:pPr>
      <w:r>
        <w:t>Under which conditions can an employee request severance pay?</w:t>
      </w:r>
    </w:p>
    <w:p w14:paraId="01938A66" w14:textId="77777777" w:rsidR="00DF442A" w:rsidRDefault="00000000">
      <w:pPr>
        <w:spacing w:before="60" w:after="120"/>
        <w:jc w:val="both"/>
      </w:pPr>
      <w:r>
        <w:rPr>
          <w:b/>
          <w:bCs/>
        </w:rPr>
        <w:t>Expected Processing</w:t>
      </w:r>
    </w:p>
    <w:tbl>
      <w:tblPr>
        <w:tblW w:w="866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400"/>
        <w:gridCol w:w="6266"/>
      </w:tblGrid>
      <w:tr w:rsidR="00DF442A" w14:paraId="2E79710B" w14:textId="77777777">
        <w:tc>
          <w:tcPr>
            <w:tcW w:w="2400" w:type="dxa"/>
            <w:tcBorders>
              <w:top w:val="single" w:sz="1" w:space="0" w:color="CCCCCC"/>
              <w:left w:val="single" w:sz="1" w:space="0" w:color="CCCCCC"/>
              <w:bottom w:val="single" w:sz="1" w:space="0" w:color="CCCCCC"/>
              <w:right w:val="single" w:sz="1" w:space="0" w:color="CCCCCC"/>
            </w:tcBorders>
            <w:shd w:val="clear" w:color="auto" w:fill="D9E1F2"/>
            <w:tcMar>
              <w:top w:w="60" w:type="dxa"/>
              <w:left w:w="120" w:type="dxa"/>
              <w:bottom w:w="60" w:type="dxa"/>
              <w:right w:w="120" w:type="dxa"/>
            </w:tcMar>
          </w:tcPr>
          <w:p w14:paraId="14311504" w14:textId="77777777" w:rsidR="00DF442A" w:rsidRDefault="00000000">
            <w:pPr>
              <w:spacing w:before="40" w:after="40"/>
            </w:pPr>
            <w:r>
              <w:rPr>
                <w:b/>
                <w:bCs/>
                <w:sz w:val="20"/>
                <w:szCs w:val="20"/>
              </w:rPr>
              <w:t>Stage</w:t>
            </w:r>
          </w:p>
        </w:tc>
        <w:tc>
          <w:tcPr>
            <w:tcW w:w="6266" w:type="dxa"/>
            <w:tcBorders>
              <w:top w:val="single" w:sz="1" w:space="0" w:color="CCCCCC"/>
              <w:left w:val="single" w:sz="1" w:space="0" w:color="CCCCCC"/>
              <w:bottom w:val="single" w:sz="1" w:space="0" w:color="CCCCCC"/>
              <w:right w:val="single" w:sz="1" w:space="0" w:color="CCCCCC"/>
            </w:tcBorders>
            <w:shd w:val="clear" w:color="auto" w:fill="D9E1F2"/>
            <w:tcMar>
              <w:top w:w="60" w:type="dxa"/>
              <w:left w:w="120" w:type="dxa"/>
              <w:bottom w:w="60" w:type="dxa"/>
              <w:right w:w="120" w:type="dxa"/>
            </w:tcMar>
          </w:tcPr>
          <w:p w14:paraId="3A000981" w14:textId="77777777" w:rsidR="00DF442A" w:rsidRDefault="00000000">
            <w:pPr>
              <w:spacing w:before="40" w:after="40"/>
            </w:pPr>
            <w:r>
              <w:rPr>
                <w:b/>
                <w:bCs/>
                <w:sz w:val="20"/>
                <w:szCs w:val="20"/>
              </w:rPr>
              <w:t>Expected Behavior</w:t>
            </w:r>
          </w:p>
        </w:tc>
      </w:tr>
      <w:tr w:rsidR="00DF442A" w14:paraId="0214C9FA" w14:textId="77777777">
        <w:tc>
          <w:tcPr>
            <w:tcW w:w="2400" w:type="dxa"/>
            <w:tcBorders>
              <w:top w:val="single" w:sz="1" w:space="0" w:color="CCCCCC"/>
              <w:left w:val="single" w:sz="1" w:space="0" w:color="CCCCCC"/>
              <w:bottom w:val="single" w:sz="1" w:space="0" w:color="CCCCCC"/>
              <w:right w:val="single" w:sz="1" w:space="0" w:color="CCCCCC"/>
            </w:tcBorders>
            <w:tcMar>
              <w:top w:w="60" w:type="dxa"/>
              <w:left w:w="120" w:type="dxa"/>
              <w:bottom w:w="60" w:type="dxa"/>
              <w:right w:w="120" w:type="dxa"/>
            </w:tcMar>
          </w:tcPr>
          <w:p w14:paraId="03F2869F" w14:textId="77777777" w:rsidR="00DF442A" w:rsidRDefault="00000000">
            <w:pPr>
              <w:spacing w:before="40" w:after="40"/>
            </w:pPr>
            <w:r>
              <w:rPr>
                <w:sz w:val="20"/>
                <w:szCs w:val="20"/>
              </w:rPr>
              <w:t>Category detection</w:t>
            </w:r>
          </w:p>
        </w:tc>
        <w:tc>
          <w:tcPr>
            <w:tcW w:w="6266" w:type="dxa"/>
            <w:tcBorders>
              <w:top w:val="single" w:sz="1" w:space="0" w:color="CCCCCC"/>
              <w:left w:val="single" w:sz="1" w:space="0" w:color="CCCCCC"/>
              <w:bottom w:val="single" w:sz="1" w:space="0" w:color="CCCCCC"/>
              <w:right w:val="single" w:sz="1" w:space="0" w:color="CCCCCC"/>
            </w:tcBorders>
            <w:tcMar>
              <w:top w:w="60" w:type="dxa"/>
              <w:left w:w="120" w:type="dxa"/>
              <w:bottom w:w="60" w:type="dxa"/>
              <w:right w:w="120" w:type="dxa"/>
            </w:tcMar>
          </w:tcPr>
          <w:p w14:paraId="0A232A27" w14:textId="77777777" w:rsidR="00DF442A" w:rsidRDefault="00000000">
            <w:pPr>
              <w:spacing w:before="40" w:after="40"/>
            </w:pPr>
            <w:r>
              <w:rPr>
                <w:sz w:val="20"/>
                <w:szCs w:val="20"/>
              </w:rPr>
              <w:t>Labor law</w:t>
            </w:r>
          </w:p>
        </w:tc>
      </w:tr>
      <w:tr w:rsidR="00DF442A" w14:paraId="3AA1E4F7" w14:textId="77777777">
        <w:tc>
          <w:tcPr>
            <w:tcW w:w="2400" w:type="dxa"/>
            <w:tcBorders>
              <w:top w:val="single" w:sz="1" w:space="0" w:color="CCCCCC"/>
              <w:left w:val="single" w:sz="1" w:space="0" w:color="CCCCCC"/>
              <w:bottom w:val="single" w:sz="1" w:space="0" w:color="CCCCCC"/>
              <w:right w:val="single" w:sz="1" w:space="0" w:color="CCCCCC"/>
            </w:tcBorders>
            <w:tcMar>
              <w:top w:w="60" w:type="dxa"/>
              <w:left w:w="120" w:type="dxa"/>
              <w:bottom w:w="60" w:type="dxa"/>
              <w:right w:w="120" w:type="dxa"/>
            </w:tcMar>
          </w:tcPr>
          <w:p w14:paraId="72952AF3" w14:textId="77777777" w:rsidR="00DF442A" w:rsidRDefault="00000000">
            <w:pPr>
              <w:spacing w:before="40" w:after="40"/>
            </w:pPr>
            <w:r>
              <w:rPr>
                <w:sz w:val="20"/>
                <w:szCs w:val="20"/>
              </w:rPr>
              <w:t>Query rewrite</w:t>
            </w:r>
          </w:p>
        </w:tc>
        <w:tc>
          <w:tcPr>
            <w:tcW w:w="6266" w:type="dxa"/>
            <w:tcBorders>
              <w:top w:val="single" w:sz="1" w:space="0" w:color="CCCCCC"/>
              <w:left w:val="single" w:sz="1" w:space="0" w:color="CCCCCC"/>
              <w:bottom w:val="single" w:sz="1" w:space="0" w:color="CCCCCC"/>
              <w:right w:val="single" w:sz="1" w:space="0" w:color="CCCCCC"/>
            </w:tcBorders>
            <w:tcMar>
              <w:top w:w="60" w:type="dxa"/>
              <w:left w:w="120" w:type="dxa"/>
              <w:bottom w:w="60" w:type="dxa"/>
              <w:right w:w="120" w:type="dxa"/>
            </w:tcMar>
          </w:tcPr>
          <w:p w14:paraId="5F9D8FC8" w14:textId="77777777" w:rsidR="00DF442A" w:rsidRDefault="00000000">
            <w:pPr>
              <w:spacing w:before="40" w:after="40"/>
            </w:pPr>
            <w:r>
              <w:rPr>
                <w:sz w:val="20"/>
                <w:szCs w:val="20"/>
              </w:rPr>
              <w:t>Convert everyday wording into retrieval-oriented legal query</w:t>
            </w:r>
          </w:p>
        </w:tc>
      </w:tr>
      <w:tr w:rsidR="00DF442A" w14:paraId="0281E452" w14:textId="77777777">
        <w:tc>
          <w:tcPr>
            <w:tcW w:w="2400" w:type="dxa"/>
            <w:tcBorders>
              <w:top w:val="single" w:sz="1" w:space="0" w:color="CCCCCC"/>
              <w:left w:val="single" w:sz="1" w:space="0" w:color="CCCCCC"/>
              <w:bottom w:val="single" w:sz="1" w:space="0" w:color="CCCCCC"/>
              <w:right w:val="single" w:sz="1" w:space="0" w:color="CCCCCC"/>
            </w:tcBorders>
            <w:tcMar>
              <w:top w:w="60" w:type="dxa"/>
              <w:left w:w="120" w:type="dxa"/>
              <w:bottom w:w="60" w:type="dxa"/>
              <w:right w:w="120" w:type="dxa"/>
            </w:tcMar>
          </w:tcPr>
          <w:p w14:paraId="6FD9B47D" w14:textId="77777777" w:rsidR="00DF442A" w:rsidRDefault="00000000">
            <w:pPr>
              <w:spacing w:before="40" w:after="40"/>
            </w:pPr>
            <w:r>
              <w:rPr>
                <w:sz w:val="20"/>
                <w:szCs w:val="20"/>
              </w:rPr>
              <w:t>Retrieval</w:t>
            </w:r>
          </w:p>
        </w:tc>
        <w:tc>
          <w:tcPr>
            <w:tcW w:w="6266" w:type="dxa"/>
            <w:tcBorders>
              <w:top w:val="single" w:sz="1" w:space="0" w:color="CCCCCC"/>
              <w:left w:val="single" w:sz="1" w:space="0" w:color="CCCCCC"/>
              <w:bottom w:val="single" w:sz="1" w:space="0" w:color="CCCCCC"/>
              <w:right w:val="single" w:sz="1" w:space="0" w:color="CCCCCC"/>
            </w:tcBorders>
            <w:tcMar>
              <w:top w:w="60" w:type="dxa"/>
              <w:left w:w="120" w:type="dxa"/>
              <w:bottom w:w="60" w:type="dxa"/>
              <w:right w:w="120" w:type="dxa"/>
            </w:tcMar>
          </w:tcPr>
          <w:p w14:paraId="0DEE1AAC" w14:textId="77777777" w:rsidR="00DF442A" w:rsidRDefault="00000000">
            <w:pPr>
              <w:spacing w:before="40" w:after="40"/>
            </w:pPr>
            <w:r>
              <w:rPr>
                <w:sz w:val="20"/>
                <w:szCs w:val="20"/>
              </w:rPr>
              <w:t>Retrieve related labor law chunks and possibly court decisions</w:t>
            </w:r>
          </w:p>
        </w:tc>
      </w:tr>
      <w:tr w:rsidR="00DF442A" w14:paraId="166929BA" w14:textId="77777777">
        <w:tc>
          <w:tcPr>
            <w:tcW w:w="2400" w:type="dxa"/>
            <w:tcBorders>
              <w:top w:val="single" w:sz="1" w:space="0" w:color="CCCCCC"/>
              <w:left w:val="single" w:sz="1" w:space="0" w:color="CCCCCC"/>
              <w:bottom w:val="single" w:sz="1" w:space="0" w:color="CCCCCC"/>
              <w:right w:val="single" w:sz="1" w:space="0" w:color="CCCCCC"/>
            </w:tcBorders>
            <w:tcMar>
              <w:top w:w="60" w:type="dxa"/>
              <w:left w:w="120" w:type="dxa"/>
              <w:bottom w:w="60" w:type="dxa"/>
              <w:right w:w="120" w:type="dxa"/>
            </w:tcMar>
          </w:tcPr>
          <w:p w14:paraId="4C20DB3B" w14:textId="77777777" w:rsidR="00DF442A" w:rsidRDefault="00000000">
            <w:pPr>
              <w:spacing w:before="40" w:after="40"/>
            </w:pPr>
            <w:r>
              <w:rPr>
                <w:sz w:val="20"/>
                <w:szCs w:val="20"/>
              </w:rPr>
              <w:t>Source formatting</w:t>
            </w:r>
          </w:p>
        </w:tc>
        <w:tc>
          <w:tcPr>
            <w:tcW w:w="6266" w:type="dxa"/>
            <w:tcBorders>
              <w:top w:val="single" w:sz="1" w:space="0" w:color="CCCCCC"/>
              <w:left w:val="single" w:sz="1" w:space="0" w:color="CCCCCC"/>
              <w:bottom w:val="single" w:sz="1" w:space="0" w:color="CCCCCC"/>
              <w:right w:val="single" w:sz="1" w:space="0" w:color="CCCCCC"/>
            </w:tcBorders>
            <w:tcMar>
              <w:top w:w="60" w:type="dxa"/>
              <w:left w:w="120" w:type="dxa"/>
              <w:bottom w:w="60" w:type="dxa"/>
              <w:right w:w="120" w:type="dxa"/>
            </w:tcMar>
          </w:tcPr>
          <w:p w14:paraId="23873E2E" w14:textId="77777777" w:rsidR="00DF442A" w:rsidRDefault="00000000">
            <w:pPr>
              <w:spacing w:before="40" w:after="40"/>
            </w:pPr>
            <w:r>
              <w:rPr>
                <w:sz w:val="20"/>
                <w:szCs w:val="20"/>
              </w:rPr>
              <w:t>Produce article titles, short summaries, scores, and URLs</w:t>
            </w:r>
          </w:p>
        </w:tc>
      </w:tr>
      <w:tr w:rsidR="00DF442A" w14:paraId="034891C5" w14:textId="77777777">
        <w:tc>
          <w:tcPr>
            <w:tcW w:w="2400" w:type="dxa"/>
            <w:tcBorders>
              <w:top w:val="single" w:sz="1" w:space="0" w:color="CCCCCC"/>
              <w:left w:val="single" w:sz="1" w:space="0" w:color="CCCCCC"/>
              <w:bottom w:val="single" w:sz="1" w:space="0" w:color="CCCCCC"/>
              <w:right w:val="single" w:sz="1" w:space="0" w:color="CCCCCC"/>
            </w:tcBorders>
            <w:tcMar>
              <w:top w:w="60" w:type="dxa"/>
              <w:left w:w="120" w:type="dxa"/>
              <w:bottom w:w="60" w:type="dxa"/>
              <w:right w:w="120" w:type="dxa"/>
            </w:tcMar>
          </w:tcPr>
          <w:p w14:paraId="5B729531" w14:textId="77777777" w:rsidR="00DF442A" w:rsidRDefault="00000000">
            <w:pPr>
              <w:spacing w:before="40" w:after="40"/>
            </w:pPr>
            <w:r>
              <w:rPr>
                <w:sz w:val="20"/>
                <w:szCs w:val="20"/>
              </w:rPr>
              <w:t>Answer generation</w:t>
            </w:r>
          </w:p>
        </w:tc>
        <w:tc>
          <w:tcPr>
            <w:tcW w:w="6266" w:type="dxa"/>
            <w:tcBorders>
              <w:top w:val="single" w:sz="1" w:space="0" w:color="CCCCCC"/>
              <w:left w:val="single" w:sz="1" w:space="0" w:color="CCCCCC"/>
              <w:bottom w:val="single" w:sz="1" w:space="0" w:color="CCCCCC"/>
              <w:right w:val="single" w:sz="1" w:space="0" w:color="CCCCCC"/>
            </w:tcBorders>
            <w:tcMar>
              <w:top w:w="60" w:type="dxa"/>
              <w:left w:w="120" w:type="dxa"/>
              <w:bottom w:w="60" w:type="dxa"/>
              <w:right w:w="120" w:type="dxa"/>
            </w:tcMar>
          </w:tcPr>
          <w:p w14:paraId="55D263B9" w14:textId="77777777" w:rsidR="00DF442A" w:rsidRDefault="00000000">
            <w:pPr>
              <w:spacing w:before="40" w:after="40"/>
            </w:pPr>
            <w:r>
              <w:rPr>
                <w:sz w:val="20"/>
                <w:szCs w:val="20"/>
              </w:rPr>
              <w:t>Explain general conditions with legal warning</w:t>
            </w:r>
          </w:p>
        </w:tc>
      </w:tr>
    </w:tbl>
    <w:p w14:paraId="120CD2B7" w14:textId="77777777" w:rsidR="00DF442A" w:rsidRDefault="00DF442A">
      <w:pPr>
        <w:spacing w:after="120"/>
      </w:pPr>
    </w:p>
    <w:p w14:paraId="10FC670A" w14:textId="77777777" w:rsidR="00DF442A" w:rsidRDefault="00000000">
      <w:pPr>
        <w:spacing w:before="60" w:after="120"/>
        <w:jc w:val="both"/>
      </w:pPr>
      <w:r>
        <w:rPr>
          <w:b/>
          <w:bCs/>
        </w:rPr>
        <w:t>Example Source Display</w:t>
      </w:r>
    </w:p>
    <w:tbl>
      <w:tblPr>
        <w:tblW w:w="866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400"/>
        <w:gridCol w:w="6266"/>
      </w:tblGrid>
      <w:tr w:rsidR="00DF442A" w14:paraId="6CA279E9" w14:textId="77777777">
        <w:tc>
          <w:tcPr>
            <w:tcW w:w="2400" w:type="dxa"/>
            <w:tcBorders>
              <w:top w:val="single" w:sz="1" w:space="0" w:color="CCCCCC"/>
              <w:left w:val="single" w:sz="1" w:space="0" w:color="CCCCCC"/>
              <w:bottom w:val="single" w:sz="1" w:space="0" w:color="CCCCCC"/>
              <w:right w:val="single" w:sz="1" w:space="0" w:color="CCCCCC"/>
            </w:tcBorders>
            <w:shd w:val="clear" w:color="auto" w:fill="D9E1F2"/>
            <w:tcMar>
              <w:top w:w="60" w:type="dxa"/>
              <w:left w:w="120" w:type="dxa"/>
              <w:bottom w:w="60" w:type="dxa"/>
              <w:right w:w="120" w:type="dxa"/>
            </w:tcMar>
          </w:tcPr>
          <w:p w14:paraId="3E09A9B9" w14:textId="77777777" w:rsidR="00DF442A" w:rsidRDefault="00000000">
            <w:pPr>
              <w:spacing w:before="40" w:after="40"/>
            </w:pPr>
            <w:r>
              <w:rPr>
                <w:b/>
                <w:bCs/>
                <w:sz w:val="20"/>
                <w:szCs w:val="20"/>
              </w:rPr>
              <w:t>Field</w:t>
            </w:r>
          </w:p>
        </w:tc>
        <w:tc>
          <w:tcPr>
            <w:tcW w:w="6266" w:type="dxa"/>
            <w:tcBorders>
              <w:top w:val="single" w:sz="1" w:space="0" w:color="CCCCCC"/>
              <w:left w:val="single" w:sz="1" w:space="0" w:color="CCCCCC"/>
              <w:bottom w:val="single" w:sz="1" w:space="0" w:color="CCCCCC"/>
              <w:right w:val="single" w:sz="1" w:space="0" w:color="CCCCCC"/>
            </w:tcBorders>
            <w:shd w:val="clear" w:color="auto" w:fill="D9E1F2"/>
            <w:tcMar>
              <w:top w:w="60" w:type="dxa"/>
              <w:left w:w="120" w:type="dxa"/>
              <w:bottom w:w="60" w:type="dxa"/>
              <w:right w:w="120" w:type="dxa"/>
            </w:tcMar>
          </w:tcPr>
          <w:p w14:paraId="13C0F5CD" w14:textId="77777777" w:rsidR="00DF442A" w:rsidRDefault="00000000">
            <w:pPr>
              <w:spacing w:before="40" w:after="40"/>
            </w:pPr>
            <w:r>
              <w:rPr>
                <w:b/>
                <w:bCs/>
                <w:sz w:val="20"/>
                <w:szCs w:val="20"/>
              </w:rPr>
              <w:t>Example Value</w:t>
            </w:r>
          </w:p>
        </w:tc>
      </w:tr>
      <w:tr w:rsidR="00DF442A" w14:paraId="4555474C" w14:textId="77777777">
        <w:tc>
          <w:tcPr>
            <w:tcW w:w="2400" w:type="dxa"/>
            <w:tcBorders>
              <w:top w:val="single" w:sz="1" w:space="0" w:color="CCCCCC"/>
              <w:left w:val="single" w:sz="1" w:space="0" w:color="CCCCCC"/>
              <w:bottom w:val="single" w:sz="1" w:space="0" w:color="CCCCCC"/>
              <w:right w:val="single" w:sz="1" w:space="0" w:color="CCCCCC"/>
            </w:tcBorders>
            <w:tcMar>
              <w:top w:w="60" w:type="dxa"/>
              <w:left w:w="120" w:type="dxa"/>
              <w:bottom w:w="60" w:type="dxa"/>
              <w:right w:w="120" w:type="dxa"/>
            </w:tcMar>
          </w:tcPr>
          <w:p w14:paraId="302BC194" w14:textId="77777777" w:rsidR="00DF442A" w:rsidRDefault="00000000">
            <w:pPr>
              <w:spacing w:before="40" w:after="40"/>
            </w:pPr>
            <w:r>
              <w:rPr>
                <w:sz w:val="20"/>
                <w:szCs w:val="20"/>
              </w:rPr>
              <w:t>Source type</w:t>
            </w:r>
          </w:p>
        </w:tc>
        <w:tc>
          <w:tcPr>
            <w:tcW w:w="6266" w:type="dxa"/>
            <w:tcBorders>
              <w:top w:val="single" w:sz="1" w:space="0" w:color="CCCCCC"/>
              <w:left w:val="single" w:sz="1" w:space="0" w:color="CCCCCC"/>
              <w:bottom w:val="single" w:sz="1" w:space="0" w:color="CCCCCC"/>
              <w:right w:val="single" w:sz="1" w:space="0" w:color="CCCCCC"/>
            </w:tcBorders>
            <w:tcMar>
              <w:top w:w="60" w:type="dxa"/>
              <w:left w:w="120" w:type="dxa"/>
              <w:bottom w:w="60" w:type="dxa"/>
              <w:right w:w="120" w:type="dxa"/>
            </w:tcMar>
          </w:tcPr>
          <w:p w14:paraId="19AE0DD4" w14:textId="77777777" w:rsidR="00DF442A" w:rsidRDefault="00000000">
            <w:pPr>
              <w:spacing w:before="40" w:after="40"/>
            </w:pPr>
            <w:r>
              <w:rPr>
                <w:rFonts w:ascii="Courier New" w:eastAsia="Courier New" w:hAnsi="Courier New" w:cs="Courier New"/>
                <w:color w:val="555555"/>
                <w:sz w:val="20"/>
                <w:szCs w:val="20"/>
              </w:rPr>
              <w:t>kanun</w:t>
            </w:r>
          </w:p>
        </w:tc>
      </w:tr>
      <w:tr w:rsidR="00DF442A" w14:paraId="321ACE11" w14:textId="77777777">
        <w:tc>
          <w:tcPr>
            <w:tcW w:w="2400" w:type="dxa"/>
            <w:tcBorders>
              <w:top w:val="single" w:sz="1" w:space="0" w:color="CCCCCC"/>
              <w:left w:val="single" w:sz="1" w:space="0" w:color="CCCCCC"/>
              <w:bottom w:val="single" w:sz="1" w:space="0" w:color="CCCCCC"/>
              <w:right w:val="single" w:sz="1" w:space="0" w:color="CCCCCC"/>
            </w:tcBorders>
            <w:tcMar>
              <w:top w:w="60" w:type="dxa"/>
              <w:left w:w="120" w:type="dxa"/>
              <w:bottom w:w="60" w:type="dxa"/>
              <w:right w:w="120" w:type="dxa"/>
            </w:tcMar>
          </w:tcPr>
          <w:p w14:paraId="739CFACF" w14:textId="77777777" w:rsidR="00DF442A" w:rsidRDefault="00000000">
            <w:pPr>
              <w:spacing w:before="40" w:after="40"/>
            </w:pPr>
            <w:r>
              <w:rPr>
                <w:sz w:val="20"/>
                <w:szCs w:val="20"/>
              </w:rPr>
              <w:t>Title</w:t>
            </w:r>
          </w:p>
        </w:tc>
        <w:tc>
          <w:tcPr>
            <w:tcW w:w="6266" w:type="dxa"/>
            <w:tcBorders>
              <w:top w:val="single" w:sz="1" w:space="0" w:color="CCCCCC"/>
              <w:left w:val="single" w:sz="1" w:space="0" w:color="CCCCCC"/>
              <w:bottom w:val="single" w:sz="1" w:space="0" w:color="CCCCCC"/>
              <w:right w:val="single" w:sz="1" w:space="0" w:color="CCCCCC"/>
            </w:tcBorders>
            <w:tcMar>
              <w:top w:w="60" w:type="dxa"/>
              <w:left w:w="120" w:type="dxa"/>
              <w:bottom w:w="60" w:type="dxa"/>
              <w:right w:w="120" w:type="dxa"/>
            </w:tcMar>
          </w:tcPr>
          <w:p w14:paraId="684ECCFC" w14:textId="77777777" w:rsidR="00DF442A" w:rsidRDefault="00000000">
            <w:pPr>
              <w:spacing w:before="40" w:after="40"/>
            </w:pPr>
            <w:r>
              <w:rPr>
                <w:rFonts w:ascii="Courier New" w:eastAsia="Courier New" w:hAnsi="Courier New" w:cs="Courier New"/>
                <w:color w:val="555555"/>
                <w:sz w:val="20"/>
                <w:szCs w:val="20"/>
              </w:rPr>
              <w:t>4857 Sayili Is Kanunu - Madde ...</w:t>
            </w:r>
          </w:p>
        </w:tc>
      </w:tr>
      <w:tr w:rsidR="00DF442A" w14:paraId="3067AA80" w14:textId="77777777">
        <w:tc>
          <w:tcPr>
            <w:tcW w:w="2400" w:type="dxa"/>
            <w:tcBorders>
              <w:top w:val="single" w:sz="1" w:space="0" w:color="CCCCCC"/>
              <w:left w:val="single" w:sz="1" w:space="0" w:color="CCCCCC"/>
              <w:bottom w:val="single" w:sz="1" w:space="0" w:color="CCCCCC"/>
              <w:right w:val="single" w:sz="1" w:space="0" w:color="CCCCCC"/>
            </w:tcBorders>
            <w:tcMar>
              <w:top w:w="60" w:type="dxa"/>
              <w:left w:w="120" w:type="dxa"/>
              <w:bottom w:w="60" w:type="dxa"/>
              <w:right w:w="120" w:type="dxa"/>
            </w:tcMar>
          </w:tcPr>
          <w:p w14:paraId="496038F1" w14:textId="77777777" w:rsidR="00DF442A" w:rsidRDefault="00000000">
            <w:pPr>
              <w:spacing w:before="40" w:after="40"/>
            </w:pPr>
            <w:r>
              <w:rPr>
                <w:sz w:val="20"/>
                <w:szCs w:val="20"/>
              </w:rPr>
              <w:t>Summary</w:t>
            </w:r>
          </w:p>
        </w:tc>
        <w:tc>
          <w:tcPr>
            <w:tcW w:w="6266" w:type="dxa"/>
            <w:tcBorders>
              <w:top w:val="single" w:sz="1" w:space="0" w:color="CCCCCC"/>
              <w:left w:val="single" w:sz="1" w:space="0" w:color="CCCCCC"/>
              <w:bottom w:val="single" w:sz="1" w:space="0" w:color="CCCCCC"/>
              <w:right w:val="single" w:sz="1" w:space="0" w:color="CCCCCC"/>
            </w:tcBorders>
            <w:tcMar>
              <w:top w:w="60" w:type="dxa"/>
              <w:left w:w="120" w:type="dxa"/>
              <w:bottom w:w="60" w:type="dxa"/>
              <w:right w:w="120" w:type="dxa"/>
            </w:tcMar>
          </w:tcPr>
          <w:p w14:paraId="0B755C6E" w14:textId="77777777" w:rsidR="00DF442A" w:rsidRDefault="00000000">
            <w:pPr>
              <w:spacing w:before="40" w:after="40"/>
            </w:pPr>
            <w:r>
              <w:rPr>
                <w:sz w:val="20"/>
                <w:szCs w:val="20"/>
              </w:rPr>
              <w:t>Short excerpt or query-aware summary</w:t>
            </w:r>
          </w:p>
        </w:tc>
      </w:tr>
      <w:tr w:rsidR="00DF442A" w14:paraId="2DDDBD8C" w14:textId="77777777">
        <w:tc>
          <w:tcPr>
            <w:tcW w:w="2400" w:type="dxa"/>
            <w:tcBorders>
              <w:top w:val="single" w:sz="1" w:space="0" w:color="CCCCCC"/>
              <w:left w:val="single" w:sz="1" w:space="0" w:color="CCCCCC"/>
              <w:bottom w:val="single" w:sz="1" w:space="0" w:color="CCCCCC"/>
              <w:right w:val="single" w:sz="1" w:space="0" w:color="CCCCCC"/>
            </w:tcBorders>
            <w:tcMar>
              <w:top w:w="60" w:type="dxa"/>
              <w:left w:w="120" w:type="dxa"/>
              <w:bottom w:w="60" w:type="dxa"/>
              <w:right w:w="120" w:type="dxa"/>
            </w:tcMar>
          </w:tcPr>
          <w:p w14:paraId="1404AF5E" w14:textId="77777777" w:rsidR="00DF442A" w:rsidRDefault="00000000">
            <w:pPr>
              <w:spacing w:before="40" w:after="40"/>
            </w:pPr>
            <w:r>
              <w:rPr>
                <w:sz w:val="20"/>
                <w:szCs w:val="20"/>
              </w:rPr>
              <w:t>Score</w:t>
            </w:r>
          </w:p>
        </w:tc>
        <w:tc>
          <w:tcPr>
            <w:tcW w:w="6266" w:type="dxa"/>
            <w:tcBorders>
              <w:top w:val="single" w:sz="1" w:space="0" w:color="CCCCCC"/>
              <w:left w:val="single" w:sz="1" w:space="0" w:color="CCCCCC"/>
              <w:bottom w:val="single" w:sz="1" w:space="0" w:color="CCCCCC"/>
              <w:right w:val="single" w:sz="1" w:space="0" w:color="CCCCCC"/>
            </w:tcBorders>
            <w:tcMar>
              <w:top w:w="60" w:type="dxa"/>
              <w:left w:w="120" w:type="dxa"/>
              <w:bottom w:w="60" w:type="dxa"/>
              <w:right w:w="120" w:type="dxa"/>
            </w:tcMar>
          </w:tcPr>
          <w:p w14:paraId="12C86BD6" w14:textId="77777777" w:rsidR="00DF442A" w:rsidRDefault="00000000">
            <w:pPr>
              <w:spacing w:before="40" w:after="40"/>
            </w:pPr>
            <w:r>
              <w:rPr>
                <w:sz w:val="20"/>
                <w:szCs w:val="20"/>
              </w:rPr>
              <w:t>Normalized relevance score</w:t>
            </w:r>
          </w:p>
        </w:tc>
      </w:tr>
      <w:tr w:rsidR="00DF442A" w14:paraId="38B7153B" w14:textId="77777777">
        <w:tc>
          <w:tcPr>
            <w:tcW w:w="2400" w:type="dxa"/>
            <w:tcBorders>
              <w:top w:val="single" w:sz="1" w:space="0" w:color="CCCCCC"/>
              <w:left w:val="single" w:sz="1" w:space="0" w:color="CCCCCC"/>
              <w:bottom w:val="single" w:sz="1" w:space="0" w:color="CCCCCC"/>
              <w:right w:val="single" w:sz="1" w:space="0" w:color="CCCCCC"/>
            </w:tcBorders>
            <w:tcMar>
              <w:top w:w="60" w:type="dxa"/>
              <w:left w:w="120" w:type="dxa"/>
              <w:bottom w:w="60" w:type="dxa"/>
              <w:right w:w="120" w:type="dxa"/>
            </w:tcMar>
          </w:tcPr>
          <w:p w14:paraId="2EBD5E4E" w14:textId="77777777" w:rsidR="00DF442A" w:rsidRDefault="00000000">
            <w:pPr>
              <w:spacing w:before="40" w:after="40"/>
            </w:pPr>
            <w:r>
              <w:rPr>
                <w:sz w:val="20"/>
                <w:szCs w:val="20"/>
              </w:rPr>
              <w:t>URL</w:t>
            </w:r>
          </w:p>
        </w:tc>
        <w:tc>
          <w:tcPr>
            <w:tcW w:w="6266" w:type="dxa"/>
            <w:tcBorders>
              <w:top w:val="single" w:sz="1" w:space="0" w:color="CCCCCC"/>
              <w:left w:val="single" w:sz="1" w:space="0" w:color="CCCCCC"/>
              <w:bottom w:val="single" w:sz="1" w:space="0" w:color="CCCCCC"/>
              <w:right w:val="single" w:sz="1" w:space="0" w:color="CCCCCC"/>
            </w:tcBorders>
            <w:tcMar>
              <w:top w:w="60" w:type="dxa"/>
              <w:left w:w="120" w:type="dxa"/>
              <w:bottom w:w="60" w:type="dxa"/>
              <w:right w:w="120" w:type="dxa"/>
            </w:tcMar>
          </w:tcPr>
          <w:p w14:paraId="31D7A3E3" w14:textId="77777777" w:rsidR="00DF442A" w:rsidRDefault="00000000">
            <w:pPr>
              <w:spacing w:before="40" w:after="40"/>
            </w:pPr>
            <w:r>
              <w:rPr>
                <w:sz w:val="20"/>
                <w:szCs w:val="20"/>
              </w:rPr>
              <w:t>Official legislation URL when available</w:t>
            </w:r>
          </w:p>
        </w:tc>
      </w:tr>
    </w:tbl>
    <w:p w14:paraId="62B64323" w14:textId="77777777" w:rsidR="00DF442A" w:rsidRDefault="00DF442A">
      <w:pPr>
        <w:spacing w:after="120"/>
      </w:pPr>
    </w:p>
    <w:p w14:paraId="053A733B" w14:textId="77777777" w:rsidR="00DF442A" w:rsidRDefault="00000000">
      <w:pPr>
        <w:spacing w:before="60" w:after="120"/>
        <w:jc w:val="both"/>
      </w:pPr>
      <w:r>
        <w:rPr>
          <w:b/>
          <w:bCs/>
        </w:rPr>
        <w:t>Example Answer Structure</w:t>
      </w:r>
    </w:p>
    <w:p w14:paraId="2E6345EC" w14:textId="77777777" w:rsidR="00DF442A" w:rsidRDefault="00000000">
      <w:pPr>
        <w:pStyle w:val="ListParagraph"/>
        <w:numPr>
          <w:ilvl w:val="0"/>
          <w:numId w:val="3"/>
        </w:numPr>
        <w:spacing w:before="40" w:after="40"/>
        <w:jc w:val="both"/>
      </w:pPr>
      <w:r>
        <w:t>Direct answer to the user's question.</w:t>
      </w:r>
    </w:p>
    <w:p w14:paraId="317E3E02" w14:textId="77777777" w:rsidR="00DF442A" w:rsidRDefault="00000000">
      <w:pPr>
        <w:pStyle w:val="ListParagraph"/>
        <w:numPr>
          <w:ilvl w:val="0"/>
          <w:numId w:val="3"/>
        </w:numPr>
        <w:spacing w:before="40" w:after="40"/>
        <w:jc w:val="both"/>
      </w:pPr>
      <w:r>
        <w:t>Explanation of the relevant legal rule.</w:t>
      </w:r>
    </w:p>
    <w:p w14:paraId="531DB34F" w14:textId="77777777" w:rsidR="00DF442A" w:rsidRDefault="00000000">
      <w:pPr>
        <w:pStyle w:val="ListParagraph"/>
        <w:numPr>
          <w:ilvl w:val="0"/>
          <w:numId w:val="3"/>
        </w:numPr>
        <w:spacing w:before="40" w:after="40"/>
        <w:jc w:val="both"/>
      </w:pPr>
      <w:r>
        <w:t>Conditions and exceptions.</w:t>
      </w:r>
    </w:p>
    <w:p w14:paraId="3574BCB6" w14:textId="77777777" w:rsidR="00DF442A" w:rsidRDefault="00000000">
      <w:pPr>
        <w:pStyle w:val="ListParagraph"/>
        <w:numPr>
          <w:ilvl w:val="0"/>
          <w:numId w:val="3"/>
        </w:numPr>
        <w:spacing w:before="40" w:after="40"/>
        <w:jc w:val="both"/>
      </w:pPr>
      <w:r>
        <w:t>Source list or source cards.</w:t>
      </w:r>
    </w:p>
    <w:p w14:paraId="5A7851E1" w14:textId="77777777" w:rsidR="00DF442A" w:rsidRDefault="00000000">
      <w:pPr>
        <w:pStyle w:val="ListParagraph"/>
        <w:numPr>
          <w:ilvl w:val="0"/>
          <w:numId w:val="3"/>
        </w:numPr>
        <w:spacing w:before="40" w:after="40"/>
        <w:jc w:val="both"/>
      </w:pPr>
      <w:r>
        <w:t>Warning that the answer is informational and not legal advice.</w:t>
      </w:r>
    </w:p>
    <w:p w14:paraId="54EA14AE" w14:textId="77777777" w:rsidR="00DF442A" w:rsidRDefault="00000000">
      <w:pPr>
        <w:spacing w:before="60" w:after="120"/>
        <w:jc w:val="both"/>
      </w:pPr>
      <w:r>
        <w:t>This example should be replaced with a real captured application response before the final Word export.</w:t>
      </w:r>
    </w:p>
    <w:p w14:paraId="33283F4A" w14:textId="77777777" w:rsidR="007E0D00" w:rsidRDefault="007E0D00">
      <w:pPr>
        <w:pStyle w:val="Heading2"/>
      </w:pPr>
    </w:p>
    <w:p w14:paraId="2A10B8D3" w14:textId="77777777" w:rsidR="007E0D00" w:rsidRDefault="007E0D00">
      <w:pPr>
        <w:pStyle w:val="Heading2"/>
      </w:pPr>
    </w:p>
    <w:p w14:paraId="5E8F404E" w14:textId="77777777" w:rsidR="007E0D00" w:rsidRDefault="007E0D00">
      <w:pPr>
        <w:pStyle w:val="Heading2"/>
      </w:pPr>
    </w:p>
    <w:p w14:paraId="38A2DF61" w14:textId="77777777" w:rsidR="007E0D00" w:rsidRDefault="007E0D00">
      <w:pPr>
        <w:pStyle w:val="Heading2"/>
      </w:pPr>
    </w:p>
    <w:p w14:paraId="5B606D6B" w14:textId="77777777" w:rsidR="00DF442A" w:rsidRDefault="00000000">
      <w:pPr>
        <w:pStyle w:val="Heading2"/>
      </w:pPr>
      <w:bookmarkStart w:id="122" w:name="_Toc229661126"/>
      <w:r>
        <w:lastRenderedPageBreak/>
        <w:t>Appendix F: Expanded API Endpoint Table</w:t>
      </w:r>
      <w:bookmarkEnd w:id="122"/>
    </w:p>
    <w:tbl>
      <w:tblPr>
        <w:tblW w:w="866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151"/>
        <w:gridCol w:w="907"/>
        <w:gridCol w:w="3841"/>
        <w:gridCol w:w="1518"/>
        <w:gridCol w:w="1561"/>
      </w:tblGrid>
      <w:tr w:rsidR="00DF442A" w14:paraId="0182CF57" w14:textId="77777777">
        <w:tc>
          <w:tcPr>
            <w:tcW w:w="1200" w:type="dxa"/>
            <w:tcBorders>
              <w:top w:val="single" w:sz="1" w:space="0" w:color="CCCCCC"/>
              <w:left w:val="single" w:sz="1" w:space="0" w:color="CCCCCC"/>
              <w:bottom w:val="single" w:sz="1" w:space="0" w:color="CCCCCC"/>
              <w:right w:val="single" w:sz="1" w:space="0" w:color="CCCCCC"/>
            </w:tcBorders>
            <w:shd w:val="clear" w:color="auto" w:fill="D9E1F2"/>
            <w:tcMar>
              <w:top w:w="60" w:type="dxa"/>
              <w:left w:w="120" w:type="dxa"/>
              <w:bottom w:w="60" w:type="dxa"/>
              <w:right w:w="120" w:type="dxa"/>
            </w:tcMar>
          </w:tcPr>
          <w:p w14:paraId="1D529244" w14:textId="77777777" w:rsidR="00DF442A" w:rsidRDefault="00000000">
            <w:pPr>
              <w:spacing w:before="40" w:after="40"/>
            </w:pPr>
            <w:r>
              <w:rPr>
                <w:b/>
                <w:bCs/>
                <w:sz w:val="20"/>
                <w:szCs w:val="20"/>
              </w:rPr>
              <w:t>Group</w:t>
            </w:r>
          </w:p>
        </w:tc>
        <w:tc>
          <w:tcPr>
            <w:tcW w:w="800" w:type="dxa"/>
            <w:tcBorders>
              <w:top w:val="single" w:sz="1" w:space="0" w:color="CCCCCC"/>
              <w:left w:val="single" w:sz="1" w:space="0" w:color="CCCCCC"/>
              <w:bottom w:val="single" w:sz="1" w:space="0" w:color="CCCCCC"/>
              <w:right w:val="single" w:sz="1" w:space="0" w:color="CCCCCC"/>
            </w:tcBorders>
            <w:shd w:val="clear" w:color="auto" w:fill="D9E1F2"/>
            <w:tcMar>
              <w:top w:w="60" w:type="dxa"/>
              <w:left w:w="120" w:type="dxa"/>
              <w:bottom w:w="60" w:type="dxa"/>
              <w:right w:w="120" w:type="dxa"/>
            </w:tcMar>
          </w:tcPr>
          <w:p w14:paraId="03C1FFDE" w14:textId="77777777" w:rsidR="00DF442A" w:rsidRDefault="00000000">
            <w:pPr>
              <w:spacing w:before="40" w:after="40"/>
            </w:pPr>
            <w:r>
              <w:rPr>
                <w:b/>
                <w:bCs/>
                <w:sz w:val="20"/>
                <w:szCs w:val="20"/>
              </w:rPr>
              <w:t>Method</w:t>
            </w:r>
          </w:p>
        </w:tc>
        <w:tc>
          <w:tcPr>
            <w:tcW w:w="2400" w:type="dxa"/>
            <w:tcBorders>
              <w:top w:val="single" w:sz="1" w:space="0" w:color="CCCCCC"/>
              <w:left w:val="single" w:sz="1" w:space="0" w:color="CCCCCC"/>
              <w:bottom w:val="single" w:sz="1" w:space="0" w:color="CCCCCC"/>
              <w:right w:val="single" w:sz="1" w:space="0" w:color="CCCCCC"/>
            </w:tcBorders>
            <w:shd w:val="clear" w:color="auto" w:fill="D9E1F2"/>
            <w:tcMar>
              <w:top w:w="60" w:type="dxa"/>
              <w:left w:w="120" w:type="dxa"/>
              <w:bottom w:w="60" w:type="dxa"/>
              <w:right w:w="120" w:type="dxa"/>
            </w:tcMar>
          </w:tcPr>
          <w:p w14:paraId="44818DDD" w14:textId="77777777" w:rsidR="00DF442A" w:rsidRDefault="00000000">
            <w:pPr>
              <w:spacing w:before="40" w:after="40"/>
            </w:pPr>
            <w:r>
              <w:rPr>
                <w:b/>
                <w:bCs/>
                <w:sz w:val="20"/>
                <w:szCs w:val="20"/>
              </w:rPr>
              <w:t>Path</w:t>
            </w:r>
          </w:p>
        </w:tc>
        <w:tc>
          <w:tcPr>
            <w:tcW w:w="1800" w:type="dxa"/>
            <w:tcBorders>
              <w:top w:val="single" w:sz="1" w:space="0" w:color="CCCCCC"/>
              <w:left w:val="single" w:sz="1" w:space="0" w:color="CCCCCC"/>
              <w:bottom w:val="single" w:sz="1" w:space="0" w:color="CCCCCC"/>
              <w:right w:val="single" w:sz="1" w:space="0" w:color="CCCCCC"/>
            </w:tcBorders>
            <w:shd w:val="clear" w:color="auto" w:fill="D9E1F2"/>
            <w:tcMar>
              <w:top w:w="60" w:type="dxa"/>
              <w:left w:w="120" w:type="dxa"/>
              <w:bottom w:w="60" w:type="dxa"/>
              <w:right w:w="120" w:type="dxa"/>
            </w:tcMar>
          </w:tcPr>
          <w:p w14:paraId="392C2330" w14:textId="77777777" w:rsidR="00DF442A" w:rsidRDefault="00000000">
            <w:pPr>
              <w:spacing w:before="40" w:after="40"/>
            </w:pPr>
            <w:r>
              <w:rPr>
                <w:b/>
                <w:bCs/>
                <w:sz w:val="20"/>
                <w:szCs w:val="20"/>
              </w:rPr>
              <w:t>Authentication</w:t>
            </w:r>
          </w:p>
        </w:tc>
        <w:tc>
          <w:tcPr>
            <w:tcW w:w="2466" w:type="dxa"/>
            <w:tcBorders>
              <w:top w:val="single" w:sz="1" w:space="0" w:color="CCCCCC"/>
              <w:left w:val="single" w:sz="1" w:space="0" w:color="CCCCCC"/>
              <w:bottom w:val="single" w:sz="1" w:space="0" w:color="CCCCCC"/>
              <w:right w:val="single" w:sz="1" w:space="0" w:color="CCCCCC"/>
            </w:tcBorders>
            <w:shd w:val="clear" w:color="auto" w:fill="D9E1F2"/>
            <w:tcMar>
              <w:top w:w="60" w:type="dxa"/>
              <w:left w:w="120" w:type="dxa"/>
              <w:bottom w:w="60" w:type="dxa"/>
              <w:right w:w="120" w:type="dxa"/>
            </w:tcMar>
          </w:tcPr>
          <w:p w14:paraId="6D4EC259" w14:textId="77777777" w:rsidR="00DF442A" w:rsidRDefault="00000000">
            <w:pPr>
              <w:spacing w:before="40" w:after="40"/>
            </w:pPr>
            <w:r>
              <w:rPr>
                <w:b/>
                <w:bCs/>
                <w:sz w:val="20"/>
                <w:szCs w:val="20"/>
              </w:rPr>
              <w:t>Response Type</w:t>
            </w:r>
          </w:p>
        </w:tc>
      </w:tr>
      <w:tr w:rsidR="00DF442A" w14:paraId="14FBAC06" w14:textId="77777777">
        <w:tc>
          <w:tcPr>
            <w:tcW w:w="1200" w:type="dxa"/>
            <w:tcBorders>
              <w:top w:val="single" w:sz="1" w:space="0" w:color="CCCCCC"/>
              <w:left w:val="single" w:sz="1" w:space="0" w:color="CCCCCC"/>
              <w:bottom w:val="single" w:sz="1" w:space="0" w:color="CCCCCC"/>
              <w:right w:val="single" w:sz="1" w:space="0" w:color="CCCCCC"/>
            </w:tcBorders>
            <w:tcMar>
              <w:top w:w="60" w:type="dxa"/>
              <w:left w:w="120" w:type="dxa"/>
              <w:bottom w:w="60" w:type="dxa"/>
              <w:right w:w="120" w:type="dxa"/>
            </w:tcMar>
          </w:tcPr>
          <w:p w14:paraId="1258EB97" w14:textId="77777777" w:rsidR="00DF442A" w:rsidRDefault="00000000">
            <w:pPr>
              <w:spacing w:before="40" w:after="40"/>
            </w:pPr>
            <w:r>
              <w:rPr>
                <w:sz w:val="20"/>
                <w:szCs w:val="20"/>
              </w:rPr>
              <w:t>RAG</w:t>
            </w:r>
          </w:p>
        </w:tc>
        <w:tc>
          <w:tcPr>
            <w:tcW w:w="800" w:type="dxa"/>
            <w:tcBorders>
              <w:top w:val="single" w:sz="1" w:space="0" w:color="CCCCCC"/>
              <w:left w:val="single" w:sz="1" w:space="0" w:color="CCCCCC"/>
              <w:bottom w:val="single" w:sz="1" w:space="0" w:color="CCCCCC"/>
              <w:right w:val="single" w:sz="1" w:space="0" w:color="CCCCCC"/>
            </w:tcBorders>
            <w:tcMar>
              <w:top w:w="60" w:type="dxa"/>
              <w:left w:w="120" w:type="dxa"/>
              <w:bottom w:w="60" w:type="dxa"/>
              <w:right w:w="120" w:type="dxa"/>
            </w:tcMar>
          </w:tcPr>
          <w:p w14:paraId="7852AF0F" w14:textId="77777777" w:rsidR="00DF442A" w:rsidRDefault="00000000">
            <w:pPr>
              <w:spacing w:before="40" w:after="40"/>
            </w:pPr>
            <w:r>
              <w:rPr>
                <w:sz w:val="20"/>
                <w:szCs w:val="20"/>
              </w:rPr>
              <w:t>POST</w:t>
            </w:r>
          </w:p>
        </w:tc>
        <w:tc>
          <w:tcPr>
            <w:tcW w:w="2400" w:type="dxa"/>
            <w:tcBorders>
              <w:top w:val="single" w:sz="1" w:space="0" w:color="CCCCCC"/>
              <w:left w:val="single" w:sz="1" w:space="0" w:color="CCCCCC"/>
              <w:bottom w:val="single" w:sz="1" w:space="0" w:color="CCCCCC"/>
              <w:right w:val="single" w:sz="1" w:space="0" w:color="CCCCCC"/>
            </w:tcBorders>
            <w:tcMar>
              <w:top w:w="60" w:type="dxa"/>
              <w:left w:w="120" w:type="dxa"/>
              <w:bottom w:w="60" w:type="dxa"/>
              <w:right w:w="120" w:type="dxa"/>
            </w:tcMar>
          </w:tcPr>
          <w:p w14:paraId="1712C86D" w14:textId="77777777" w:rsidR="00DF442A" w:rsidRDefault="00000000">
            <w:pPr>
              <w:spacing w:before="40" w:after="40"/>
            </w:pPr>
            <w:r>
              <w:rPr>
                <w:rFonts w:ascii="Courier New" w:eastAsia="Courier New" w:hAnsi="Courier New" w:cs="Courier New"/>
                <w:color w:val="555555"/>
                <w:sz w:val="20"/>
                <w:szCs w:val="20"/>
              </w:rPr>
              <w:t>/ask</w:t>
            </w:r>
          </w:p>
        </w:tc>
        <w:tc>
          <w:tcPr>
            <w:tcW w:w="1800" w:type="dxa"/>
            <w:tcBorders>
              <w:top w:val="single" w:sz="1" w:space="0" w:color="CCCCCC"/>
              <w:left w:val="single" w:sz="1" w:space="0" w:color="CCCCCC"/>
              <w:bottom w:val="single" w:sz="1" w:space="0" w:color="CCCCCC"/>
              <w:right w:val="single" w:sz="1" w:space="0" w:color="CCCCCC"/>
            </w:tcBorders>
            <w:tcMar>
              <w:top w:w="60" w:type="dxa"/>
              <w:left w:w="120" w:type="dxa"/>
              <w:bottom w:w="60" w:type="dxa"/>
              <w:right w:w="120" w:type="dxa"/>
            </w:tcMar>
          </w:tcPr>
          <w:p w14:paraId="469FC41B" w14:textId="77777777" w:rsidR="00DF442A" w:rsidRDefault="00000000">
            <w:pPr>
              <w:spacing w:before="40" w:after="40"/>
            </w:pPr>
            <w:r>
              <w:rPr>
                <w:sz w:val="20"/>
                <w:szCs w:val="20"/>
              </w:rPr>
              <w:t>Optional</w:t>
            </w:r>
          </w:p>
        </w:tc>
        <w:tc>
          <w:tcPr>
            <w:tcW w:w="2466" w:type="dxa"/>
            <w:tcBorders>
              <w:top w:val="single" w:sz="1" w:space="0" w:color="CCCCCC"/>
              <w:left w:val="single" w:sz="1" w:space="0" w:color="CCCCCC"/>
              <w:bottom w:val="single" w:sz="1" w:space="0" w:color="CCCCCC"/>
              <w:right w:val="single" w:sz="1" w:space="0" w:color="CCCCCC"/>
            </w:tcBorders>
            <w:tcMar>
              <w:top w:w="60" w:type="dxa"/>
              <w:left w:w="120" w:type="dxa"/>
              <w:bottom w:w="60" w:type="dxa"/>
              <w:right w:w="120" w:type="dxa"/>
            </w:tcMar>
          </w:tcPr>
          <w:p w14:paraId="7A3316B9" w14:textId="77777777" w:rsidR="00DF442A" w:rsidRDefault="00000000">
            <w:pPr>
              <w:spacing w:before="40" w:after="40"/>
            </w:pPr>
            <w:r>
              <w:rPr>
                <w:sz w:val="20"/>
                <w:szCs w:val="20"/>
              </w:rPr>
              <w:t>JSON</w:t>
            </w:r>
          </w:p>
        </w:tc>
      </w:tr>
      <w:tr w:rsidR="00DF442A" w14:paraId="670E6CED" w14:textId="77777777">
        <w:tc>
          <w:tcPr>
            <w:tcW w:w="1200" w:type="dxa"/>
            <w:tcBorders>
              <w:top w:val="single" w:sz="1" w:space="0" w:color="CCCCCC"/>
              <w:left w:val="single" w:sz="1" w:space="0" w:color="CCCCCC"/>
              <w:bottom w:val="single" w:sz="1" w:space="0" w:color="CCCCCC"/>
              <w:right w:val="single" w:sz="1" w:space="0" w:color="CCCCCC"/>
            </w:tcBorders>
            <w:tcMar>
              <w:top w:w="60" w:type="dxa"/>
              <w:left w:w="120" w:type="dxa"/>
              <w:bottom w:w="60" w:type="dxa"/>
              <w:right w:w="120" w:type="dxa"/>
            </w:tcMar>
          </w:tcPr>
          <w:p w14:paraId="16031C8D" w14:textId="77777777" w:rsidR="00DF442A" w:rsidRDefault="00000000">
            <w:pPr>
              <w:spacing w:before="40" w:after="40"/>
            </w:pPr>
            <w:r>
              <w:rPr>
                <w:sz w:val="20"/>
                <w:szCs w:val="20"/>
              </w:rPr>
              <w:t>RAG</w:t>
            </w:r>
          </w:p>
        </w:tc>
        <w:tc>
          <w:tcPr>
            <w:tcW w:w="800" w:type="dxa"/>
            <w:tcBorders>
              <w:top w:val="single" w:sz="1" w:space="0" w:color="CCCCCC"/>
              <w:left w:val="single" w:sz="1" w:space="0" w:color="CCCCCC"/>
              <w:bottom w:val="single" w:sz="1" w:space="0" w:color="CCCCCC"/>
              <w:right w:val="single" w:sz="1" w:space="0" w:color="CCCCCC"/>
            </w:tcBorders>
            <w:tcMar>
              <w:top w:w="60" w:type="dxa"/>
              <w:left w:w="120" w:type="dxa"/>
              <w:bottom w:w="60" w:type="dxa"/>
              <w:right w:w="120" w:type="dxa"/>
            </w:tcMar>
          </w:tcPr>
          <w:p w14:paraId="106B13CF" w14:textId="77777777" w:rsidR="00DF442A" w:rsidRDefault="00000000">
            <w:pPr>
              <w:spacing w:before="40" w:after="40"/>
            </w:pPr>
            <w:r>
              <w:rPr>
                <w:sz w:val="20"/>
                <w:szCs w:val="20"/>
              </w:rPr>
              <w:t>POST</w:t>
            </w:r>
          </w:p>
        </w:tc>
        <w:tc>
          <w:tcPr>
            <w:tcW w:w="2400" w:type="dxa"/>
            <w:tcBorders>
              <w:top w:val="single" w:sz="1" w:space="0" w:color="CCCCCC"/>
              <w:left w:val="single" w:sz="1" w:space="0" w:color="CCCCCC"/>
              <w:bottom w:val="single" w:sz="1" w:space="0" w:color="CCCCCC"/>
              <w:right w:val="single" w:sz="1" w:space="0" w:color="CCCCCC"/>
            </w:tcBorders>
            <w:tcMar>
              <w:top w:w="60" w:type="dxa"/>
              <w:left w:w="120" w:type="dxa"/>
              <w:bottom w:w="60" w:type="dxa"/>
              <w:right w:w="120" w:type="dxa"/>
            </w:tcMar>
          </w:tcPr>
          <w:p w14:paraId="76E3A3B8" w14:textId="77777777" w:rsidR="00DF442A" w:rsidRDefault="00000000">
            <w:pPr>
              <w:spacing w:before="40" w:after="40"/>
            </w:pPr>
            <w:r>
              <w:rPr>
                <w:rFonts w:ascii="Courier New" w:eastAsia="Courier New" w:hAnsi="Courier New" w:cs="Courier New"/>
                <w:color w:val="555555"/>
                <w:sz w:val="20"/>
                <w:szCs w:val="20"/>
              </w:rPr>
              <w:t>/ask/stream</w:t>
            </w:r>
          </w:p>
        </w:tc>
        <w:tc>
          <w:tcPr>
            <w:tcW w:w="1800" w:type="dxa"/>
            <w:tcBorders>
              <w:top w:val="single" w:sz="1" w:space="0" w:color="CCCCCC"/>
              <w:left w:val="single" w:sz="1" w:space="0" w:color="CCCCCC"/>
              <w:bottom w:val="single" w:sz="1" w:space="0" w:color="CCCCCC"/>
              <w:right w:val="single" w:sz="1" w:space="0" w:color="CCCCCC"/>
            </w:tcBorders>
            <w:tcMar>
              <w:top w:w="60" w:type="dxa"/>
              <w:left w:w="120" w:type="dxa"/>
              <w:bottom w:w="60" w:type="dxa"/>
              <w:right w:w="120" w:type="dxa"/>
            </w:tcMar>
          </w:tcPr>
          <w:p w14:paraId="160CBA8A" w14:textId="77777777" w:rsidR="00DF442A" w:rsidRDefault="00000000">
            <w:pPr>
              <w:spacing w:before="40" w:after="40"/>
            </w:pPr>
            <w:r>
              <w:rPr>
                <w:sz w:val="20"/>
                <w:szCs w:val="20"/>
              </w:rPr>
              <w:t>Optional</w:t>
            </w:r>
          </w:p>
        </w:tc>
        <w:tc>
          <w:tcPr>
            <w:tcW w:w="2466" w:type="dxa"/>
            <w:tcBorders>
              <w:top w:val="single" w:sz="1" w:space="0" w:color="CCCCCC"/>
              <w:left w:val="single" w:sz="1" w:space="0" w:color="CCCCCC"/>
              <w:bottom w:val="single" w:sz="1" w:space="0" w:color="CCCCCC"/>
              <w:right w:val="single" w:sz="1" w:space="0" w:color="CCCCCC"/>
            </w:tcBorders>
            <w:tcMar>
              <w:top w:w="60" w:type="dxa"/>
              <w:left w:w="120" w:type="dxa"/>
              <w:bottom w:w="60" w:type="dxa"/>
              <w:right w:w="120" w:type="dxa"/>
            </w:tcMar>
          </w:tcPr>
          <w:p w14:paraId="015CFACE" w14:textId="77777777" w:rsidR="00DF442A" w:rsidRDefault="00000000">
            <w:pPr>
              <w:spacing w:before="40" w:after="40"/>
            </w:pPr>
            <w:r>
              <w:rPr>
                <w:rFonts w:ascii="Courier New" w:eastAsia="Courier New" w:hAnsi="Courier New" w:cs="Courier New"/>
                <w:color w:val="555555"/>
                <w:sz w:val="20"/>
                <w:szCs w:val="20"/>
              </w:rPr>
              <w:t>text/event-stream</w:t>
            </w:r>
          </w:p>
        </w:tc>
      </w:tr>
      <w:tr w:rsidR="00DF442A" w14:paraId="0BBEF449" w14:textId="77777777">
        <w:tc>
          <w:tcPr>
            <w:tcW w:w="1200" w:type="dxa"/>
            <w:tcBorders>
              <w:top w:val="single" w:sz="1" w:space="0" w:color="CCCCCC"/>
              <w:left w:val="single" w:sz="1" w:space="0" w:color="CCCCCC"/>
              <w:bottom w:val="single" w:sz="1" w:space="0" w:color="CCCCCC"/>
              <w:right w:val="single" w:sz="1" w:space="0" w:color="CCCCCC"/>
            </w:tcBorders>
            <w:tcMar>
              <w:top w:w="60" w:type="dxa"/>
              <w:left w:w="120" w:type="dxa"/>
              <w:bottom w:w="60" w:type="dxa"/>
              <w:right w:w="120" w:type="dxa"/>
            </w:tcMar>
          </w:tcPr>
          <w:p w14:paraId="2F75B3DD" w14:textId="77777777" w:rsidR="00DF442A" w:rsidRDefault="00000000">
            <w:pPr>
              <w:spacing w:before="40" w:after="40"/>
            </w:pPr>
            <w:r>
              <w:rPr>
                <w:sz w:val="20"/>
                <w:szCs w:val="20"/>
              </w:rPr>
              <w:t>Search</w:t>
            </w:r>
          </w:p>
        </w:tc>
        <w:tc>
          <w:tcPr>
            <w:tcW w:w="800" w:type="dxa"/>
            <w:tcBorders>
              <w:top w:val="single" w:sz="1" w:space="0" w:color="CCCCCC"/>
              <w:left w:val="single" w:sz="1" w:space="0" w:color="CCCCCC"/>
              <w:bottom w:val="single" w:sz="1" w:space="0" w:color="CCCCCC"/>
              <w:right w:val="single" w:sz="1" w:space="0" w:color="CCCCCC"/>
            </w:tcBorders>
            <w:tcMar>
              <w:top w:w="60" w:type="dxa"/>
              <w:left w:w="120" w:type="dxa"/>
              <w:bottom w:w="60" w:type="dxa"/>
              <w:right w:w="120" w:type="dxa"/>
            </w:tcMar>
          </w:tcPr>
          <w:p w14:paraId="5181FC93" w14:textId="77777777" w:rsidR="00DF442A" w:rsidRDefault="00000000">
            <w:pPr>
              <w:spacing w:before="40" w:after="40"/>
            </w:pPr>
            <w:r>
              <w:rPr>
                <w:sz w:val="20"/>
                <w:szCs w:val="20"/>
              </w:rPr>
              <w:t>GET</w:t>
            </w:r>
          </w:p>
        </w:tc>
        <w:tc>
          <w:tcPr>
            <w:tcW w:w="2400" w:type="dxa"/>
            <w:tcBorders>
              <w:top w:val="single" w:sz="1" w:space="0" w:color="CCCCCC"/>
              <w:left w:val="single" w:sz="1" w:space="0" w:color="CCCCCC"/>
              <w:bottom w:val="single" w:sz="1" w:space="0" w:color="CCCCCC"/>
              <w:right w:val="single" w:sz="1" w:space="0" w:color="CCCCCC"/>
            </w:tcBorders>
            <w:tcMar>
              <w:top w:w="60" w:type="dxa"/>
              <w:left w:w="120" w:type="dxa"/>
              <w:bottom w:w="60" w:type="dxa"/>
              <w:right w:w="120" w:type="dxa"/>
            </w:tcMar>
          </w:tcPr>
          <w:p w14:paraId="02C384B3" w14:textId="77777777" w:rsidR="00DF442A" w:rsidRDefault="00000000">
            <w:pPr>
              <w:spacing w:before="40" w:after="40"/>
            </w:pPr>
            <w:r>
              <w:rPr>
                <w:rFonts w:ascii="Courier New" w:eastAsia="Courier New" w:hAnsi="Courier New" w:cs="Courier New"/>
                <w:color w:val="555555"/>
                <w:sz w:val="20"/>
                <w:szCs w:val="20"/>
              </w:rPr>
              <w:t>/search</w:t>
            </w:r>
          </w:p>
        </w:tc>
        <w:tc>
          <w:tcPr>
            <w:tcW w:w="1800" w:type="dxa"/>
            <w:tcBorders>
              <w:top w:val="single" w:sz="1" w:space="0" w:color="CCCCCC"/>
              <w:left w:val="single" w:sz="1" w:space="0" w:color="CCCCCC"/>
              <w:bottom w:val="single" w:sz="1" w:space="0" w:color="CCCCCC"/>
              <w:right w:val="single" w:sz="1" w:space="0" w:color="CCCCCC"/>
            </w:tcBorders>
            <w:tcMar>
              <w:top w:w="60" w:type="dxa"/>
              <w:left w:w="120" w:type="dxa"/>
              <w:bottom w:w="60" w:type="dxa"/>
              <w:right w:w="120" w:type="dxa"/>
            </w:tcMar>
          </w:tcPr>
          <w:p w14:paraId="21C66CB8" w14:textId="77777777" w:rsidR="00DF442A" w:rsidRDefault="00000000">
            <w:pPr>
              <w:spacing w:before="40" w:after="40"/>
            </w:pPr>
            <w:r>
              <w:rPr>
                <w:sz w:val="20"/>
                <w:szCs w:val="20"/>
              </w:rPr>
              <w:t>None</w:t>
            </w:r>
          </w:p>
        </w:tc>
        <w:tc>
          <w:tcPr>
            <w:tcW w:w="2466" w:type="dxa"/>
            <w:tcBorders>
              <w:top w:val="single" w:sz="1" w:space="0" w:color="CCCCCC"/>
              <w:left w:val="single" w:sz="1" w:space="0" w:color="CCCCCC"/>
              <w:bottom w:val="single" w:sz="1" w:space="0" w:color="CCCCCC"/>
              <w:right w:val="single" w:sz="1" w:space="0" w:color="CCCCCC"/>
            </w:tcBorders>
            <w:tcMar>
              <w:top w:w="60" w:type="dxa"/>
              <w:left w:w="120" w:type="dxa"/>
              <w:bottom w:w="60" w:type="dxa"/>
              <w:right w:w="120" w:type="dxa"/>
            </w:tcMar>
          </w:tcPr>
          <w:p w14:paraId="54459055" w14:textId="77777777" w:rsidR="00DF442A" w:rsidRDefault="00000000">
            <w:pPr>
              <w:spacing w:before="40" w:after="40"/>
            </w:pPr>
            <w:r>
              <w:rPr>
                <w:sz w:val="20"/>
                <w:szCs w:val="20"/>
              </w:rPr>
              <w:t>JSON</w:t>
            </w:r>
          </w:p>
        </w:tc>
      </w:tr>
      <w:tr w:rsidR="00DF442A" w14:paraId="7030EC2B" w14:textId="77777777">
        <w:tc>
          <w:tcPr>
            <w:tcW w:w="1200" w:type="dxa"/>
            <w:tcBorders>
              <w:top w:val="single" w:sz="1" w:space="0" w:color="CCCCCC"/>
              <w:left w:val="single" w:sz="1" w:space="0" w:color="CCCCCC"/>
              <w:bottom w:val="single" w:sz="1" w:space="0" w:color="CCCCCC"/>
              <w:right w:val="single" w:sz="1" w:space="0" w:color="CCCCCC"/>
            </w:tcBorders>
            <w:tcMar>
              <w:top w:w="60" w:type="dxa"/>
              <w:left w:w="120" w:type="dxa"/>
              <w:bottom w:w="60" w:type="dxa"/>
              <w:right w:w="120" w:type="dxa"/>
            </w:tcMar>
          </w:tcPr>
          <w:p w14:paraId="37AE3B1C" w14:textId="77777777" w:rsidR="00DF442A" w:rsidRDefault="00000000">
            <w:pPr>
              <w:spacing w:before="40" w:after="40"/>
            </w:pPr>
            <w:r>
              <w:rPr>
                <w:sz w:val="20"/>
                <w:szCs w:val="20"/>
              </w:rPr>
              <w:t>Health</w:t>
            </w:r>
          </w:p>
        </w:tc>
        <w:tc>
          <w:tcPr>
            <w:tcW w:w="800" w:type="dxa"/>
            <w:tcBorders>
              <w:top w:val="single" w:sz="1" w:space="0" w:color="CCCCCC"/>
              <w:left w:val="single" w:sz="1" w:space="0" w:color="CCCCCC"/>
              <w:bottom w:val="single" w:sz="1" w:space="0" w:color="CCCCCC"/>
              <w:right w:val="single" w:sz="1" w:space="0" w:color="CCCCCC"/>
            </w:tcBorders>
            <w:tcMar>
              <w:top w:w="60" w:type="dxa"/>
              <w:left w:w="120" w:type="dxa"/>
              <w:bottom w:w="60" w:type="dxa"/>
              <w:right w:w="120" w:type="dxa"/>
            </w:tcMar>
          </w:tcPr>
          <w:p w14:paraId="321E698E" w14:textId="77777777" w:rsidR="00DF442A" w:rsidRDefault="00000000">
            <w:pPr>
              <w:spacing w:before="40" w:after="40"/>
            </w:pPr>
            <w:r>
              <w:rPr>
                <w:sz w:val="20"/>
                <w:szCs w:val="20"/>
              </w:rPr>
              <w:t>GET</w:t>
            </w:r>
          </w:p>
        </w:tc>
        <w:tc>
          <w:tcPr>
            <w:tcW w:w="2400" w:type="dxa"/>
            <w:tcBorders>
              <w:top w:val="single" w:sz="1" w:space="0" w:color="CCCCCC"/>
              <w:left w:val="single" w:sz="1" w:space="0" w:color="CCCCCC"/>
              <w:bottom w:val="single" w:sz="1" w:space="0" w:color="CCCCCC"/>
              <w:right w:val="single" w:sz="1" w:space="0" w:color="CCCCCC"/>
            </w:tcBorders>
            <w:tcMar>
              <w:top w:w="60" w:type="dxa"/>
              <w:left w:w="120" w:type="dxa"/>
              <w:bottom w:w="60" w:type="dxa"/>
              <w:right w:w="120" w:type="dxa"/>
            </w:tcMar>
          </w:tcPr>
          <w:p w14:paraId="53C431E5" w14:textId="77777777" w:rsidR="00DF442A" w:rsidRDefault="00000000">
            <w:pPr>
              <w:spacing w:before="40" w:after="40"/>
            </w:pPr>
            <w:r>
              <w:rPr>
                <w:rFonts w:ascii="Courier New" w:eastAsia="Courier New" w:hAnsi="Courier New" w:cs="Courier New"/>
                <w:color w:val="555555"/>
                <w:sz w:val="20"/>
                <w:szCs w:val="20"/>
              </w:rPr>
              <w:t>/health</w:t>
            </w:r>
          </w:p>
        </w:tc>
        <w:tc>
          <w:tcPr>
            <w:tcW w:w="1800" w:type="dxa"/>
            <w:tcBorders>
              <w:top w:val="single" w:sz="1" w:space="0" w:color="CCCCCC"/>
              <w:left w:val="single" w:sz="1" w:space="0" w:color="CCCCCC"/>
              <w:bottom w:val="single" w:sz="1" w:space="0" w:color="CCCCCC"/>
              <w:right w:val="single" w:sz="1" w:space="0" w:color="CCCCCC"/>
            </w:tcBorders>
            <w:tcMar>
              <w:top w:w="60" w:type="dxa"/>
              <w:left w:w="120" w:type="dxa"/>
              <w:bottom w:w="60" w:type="dxa"/>
              <w:right w:w="120" w:type="dxa"/>
            </w:tcMar>
          </w:tcPr>
          <w:p w14:paraId="28BAF8B5" w14:textId="77777777" w:rsidR="00DF442A" w:rsidRDefault="00000000">
            <w:pPr>
              <w:spacing w:before="40" w:after="40"/>
            </w:pPr>
            <w:r>
              <w:rPr>
                <w:sz w:val="20"/>
                <w:szCs w:val="20"/>
              </w:rPr>
              <w:t>None</w:t>
            </w:r>
          </w:p>
        </w:tc>
        <w:tc>
          <w:tcPr>
            <w:tcW w:w="2466" w:type="dxa"/>
            <w:tcBorders>
              <w:top w:val="single" w:sz="1" w:space="0" w:color="CCCCCC"/>
              <w:left w:val="single" w:sz="1" w:space="0" w:color="CCCCCC"/>
              <w:bottom w:val="single" w:sz="1" w:space="0" w:color="CCCCCC"/>
              <w:right w:val="single" w:sz="1" w:space="0" w:color="CCCCCC"/>
            </w:tcBorders>
            <w:tcMar>
              <w:top w:w="60" w:type="dxa"/>
              <w:left w:w="120" w:type="dxa"/>
              <w:bottom w:w="60" w:type="dxa"/>
              <w:right w:w="120" w:type="dxa"/>
            </w:tcMar>
          </w:tcPr>
          <w:p w14:paraId="27E3FB6A" w14:textId="77777777" w:rsidR="00DF442A" w:rsidRDefault="00000000">
            <w:pPr>
              <w:spacing w:before="40" w:after="40"/>
            </w:pPr>
            <w:r>
              <w:rPr>
                <w:sz w:val="20"/>
                <w:szCs w:val="20"/>
              </w:rPr>
              <w:t>JSON</w:t>
            </w:r>
          </w:p>
        </w:tc>
      </w:tr>
      <w:tr w:rsidR="00DF442A" w14:paraId="61946D01" w14:textId="77777777">
        <w:tc>
          <w:tcPr>
            <w:tcW w:w="1200" w:type="dxa"/>
            <w:tcBorders>
              <w:top w:val="single" w:sz="1" w:space="0" w:color="CCCCCC"/>
              <w:left w:val="single" w:sz="1" w:space="0" w:color="CCCCCC"/>
              <w:bottom w:val="single" w:sz="1" w:space="0" w:color="CCCCCC"/>
              <w:right w:val="single" w:sz="1" w:space="0" w:color="CCCCCC"/>
            </w:tcBorders>
            <w:tcMar>
              <w:top w:w="60" w:type="dxa"/>
              <w:left w:w="120" w:type="dxa"/>
              <w:bottom w:w="60" w:type="dxa"/>
              <w:right w:w="120" w:type="dxa"/>
            </w:tcMar>
          </w:tcPr>
          <w:p w14:paraId="1FE12595" w14:textId="77777777" w:rsidR="00DF442A" w:rsidRDefault="00000000">
            <w:pPr>
              <w:spacing w:before="40" w:after="40"/>
            </w:pPr>
            <w:r>
              <w:rPr>
                <w:sz w:val="20"/>
                <w:szCs w:val="20"/>
              </w:rPr>
              <w:t>Auth</w:t>
            </w:r>
          </w:p>
        </w:tc>
        <w:tc>
          <w:tcPr>
            <w:tcW w:w="800" w:type="dxa"/>
            <w:tcBorders>
              <w:top w:val="single" w:sz="1" w:space="0" w:color="CCCCCC"/>
              <w:left w:val="single" w:sz="1" w:space="0" w:color="CCCCCC"/>
              <w:bottom w:val="single" w:sz="1" w:space="0" w:color="CCCCCC"/>
              <w:right w:val="single" w:sz="1" w:space="0" w:color="CCCCCC"/>
            </w:tcBorders>
            <w:tcMar>
              <w:top w:w="60" w:type="dxa"/>
              <w:left w:w="120" w:type="dxa"/>
              <w:bottom w:w="60" w:type="dxa"/>
              <w:right w:w="120" w:type="dxa"/>
            </w:tcMar>
          </w:tcPr>
          <w:p w14:paraId="1B6B97A1" w14:textId="77777777" w:rsidR="00DF442A" w:rsidRDefault="00000000">
            <w:pPr>
              <w:spacing w:before="40" w:after="40"/>
            </w:pPr>
            <w:r>
              <w:rPr>
                <w:sz w:val="20"/>
                <w:szCs w:val="20"/>
              </w:rPr>
              <w:t>POST</w:t>
            </w:r>
          </w:p>
        </w:tc>
        <w:tc>
          <w:tcPr>
            <w:tcW w:w="2400" w:type="dxa"/>
            <w:tcBorders>
              <w:top w:val="single" w:sz="1" w:space="0" w:color="CCCCCC"/>
              <w:left w:val="single" w:sz="1" w:space="0" w:color="CCCCCC"/>
              <w:bottom w:val="single" w:sz="1" w:space="0" w:color="CCCCCC"/>
              <w:right w:val="single" w:sz="1" w:space="0" w:color="CCCCCC"/>
            </w:tcBorders>
            <w:tcMar>
              <w:top w:w="60" w:type="dxa"/>
              <w:left w:w="120" w:type="dxa"/>
              <w:bottom w:w="60" w:type="dxa"/>
              <w:right w:w="120" w:type="dxa"/>
            </w:tcMar>
          </w:tcPr>
          <w:p w14:paraId="09A4AE71" w14:textId="77777777" w:rsidR="00DF442A" w:rsidRDefault="00000000">
            <w:pPr>
              <w:spacing w:before="40" w:after="40"/>
            </w:pPr>
            <w:r>
              <w:rPr>
                <w:rFonts w:ascii="Courier New" w:eastAsia="Courier New" w:hAnsi="Courier New" w:cs="Courier New"/>
                <w:color w:val="555555"/>
                <w:sz w:val="20"/>
                <w:szCs w:val="20"/>
              </w:rPr>
              <w:t>/auth/register</w:t>
            </w:r>
          </w:p>
        </w:tc>
        <w:tc>
          <w:tcPr>
            <w:tcW w:w="1800" w:type="dxa"/>
            <w:tcBorders>
              <w:top w:val="single" w:sz="1" w:space="0" w:color="CCCCCC"/>
              <w:left w:val="single" w:sz="1" w:space="0" w:color="CCCCCC"/>
              <w:bottom w:val="single" w:sz="1" w:space="0" w:color="CCCCCC"/>
              <w:right w:val="single" w:sz="1" w:space="0" w:color="CCCCCC"/>
            </w:tcBorders>
            <w:tcMar>
              <w:top w:w="60" w:type="dxa"/>
              <w:left w:w="120" w:type="dxa"/>
              <w:bottom w:w="60" w:type="dxa"/>
              <w:right w:w="120" w:type="dxa"/>
            </w:tcMar>
          </w:tcPr>
          <w:p w14:paraId="0DC4EC50" w14:textId="77777777" w:rsidR="00DF442A" w:rsidRDefault="00000000">
            <w:pPr>
              <w:spacing w:before="40" w:after="40"/>
            </w:pPr>
            <w:r>
              <w:rPr>
                <w:sz w:val="20"/>
                <w:szCs w:val="20"/>
              </w:rPr>
              <w:t>None</w:t>
            </w:r>
          </w:p>
        </w:tc>
        <w:tc>
          <w:tcPr>
            <w:tcW w:w="2466" w:type="dxa"/>
            <w:tcBorders>
              <w:top w:val="single" w:sz="1" w:space="0" w:color="CCCCCC"/>
              <w:left w:val="single" w:sz="1" w:space="0" w:color="CCCCCC"/>
              <w:bottom w:val="single" w:sz="1" w:space="0" w:color="CCCCCC"/>
              <w:right w:val="single" w:sz="1" w:space="0" w:color="CCCCCC"/>
            </w:tcBorders>
            <w:tcMar>
              <w:top w:w="60" w:type="dxa"/>
              <w:left w:w="120" w:type="dxa"/>
              <w:bottom w:w="60" w:type="dxa"/>
              <w:right w:w="120" w:type="dxa"/>
            </w:tcMar>
          </w:tcPr>
          <w:p w14:paraId="56AA6292" w14:textId="77777777" w:rsidR="00DF442A" w:rsidRDefault="00000000">
            <w:pPr>
              <w:spacing w:before="40" w:after="40"/>
            </w:pPr>
            <w:r>
              <w:rPr>
                <w:sz w:val="20"/>
                <w:szCs w:val="20"/>
              </w:rPr>
              <w:t>JSON</w:t>
            </w:r>
          </w:p>
        </w:tc>
      </w:tr>
      <w:tr w:rsidR="00DF442A" w14:paraId="6D44D3F3" w14:textId="77777777">
        <w:tc>
          <w:tcPr>
            <w:tcW w:w="1200" w:type="dxa"/>
            <w:tcBorders>
              <w:top w:val="single" w:sz="1" w:space="0" w:color="CCCCCC"/>
              <w:left w:val="single" w:sz="1" w:space="0" w:color="CCCCCC"/>
              <w:bottom w:val="single" w:sz="1" w:space="0" w:color="CCCCCC"/>
              <w:right w:val="single" w:sz="1" w:space="0" w:color="CCCCCC"/>
            </w:tcBorders>
            <w:tcMar>
              <w:top w:w="60" w:type="dxa"/>
              <w:left w:w="120" w:type="dxa"/>
              <w:bottom w:w="60" w:type="dxa"/>
              <w:right w:w="120" w:type="dxa"/>
            </w:tcMar>
          </w:tcPr>
          <w:p w14:paraId="1626A3C5" w14:textId="77777777" w:rsidR="00DF442A" w:rsidRDefault="00000000">
            <w:pPr>
              <w:spacing w:before="40" w:after="40"/>
            </w:pPr>
            <w:r>
              <w:rPr>
                <w:sz w:val="20"/>
                <w:szCs w:val="20"/>
              </w:rPr>
              <w:t>Auth</w:t>
            </w:r>
          </w:p>
        </w:tc>
        <w:tc>
          <w:tcPr>
            <w:tcW w:w="800" w:type="dxa"/>
            <w:tcBorders>
              <w:top w:val="single" w:sz="1" w:space="0" w:color="CCCCCC"/>
              <w:left w:val="single" w:sz="1" w:space="0" w:color="CCCCCC"/>
              <w:bottom w:val="single" w:sz="1" w:space="0" w:color="CCCCCC"/>
              <w:right w:val="single" w:sz="1" w:space="0" w:color="CCCCCC"/>
            </w:tcBorders>
            <w:tcMar>
              <w:top w:w="60" w:type="dxa"/>
              <w:left w:w="120" w:type="dxa"/>
              <w:bottom w:w="60" w:type="dxa"/>
              <w:right w:w="120" w:type="dxa"/>
            </w:tcMar>
          </w:tcPr>
          <w:p w14:paraId="63657F53" w14:textId="77777777" w:rsidR="00DF442A" w:rsidRDefault="00000000">
            <w:pPr>
              <w:spacing w:before="40" w:after="40"/>
            </w:pPr>
            <w:r>
              <w:rPr>
                <w:sz w:val="20"/>
                <w:szCs w:val="20"/>
              </w:rPr>
              <w:t>POST</w:t>
            </w:r>
          </w:p>
        </w:tc>
        <w:tc>
          <w:tcPr>
            <w:tcW w:w="2400" w:type="dxa"/>
            <w:tcBorders>
              <w:top w:val="single" w:sz="1" w:space="0" w:color="CCCCCC"/>
              <w:left w:val="single" w:sz="1" w:space="0" w:color="CCCCCC"/>
              <w:bottom w:val="single" w:sz="1" w:space="0" w:color="CCCCCC"/>
              <w:right w:val="single" w:sz="1" w:space="0" w:color="CCCCCC"/>
            </w:tcBorders>
            <w:tcMar>
              <w:top w:w="60" w:type="dxa"/>
              <w:left w:w="120" w:type="dxa"/>
              <w:bottom w:w="60" w:type="dxa"/>
              <w:right w:w="120" w:type="dxa"/>
            </w:tcMar>
          </w:tcPr>
          <w:p w14:paraId="47D28D49" w14:textId="77777777" w:rsidR="00DF442A" w:rsidRDefault="00000000">
            <w:pPr>
              <w:spacing w:before="40" w:after="40"/>
            </w:pPr>
            <w:r>
              <w:rPr>
                <w:rFonts w:ascii="Courier New" w:eastAsia="Courier New" w:hAnsi="Courier New" w:cs="Courier New"/>
                <w:color w:val="555555"/>
                <w:sz w:val="20"/>
                <w:szCs w:val="20"/>
              </w:rPr>
              <w:t>/auth/login</w:t>
            </w:r>
          </w:p>
        </w:tc>
        <w:tc>
          <w:tcPr>
            <w:tcW w:w="1800" w:type="dxa"/>
            <w:tcBorders>
              <w:top w:val="single" w:sz="1" w:space="0" w:color="CCCCCC"/>
              <w:left w:val="single" w:sz="1" w:space="0" w:color="CCCCCC"/>
              <w:bottom w:val="single" w:sz="1" w:space="0" w:color="CCCCCC"/>
              <w:right w:val="single" w:sz="1" w:space="0" w:color="CCCCCC"/>
            </w:tcBorders>
            <w:tcMar>
              <w:top w:w="60" w:type="dxa"/>
              <w:left w:w="120" w:type="dxa"/>
              <w:bottom w:w="60" w:type="dxa"/>
              <w:right w:w="120" w:type="dxa"/>
            </w:tcMar>
          </w:tcPr>
          <w:p w14:paraId="73830634" w14:textId="77777777" w:rsidR="00DF442A" w:rsidRDefault="00000000">
            <w:pPr>
              <w:spacing w:before="40" w:after="40"/>
            </w:pPr>
            <w:r>
              <w:rPr>
                <w:sz w:val="20"/>
                <w:szCs w:val="20"/>
              </w:rPr>
              <w:t>None</w:t>
            </w:r>
          </w:p>
        </w:tc>
        <w:tc>
          <w:tcPr>
            <w:tcW w:w="2466" w:type="dxa"/>
            <w:tcBorders>
              <w:top w:val="single" w:sz="1" w:space="0" w:color="CCCCCC"/>
              <w:left w:val="single" w:sz="1" w:space="0" w:color="CCCCCC"/>
              <w:bottom w:val="single" w:sz="1" w:space="0" w:color="CCCCCC"/>
              <w:right w:val="single" w:sz="1" w:space="0" w:color="CCCCCC"/>
            </w:tcBorders>
            <w:tcMar>
              <w:top w:w="60" w:type="dxa"/>
              <w:left w:w="120" w:type="dxa"/>
              <w:bottom w:w="60" w:type="dxa"/>
              <w:right w:w="120" w:type="dxa"/>
            </w:tcMar>
          </w:tcPr>
          <w:p w14:paraId="0491ED2F" w14:textId="77777777" w:rsidR="00DF442A" w:rsidRDefault="00000000">
            <w:pPr>
              <w:spacing w:before="40" w:after="40"/>
            </w:pPr>
            <w:r>
              <w:rPr>
                <w:sz w:val="20"/>
                <w:szCs w:val="20"/>
              </w:rPr>
              <w:t>JSON + HttpOnly cookie</w:t>
            </w:r>
          </w:p>
        </w:tc>
      </w:tr>
      <w:tr w:rsidR="00DF442A" w14:paraId="184D4C58" w14:textId="77777777">
        <w:tc>
          <w:tcPr>
            <w:tcW w:w="1200" w:type="dxa"/>
            <w:tcBorders>
              <w:top w:val="single" w:sz="1" w:space="0" w:color="CCCCCC"/>
              <w:left w:val="single" w:sz="1" w:space="0" w:color="CCCCCC"/>
              <w:bottom w:val="single" w:sz="1" w:space="0" w:color="CCCCCC"/>
              <w:right w:val="single" w:sz="1" w:space="0" w:color="CCCCCC"/>
            </w:tcBorders>
            <w:tcMar>
              <w:top w:w="60" w:type="dxa"/>
              <w:left w:w="120" w:type="dxa"/>
              <w:bottom w:w="60" w:type="dxa"/>
              <w:right w:w="120" w:type="dxa"/>
            </w:tcMar>
          </w:tcPr>
          <w:p w14:paraId="0484141B" w14:textId="77777777" w:rsidR="00DF442A" w:rsidRDefault="00000000">
            <w:pPr>
              <w:spacing w:before="40" w:after="40"/>
            </w:pPr>
            <w:r>
              <w:rPr>
                <w:sz w:val="20"/>
                <w:szCs w:val="20"/>
              </w:rPr>
              <w:t>Auth</w:t>
            </w:r>
          </w:p>
        </w:tc>
        <w:tc>
          <w:tcPr>
            <w:tcW w:w="800" w:type="dxa"/>
            <w:tcBorders>
              <w:top w:val="single" w:sz="1" w:space="0" w:color="CCCCCC"/>
              <w:left w:val="single" w:sz="1" w:space="0" w:color="CCCCCC"/>
              <w:bottom w:val="single" w:sz="1" w:space="0" w:color="CCCCCC"/>
              <w:right w:val="single" w:sz="1" w:space="0" w:color="CCCCCC"/>
            </w:tcBorders>
            <w:tcMar>
              <w:top w:w="60" w:type="dxa"/>
              <w:left w:w="120" w:type="dxa"/>
              <w:bottom w:w="60" w:type="dxa"/>
              <w:right w:w="120" w:type="dxa"/>
            </w:tcMar>
          </w:tcPr>
          <w:p w14:paraId="5A0408FA" w14:textId="77777777" w:rsidR="00DF442A" w:rsidRDefault="00000000">
            <w:pPr>
              <w:spacing w:before="40" w:after="40"/>
            </w:pPr>
            <w:r>
              <w:rPr>
                <w:sz w:val="20"/>
                <w:szCs w:val="20"/>
              </w:rPr>
              <w:t>POST</w:t>
            </w:r>
          </w:p>
        </w:tc>
        <w:tc>
          <w:tcPr>
            <w:tcW w:w="2400" w:type="dxa"/>
            <w:tcBorders>
              <w:top w:val="single" w:sz="1" w:space="0" w:color="CCCCCC"/>
              <w:left w:val="single" w:sz="1" w:space="0" w:color="CCCCCC"/>
              <w:bottom w:val="single" w:sz="1" w:space="0" w:color="CCCCCC"/>
              <w:right w:val="single" w:sz="1" w:space="0" w:color="CCCCCC"/>
            </w:tcBorders>
            <w:tcMar>
              <w:top w:w="60" w:type="dxa"/>
              <w:left w:w="120" w:type="dxa"/>
              <w:bottom w:w="60" w:type="dxa"/>
              <w:right w:w="120" w:type="dxa"/>
            </w:tcMar>
          </w:tcPr>
          <w:p w14:paraId="67D94F5C" w14:textId="77777777" w:rsidR="00DF442A" w:rsidRDefault="00000000">
            <w:pPr>
              <w:spacing w:before="40" w:after="40"/>
            </w:pPr>
            <w:r>
              <w:rPr>
                <w:rFonts w:ascii="Courier New" w:eastAsia="Courier New" w:hAnsi="Courier New" w:cs="Courier New"/>
                <w:color w:val="555555"/>
                <w:sz w:val="20"/>
                <w:szCs w:val="20"/>
              </w:rPr>
              <w:t>/auth/refresh</w:t>
            </w:r>
          </w:p>
        </w:tc>
        <w:tc>
          <w:tcPr>
            <w:tcW w:w="1800" w:type="dxa"/>
            <w:tcBorders>
              <w:top w:val="single" w:sz="1" w:space="0" w:color="CCCCCC"/>
              <w:left w:val="single" w:sz="1" w:space="0" w:color="CCCCCC"/>
              <w:bottom w:val="single" w:sz="1" w:space="0" w:color="CCCCCC"/>
              <w:right w:val="single" w:sz="1" w:space="0" w:color="CCCCCC"/>
            </w:tcBorders>
            <w:tcMar>
              <w:top w:w="60" w:type="dxa"/>
              <w:left w:w="120" w:type="dxa"/>
              <w:bottom w:w="60" w:type="dxa"/>
              <w:right w:w="120" w:type="dxa"/>
            </w:tcMar>
          </w:tcPr>
          <w:p w14:paraId="16C675E2" w14:textId="77777777" w:rsidR="00DF442A" w:rsidRDefault="00000000">
            <w:pPr>
              <w:spacing w:before="40" w:after="40"/>
            </w:pPr>
            <w:r>
              <w:rPr>
                <w:sz w:val="20"/>
                <w:szCs w:val="20"/>
              </w:rPr>
              <w:t>Refresh cookie/body fallback</w:t>
            </w:r>
          </w:p>
        </w:tc>
        <w:tc>
          <w:tcPr>
            <w:tcW w:w="2466" w:type="dxa"/>
            <w:tcBorders>
              <w:top w:val="single" w:sz="1" w:space="0" w:color="CCCCCC"/>
              <w:left w:val="single" w:sz="1" w:space="0" w:color="CCCCCC"/>
              <w:bottom w:val="single" w:sz="1" w:space="0" w:color="CCCCCC"/>
              <w:right w:val="single" w:sz="1" w:space="0" w:color="CCCCCC"/>
            </w:tcBorders>
            <w:tcMar>
              <w:top w:w="60" w:type="dxa"/>
              <w:left w:w="120" w:type="dxa"/>
              <w:bottom w:w="60" w:type="dxa"/>
              <w:right w:w="120" w:type="dxa"/>
            </w:tcMar>
          </w:tcPr>
          <w:p w14:paraId="56A5236F" w14:textId="77777777" w:rsidR="00DF442A" w:rsidRDefault="00000000">
            <w:pPr>
              <w:spacing w:before="40" w:after="40"/>
            </w:pPr>
            <w:r>
              <w:rPr>
                <w:sz w:val="20"/>
                <w:szCs w:val="20"/>
              </w:rPr>
              <w:t>JSON + HttpOnly cookie</w:t>
            </w:r>
          </w:p>
        </w:tc>
      </w:tr>
      <w:tr w:rsidR="00DF442A" w14:paraId="5CFD5B3E" w14:textId="77777777">
        <w:tc>
          <w:tcPr>
            <w:tcW w:w="1200" w:type="dxa"/>
            <w:tcBorders>
              <w:top w:val="single" w:sz="1" w:space="0" w:color="CCCCCC"/>
              <w:left w:val="single" w:sz="1" w:space="0" w:color="CCCCCC"/>
              <w:bottom w:val="single" w:sz="1" w:space="0" w:color="CCCCCC"/>
              <w:right w:val="single" w:sz="1" w:space="0" w:color="CCCCCC"/>
            </w:tcBorders>
            <w:tcMar>
              <w:top w:w="60" w:type="dxa"/>
              <w:left w:w="120" w:type="dxa"/>
              <w:bottom w:w="60" w:type="dxa"/>
              <w:right w:w="120" w:type="dxa"/>
            </w:tcMar>
          </w:tcPr>
          <w:p w14:paraId="68767879" w14:textId="77777777" w:rsidR="00DF442A" w:rsidRDefault="00000000">
            <w:pPr>
              <w:spacing w:before="40" w:after="40"/>
            </w:pPr>
            <w:r>
              <w:rPr>
                <w:sz w:val="20"/>
                <w:szCs w:val="20"/>
              </w:rPr>
              <w:t>Auth</w:t>
            </w:r>
          </w:p>
        </w:tc>
        <w:tc>
          <w:tcPr>
            <w:tcW w:w="800" w:type="dxa"/>
            <w:tcBorders>
              <w:top w:val="single" w:sz="1" w:space="0" w:color="CCCCCC"/>
              <w:left w:val="single" w:sz="1" w:space="0" w:color="CCCCCC"/>
              <w:bottom w:val="single" w:sz="1" w:space="0" w:color="CCCCCC"/>
              <w:right w:val="single" w:sz="1" w:space="0" w:color="CCCCCC"/>
            </w:tcBorders>
            <w:tcMar>
              <w:top w:w="60" w:type="dxa"/>
              <w:left w:w="120" w:type="dxa"/>
              <w:bottom w:w="60" w:type="dxa"/>
              <w:right w:w="120" w:type="dxa"/>
            </w:tcMar>
          </w:tcPr>
          <w:p w14:paraId="23F8B61E" w14:textId="77777777" w:rsidR="00DF442A" w:rsidRDefault="00000000">
            <w:pPr>
              <w:spacing w:before="40" w:after="40"/>
            </w:pPr>
            <w:r>
              <w:rPr>
                <w:sz w:val="20"/>
                <w:szCs w:val="20"/>
              </w:rPr>
              <w:t>POST</w:t>
            </w:r>
          </w:p>
        </w:tc>
        <w:tc>
          <w:tcPr>
            <w:tcW w:w="2400" w:type="dxa"/>
            <w:tcBorders>
              <w:top w:val="single" w:sz="1" w:space="0" w:color="CCCCCC"/>
              <w:left w:val="single" w:sz="1" w:space="0" w:color="CCCCCC"/>
              <w:bottom w:val="single" w:sz="1" w:space="0" w:color="CCCCCC"/>
              <w:right w:val="single" w:sz="1" w:space="0" w:color="CCCCCC"/>
            </w:tcBorders>
            <w:tcMar>
              <w:top w:w="60" w:type="dxa"/>
              <w:left w:w="120" w:type="dxa"/>
              <w:bottom w:w="60" w:type="dxa"/>
              <w:right w:w="120" w:type="dxa"/>
            </w:tcMar>
          </w:tcPr>
          <w:p w14:paraId="176F4F8E" w14:textId="77777777" w:rsidR="00DF442A" w:rsidRDefault="00000000">
            <w:pPr>
              <w:spacing w:before="40" w:after="40"/>
            </w:pPr>
            <w:r>
              <w:rPr>
                <w:rFonts w:ascii="Courier New" w:eastAsia="Courier New" w:hAnsi="Courier New" w:cs="Courier New"/>
                <w:color w:val="555555"/>
                <w:sz w:val="20"/>
                <w:szCs w:val="20"/>
              </w:rPr>
              <w:t>/auth/logout</w:t>
            </w:r>
          </w:p>
        </w:tc>
        <w:tc>
          <w:tcPr>
            <w:tcW w:w="1800" w:type="dxa"/>
            <w:tcBorders>
              <w:top w:val="single" w:sz="1" w:space="0" w:color="CCCCCC"/>
              <w:left w:val="single" w:sz="1" w:space="0" w:color="CCCCCC"/>
              <w:bottom w:val="single" w:sz="1" w:space="0" w:color="CCCCCC"/>
              <w:right w:val="single" w:sz="1" w:space="0" w:color="CCCCCC"/>
            </w:tcBorders>
            <w:tcMar>
              <w:top w:w="60" w:type="dxa"/>
              <w:left w:w="120" w:type="dxa"/>
              <w:bottom w:w="60" w:type="dxa"/>
              <w:right w:w="120" w:type="dxa"/>
            </w:tcMar>
          </w:tcPr>
          <w:p w14:paraId="244BA5F9" w14:textId="77777777" w:rsidR="00DF442A" w:rsidRDefault="00000000">
            <w:pPr>
              <w:spacing w:before="40" w:after="40"/>
            </w:pPr>
            <w:r>
              <w:rPr>
                <w:sz w:val="20"/>
                <w:szCs w:val="20"/>
              </w:rPr>
              <w:t>Refresh cookie/body fallback</w:t>
            </w:r>
          </w:p>
        </w:tc>
        <w:tc>
          <w:tcPr>
            <w:tcW w:w="2466" w:type="dxa"/>
            <w:tcBorders>
              <w:top w:val="single" w:sz="1" w:space="0" w:color="CCCCCC"/>
              <w:left w:val="single" w:sz="1" w:space="0" w:color="CCCCCC"/>
              <w:bottom w:val="single" w:sz="1" w:space="0" w:color="CCCCCC"/>
              <w:right w:val="single" w:sz="1" w:space="0" w:color="CCCCCC"/>
            </w:tcBorders>
            <w:tcMar>
              <w:top w:w="60" w:type="dxa"/>
              <w:left w:w="120" w:type="dxa"/>
              <w:bottom w:w="60" w:type="dxa"/>
              <w:right w:w="120" w:type="dxa"/>
            </w:tcMar>
          </w:tcPr>
          <w:p w14:paraId="052AFB75" w14:textId="77777777" w:rsidR="00DF442A" w:rsidRDefault="00000000">
            <w:pPr>
              <w:spacing w:before="40" w:after="40"/>
            </w:pPr>
            <w:r>
              <w:rPr>
                <w:sz w:val="20"/>
                <w:szCs w:val="20"/>
              </w:rPr>
              <w:t>No content</w:t>
            </w:r>
          </w:p>
        </w:tc>
      </w:tr>
      <w:tr w:rsidR="00DF442A" w14:paraId="4C2C1A99" w14:textId="77777777">
        <w:tc>
          <w:tcPr>
            <w:tcW w:w="1200" w:type="dxa"/>
            <w:tcBorders>
              <w:top w:val="single" w:sz="1" w:space="0" w:color="CCCCCC"/>
              <w:left w:val="single" w:sz="1" w:space="0" w:color="CCCCCC"/>
              <w:bottom w:val="single" w:sz="1" w:space="0" w:color="CCCCCC"/>
              <w:right w:val="single" w:sz="1" w:space="0" w:color="CCCCCC"/>
            </w:tcBorders>
            <w:tcMar>
              <w:top w:w="60" w:type="dxa"/>
              <w:left w:w="120" w:type="dxa"/>
              <w:bottom w:w="60" w:type="dxa"/>
              <w:right w:w="120" w:type="dxa"/>
            </w:tcMar>
          </w:tcPr>
          <w:p w14:paraId="7EA24C03" w14:textId="77777777" w:rsidR="00DF442A" w:rsidRDefault="00000000">
            <w:pPr>
              <w:spacing w:before="40" w:after="40"/>
            </w:pPr>
            <w:r>
              <w:rPr>
                <w:sz w:val="20"/>
                <w:szCs w:val="20"/>
              </w:rPr>
              <w:t>Auth</w:t>
            </w:r>
          </w:p>
        </w:tc>
        <w:tc>
          <w:tcPr>
            <w:tcW w:w="800" w:type="dxa"/>
            <w:tcBorders>
              <w:top w:val="single" w:sz="1" w:space="0" w:color="CCCCCC"/>
              <w:left w:val="single" w:sz="1" w:space="0" w:color="CCCCCC"/>
              <w:bottom w:val="single" w:sz="1" w:space="0" w:color="CCCCCC"/>
              <w:right w:val="single" w:sz="1" w:space="0" w:color="CCCCCC"/>
            </w:tcBorders>
            <w:tcMar>
              <w:top w:w="60" w:type="dxa"/>
              <w:left w:w="120" w:type="dxa"/>
              <w:bottom w:w="60" w:type="dxa"/>
              <w:right w:w="120" w:type="dxa"/>
            </w:tcMar>
          </w:tcPr>
          <w:p w14:paraId="334AFDE9" w14:textId="77777777" w:rsidR="00DF442A" w:rsidRDefault="00000000">
            <w:pPr>
              <w:spacing w:before="40" w:after="40"/>
            </w:pPr>
            <w:r>
              <w:rPr>
                <w:sz w:val="20"/>
                <w:szCs w:val="20"/>
              </w:rPr>
              <w:t>GET</w:t>
            </w:r>
          </w:p>
        </w:tc>
        <w:tc>
          <w:tcPr>
            <w:tcW w:w="2400" w:type="dxa"/>
            <w:tcBorders>
              <w:top w:val="single" w:sz="1" w:space="0" w:color="CCCCCC"/>
              <w:left w:val="single" w:sz="1" w:space="0" w:color="CCCCCC"/>
              <w:bottom w:val="single" w:sz="1" w:space="0" w:color="CCCCCC"/>
              <w:right w:val="single" w:sz="1" w:space="0" w:color="CCCCCC"/>
            </w:tcBorders>
            <w:tcMar>
              <w:top w:w="60" w:type="dxa"/>
              <w:left w:w="120" w:type="dxa"/>
              <w:bottom w:w="60" w:type="dxa"/>
              <w:right w:w="120" w:type="dxa"/>
            </w:tcMar>
          </w:tcPr>
          <w:p w14:paraId="5EFB9FFF" w14:textId="77777777" w:rsidR="00DF442A" w:rsidRDefault="00000000">
            <w:pPr>
              <w:spacing w:before="40" w:after="40"/>
            </w:pPr>
            <w:r>
              <w:rPr>
                <w:rFonts w:ascii="Courier New" w:eastAsia="Courier New" w:hAnsi="Courier New" w:cs="Courier New"/>
                <w:color w:val="555555"/>
                <w:sz w:val="20"/>
                <w:szCs w:val="20"/>
              </w:rPr>
              <w:t>/auth/profile</w:t>
            </w:r>
          </w:p>
        </w:tc>
        <w:tc>
          <w:tcPr>
            <w:tcW w:w="1800" w:type="dxa"/>
            <w:tcBorders>
              <w:top w:val="single" w:sz="1" w:space="0" w:color="CCCCCC"/>
              <w:left w:val="single" w:sz="1" w:space="0" w:color="CCCCCC"/>
              <w:bottom w:val="single" w:sz="1" w:space="0" w:color="CCCCCC"/>
              <w:right w:val="single" w:sz="1" w:space="0" w:color="CCCCCC"/>
            </w:tcBorders>
            <w:tcMar>
              <w:top w:w="60" w:type="dxa"/>
              <w:left w:w="120" w:type="dxa"/>
              <w:bottom w:w="60" w:type="dxa"/>
              <w:right w:w="120" w:type="dxa"/>
            </w:tcMar>
          </w:tcPr>
          <w:p w14:paraId="7635D6FF" w14:textId="77777777" w:rsidR="00DF442A" w:rsidRDefault="00000000">
            <w:pPr>
              <w:spacing w:before="40" w:after="40"/>
            </w:pPr>
            <w:r>
              <w:rPr>
                <w:sz w:val="20"/>
                <w:szCs w:val="20"/>
              </w:rPr>
              <w:t>Required</w:t>
            </w:r>
          </w:p>
        </w:tc>
        <w:tc>
          <w:tcPr>
            <w:tcW w:w="2466" w:type="dxa"/>
            <w:tcBorders>
              <w:top w:val="single" w:sz="1" w:space="0" w:color="CCCCCC"/>
              <w:left w:val="single" w:sz="1" w:space="0" w:color="CCCCCC"/>
              <w:bottom w:val="single" w:sz="1" w:space="0" w:color="CCCCCC"/>
              <w:right w:val="single" w:sz="1" w:space="0" w:color="CCCCCC"/>
            </w:tcBorders>
            <w:tcMar>
              <w:top w:w="60" w:type="dxa"/>
              <w:left w:w="120" w:type="dxa"/>
              <w:bottom w:w="60" w:type="dxa"/>
              <w:right w:w="120" w:type="dxa"/>
            </w:tcMar>
          </w:tcPr>
          <w:p w14:paraId="0A85DAEB" w14:textId="77777777" w:rsidR="00DF442A" w:rsidRDefault="00000000">
            <w:pPr>
              <w:spacing w:before="40" w:after="40"/>
            </w:pPr>
            <w:r>
              <w:rPr>
                <w:sz w:val="20"/>
                <w:szCs w:val="20"/>
              </w:rPr>
              <w:t>JSON</w:t>
            </w:r>
          </w:p>
        </w:tc>
      </w:tr>
      <w:tr w:rsidR="00DF442A" w14:paraId="6FE0A4CD" w14:textId="77777777">
        <w:tc>
          <w:tcPr>
            <w:tcW w:w="1200" w:type="dxa"/>
            <w:tcBorders>
              <w:top w:val="single" w:sz="1" w:space="0" w:color="CCCCCC"/>
              <w:left w:val="single" w:sz="1" w:space="0" w:color="CCCCCC"/>
              <w:bottom w:val="single" w:sz="1" w:space="0" w:color="CCCCCC"/>
              <w:right w:val="single" w:sz="1" w:space="0" w:color="CCCCCC"/>
            </w:tcBorders>
            <w:tcMar>
              <w:top w:w="60" w:type="dxa"/>
              <w:left w:w="120" w:type="dxa"/>
              <w:bottom w:w="60" w:type="dxa"/>
              <w:right w:w="120" w:type="dxa"/>
            </w:tcMar>
          </w:tcPr>
          <w:p w14:paraId="53054662" w14:textId="77777777" w:rsidR="00DF442A" w:rsidRDefault="00000000">
            <w:pPr>
              <w:spacing w:before="40" w:after="40"/>
            </w:pPr>
            <w:r>
              <w:rPr>
                <w:sz w:val="20"/>
                <w:szCs w:val="20"/>
              </w:rPr>
              <w:t>Chat</w:t>
            </w:r>
          </w:p>
        </w:tc>
        <w:tc>
          <w:tcPr>
            <w:tcW w:w="800" w:type="dxa"/>
            <w:tcBorders>
              <w:top w:val="single" w:sz="1" w:space="0" w:color="CCCCCC"/>
              <w:left w:val="single" w:sz="1" w:space="0" w:color="CCCCCC"/>
              <w:bottom w:val="single" w:sz="1" w:space="0" w:color="CCCCCC"/>
              <w:right w:val="single" w:sz="1" w:space="0" w:color="CCCCCC"/>
            </w:tcBorders>
            <w:tcMar>
              <w:top w:w="60" w:type="dxa"/>
              <w:left w:w="120" w:type="dxa"/>
              <w:bottom w:w="60" w:type="dxa"/>
              <w:right w:w="120" w:type="dxa"/>
            </w:tcMar>
          </w:tcPr>
          <w:p w14:paraId="0C69FF89" w14:textId="77777777" w:rsidR="00DF442A" w:rsidRDefault="00000000">
            <w:pPr>
              <w:spacing w:before="40" w:after="40"/>
            </w:pPr>
            <w:r>
              <w:rPr>
                <w:sz w:val="20"/>
                <w:szCs w:val="20"/>
              </w:rPr>
              <w:t>GET</w:t>
            </w:r>
          </w:p>
        </w:tc>
        <w:tc>
          <w:tcPr>
            <w:tcW w:w="2400" w:type="dxa"/>
            <w:tcBorders>
              <w:top w:val="single" w:sz="1" w:space="0" w:color="CCCCCC"/>
              <w:left w:val="single" w:sz="1" w:space="0" w:color="CCCCCC"/>
              <w:bottom w:val="single" w:sz="1" w:space="0" w:color="CCCCCC"/>
              <w:right w:val="single" w:sz="1" w:space="0" w:color="CCCCCC"/>
            </w:tcBorders>
            <w:tcMar>
              <w:top w:w="60" w:type="dxa"/>
              <w:left w:w="120" w:type="dxa"/>
              <w:bottom w:w="60" w:type="dxa"/>
              <w:right w:w="120" w:type="dxa"/>
            </w:tcMar>
          </w:tcPr>
          <w:p w14:paraId="597CEDC1" w14:textId="77777777" w:rsidR="00DF442A" w:rsidRDefault="00000000">
            <w:pPr>
              <w:spacing w:before="40" w:after="40"/>
            </w:pPr>
            <w:r>
              <w:rPr>
                <w:rFonts w:ascii="Courier New" w:eastAsia="Courier New" w:hAnsi="Courier New" w:cs="Courier New"/>
                <w:color w:val="555555"/>
                <w:sz w:val="20"/>
                <w:szCs w:val="20"/>
              </w:rPr>
              <w:t>/chat/conversations</w:t>
            </w:r>
          </w:p>
        </w:tc>
        <w:tc>
          <w:tcPr>
            <w:tcW w:w="1800" w:type="dxa"/>
            <w:tcBorders>
              <w:top w:val="single" w:sz="1" w:space="0" w:color="CCCCCC"/>
              <w:left w:val="single" w:sz="1" w:space="0" w:color="CCCCCC"/>
              <w:bottom w:val="single" w:sz="1" w:space="0" w:color="CCCCCC"/>
              <w:right w:val="single" w:sz="1" w:space="0" w:color="CCCCCC"/>
            </w:tcBorders>
            <w:tcMar>
              <w:top w:w="60" w:type="dxa"/>
              <w:left w:w="120" w:type="dxa"/>
              <w:bottom w:w="60" w:type="dxa"/>
              <w:right w:w="120" w:type="dxa"/>
            </w:tcMar>
          </w:tcPr>
          <w:p w14:paraId="28B9EDCA" w14:textId="77777777" w:rsidR="00DF442A" w:rsidRDefault="00000000">
            <w:pPr>
              <w:spacing w:before="40" w:after="40"/>
            </w:pPr>
            <w:r>
              <w:rPr>
                <w:sz w:val="20"/>
                <w:szCs w:val="20"/>
              </w:rPr>
              <w:t>Required</w:t>
            </w:r>
          </w:p>
        </w:tc>
        <w:tc>
          <w:tcPr>
            <w:tcW w:w="2466" w:type="dxa"/>
            <w:tcBorders>
              <w:top w:val="single" w:sz="1" w:space="0" w:color="CCCCCC"/>
              <w:left w:val="single" w:sz="1" w:space="0" w:color="CCCCCC"/>
              <w:bottom w:val="single" w:sz="1" w:space="0" w:color="CCCCCC"/>
              <w:right w:val="single" w:sz="1" w:space="0" w:color="CCCCCC"/>
            </w:tcBorders>
            <w:tcMar>
              <w:top w:w="60" w:type="dxa"/>
              <w:left w:w="120" w:type="dxa"/>
              <w:bottom w:w="60" w:type="dxa"/>
              <w:right w:w="120" w:type="dxa"/>
            </w:tcMar>
          </w:tcPr>
          <w:p w14:paraId="7FE42EB4" w14:textId="77777777" w:rsidR="00DF442A" w:rsidRDefault="00000000">
            <w:pPr>
              <w:spacing w:before="40" w:after="40"/>
            </w:pPr>
            <w:r>
              <w:rPr>
                <w:sz w:val="20"/>
                <w:szCs w:val="20"/>
              </w:rPr>
              <w:t>JSON</w:t>
            </w:r>
          </w:p>
        </w:tc>
      </w:tr>
      <w:tr w:rsidR="00DF442A" w14:paraId="18352A6C" w14:textId="77777777">
        <w:tc>
          <w:tcPr>
            <w:tcW w:w="1200" w:type="dxa"/>
            <w:tcBorders>
              <w:top w:val="single" w:sz="1" w:space="0" w:color="CCCCCC"/>
              <w:left w:val="single" w:sz="1" w:space="0" w:color="CCCCCC"/>
              <w:bottom w:val="single" w:sz="1" w:space="0" w:color="CCCCCC"/>
              <w:right w:val="single" w:sz="1" w:space="0" w:color="CCCCCC"/>
            </w:tcBorders>
            <w:tcMar>
              <w:top w:w="60" w:type="dxa"/>
              <w:left w:w="120" w:type="dxa"/>
              <w:bottom w:w="60" w:type="dxa"/>
              <w:right w:w="120" w:type="dxa"/>
            </w:tcMar>
          </w:tcPr>
          <w:p w14:paraId="181F3E97" w14:textId="77777777" w:rsidR="00DF442A" w:rsidRDefault="00000000">
            <w:pPr>
              <w:spacing w:before="40" w:after="40"/>
            </w:pPr>
            <w:r>
              <w:rPr>
                <w:sz w:val="20"/>
                <w:szCs w:val="20"/>
              </w:rPr>
              <w:t>Chat</w:t>
            </w:r>
          </w:p>
        </w:tc>
        <w:tc>
          <w:tcPr>
            <w:tcW w:w="800" w:type="dxa"/>
            <w:tcBorders>
              <w:top w:val="single" w:sz="1" w:space="0" w:color="CCCCCC"/>
              <w:left w:val="single" w:sz="1" w:space="0" w:color="CCCCCC"/>
              <w:bottom w:val="single" w:sz="1" w:space="0" w:color="CCCCCC"/>
              <w:right w:val="single" w:sz="1" w:space="0" w:color="CCCCCC"/>
            </w:tcBorders>
            <w:tcMar>
              <w:top w:w="60" w:type="dxa"/>
              <w:left w:w="120" w:type="dxa"/>
              <w:bottom w:w="60" w:type="dxa"/>
              <w:right w:w="120" w:type="dxa"/>
            </w:tcMar>
          </w:tcPr>
          <w:p w14:paraId="01B0F2E9" w14:textId="77777777" w:rsidR="00DF442A" w:rsidRDefault="00000000">
            <w:pPr>
              <w:spacing w:before="40" w:after="40"/>
            </w:pPr>
            <w:r>
              <w:rPr>
                <w:sz w:val="20"/>
                <w:szCs w:val="20"/>
              </w:rPr>
              <w:t>GET</w:t>
            </w:r>
          </w:p>
        </w:tc>
        <w:tc>
          <w:tcPr>
            <w:tcW w:w="2400" w:type="dxa"/>
            <w:tcBorders>
              <w:top w:val="single" w:sz="1" w:space="0" w:color="CCCCCC"/>
              <w:left w:val="single" w:sz="1" w:space="0" w:color="CCCCCC"/>
              <w:bottom w:val="single" w:sz="1" w:space="0" w:color="CCCCCC"/>
              <w:right w:val="single" w:sz="1" w:space="0" w:color="CCCCCC"/>
            </w:tcBorders>
            <w:tcMar>
              <w:top w:w="60" w:type="dxa"/>
              <w:left w:w="120" w:type="dxa"/>
              <w:bottom w:w="60" w:type="dxa"/>
              <w:right w:w="120" w:type="dxa"/>
            </w:tcMar>
          </w:tcPr>
          <w:p w14:paraId="7C639621" w14:textId="77777777" w:rsidR="00DF442A" w:rsidRDefault="00000000">
            <w:pPr>
              <w:spacing w:before="40" w:after="40"/>
            </w:pPr>
            <w:r>
              <w:rPr>
                <w:rFonts w:ascii="Courier New" w:eastAsia="Courier New" w:hAnsi="Courier New" w:cs="Courier New"/>
                <w:color w:val="555555"/>
                <w:sz w:val="20"/>
                <w:szCs w:val="20"/>
              </w:rPr>
              <w:t>/chat/history/{id}</w:t>
            </w:r>
          </w:p>
        </w:tc>
        <w:tc>
          <w:tcPr>
            <w:tcW w:w="1800" w:type="dxa"/>
            <w:tcBorders>
              <w:top w:val="single" w:sz="1" w:space="0" w:color="CCCCCC"/>
              <w:left w:val="single" w:sz="1" w:space="0" w:color="CCCCCC"/>
              <w:bottom w:val="single" w:sz="1" w:space="0" w:color="CCCCCC"/>
              <w:right w:val="single" w:sz="1" w:space="0" w:color="CCCCCC"/>
            </w:tcBorders>
            <w:tcMar>
              <w:top w:w="60" w:type="dxa"/>
              <w:left w:w="120" w:type="dxa"/>
              <w:bottom w:w="60" w:type="dxa"/>
              <w:right w:w="120" w:type="dxa"/>
            </w:tcMar>
          </w:tcPr>
          <w:p w14:paraId="138366C1" w14:textId="77777777" w:rsidR="00DF442A" w:rsidRDefault="00000000">
            <w:pPr>
              <w:spacing w:before="40" w:after="40"/>
            </w:pPr>
            <w:r>
              <w:rPr>
                <w:sz w:val="20"/>
                <w:szCs w:val="20"/>
              </w:rPr>
              <w:t>Required</w:t>
            </w:r>
          </w:p>
        </w:tc>
        <w:tc>
          <w:tcPr>
            <w:tcW w:w="2466" w:type="dxa"/>
            <w:tcBorders>
              <w:top w:val="single" w:sz="1" w:space="0" w:color="CCCCCC"/>
              <w:left w:val="single" w:sz="1" w:space="0" w:color="CCCCCC"/>
              <w:bottom w:val="single" w:sz="1" w:space="0" w:color="CCCCCC"/>
              <w:right w:val="single" w:sz="1" w:space="0" w:color="CCCCCC"/>
            </w:tcBorders>
            <w:tcMar>
              <w:top w:w="60" w:type="dxa"/>
              <w:left w:w="120" w:type="dxa"/>
              <w:bottom w:w="60" w:type="dxa"/>
              <w:right w:w="120" w:type="dxa"/>
            </w:tcMar>
          </w:tcPr>
          <w:p w14:paraId="3309C0C6" w14:textId="77777777" w:rsidR="00DF442A" w:rsidRDefault="00000000">
            <w:pPr>
              <w:spacing w:before="40" w:after="40"/>
            </w:pPr>
            <w:r>
              <w:rPr>
                <w:sz w:val="20"/>
                <w:szCs w:val="20"/>
              </w:rPr>
              <w:t>JSON</w:t>
            </w:r>
          </w:p>
        </w:tc>
      </w:tr>
      <w:tr w:rsidR="00DF442A" w14:paraId="107FAFED" w14:textId="77777777">
        <w:tc>
          <w:tcPr>
            <w:tcW w:w="1200" w:type="dxa"/>
            <w:tcBorders>
              <w:top w:val="single" w:sz="1" w:space="0" w:color="CCCCCC"/>
              <w:left w:val="single" w:sz="1" w:space="0" w:color="CCCCCC"/>
              <w:bottom w:val="single" w:sz="1" w:space="0" w:color="CCCCCC"/>
              <w:right w:val="single" w:sz="1" w:space="0" w:color="CCCCCC"/>
            </w:tcBorders>
            <w:tcMar>
              <w:top w:w="60" w:type="dxa"/>
              <w:left w:w="120" w:type="dxa"/>
              <w:bottom w:w="60" w:type="dxa"/>
              <w:right w:w="120" w:type="dxa"/>
            </w:tcMar>
          </w:tcPr>
          <w:p w14:paraId="4AA93771" w14:textId="77777777" w:rsidR="00DF442A" w:rsidRDefault="00000000">
            <w:pPr>
              <w:spacing w:before="40" w:after="40"/>
            </w:pPr>
            <w:r>
              <w:rPr>
                <w:sz w:val="20"/>
                <w:szCs w:val="20"/>
              </w:rPr>
              <w:t>Chat</w:t>
            </w:r>
          </w:p>
        </w:tc>
        <w:tc>
          <w:tcPr>
            <w:tcW w:w="800" w:type="dxa"/>
            <w:tcBorders>
              <w:top w:val="single" w:sz="1" w:space="0" w:color="CCCCCC"/>
              <w:left w:val="single" w:sz="1" w:space="0" w:color="CCCCCC"/>
              <w:bottom w:val="single" w:sz="1" w:space="0" w:color="CCCCCC"/>
              <w:right w:val="single" w:sz="1" w:space="0" w:color="CCCCCC"/>
            </w:tcBorders>
            <w:tcMar>
              <w:top w:w="60" w:type="dxa"/>
              <w:left w:w="120" w:type="dxa"/>
              <w:bottom w:w="60" w:type="dxa"/>
              <w:right w:w="120" w:type="dxa"/>
            </w:tcMar>
          </w:tcPr>
          <w:p w14:paraId="58C0CB75" w14:textId="77777777" w:rsidR="00DF442A" w:rsidRDefault="00000000">
            <w:pPr>
              <w:spacing w:before="40" w:after="40"/>
            </w:pPr>
            <w:r>
              <w:rPr>
                <w:sz w:val="20"/>
                <w:szCs w:val="20"/>
              </w:rPr>
              <w:t>GET</w:t>
            </w:r>
          </w:p>
        </w:tc>
        <w:tc>
          <w:tcPr>
            <w:tcW w:w="2400" w:type="dxa"/>
            <w:tcBorders>
              <w:top w:val="single" w:sz="1" w:space="0" w:color="CCCCCC"/>
              <w:left w:val="single" w:sz="1" w:space="0" w:color="CCCCCC"/>
              <w:bottom w:val="single" w:sz="1" w:space="0" w:color="CCCCCC"/>
              <w:right w:val="single" w:sz="1" w:space="0" w:color="CCCCCC"/>
            </w:tcBorders>
            <w:tcMar>
              <w:top w:w="60" w:type="dxa"/>
              <w:left w:w="120" w:type="dxa"/>
              <w:bottom w:w="60" w:type="dxa"/>
              <w:right w:w="120" w:type="dxa"/>
            </w:tcMar>
          </w:tcPr>
          <w:p w14:paraId="774A266F" w14:textId="77777777" w:rsidR="00DF442A" w:rsidRDefault="00000000">
            <w:pPr>
              <w:spacing w:before="40" w:after="40"/>
            </w:pPr>
            <w:r>
              <w:rPr>
                <w:rFonts w:ascii="Courier New" w:eastAsia="Courier New" w:hAnsi="Courier New" w:cs="Courier New"/>
                <w:color w:val="555555"/>
                <w:sz w:val="20"/>
                <w:szCs w:val="20"/>
              </w:rPr>
              <w:t>/chat/guest/conversations</w:t>
            </w:r>
          </w:p>
        </w:tc>
        <w:tc>
          <w:tcPr>
            <w:tcW w:w="1800" w:type="dxa"/>
            <w:tcBorders>
              <w:top w:val="single" w:sz="1" w:space="0" w:color="CCCCCC"/>
              <w:left w:val="single" w:sz="1" w:space="0" w:color="CCCCCC"/>
              <w:bottom w:val="single" w:sz="1" w:space="0" w:color="CCCCCC"/>
              <w:right w:val="single" w:sz="1" w:space="0" w:color="CCCCCC"/>
            </w:tcBorders>
            <w:tcMar>
              <w:top w:w="60" w:type="dxa"/>
              <w:left w:w="120" w:type="dxa"/>
              <w:bottom w:w="60" w:type="dxa"/>
              <w:right w:w="120" w:type="dxa"/>
            </w:tcMar>
          </w:tcPr>
          <w:p w14:paraId="72B175D8" w14:textId="77777777" w:rsidR="00DF442A" w:rsidRDefault="00000000">
            <w:pPr>
              <w:spacing w:before="40" w:after="40"/>
            </w:pPr>
            <w:r>
              <w:rPr>
                <w:sz w:val="20"/>
                <w:szCs w:val="20"/>
              </w:rPr>
              <w:t>Guest cookie</w:t>
            </w:r>
          </w:p>
        </w:tc>
        <w:tc>
          <w:tcPr>
            <w:tcW w:w="2466" w:type="dxa"/>
            <w:tcBorders>
              <w:top w:val="single" w:sz="1" w:space="0" w:color="CCCCCC"/>
              <w:left w:val="single" w:sz="1" w:space="0" w:color="CCCCCC"/>
              <w:bottom w:val="single" w:sz="1" w:space="0" w:color="CCCCCC"/>
              <w:right w:val="single" w:sz="1" w:space="0" w:color="CCCCCC"/>
            </w:tcBorders>
            <w:tcMar>
              <w:top w:w="60" w:type="dxa"/>
              <w:left w:w="120" w:type="dxa"/>
              <w:bottom w:w="60" w:type="dxa"/>
              <w:right w:w="120" w:type="dxa"/>
            </w:tcMar>
          </w:tcPr>
          <w:p w14:paraId="1D02D3AF" w14:textId="77777777" w:rsidR="00DF442A" w:rsidRDefault="00000000">
            <w:pPr>
              <w:spacing w:before="40" w:after="40"/>
            </w:pPr>
            <w:r>
              <w:rPr>
                <w:sz w:val="20"/>
                <w:szCs w:val="20"/>
              </w:rPr>
              <w:t>JSON</w:t>
            </w:r>
          </w:p>
        </w:tc>
      </w:tr>
      <w:tr w:rsidR="00DF442A" w14:paraId="117B46FA" w14:textId="77777777">
        <w:tc>
          <w:tcPr>
            <w:tcW w:w="1200" w:type="dxa"/>
            <w:tcBorders>
              <w:top w:val="single" w:sz="1" w:space="0" w:color="CCCCCC"/>
              <w:left w:val="single" w:sz="1" w:space="0" w:color="CCCCCC"/>
              <w:bottom w:val="single" w:sz="1" w:space="0" w:color="CCCCCC"/>
              <w:right w:val="single" w:sz="1" w:space="0" w:color="CCCCCC"/>
            </w:tcBorders>
            <w:tcMar>
              <w:top w:w="60" w:type="dxa"/>
              <w:left w:w="120" w:type="dxa"/>
              <w:bottom w:w="60" w:type="dxa"/>
              <w:right w:w="120" w:type="dxa"/>
            </w:tcMar>
          </w:tcPr>
          <w:p w14:paraId="0D8CD84A" w14:textId="77777777" w:rsidR="00DF442A" w:rsidRDefault="00000000">
            <w:pPr>
              <w:spacing w:before="40" w:after="40"/>
            </w:pPr>
            <w:r>
              <w:rPr>
                <w:sz w:val="20"/>
                <w:szCs w:val="20"/>
              </w:rPr>
              <w:t>Chat</w:t>
            </w:r>
          </w:p>
        </w:tc>
        <w:tc>
          <w:tcPr>
            <w:tcW w:w="800" w:type="dxa"/>
            <w:tcBorders>
              <w:top w:val="single" w:sz="1" w:space="0" w:color="CCCCCC"/>
              <w:left w:val="single" w:sz="1" w:space="0" w:color="CCCCCC"/>
              <w:bottom w:val="single" w:sz="1" w:space="0" w:color="CCCCCC"/>
              <w:right w:val="single" w:sz="1" w:space="0" w:color="CCCCCC"/>
            </w:tcBorders>
            <w:tcMar>
              <w:top w:w="60" w:type="dxa"/>
              <w:left w:w="120" w:type="dxa"/>
              <w:bottom w:w="60" w:type="dxa"/>
              <w:right w:w="120" w:type="dxa"/>
            </w:tcMar>
          </w:tcPr>
          <w:p w14:paraId="6F524368" w14:textId="77777777" w:rsidR="00DF442A" w:rsidRDefault="00000000">
            <w:pPr>
              <w:spacing w:before="40" w:after="40"/>
            </w:pPr>
            <w:r>
              <w:rPr>
                <w:sz w:val="20"/>
                <w:szCs w:val="20"/>
              </w:rPr>
              <w:t>GET</w:t>
            </w:r>
          </w:p>
        </w:tc>
        <w:tc>
          <w:tcPr>
            <w:tcW w:w="2400" w:type="dxa"/>
            <w:tcBorders>
              <w:top w:val="single" w:sz="1" w:space="0" w:color="CCCCCC"/>
              <w:left w:val="single" w:sz="1" w:space="0" w:color="CCCCCC"/>
              <w:bottom w:val="single" w:sz="1" w:space="0" w:color="CCCCCC"/>
              <w:right w:val="single" w:sz="1" w:space="0" w:color="CCCCCC"/>
            </w:tcBorders>
            <w:tcMar>
              <w:top w:w="60" w:type="dxa"/>
              <w:left w:w="120" w:type="dxa"/>
              <w:bottom w:w="60" w:type="dxa"/>
              <w:right w:w="120" w:type="dxa"/>
            </w:tcMar>
          </w:tcPr>
          <w:p w14:paraId="41F0D349" w14:textId="77777777" w:rsidR="00DF442A" w:rsidRDefault="00000000">
            <w:pPr>
              <w:spacing w:before="40" w:after="40"/>
            </w:pPr>
            <w:r>
              <w:rPr>
                <w:rFonts w:ascii="Courier New" w:eastAsia="Courier New" w:hAnsi="Courier New" w:cs="Courier New"/>
                <w:color w:val="555555"/>
                <w:sz w:val="20"/>
                <w:szCs w:val="20"/>
              </w:rPr>
              <w:t>/chat/guest/history/{id}</w:t>
            </w:r>
          </w:p>
        </w:tc>
        <w:tc>
          <w:tcPr>
            <w:tcW w:w="1800" w:type="dxa"/>
            <w:tcBorders>
              <w:top w:val="single" w:sz="1" w:space="0" w:color="CCCCCC"/>
              <w:left w:val="single" w:sz="1" w:space="0" w:color="CCCCCC"/>
              <w:bottom w:val="single" w:sz="1" w:space="0" w:color="CCCCCC"/>
              <w:right w:val="single" w:sz="1" w:space="0" w:color="CCCCCC"/>
            </w:tcBorders>
            <w:tcMar>
              <w:top w:w="60" w:type="dxa"/>
              <w:left w:w="120" w:type="dxa"/>
              <w:bottom w:w="60" w:type="dxa"/>
              <w:right w:w="120" w:type="dxa"/>
            </w:tcMar>
          </w:tcPr>
          <w:p w14:paraId="4EE65D94" w14:textId="77777777" w:rsidR="00DF442A" w:rsidRDefault="00000000">
            <w:pPr>
              <w:spacing w:before="40" w:after="40"/>
            </w:pPr>
            <w:r>
              <w:rPr>
                <w:sz w:val="20"/>
                <w:szCs w:val="20"/>
              </w:rPr>
              <w:t>Guest cookie</w:t>
            </w:r>
          </w:p>
        </w:tc>
        <w:tc>
          <w:tcPr>
            <w:tcW w:w="2466" w:type="dxa"/>
            <w:tcBorders>
              <w:top w:val="single" w:sz="1" w:space="0" w:color="CCCCCC"/>
              <w:left w:val="single" w:sz="1" w:space="0" w:color="CCCCCC"/>
              <w:bottom w:val="single" w:sz="1" w:space="0" w:color="CCCCCC"/>
              <w:right w:val="single" w:sz="1" w:space="0" w:color="CCCCCC"/>
            </w:tcBorders>
            <w:tcMar>
              <w:top w:w="60" w:type="dxa"/>
              <w:left w:w="120" w:type="dxa"/>
              <w:bottom w:w="60" w:type="dxa"/>
              <w:right w:w="120" w:type="dxa"/>
            </w:tcMar>
          </w:tcPr>
          <w:p w14:paraId="76A0CA3C" w14:textId="77777777" w:rsidR="00DF442A" w:rsidRDefault="00000000">
            <w:pPr>
              <w:spacing w:before="40" w:after="40"/>
            </w:pPr>
            <w:r>
              <w:rPr>
                <w:sz w:val="20"/>
                <w:szCs w:val="20"/>
              </w:rPr>
              <w:t>JSON</w:t>
            </w:r>
          </w:p>
        </w:tc>
      </w:tr>
      <w:tr w:rsidR="00DF442A" w14:paraId="3232F791" w14:textId="77777777">
        <w:tc>
          <w:tcPr>
            <w:tcW w:w="1200" w:type="dxa"/>
            <w:tcBorders>
              <w:top w:val="single" w:sz="1" w:space="0" w:color="CCCCCC"/>
              <w:left w:val="single" w:sz="1" w:space="0" w:color="CCCCCC"/>
              <w:bottom w:val="single" w:sz="1" w:space="0" w:color="CCCCCC"/>
              <w:right w:val="single" w:sz="1" w:space="0" w:color="CCCCCC"/>
            </w:tcBorders>
            <w:tcMar>
              <w:top w:w="60" w:type="dxa"/>
              <w:left w:w="120" w:type="dxa"/>
              <w:bottom w:w="60" w:type="dxa"/>
              <w:right w:w="120" w:type="dxa"/>
            </w:tcMar>
          </w:tcPr>
          <w:p w14:paraId="415E9CF1" w14:textId="77777777" w:rsidR="00DF442A" w:rsidRDefault="00000000">
            <w:pPr>
              <w:spacing w:before="40" w:after="40"/>
            </w:pPr>
            <w:r>
              <w:rPr>
                <w:sz w:val="20"/>
                <w:szCs w:val="20"/>
              </w:rPr>
              <w:t>Sharing</w:t>
            </w:r>
          </w:p>
        </w:tc>
        <w:tc>
          <w:tcPr>
            <w:tcW w:w="800" w:type="dxa"/>
            <w:tcBorders>
              <w:top w:val="single" w:sz="1" w:space="0" w:color="CCCCCC"/>
              <w:left w:val="single" w:sz="1" w:space="0" w:color="CCCCCC"/>
              <w:bottom w:val="single" w:sz="1" w:space="0" w:color="CCCCCC"/>
              <w:right w:val="single" w:sz="1" w:space="0" w:color="CCCCCC"/>
            </w:tcBorders>
            <w:tcMar>
              <w:top w:w="60" w:type="dxa"/>
              <w:left w:w="120" w:type="dxa"/>
              <w:bottom w:w="60" w:type="dxa"/>
              <w:right w:w="120" w:type="dxa"/>
            </w:tcMar>
          </w:tcPr>
          <w:p w14:paraId="65B7A543" w14:textId="77777777" w:rsidR="00DF442A" w:rsidRDefault="00000000">
            <w:pPr>
              <w:spacing w:before="40" w:after="40"/>
            </w:pPr>
            <w:r>
              <w:rPr>
                <w:sz w:val="20"/>
                <w:szCs w:val="20"/>
              </w:rPr>
              <w:t>POST</w:t>
            </w:r>
          </w:p>
        </w:tc>
        <w:tc>
          <w:tcPr>
            <w:tcW w:w="2400" w:type="dxa"/>
            <w:tcBorders>
              <w:top w:val="single" w:sz="1" w:space="0" w:color="CCCCCC"/>
              <w:left w:val="single" w:sz="1" w:space="0" w:color="CCCCCC"/>
              <w:bottom w:val="single" w:sz="1" w:space="0" w:color="CCCCCC"/>
              <w:right w:val="single" w:sz="1" w:space="0" w:color="CCCCCC"/>
            </w:tcBorders>
            <w:tcMar>
              <w:top w:w="60" w:type="dxa"/>
              <w:left w:w="120" w:type="dxa"/>
              <w:bottom w:w="60" w:type="dxa"/>
              <w:right w:w="120" w:type="dxa"/>
            </w:tcMar>
          </w:tcPr>
          <w:p w14:paraId="514BE1C4" w14:textId="77777777" w:rsidR="00DF442A" w:rsidRDefault="00000000">
            <w:pPr>
              <w:spacing w:before="40" w:after="40"/>
            </w:pPr>
            <w:r>
              <w:rPr>
                <w:rFonts w:ascii="Courier New" w:eastAsia="Courier New" w:hAnsi="Courier New" w:cs="Courier New"/>
                <w:color w:val="555555"/>
                <w:sz w:val="20"/>
                <w:szCs w:val="20"/>
              </w:rPr>
              <w:t>/chat/conversations/{id}/share</w:t>
            </w:r>
          </w:p>
        </w:tc>
        <w:tc>
          <w:tcPr>
            <w:tcW w:w="1800" w:type="dxa"/>
            <w:tcBorders>
              <w:top w:val="single" w:sz="1" w:space="0" w:color="CCCCCC"/>
              <w:left w:val="single" w:sz="1" w:space="0" w:color="CCCCCC"/>
              <w:bottom w:val="single" w:sz="1" w:space="0" w:color="CCCCCC"/>
              <w:right w:val="single" w:sz="1" w:space="0" w:color="CCCCCC"/>
            </w:tcBorders>
            <w:tcMar>
              <w:top w:w="60" w:type="dxa"/>
              <w:left w:w="120" w:type="dxa"/>
              <w:bottom w:w="60" w:type="dxa"/>
              <w:right w:w="120" w:type="dxa"/>
            </w:tcMar>
          </w:tcPr>
          <w:p w14:paraId="672101A7" w14:textId="77777777" w:rsidR="00DF442A" w:rsidRDefault="00000000">
            <w:pPr>
              <w:spacing w:before="40" w:after="40"/>
            </w:pPr>
            <w:r>
              <w:rPr>
                <w:sz w:val="20"/>
                <w:szCs w:val="20"/>
              </w:rPr>
              <w:t>Required</w:t>
            </w:r>
          </w:p>
        </w:tc>
        <w:tc>
          <w:tcPr>
            <w:tcW w:w="2466" w:type="dxa"/>
            <w:tcBorders>
              <w:top w:val="single" w:sz="1" w:space="0" w:color="CCCCCC"/>
              <w:left w:val="single" w:sz="1" w:space="0" w:color="CCCCCC"/>
              <w:bottom w:val="single" w:sz="1" w:space="0" w:color="CCCCCC"/>
              <w:right w:val="single" w:sz="1" w:space="0" w:color="CCCCCC"/>
            </w:tcBorders>
            <w:tcMar>
              <w:top w:w="60" w:type="dxa"/>
              <w:left w:w="120" w:type="dxa"/>
              <w:bottom w:w="60" w:type="dxa"/>
              <w:right w:w="120" w:type="dxa"/>
            </w:tcMar>
          </w:tcPr>
          <w:p w14:paraId="7849619F" w14:textId="77777777" w:rsidR="00DF442A" w:rsidRDefault="00000000">
            <w:pPr>
              <w:spacing w:before="40" w:after="40"/>
            </w:pPr>
            <w:r>
              <w:rPr>
                <w:sz w:val="20"/>
                <w:szCs w:val="20"/>
              </w:rPr>
              <w:t>JSON</w:t>
            </w:r>
          </w:p>
        </w:tc>
      </w:tr>
      <w:tr w:rsidR="00DF442A" w14:paraId="3870EC02" w14:textId="77777777">
        <w:tc>
          <w:tcPr>
            <w:tcW w:w="1200" w:type="dxa"/>
            <w:tcBorders>
              <w:top w:val="single" w:sz="1" w:space="0" w:color="CCCCCC"/>
              <w:left w:val="single" w:sz="1" w:space="0" w:color="CCCCCC"/>
              <w:bottom w:val="single" w:sz="1" w:space="0" w:color="CCCCCC"/>
              <w:right w:val="single" w:sz="1" w:space="0" w:color="CCCCCC"/>
            </w:tcBorders>
            <w:tcMar>
              <w:top w:w="60" w:type="dxa"/>
              <w:left w:w="120" w:type="dxa"/>
              <w:bottom w:w="60" w:type="dxa"/>
              <w:right w:w="120" w:type="dxa"/>
            </w:tcMar>
          </w:tcPr>
          <w:p w14:paraId="6850313E" w14:textId="77777777" w:rsidR="00DF442A" w:rsidRDefault="00000000">
            <w:pPr>
              <w:spacing w:before="40" w:after="40"/>
            </w:pPr>
            <w:r>
              <w:rPr>
                <w:sz w:val="20"/>
                <w:szCs w:val="20"/>
              </w:rPr>
              <w:t>Sharing</w:t>
            </w:r>
          </w:p>
        </w:tc>
        <w:tc>
          <w:tcPr>
            <w:tcW w:w="800" w:type="dxa"/>
            <w:tcBorders>
              <w:top w:val="single" w:sz="1" w:space="0" w:color="CCCCCC"/>
              <w:left w:val="single" w:sz="1" w:space="0" w:color="CCCCCC"/>
              <w:bottom w:val="single" w:sz="1" w:space="0" w:color="CCCCCC"/>
              <w:right w:val="single" w:sz="1" w:space="0" w:color="CCCCCC"/>
            </w:tcBorders>
            <w:tcMar>
              <w:top w:w="60" w:type="dxa"/>
              <w:left w:w="120" w:type="dxa"/>
              <w:bottom w:w="60" w:type="dxa"/>
              <w:right w:w="120" w:type="dxa"/>
            </w:tcMar>
          </w:tcPr>
          <w:p w14:paraId="677E00DF" w14:textId="77777777" w:rsidR="00DF442A" w:rsidRDefault="00000000">
            <w:pPr>
              <w:spacing w:before="40" w:after="40"/>
            </w:pPr>
            <w:r>
              <w:rPr>
                <w:sz w:val="20"/>
                <w:szCs w:val="20"/>
              </w:rPr>
              <w:t>GET</w:t>
            </w:r>
          </w:p>
        </w:tc>
        <w:tc>
          <w:tcPr>
            <w:tcW w:w="2400" w:type="dxa"/>
            <w:tcBorders>
              <w:top w:val="single" w:sz="1" w:space="0" w:color="CCCCCC"/>
              <w:left w:val="single" w:sz="1" w:space="0" w:color="CCCCCC"/>
              <w:bottom w:val="single" w:sz="1" w:space="0" w:color="CCCCCC"/>
              <w:right w:val="single" w:sz="1" w:space="0" w:color="CCCCCC"/>
            </w:tcBorders>
            <w:tcMar>
              <w:top w:w="60" w:type="dxa"/>
              <w:left w:w="120" w:type="dxa"/>
              <w:bottom w:w="60" w:type="dxa"/>
              <w:right w:w="120" w:type="dxa"/>
            </w:tcMar>
          </w:tcPr>
          <w:p w14:paraId="67F453AF" w14:textId="77777777" w:rsidR="00DF442A" w:rsidRDefault="00000000">
            <w:pPr>
              <w:spacing w:before="40" w:after="40"/>
            </w:pPr>
            <w:r>
              <w:rPr>
                <w:rFonts w:ascii="Courier New" w:eastAsia="Courier New" w:hAnsi="Courier New" w:cs="Courier New"/>
                <w:color w:val="555555"/>
                <w:sz w:val="20"/>
                <w:szCs w:val="20"/>
              </w:rPr>
              <w:t>/chat/shared/{token}</w:t>
            </w:r>
          </w:p>
        </w:tc>
        <w:tc>
          <w:tcPr>
            <w:tcW w:w="1800" w:type="dxa"/>
            <w:tcBorders>
              <w:top w:val="single" w:sz="1" w:space="0" w:color="CCCCCC"/>
              <w:left w:val="single" w:sz="1" w:space="0" w:color="CCCCCC"/>
              <w:bottom w:val="single" w:sz="1" w:space="0" w:color="CCCCCC"/>
              <w:right w:val="single" w:sz="1" w:space="0" w:color="CCCCCC"/>
            </w:tcBorders>
            <w:tcMar>
              <w:top w:w="60" w:type="dxa"/>
              <w:left w:w="120" w:type="dxa"/>
              <w:bottom w:w="60" w:type="dxa"/>
              <w:right w:w="120" w:type="dxa"/>
            </w:tcMar>
          </w:tcPr>
          <w:p w14:paraId="233B5743" w14:textId="77777777" w:rsidR="00DF442A" w:rsidRDefault="00000000">
            <w:pPr>
              <w:spacing w:before="40" w:after="40"/>
            </w:pPr>
            <w:r>
              <w:rPr>
                <w:sz w:val="20"/>
                <w:szCs w:val="20"/>
              </w:rPr>
              <w:t>None</w:t>
            </w:r>
          </w:p>
        </w:tc>
        <w:tc>
          <w:tcPr>
            <w:tcW w:w="2466" w:type="dxa"/>
            <w:tcBorders>
              <w:top w:val="single" w:sz="1" w:space="0" w:color="CCCCCC"/>
              <w:left w:val="single" w:sz="1" w:space="0" w:color="CCCCCC"/>
              <w:bottom w:val="single" w:sz="1" w:space="0" w:color="CCCCCC"/>
              <w:right w:val="single" w:sz="1" w:space="0" w:color="CCCCCC"/>
            </w:tcBorders>
            <w:tcMar>
              <w:top w:w="60" w:type="dxa"/>
              <w:left w:w="120" w:type="dxa"/>
              <w:bottom w:w="60" w:type="dxa"/>
              <w:right w:w="120" w:type="dxa"/>
            </w:tcMar>
          </w:tcPr>
          <w:p w14:paraId="368F7464" w14:textId="77777777" w:rsidR="00DF442A" w:rsidRDefault="00000000">
            <w:pPr>
              <w:spacing w:before="40" w:after="40"/>
            </w:pPr>
            <w:r>
              <w:rPr>
                <w:sz w:val="20"/>
                <w:szCs w:val="20"/>
              </w:rPr>
              <w:t>JSON</w:t>
            </w:r>
          </w:p>
        </w:tc>
      </w:tr>
      <w:tr w:rsidR="00DF442A" w14:paraId="582948FE" w14:textId="77777777">
        <w:tc>
          <w:tcPr>
            <w:tcW w:w="1200" w:type="dxa"/>
            <w:tcBorders>
              <w:top w:val="single" w:sz="1" w:space="0" w:color="CCCCCC"/>
              <w:left w:val="single" w:sz="1" w:space="0" w:color="CCCCCC"/>
              <w:bottom w:val="single" w:sz="1" w:space="0" w:color="CCCCCC"/>
              <w:right w:val="single" w:sz="1" w:space="0" w:color="CCCCCC"/>
            </w:tcBorders>
            <w:tcMar>
              <w:top w:w="60" w:type="dxa"/>
              <w:left w:w="120" w:type="dxa"/>
              <w:bottom w:w="60" w:type="dxa"/>
              <w:right w:w="120" w:type="dxa"/>
            </w:tcMar>
          </w:tcPr>
          <w:p w14:paraId="5F1ACDBC" w14:textId="77777777" w:rsidR="00DF442A" w:rsidRDefault="00000000">
            <w:pPr>
              <w:spacing w:before="40" w:after="40"/>
            </w:pPr>
            <w:r>
              <w:rPr>
                <w:sz w:val="20"/>
                <w:szCs w:val="20"/>
              </w:rPr>
              <w:t>Feedback</w:t>
            </w:r>
          </w:p>
        </w:tc>
        <w:tc>
          <w:tcPr>
            <w:tcW w:w="800" w:type="dxa"/>
            <w:tcBorders>
              <w:top w:val="single" w:sz="1" w:space="0" w:color="CCCCCC"/>
              <w:left w:val="single" w:sz="1" w:space="0" w:color="CCCCCC"/>
              <w:bottom w:val="single" w:sz="1" w:space="0" w:color="CCCCCC"/>
              <w:right w:val="single" w:sz="1" w:space="0" w:color="CCCCCC"/>
            </w:tcBorders>
            <w:tcMar>
              <w:top w:w="60" w:type="dxa"/>
              <w:left w:w="120" w:type="dxa"/>
              <w:bottom w:w="60" w:type="dxa"/>
              <w:right w:w="120" w:type="dxa"/>
            </w:tcMar>
          </w:tcPr>
          <w:p w14:paraId="22538A4D" w14:textId="77777777" w:rsidR="00DF442A" w:rsidRDefault="00000000">
            <w:pPr>
              <w:spacing w:before="40" w:after="40"/>
            </w:pPr>
            <w:r>
              <w:rPr>
                <w:sz w:val="20"/>
                <w:szCs w:val="20"/>
              </w:rPr>
              <w:t>POST</w:t>
            </w:r>
          </w:p>
        </w:tc>
        <w:tc>
          <w:tcPr>
            <w:tcW w:w="2400" w:type="dxa"/>
            <w:tcBorders>
              <w:top w:val="single" w:sz="1" w:space="0" w:color="CCCCCC"/>
              <w:left w:val="single" w:sz="1" w:space="0" w:color="CCCCCC"/>
              <w:bottom w:val="single" w:sz="1" w:space="0" w:color="CCCCCC"/>
              <w:right w:val="single" w:sz="1" w:space="0" w:color="CCCCCC"/>
            </w:tcBorders>
            <w:tcMar>
              <w:top w:w="60" w:type="dxa"/>
              <w:left w:w="120" w:type="dxa"/>
              <w:bottom w:w="60" w:type="dxa"/>
              <w:right w:w="120" w:type="dxa"/>
            </w:tcMar>
          </w:tcPr>
          <w:p w14:paraId="79ED801D" w14:textId="77777777" w:rsidR="00DF442A" w:rsidRDefault="00000000">
            <w:pPr>
              <w:spacing w:before="40" w:after="40"/>
            </w:pPr>
            <w:r>
              <w:rPr>
                <w:rFonts w:ascii="Courier New" w:eastAsia="Courier New" w:hAnsi="Courier New" w:cs="Courier New"/>
                <w:color w:val="555555"/>
                <w:sz w:val="20"/>
                <w:szCs w:val="20"/>
              </w:rPr>
              <w:t>/feedback</w:t>
            </w:r>
          </w:p>
        </w:tc>
        <w:tc>
          <w:tcPr>
            <w:tcW w:w="1800" w:type="dxa"/>
            <w:tcBorders>
              <w:top w:val="single" w:sz="1" w:space="0" w:color="CCCCCC"/>
              <w:left w:val="single" w:sz="1" w:space="0" w:color="CCCCCC"/>
              <w:bottom w:val="single" w:sz="1" w:space="0" w:color="CCCCCC"/>
              <w:right w:val="single" w:sz="1" w:space="0" w:color="CCCCCC"/>
            </w:tcBorders>
            <w:tcMar>
              <w:top w:w="60" w:type="dxa"/>
              <w:left w:w="120" w:type="dxa"/>
              <w:bottom w:w="60" w:type="dxa"/>
              <w:right w:w="120" w:type="dxa"/>
            </w:tcMar>
          </w:tcPr>
          <w:p w14:paraId="2758D811" w14:textId="77777777" w:rsidR="00DF442A" w:rsidRDefault="00000000">
            <w:pPr>
              <w:spacing w:before="40" w:after="40"/>
            </w:pPr>
            <w:r>
              <w:rPr>
                <w:sz w:val="20"/>
                <w:szCs w:val="20"/>
              </w:rPr>
              <w:t>User or guest</w:t>
            </w:r>
          </w:p>
        </w:tc>
        <w:tc>
          <w:tcPr>
            <w:tcW w:w="2466" w:type="dxa"/>
            <w:tcBorders>
              <w:top w:val="single" w:sz="1" w:space="0" w:color="CCCCCC"/>
              <w:left w:val="single" w:sz="1" w:space="0" w:color="CCCCCC"/>
              <w:bottom w:val="single" w:sz="1" w:space="0" w:color="CCCCCC"/>
              <w:right w:val="single" w:sz="1" w:space="0" w:color="CCCCCC"/>
            </w:tcBorders>
            <w:tcMar>
              <w:top w:w="60" w:type="dxa"/>
              <w:left w:w="120" w:type="dxa"/>
              <w:bottom w:w="60" w:type="dxa"/>
              <w:right w:w="120" w:type="dxa"/>
            </w:tcMar>
          </w:tcPr>
          <w:p w14:paraId="1665BDA6" w14:textId="77777777" w:rsidR="00DF442A" w:rsidRDefault="00000000">
            <w:pPr>
              <w:spacing w:before="40" w:after="40"/>
            </w:pPr>
            <w:r>
              <w:rPr>
                <w:sz w:val="20"/>
                <w:szCs w:val="20"/>
              </w:rPr>
              <w:t>JSON</w:t>
            </w:r>
          </w:p>
        </w:tc>
      </w:tr>
      <w:tr w:rsidR="00DF442A" w14:paraId="09A13AD9" w14:textId="77777777">
        <w:tc>
          <w:tcPr>
            <w:tcW w:w="1200" w:type="dxa"/>
            <w:tcBorders>
              <w:top w:val="single" w:sz="1" w:space="0" w:color="CCCCCC"/>
              <w:left w:val="single" w:sz="1" w:space="0" w:color="CCCCCC"/>
              <w:bottom w:val="single" w:sz="1" w:space="0" w:color="CCCCCC"/>
              <w:right w:val="single" w:sz="1" w:space="0" w:color="CCCCCC"/>
            </w:tcBorders>
            <w:tcMar>
              <w:top w:w="60" w:type="dxa"/>
              <w:left w:w="120" w:type="dxa"/>
              <w:bottom w:w="60" w:type="dxa"/>
              <w:right w:w="120" w:type="dxa"/>
            </w:tcMar>
          </w:tcPr>
          <w:p w14:paraId="42E22140" w14:textId="77777777" w:rsidR="00DF442A" w:rsidRDefault="00000000">
            <w:pPr>
              <w:spacing w:before="40" w:after="40"/>
            </w:pPr>
            <w:r>
              <w:rPr>
                <w:sz w:val="20"/>
                <w:szCs w:val="20"/>
              </w:rPr>
              <w:t>Documents</w:t>
            </w:r>
          </w:p>
        </w:tc>
        <w:tc>
          <w:tcPr>
            <w:tcW w:w="800" w:type="dxa"/>
            <w:tcBorders>
              <w:top w:val="single" w:sz="1" w:space="0" w:color="CCCCCC"/>
              <w:left w:val="single" w:sz="1" w:space="0" w:color="CCCCCC"/>
              <w:bottom w:val="single" w:sz="1" w:space="0" w:color="CCCCCC"/>
              <w:right w:val="single" w:sz="1" w:space="0" w:color="CCCCCC"/>
            </w:tcBorders>
            <w:tcMar>
              <w:top w:w="60" w:type="dxa"/>
              <w:left w:w="120" w:type="dxa"/>
              <w:bottom w:w="60" w:type="dxa"/>
              <w:right w:w="120" w:type="dxa"/>
            </w:tcMar>
          </w:tcPr>
          <w:p w14:paraId="78225A14" w14:textId="77777777" w:rsidR="00DF442A" w:rsidRDefault="00000000">
            <w:pPr>
              <w:spacing w:before="40" w:after="40"/>
            </w:pPr>
            <w:r>
              <w:rPr>
                <w:sz w:val="20"/>
                <w:szCs w:val="20"/>
              </w:rPr>
              <w:t>POST</w:t>
            </w:r>
          </w:p>
        </w:tc>
        <w:tc>
          <w:tcPr>
            <w:tcW w:w="2400" w:type="dxa"/>
            <w:tcBorders>
              <w:top w:val="single" w:sz="1" w:space="0" w:color="CCCCCC"/>
              <w:left w:val="single" w:sz="1" w:space="0" w:color="CCCCCC"/>
              <w:bottom w:val="single" w:sz="1" w:space="0" w:color="CCCCCC"/>
              <w:right w:val="single" w:sz="1" w:space="0" w:color="CCCCCC"/>
            </w:tcBorders>
            <w:tcMar>
              <w:top w:w="60" w:type="dxa"/>
              <w:left w:w="120" w:type="dxa"/>
              <w:bottom w:w="60" w:type="dxa"/>
              <w:right w:w="120" w:type="dxa"/>
            </w:tcMar>
          </w:tcPr>
          <w:p w14:paraId="58E6BC8E" w14:textId="77777777" w:rsidR="00DF442A" w:rsidRDefault="00000000">
            <w:pPr>
              <w:spacing w:before="40" w:after="40"/>
            </w:pPr>
            <w:r>
              <w:rPr>
                <w:rFonts w:ascii="Courier New" w:eastAsia="Courier New" w:hAnsi="Courier New" w:cs="Courier New"/>
                <w:color w:val="555555"/>
                <w:sz w:val="20"/>
                <w:szCs w:val="20"/>
              </w:rPr>
              <w:t>/documents/analyze</w:t>
            </w:r>
          </w:p>
        </w:tc>
        <w:tc>
          <w:tcPr>
            <w:tcW w:w="1800" w:type="dxa"/>
            <w:tcBorders>
              <w:top w:val="single" w:sz="1" w:space="0" w:color="CCCCCC"/>
              <w:left w:val="single" w:sz="1" w:space="0" w:color="CCCCCC"/>
              <w:bottom w:val="single" w:sz="1" w:space="0" w:color="CCCCCC"/>
              <w:right w:val="single" w:sz="1" w:space="0" w:color="CCCCCC"/>
            </w:tcBorders>
            <w:tcMar>
              <w:top w:w="60" w:type="dxa"/>
              <w:left w:w="120" w:type="dxa"/>
              <w:bottom w:w="60" w:type="dxa"/>
              <w:right w:w="120" w:type="dxa"/>
            </w:tcMar>
          </w:tcPr>
          <w:p w14:paraId="26DC8734" w14:textId="77777777" w:rsidR="00DF442A" w:rsidRDefault="00000000">
            <w:pPr>
              <w:spacing w:before="40" w:after="40"/>
            </w:pPr>
            <w:r>
              <w:rPr>
                <w:sz w:val="20"/>
                <w:szCs w:val="20"/>
              </w:rPr>
              <w:t>Optional</w:t>
            </w:r>
          </w:p>
        </w:tc>
        <w:tc>
          <w:tcPr>
            <w:tcW w:w="2466" w:type="dxa"/>
            <w:tcBorders>
              <w:top w:val="single" w:sz="1" w:space="0" w:color="CCCCCC"/>
              <w:left w:val="single" w:sz="1" w:space="0" w:color="CCCCCC"/>
              <w:bottom w:val="single" w:sz="1" w:space="0" w:color="CCCCCC"/>
              <w:right w:val="single" w:sz="1" w:space="0" w:color="CCCCCC"/>
            </w:tcBorders>
            <w:tcMar>
              <w:top w:w="60" w:type="dxa"/>
              <w:left w:w="120" w:type="dxa"/>
              <w:bottom w:w="60" w:type="dxa"/>
              <w:right w:w="120" w:type="dxa"/>
            </w:tcMar>
          </w:tcPr>
          <w:p w14:paraId="753B93C7" w14:textId="77777777" w:rsidR="00DF442A" w:rsidRDefault="00000000">
            <w:pPr>
              <w:spacing w:before="40" w:after="40"/>
            </w:pPr>
            <w:r>
              <w:rPr>
                <w:sz w:val="20"/>
                <w:szCs w:val="20"/>
              </w:rPr>
              <w:t>JSON</w:t>
            </w:r>
          </w:p>
        </w:tc>
      </w:tr>
      <w:tr w:rsidR="00DF442A" w14:paraId="1E255B14" w14:textId="77777777">
        <w:tc>
          <w:tcPr>
            <w:tcW w:w="1200" w:type="dxa"/>
            <w:tcBorders>
              <w:top w:val="single" w:sz="1" w:space="0" w:color="CCCCCC"/>
              <w:left w:val="single" w:sz="1" w:space="0" w:color="CCCCCC"/>
              <w:bottom w:val="single" w:sz="1" w:space="0" w:color="CCCCCC"/>
              <w:right w:val="single" w:sz="1" w:space="0" w:color="CCCCCC"/>
            </w:tcBorders>
            <w:tcMar>
              <w:top w:w="60" w:type="dxa"/>
              <w:left w:w="120" w:type="dxa"/>
              <w:bottom w:w="60" w:type="dxa"/>
              <w:right w:w="120" w:type="dxa"/>
            </w:tcMar>
          </w:tcPr>
          <w:p w14:paraId="095B4C8F" w14:textId="77777777" w:rsidR="00DF442A" w:rsidRDefault="00000000">
            <w:pPr>
              <w:spacing w:before="40" w:after="40"/>
            </w:pPr>
            <w:r>
              <w:rPr>
                <w:sz w:val="20"/>
                <w:szCs w:val="20"/>
              </w:rPr>
              <w:t>Documents</w:t>
            </w:r>
          </w:p>
        </w:tc>
        <w:tc>
          <w:tcPr>
            <w:tcW w:w="800" w:type="dxa"/>
            <w:tcBorders>
              <w:top w:val="single" w:sz="1" w:space="0" w:color="CCCCCC"/>
              <w:left w:val="single" w:sz="1" w:space="0" w:color="CCCCCC"/>
              <w:bottom w:val="single" w:sz="1" w:space="0" w:color="CCCCCC"/>
              <w:right w:val="single" w:sz="1" w:space="0" w:color="CCCCCC"/>
            </w:tcBorders>
            <w:tcMar>
              <w:top w:w="60" w:type="dxa"/>
              <w:left w:w="120" w:type="dxa"/>
              <w:bottom w:w="60" w:type="dxa"/>
              <w:right w:w="120" w:type="dxa"/>
            </w:tcMar>
          </w:tcPr>
          <w:p w14:paraId="0E94C67F" w14:textId="77777777" w:rsidR="00DF442A" w:rsidRDefault="00000000">
            <w:pPr>
              <w:spacing w:before="40" w:after="40"/>
            </w:pPr>
            <w:r>
              <w:rPr>
                <w:sz w:val="20"/>
                <w:szCs w:val="20"/>
              </w:rPr>
              <w:t>POST</w:t>
            </w:r>
          </w:p>
        </w:tc>
        <w:tc>
          <w:tcPr>
            <w:tcW w:w="2400" w:type="dxa"/>
            <w:tcBorders>
              <w:top w:val="single" w:sz="1" w:space="0" w:color="CCCCCC"/>
              <w:left w:val="single" w:sz="1" w:space="0" w:color="CCCCCC"/>
              <w:bottom w:val="single" w:sz="1" w:space="0" w:color="CCCCCC"/>
              <w:right w:val="single" w:sz="1" w:space="0" w:color="CCCCCC"/>
            </w:tcBorders>
            <w:tcMar>
              <w:top w:w="60" w:type="dxa"/>
              <w:left w:w="120" w:type="dxa"/>
              <w:bottom w:w="60" w:type="dxa"/>
              <w:right w:w="120" w:type="dxa"/>
            </w:tcMar>
          </w:tcPr>
          <w:p w14:paraId="7C8FA09E" w14:textId="77777777" w:rsidR="00DF442A" w:rsidRDefault="00000000">
            <w:pPr>
              <w:spacing w:before="40" w:after="40"/>
            </w:pPr>
            <w:r>
              <w:rPr>
                <w:rFonts w:ascii="Courier New" w:eastAsia="Courier New" w:hAnsi="Courier New" w:cs="Courier New"/>
                <w:color w:val="555555"/>
                <w:sz w:val="20"/>
                <w:szCs w:val="20"/>
              </w:rPr>
              <w:t>/documents/compare</w:t>
            </w:r>
          </w:p>
        </w:tc>
        <w:tc>
          <w:tcPr>
            <w:tcW w:w="1800" w:type="dxa"/>
            <w:tcBorders>
              <w:top w:val="single" w:sz="1" w:space="0" w:color="CCCCCC"/>
              <w:left w:val="single" w:sz="1" w:space="0" w:color="CCCCCC"/>
              <w:bottom w:val="single" w:sz="1" w:space="0" w:color="CCCCCC"/>
              <w:right w:val="single" w:sz="1" w:space="0" w:color="CCCCCC"/>
            </w:tcBorders>
            <w:tcMar>
              <w:top w:w="60" w:type="dxa"/>
              <w:left w:w="120" w:type="dxa"/>
              <w:bottom w:w="60" w:type="dxa"/>
              <w:right w:w="120" w:type="dxa"/>
            </w:tcMar>
          </w:tcPr>
          <w:p w14:paraId="2D11CD3A" w14:textId="77777777" w:rsidR="00DF442A" w:rsidRDefault="00000000">
            <w:pPr>
              <w:spacing w:before="40" w:after="40"/>
            </w:pPr>
            <w:r>
              <w:rPr>
                <w:sz w:val="20"/>
                <w:szCs w:val="20"/>
              </w:rPr>
              <w:t>Optional</w:t>
            </w:r>
          </w:p>
        </w:tc>
        <w:tc>
          <w:tcPr>
            <w:tcW w:w="2466" w:type="dxa"/>
            <w:tcBorders>
              <w:top w:val="single" w:sz="1" w:space="0" w:color="CCCCCC"/>
              <w:left w:val="single" w:sz="1" w:space="0" w:color="CCCCCC"/>
              <w:bottom w:val="single" w:sz="1" w:space="0" w:color="CCCCCC"/>
              <w:right w:val="single" w:sz="1" w:space="0" w:color="CCCCCC"/>
            </w:tcBorders>
            <w:tcMar>
              <w:top w:w="60" w:type="dxa"/>
              <w:left w:w="120" w:type="dxa"/>
              <w:bottom w:w="60" w:type="dxa"/>
              <w:right w:w="120" w:type="dxa"/>
            </w:tcMar>
          </w:tcPr>
          <w:p w14:paraId="1EFAFF6A" w14:textId="77777777" w:rsidR="00DF442A" w:rsidRDefault="00000000">
            <w:pPr>
              <w:spacing w:before="40" w:after="40"/>
            </w:pPr>
            <w:r>
              <w:rPr>
                <w:sz w:val="20"/>
                <w:szCs w:val="20"/>
              </w:rPr>
              <w:t>JSON</w:t>
            </w:r>
          </w:p>
        </w:tc>
      </w:tr>
      <w:tr w:rsidR="00DF442A" w14:paraId="76D64905" w14:textId="77777777">
        <w:tc>
          <w:tcPr>
            <w:tcW w:w="1200" w:type="dxa"/>
            <w:tcBorders>
              <w:top w:val="single" w:sz="1" w:space="0" w:color="CCCCCC"/>
              <w:left w:val="single" w:sz="1" w:space="0" w:color="CCCCCC"/>
              <w:bottom w:val="single" w:sz="1" w:space="0" w:color="CCCCCC"/>
              <w:right w:val="single" w:sz="1" w:space="0" w:color="CCCCCC"/>
            </w:tcBorders>
            <w:tcMar>
              <w:top w:w="60" w:type="dxa"/>
              <w:left w:w="120" w:type="dxa"/>
              <w:bottom w:w="60" w:type="dxa"/>
              <w:right w:w="120" w:type="dxa"/>
            </w:tcMar>
          </w:tcPr>
          <w:p w14:paraId="1A23D261" w14:textId="77777777" w:rsidR="00DF442A" w:rsidRDefault="00000000">
            <w:pPr>
              <w:spacing w:before="40" w:after="40"/>
            </w:pPr>
            <w:r>
              <w:rPr>
                <w:sz w:val="20"/>
                <w:szCs w:val="20"/>
              </w:rPr>
              <w:t>Templates</w:t>
            </w:r>
          </w:p>
        </w:tc>
        <w:tc>
          <w:tcPr>
            <w:tcW w:w="800" w:type="dxa"/>
            <w:tcBorders>
              <w:top w:val="single" w:sz="1" w:space="0" w:color="CCCCCC"/>
              <w:left w:val="single" w:sz="1" w:space="0" w:color="CCCCCC"/>
              <w:bottom w:val="single" w:sz="1" w:space="0" w:color="CCCCCC"/>
              <w:right w:val="single" w:sz="1" w:space="0" w:color="CCCCCC"/>
            </w:tcBorders>
            <w:tcMar>
              <w:top w:w="60" w:type="dxa"/>
              <w:left w:w="120" w:type="dxa"/>
              <w:bottom w:w="60" w:type="dxa"/>
              <w:right w:w="120" w:type="dxa"/>
            </w:tcMar>
          </w:tcPr>
          <w:p w14:paraId="6B4A8AFC" w14:textId="77777777" w:rsidR="00DF442A" w:rsidRDefault="00000000">
            <w:pPr>
              <w:spacing w:before="40" w:after="40"/>
            </w:pPr>
            <w:r>
              <w:rPr>
                <w:sz w:val="20"/>
                <w:szCs w:val="20"/>
              </w:rPr>
              <w:t>GET</w:t>
            </w:r>
          </w:p>
        </w:tc>
        <w:tc>
          <w:tcPr>
            <w:tcW w:w="2400" w:type="dxa"/>
            <w:tcBorders>
              <w:top w:val="single" w:sz="1" w:space="0" w:color="CCCCCC"/>
              <w:left w:val="single" w:sz="1" w:space="0" w:color="CCCCCC"/>
              <w:bottom w:val="single" w:sz="1" w:space="0" w:color="CCCCCC"/>
              <w:right w:val="single" w:sz="1" w:space="0" w:color="CCCCCC"/>
            </w:tcBorders>
            <w:tcMar>
              <w:top w:w="60" w:type="dxa"/>
              <w:left w:w="120" w:type="dxa"/>
              <w:bottom w:w="60" w:type="dxa"/>
              <w:right w:w="120" w:type="dxa"/>
            </w:tcMar>
          </w:tcPr>
          <w:p w14:paraId="25C2C4C8" w14:textId="77777777" w:rsidR="00DF442A" w:rsidRDefault="00000000">
            <w:pPr>
              <w:spacing w:before="40" w:after="40"/>
            </w:pPr>
            <w:r>
              <w:rPr>
                <w:rFonts w:ascii="Courier New" w:eastAsia="Courier New" w:hAnsi="Courier New" w:cs="Courier New"/>
                <w:color w:val="555555"/>
                <w:sz w:val="20"/>
                <w:szCs w:val="20"/>
              </w:rPr>
              <w:t>/templates</w:t>
            </w:r>
          </w:p>
        </w:tc>
        <w:tc>
          <w:tcPr>
            <w:tcW w:w="1800" w:type="dxa"/>
            <w:tcBorders>
              <w:top w:val="single" w:sz="1" w:space="0" w:color="CCCCCC"/>
              <w:left w:val="single" w:sz="1" w:space="0" w:color="CCCCCC"/>
              <w:bottom w:val="single" w:sz="1" w:space="0" w:color="CCCCCC"/>
              <w:right w:val="single" w:sz="1" w:space="0" w:color="CCCCCC"/>
            </w:tcBorders>
            <w:tcMar>
              <w:top w:w="60" w:type="dxa"/>
              <w:left w:w="120" w:type="dxa"/>
              <w:bottom w:w="60" w:type="dxa"/>
              <w:right w:w="120" w:type="dxa"/>
            </w:tcMar>
          </w:tcPr>
          <w:p w14:paraId="3C040167" w14:textId="77777777" w:rsidR="00DF442A" w:rsidRDefault="00000000">
            <w:pPr>
              <w:spacing w:before="40" w:after="40"/>
            </w:pPr>
            <w:r>
              <w:rPr>
                <w:sz w:val="20"/>
                <w:szCs w:val="20"/>
              </w:rPr>
              <w:t>None</w:t>
            </w:r>
          </w:p>
        </w:tc>
        <w:tc>
          <w:tcPr>
            <w:tcW w:w="2466" w:type="dxa"/>
            <w:tcBorders>
              <w:top w:val="single" w:sz="1" w:space="0" w:color="CCCCCC"/>
              <w:left w:val="single" w:sz="1" w:space="0" w:color="CCCCCC"/>
              <w:bottom w:val="single" w:sz="1" w:space="0" w:color="CCCCCC"/>
              <w:right w:val="single" w:sz="1" w:space="0" w:color="CCCCCC"/>
            </w:tcBorders>
            <w:tcMar>
              <w:top w:w="60" w:type="dxa"/>
              <w:left w:w="120" w:type="dxa"/>
              <w:bottom w:w="60" w:type="dxa"/>
              <w:right w:w="120" w:type="dxa"/>
            </w:tcMar>
          </w:tcPr>
          <w:p w14:paraId="00B6909B" w14:textId="77777777" w:rsidR="00DF442A" w:rsidRDefault="00000000">
            <w:pPr>
              <w:spacing w:before="40" w:after="40"/>
            </w:pPr>
            <w:r>
              <w:rPr>
                <w:sz w:val="20"/>
                <w:szCs w:val="20"/>
              </w:rPr>
              <w:t>JSON</w:t>
            </w:r>
          </w:p>
        </w:tc>
      </w:tr>
      <w:tr w:rsidR="00DF442A" w14:paraId="394986DE" w14:textId="77777777">
        <w:tc>
          <w:tcPr>
            <w:tcW w:w="1200" w:type="dxa"/>
            <w:tcBorders>
              <w:top w:val="single" w:sz="1" w:space="0" w:color="CCCCCC"/>
              <w:left w:val="single" w:sz="1" w:space="0" w:color="CCCCCC"/>
              <w:bottom w:val="single" w:sz="1" w:space="0" w:color="CCCCCC"/>
              <w:right w:val="single" w:sz="1" w:space="0" w:color="CCCCCC"/>
            </w:tcBorders>
            <w:tcMar>
              <w:top w:w="60" w:type="dxa"/>
              <w:left w:w="120" w:type="dxa"/>
              <w:bottom w:w="60" w:type="dxa"/>
              <w:right w:w="120" w:type="dxa"/>
            </w:tcMar>
          </w:tcPr>
          <w:p w14:paraId="15BC464C" w14:textId="77777777" w:rsidR="00DF442A" w:rsidRDefault="00000000">
            <w:pPr>
              <w:spacing w:before="40" w:after="40"/>
            </w:pPr>
            <w:r>
              <w:rPr>
                <w:sz w:val="20"/>
                <w:szCs w:val="20"/>
              </w:rPr>
              <w:t>Templates</w:t>
            </w:r>
          </w:p>
        </w:tc>
        <w:tc>
          <w:tcPr>
            <w:tcW w:w="800" w:type="dxa"/>
            <w:tcBorders>
              <w:top w:val="single" w:sz="1" w:space="0" w:color="CCCCCC"/>
              <w:left w:val="single" w:sz="1" w:space="0" w:color="CCCCCC"/>
              <w:bottom w:val="single" w:sz="1" w:space="0" w:color="CCCCCC"/>
              <w:right w:val="single" w:sz="1" w:space="0" w:color="CCCCCC"/>
            </w:tcBorders>
            <w:tcMar>
              <w:top w:w="60" w:type="dxa"/>
              <w:left w:w="120" w:type="dxa"/>
              <w:bottom w:w="60" w:type="dxa"/>
              <w:right w:w="120" w:type="dxa"/>
            </w:tcMar>
          </w:tcPr>
          <w:p w14:paraId="72E18BD3" w14:textId="77777777" w:rsidR="00DF442A" w:rsidRDefault="00000000">
            <w:pPr>
              <w:spacing w:before="40" w:after="40"/>
            </w:pPr>
            <w:r>
              <w:rPr>
                <w:sz w:val="20"/>
                <w:szCs w:val="20"/>
              </w:rPr>
              <w:t>POST</w:t>
            </w:r>
          </w:p>
        </w:tc>
        <w:tc>
          <w:tcPr>
            <w:tcW w:w="2400" w:type="dxa"/>
            <w:tcBorders>
              <w:top w:val="single" w:sz="1" w:space="0" w:color="CCCCCC"/>
              <w:left w:val="single" w:sz="1" w:space="0" w:color="CCCCCC"/>
              <w:bottom w:val="single" w:sz="1" w:space="0" w:color="CCCCCC"/>
              <w:right w:val="single" w:sz="1" w:space="0" w:color="CCCCCC"/>
            </w:tcBorders>
            <w:tcMar>
              <w:top w:w="60" w:type="dxa"/>
              <w:left w:w="120" w:type="dxa"/>
              <w:bottom w:w="60" w:type="dxa"/>
              <w:right w:w="120" w:type="dxa"/>
            </w:tcMar>
          </w:tcPr>
          <w:p w14:paraId="51BE2306" w14:textId="77777777" w:rsidR="00DF442A" w:rsidRDefault="00000000">
            <w:pPr>
              <w:spacing w:before="40" w:after="40"/>
            </w:pPr>
            <w:r>
              <w:rPr>
                <w:rFonts w:ascii="Courier New" w:eastAsia="Courier New" w:hAnsi="Courier New" w:cs="Courier New"/>
                <w:color w:val="555555"/>
                <w:sz w:val="20"/>
                <w:szCs w:val="20"/>
              </w:rPr>
              <w:t>/templates/{id}/generate</w:t>
            </w:r>
          </w:p>
        </w:tc>
        <w:tc>
          <w:tcPr>
            <w:tcW w:w="1800" w:type="dxa"/>
            <w:tcBorders>
              <w:top w:val="single" w:sz="1" w:space="0" w:color="CCCCCC"/>
              <w:left w:val="single" w:sz="1" w:space="0" w:color="CCCCCC"/>
              <w:bottom w:val="single" w:sz="1" w:space="0" w:color="CCCCCC"/>
              <w:right w:val="single" w:sz="1" w:space="0" w:color="CCCCCC"/>
            </w:tcBorders>
            <w:tcMar>
              <w:top w:w="60" w:type="dxa"/>
              <w:left w:w="120" w:type="dxa"/>
              <w:bottom w:w="60" w:type="dxa"/>
              <w:right w:w="120" w:type="dxa"/>
            </w:tcMar>
          </w:tcPr>
          <w:p w14:paraId="06528350" w14:textId="77777777" w:rsidR="00DF442A" w:rsidRDefault="00000000">
            <w:pPr>
              <w:spacing w:before="40" w:after="40"/>
            </w:pPr>
            <w:r>
              <w:rPr>
                <w:sz w:val="20"/>
                <w:szCs w:val="20"/>
              </w:rPr>
              <w:t>None</w:t>
            </w:r>
          </w:p>
        </w:tc>
        <w:tc>
          <w:tcPr>
            <w:tcW w:w="2466" w:type="dxa"/>
            <w:tcBorders>
              <w:top w:val="single" w:sz="1" w:space="0" w:color="CCCCCC"/>
              <w:left w:val="single" w:sz="1" w:space="0" w:color="CCCCCC"/>
              <w:bottom w:val="single" w:sz="1" w:space="0" w:color="CCCCCC"/>
              <w:right w:val="single" w:sz="1" w:space="0" w:color="CCCCCC"/>
            </w:tcBorders>
            <w:tcMar>
              <w:top w:w="60" w:type="dxa"/>
              <w:left w:w="120" w:type="dxa"/>
              <w:bottom w:w="60" w:type="dxa"/>
              <w:right w:w="120" w:type="dxa"/>
            </w:tcMar>
          </w:tcPr>
          <w:p w14:paraId="26843748" w14:textId="77777777" w:rsidR="00DF442A" w:rsidRDefault="00000000">
            <w:pPr>
              <w:spacing w:before="40" w:after="40"/>
            </w:pPr>
            <w:r>
              <w:rPr>
                <w:sz w:val="20"/>
                <w:szCs w:val="20"/>
              </w:rPr>
              <w:t>PDF</w:t>
            </w:r>
          </w:p>
        </w:tc>
      </w:tr>
      <w:tr w:rsidR="00DF442A" w14:paraId="13940D6A" w14:textId="77777777">
        <w:tc>
          <w:tcPr>
            <w:tcW w:w="1200" w:type="dxa"/>
            <w:tcBorders>
              <w:top w:val="single" w:sz="1" w:space="0" w:color="CCCCCC"/>
              <w:left w:val="single" w:sz="1" w:space="0" w:color="CCCCCC"/>
              <w:bottom w:val="single" w:sz="1" w:space="0" w:color="CCCCCC"/>
              <w:right w:val="single" w:sz="1" w:space="0" w:color="CCCCCC"/>
            </w:tcBorders>
            <w:tcMar>
              <w:top w:w="60" w:type="dxa"/>
              <w:left w:w="120" w:type="dxa"/>
              <w:bottom w:w="60" w:type="dxa"/>
              <w:right w:w="120" w:type="dxa"/>
            </w:tcMar>
          </w:tcPr>
          <w:p w14:paraId="54C7D7F3" w14:textId="77777777" w:rsidR="00DF442A" w:rsidRDefault="00000000">
            <w:pPr>
              <w:spacing w:before="40" w:after="40"/>
            </w:pPr>
            <w:r>
              <w:rPr>
                <w:sz w:val="20"/>
                <w:szCs w:val="20"/>
              </w:rPr>
              <w:t>Forum</w:t>
            </w:r>
          </w:p>
        </w:tc>
        <w:tc>
          <w:tcPr>
            <w:tcW w:w="800" w:type="dxa"/>
            <w:tcBorders>
              <w:top w:val="single" w:sz="1" w:space="0" w:color="CCCCCC"/>
              <w:left w:val="single" w:sz="1" w:space="0" w:color="CCCCCC"/>
              <w:bottom w:val="single" w:sz="1" w:space="0" w:color="CCCCCC"/>
              <w:right w:val="single" w:sz="1" w:space="0" w:color="CCCCCC"/>
            </w:tcBorders>
            <w:tcMar>
              <w:top w:w="60" w:type="dxa"/>
              <w:left w:w="120" w:type="dxa"/>
              <w:bottom w:w="60" w:type="dxa"/>
              <w:right w:w="120" w:type="dxa"/>
            </w:tcMar>
          </w:tcPr>
          <w:p w14:paraId="11B4754C" w14:textId="77777777" w:rsidR="00DF442A" w:rsidRDefault="00000000">
            <w:pPr>
              <w:spacing w:before="40" w:after="40"/>
            </w:pPr>
            <w:r>
              <w:rPr>
                <w:sz w:val="20"/>
                <w:szCs w:val="20"/>
              </w:rPr>
              <w:t>GET</w:t>
            </w:r>
          </w:p>
        </w:tc>
        <w:tc>
          <w:tcPr>
            <w:tcW w:w="2400" w:type="dxa"/>
            <w:tcBorders>
              <w:top w:val="single" w:sz="1" w:space="0" w:color="CCCCCC"/>
              <w:left w:val="single" w:sz="1" w:space="0" w:color="CCCCCC"/>
              <w:bottom w:val="single" w:sz="1" w:space="0" w:color="CCCCCC"/>
              <w:right w:val="single" w:sz="1" w:space="0" w:color="CCCCCC"/>
            </w:tcBorders>
            <w:tcMar>
              <w:top w:w="60" w:type="dxa"/>
              <w:left w:w="120" w:type="dxa"/>
              <w:bottom w:w="60" w:type="dxa"/>
              <w:right w:w="120" w:type="dxa"/>
            </w:tcMar>
          </w:tcPr>
          <w:p w14:paraId="5304AD4A" w14:textId="77777777" w:rsidR="00DF442A" w:rsidRDefault="00000000">
            <w:pPr>
              <w:spacing w:before="40" w:after="40"/>
            </w:pPr>
            <w:r>
              <w:rPr>
                <w:rFonts w:ascii="Courier New" w:eastAsia="Courier New" w:hAnsi="Courier New" w:cs="Courier New"/>
                <w:color w:val="555555"/>
                <w:sz w:val="20"/>
                <w:szCs w:val="20"/>
              </w:rPr>
              <w:t>/forum/threads</w:t>
            </w:r>
          </w:p>
        </w:tc>
        <w:tc>
          <w:tcPr>
            <w:tcW w:w="1800" w:type="dxa"/>
            <w:tcBorders>
              <w:top w:val="single" w:sz="1" w:space="0" w:color="CCCCCC"/>
              <w:left w:val="single" w:sz="1" w:space="0" w:color="CCCCCC"/>
              <w:bottom w:val="single" w:sz="1" w:space="0" w:color="CCCCCC"/>
              <w:right w:val="single" w:sz="1" w:space="0" w:color="CCCCCC"/>
            </w:tcBorders>
            <w:tcMar>
              <w:top w:w="60" w:type="dxa"/>
              <w:left w:w="120" w:type="dxa"/>
              <w:bottom w:w="60" w:type="dxa"/>
              <w:right w:w="120" w:type="dxa"/>
            </w:tcMar>
          </w:tcPr>
          <w:p w14:paraId="7578D110" w14:textId="77777777" w:rsidR="00DF442A" w:rsidRDefault="00000000">
            <w:pPr>
              <w:spacing w:before="40" w:after="40"/>
            </w:pPr>
            <w:r>
              <w:rPr>
                <w:sz w:val="20"/>
                <w:szCs w:val="20"/>
              </w:rPr>
              <w:t>None</w:t>
            </w:r>
          </w:p>
        </w:tc>
        <w:tc>
          <w:tcPr>
            <w:tcW w:w="2466" w:type="dxa"/>
            <w:tcBorders>
              <w:top w:val="single" w:sz="1" w:space="0" w:color="CCCCCC"/>
              <w:left w:val="single" w:sz="1" w:space="0" w:color="CCCCCC"/>
              <w:bottom w:val="single" w:sz="1" w:space="0" w:color="CCCCCC"/>
              <w:right w:val="single" w:sz="1" w:space="0" w:color="CCCCCC"/>
            </w:tcBorders>
            <w:tcMar>
              <w:top w:w="60" w:type="dxa"/>
              <w:left w:w="120" w:type="dxa"/>
              <w:bottom w:w="60" w:type="dxa"/>
              <w:right w:w="120" w:type="dxa"/>
            </w:tcMar>
          </w:tcPr>
          <w:p w14:paraId="36F94335" w14:textId="77777777" w:rsidR="00DF442A" w:rsidRDefault="00000000">
            <w:pPr>
              <w:spacing w:before="40" w:after="40"/>
            </w:pPr>
            <w:r>
              <w:rPr>
                <w:sz w:val="20"/>
                <w:szCs w:val="20"/>
              </w:rPr>
              <w:t>JSON</w:t>
            </w:r>
          </w:p>
        </w:tc>
      </w:tr>
      <w:tr w:rsidR="00DF442A" w14:paraId="1516B1F6" w14:textId="77777777">
        <w:tc>
          <w:tcPr>
            <w:tcW w:w="1200" w:type="dxa"/>
            <w:tcBorders>
              <w:top w:val="single" w:sz="1" w:space="0" w:color="CCCCCC"/>
              <w:left w:val="single" w:sz="1" w:space="0" w:color="CCCCCC"/>
              <w:bottom w:val="single" w:sz="1" w:space="0" w:color="CCCCCC"/>
              <w:right w:val="single" w:sz="1" w:space="0" w:color="CCCCCC"/>
            </w:tcBorders>
            <w:tcMar>
              <w:top w:w="60" w:type="dxa"/>
              <w:left w:w="120" w:type="dxa"/>
              <w:bottom w:w="60" w:type="dxa"/>
              <w:right w:w="120" w:type="dxa"/>
            </w:tcMar>
          </w:tcPr>
          <w:p w14:paraId="31D36816" w14:textId="77777777" w:rsidR="00DF442A" w:rsidRDefault="00000000">
            <w:pPr>
              <w:spacing w:before="40" w:after="40"/>
            </w:pPr>
            <w:r>
              <w:rPr>
                <w:sz w:val="20"/>
                <w:szCs w:val="20"/>
              </w:rPr>
              <w:t>Forum</w:t>
            </w:r>
          </w:p>
        </w:tc>
        <w:tc>
          <w:tcPr>
            <w:tcW w:w="800" w:type="dxa"/>
            <w:tcBorders>
              <w:top w:val="single" w:sz="1" w:space="0" w:color="CCCCCC"/>
              <w:left w:val="single" w:sz="1" w:space="0" w:color="CCCCCC"/>
              <w:bottom w:val="single" w:sz="1" w:space="0" w:color="CCCCCC"/>
              <w:right w:val="single" w:sz="1" w:space="0" w:color="CCCCCC"/>
            </w:tcBorders>
            <w:tcMar>
              <w:top w:w="60" w:type="dxa"/>
              <w:left w:w="120" w:type="dxa"/>
              <w:bottom w:w="60" w:type="dxa"/>
              <w:right w:w="120" w:type="dxa"/>
            </w:tcMar>
          </w:tcPr>
          <w:p w14:paraId="164CDFE6" w14:textId="77777777" w:rsidR="00DF442A" w:rsidRDefault="00000000">
            <w:pPr>
              <w:spacing w:before="40" w:after="40"/>
            </w:pPr>
            <w:r>
              <w:rPr>
                <w:sz w:val="20"/>
                <w:szCs w:val="20"/>
              </w:rPr>
              <w:t>POST</w:t>
            </w:r>
          </w:p>
        </w:tc>
        <w:tc>
          <w:tcPr>
            <w:tcW w:w="2400" w:type="dxa"/>
            <w:tcBorders>
              <w:top w:val="single" w:sz="1" w:space="0" w:color="CCCCCC"/>
              <w:left w:val="single" w:sz="1" w:space="0" w:color="CCCCCC"/>
              <w:bottom w:val="single" w:sz="1" w:space="0" w:color="CCCCCC"/>
              <w:right w:val="single" w:sz="1" w:space="0" w:color="CCCCCC"/>
            </w:tcBorders>
            <w:tcMar>
              <w:top w:w="60" w:type="dxa"/>
              <w:left w:w="120" w:type="dxa"/>
              <w:bottom w:w="60" w:type="dxa"/>
              <w:right w:w="120" w:type="dxa"/>
            </w:tcMar>
          </w:tcPr>
          <w:p w14:paraId="1E362E1C" w14:textId="77777777" w:rsidR="00DF442A" w:rsidRDefault="00000000">
            <w:pPr>
              <w:spacing w:before="40" w:after="40"/>
            </w:pPr>
            <w:r>
              <w:rPr>
                <w:rFonts w:ascii="Courier New" w:eastAsia="Courier New" w:hAnsi="Courier New" w:cs="Courier New"/>
                <w:color w:val="555555"/>
                <w:sz w:val="20"/>
                <w:szCs w:val="20"/>
              </w:rPr>
              <w:t>/forum/threads</w:t>
            </w:r>
          </w:p>
        </w:tc>
        <w:tc>
          <w:tcPr>
            <w:tcW w:w="1800" w:type="dxa"/>
            <w:tcBorders>
              <w:top w:val="single" w:sz="1" w:space="0" w:color="CCCCCC"/>
              <w:left w:val="single" w:sz="1" w:space="0" w:color="CCCCCC"/>
              <w:bottom w:val="single" w:sz="1" w:space="0" w:color="CCCCCC"/>
              <w:right w:val="single" w:sz="1" w:space="0" w:color="CCCCCC"/>
            </w:tcBorders>
            <w:tcMar>
              <w:top w:w="60" w:type="dxa"/>
              <w:left w:w="120" w:type="dxa"/>
              <w:bottom w:w="60" w:type="dxa"/>
              <w:right w:w="120" w:type="dxa"/>
            </w:tcMar>
          </w:tcPr>
          <w:p w14:paraId="1F939A73" w14:textId="77777777" w:rsidR="00DF442A" w:rsidRDefault="00000000">
            <w:pPr>
              <w:spacing w:before="40" w:after="40"/>
            </w:pPr>
            <w:r>
              <w:rPr>
                <w:sz w:val="20"/>
                <w:szCs w:val="20"/>
              </w:rPr>
              <w:t>Required</w:t>
            </w:r>
          </w:p>
        </w:tc>
        <w:tc>
          <w:tcPr>
            <w:tcW w:w="2466" w:type="dxa"/>
            <w:tcBorders>
              <w:top w:val="single" w:sz="1" w:space="0" w:color="CCCCCC"/>
              <w:left w:val="single" w:sz="1" w:space="0" w:color="CCCCCC"/>
              <w:bottom w:val="single" w:sz="1" w:space="0" w:color="CCCCCC"/>
              <w:right w:val="single" w:sz="1" w:space="0" w:color="CCCCCC"/>
            </w:tcBorders>
            <w:tcMar>
              <w:top w:w="60" w:type="dxa"/>
              <w:left w:w="120" w:type="dxa"/>
              <w:bottom w:w="60" w:type="dxa"/>
              <w:right w:w="120" w:type="dxa"/>
            </w:tcMar>
          </w:tcPr>
          <w:p w14:paraId="7C99030B" w14:textId="77777777" w:rsidR="00DF442A" w:rsidRDefault="00000000">
            <w:pPr>
              <w:spacing w:before="40" w:after="40"/>
            </w:pPr>
            <w:r>
              <w:rPr>
                <w:sz w:val="20"/>
                <w:szCs w:val="20"/>
              </w:rPr>
              <w:t>JSON</w:t>
            </w:r>
          </w:p>
        </w:tc>
      </w:tr>
      <w:tr w:rsidR="00DF442A" w14:paraId="4E819DF7" w14:textId="77777777">
        <w:tc>
          <w:tcPr>
            <w:tcW w:w="1200" w:type="dxa"/>
            <w:tcBorders>
              <w:top w:val="single" w:sz="1" w:space="0" w:color="CCCCCC"/>
              <w:left w:val="single" w:sz="1" w:space="0" w:color="CCCCCC"/>
              <w:bottom w:val="single" w:sz="1" w:space="0" w:color="CCCCCC"/>
              <w:right w:val="single" w:sz="1" w:space="0" w:color="CCCCCC"/>
            </w:tcBorders>
            <w:tcMar>
              <w:top w:w="60" w:type="dxa"/>
              <w:left w:w="120" w:type="dxa"/>
              <w:bottom w:w="60" w:type="dxa"/>
              <w:right w:w="120" w:type="dxa"/>
            </w:tcMar>
          </w:tcPr>
          <w:p w14:paraId="22B5F2AD" w14:textId="77777777" w:rsidR="00DF442A" w:rsidRDefault="00000000">
            <w:pPr>
              <w:spacing w:before="40" w:after="40"/>
            </w:pPr>
            <w:r>
              <w:rPr>
                <w:sz w:val="20"/>
                <w:szCs w:val="20"/>
              </w:rPr>
              <w:t>Forum</w:t>
            </w:r>
          </w:p>
        </w:tc>
        <w:tc>
          <w:tcPr>
            <w:tcW w:w="800" w:type="dxa"/>
            <w:tcBorders>
              <w:top w:val="single" w:sz="1" w:space="0" w:color="CCCCCC"/>
              <w:left w:val="single" w:sz="1" w:space="0" w:color="CCCCCC"/>
              <w:bottom w:val="single" w:sz="1" w:space="0" w:color="CCCCCC"/>
              <w:right w:val="single" w:sz="1" w:space="0" w:color="CCCCCC"/>
            </w:tcBorders>
            <w:tcMar>
              <w:top w:w="60" w:type="dxa"/>
              <w:left w:w="120" w:type="dxa"/>
              <w:bottom w:w="60" w:type="dxa"/>
              <w:right w:w="120" w:type="dxa"/>
            </w:tcMar>
          </w:tcPr>
          <w:p w14:paraId="392B9530" w14:textId="77777777" w:rsidR="00DF442A" w:rsidRDefault="00000000">
            <w:pPr>
              <w:spacing w:before="40" w:after="40"/>
            </w:pPr>
            <w:r>
              <w:rPr>
                <w:sz w:val="20"/>
                <w:szCs w:val="20"/>
              </w:rPr>
              <w:t>POST</w:t>
            </w:r>
          </w:p>
        </w:tc>
        <w:tc>
          <w:tcPr>
            <w:tcW w:w="2400" w:type="dxa"/>
            <w:tcBorders>
              <w:top w:val="single" w:sz="1" w:space="0" w:color="CCCCCC"/>
              <w:left w:val="single" w:sz="1" w:space="0" w:color="CCCCCC"/>
              <w:bottom w:val="single" w:sz="1" w:space="0" w:color="CCCCCC"/>
              <w:right w:val="single" w:sz="1" w:space="0" w:color="CCCCCC"/>
            </w:tcBorders>
            <w:tcMar>
              <w:top w:w="60" w:type="dxa"/>
              <w:left w:w="120" w:type="dxa"/>
              <w:bottom w:w="60" w:type="dxa"/>
              <w:right w:w="120" w:type="dxa"/>
            </w:tcMar>
          </w:tcPr>
          <w:p w14:paraId="58073112" w14:textId="77777777" w:rsidR="00DF442A" w:rsidRDefault="00000000">
            <w:pPr>
              <w:spacing w:before="40" w:after="40"/>
            </w:pPr>
            <w:r>
              <w:rPr>
                <w:rFonts w:ascii="Courier New" w:eastAsia="Courier New" w:hAnsi="Courier New" w:cs="Courier New"/>
                <w:color w:val="555555"/>
                <w:sz w:val="20"/>
                <w:szCs w:val="20"/>
              </w:rPr>
              <w:t>/forum/threads/{id}/replies</w:t>
            </w:r>
          </w:p>
        </w:tc>
        <w:tc>
          <w:tcPr>
            <w:tcW w:w="1800" w:type="dxa"/>
            <w:tcBorders>
              <w:top w:val="single" w:sz="1" w:space="0" w:color="CCCCCC"/>
              <w:left w:val="single" w:sz="1" w:space="0" w:color="CCCCCC"/>
              <w:bottom w:val="single" w:sz="1" w:space="0" w:color="CCCCCC"/>
              <w:right w:val="single" w:sz="1" w:space="0" w:color="CCCCCC"/>
            </w:tcBorders>
            <w:tcMar>
              <w:top w:w="60" w:type="dxa"/>
              <w:left w:w="120" w:type="dxa"/>
              <w:bottom w:w="60" w:type="dxa"/>
              <w:right w:w="120" w:type="dxa"/>
            </w:tcMar>
          </w:tcPr>
          <w:p w14:paraId="26F26931" w14:textId="77777777" w:rsidR="00DF442A" w:rsidRDefault="00000000">
            <w:pPr>
              <w:spacing w:before="40" w:after="40"/>
            </w:pPr>
            <w:r>
              <w:rPr>
                <w:sz w:val="20"/>
                <w:szCs w:val="20"/>
              </w:rPr>
              <w:t>Required</w:t>
            </w:r>
          </w:p>
        </w:tc>
        <w:tc>
          <w:tcPr>
            <w:tcW w:w="2466" w:type="dxa"/>
            <w:tcBorders>
              <w:top w:val="single" w:sz="1" w:space="0" w:color="CCCCCC"/>
              <w:left w:val="single" w:sz="1" w:space="0" w:color="CCCCCC"/>
              <w:bottom w:val="single" w:sz="1" w:space="0" w:color="CCCCCC"/>
              <w:right w:val="single" w:sz="1" w:space="0" w:color="CCCCCC"/>
            </w:tcBorders>
            <w:tcMar>
              <w:top w:w="60" w:type="dxa"/>
              <w:left w:w="120" w:type="dxa"/>
              <w:bottom w:w="60" w:type="dxa"/>
              <w:right w:w="120" w:type="dxa"/>
            </w:tcMar>
          </w:tcPr>
          <w:p w14:paraId="3CBA349F" w14:textId="77777777" w:rsidR="00DF442A" w:rsidRDefault="00000000">
            <w:pPr>
              <w:spacing w:before="40" w:after="40"/>
            </w:pPr>
            <w:r>
              <w:rPr>
                <w:sz w:val="20"/>
                <w:szCs w:val="20"/>
              </w:rPr>
              <w:t>JSON</w:t>
            </w:r>
          </w:p>
        </w:tc>
      </w:tr>
      <w:tr w:rsidR="00DF442A" w14:paraId="4E2939C5" w14:textId="77777777">
        <w:tc>
          <w:tcPr>
            <w:tcW w:w="1200" w:type="dxa"/>
            <w:tcBorders>
              <w:top w:val="single" w:sz="1" w:space="0" w:color="CCCCCC"/>
              <w:left w:val="single" w:sz="1" w:space="0" w:color="CCCCCC"/>
              <w:bottom w:val="single" w:sz="1" w:space="0" w:color="CCCCCC"/>
              <w:right w:val="single" w:sz="1" w:space="0" w:color="CCCCCC"/>
            </w:tcBorders>
            <w:tcMar>
              <w:top w:w="60" w:type="dxa"/>
              <w:left w:w="120" w:type="dxa"/>
              <w:bottom w:w="60" w:type="dxa"/>
              <w:right w:w="120" w:type="dxa"/>
            </w:tcMar>
          </w:tcPr>
          <w:p w14:paraId="5D95DD47" w14:textId="77777777" w:rsidR="00DF442A" w:rsidRDefault="00000000">
            <w:pPr>
              <w:spacing w:before="40" w:after="40"/>
            </w:pPr>
            <w:r>
              <w:rPr>
                <w:sz w:val="20"/>
                <w:szCs w:val="20"/>
              </w:rPr>
              <w:t>Forum</w:t>
            </w:r>
          </w:p>
        </w:tc>
        <w:tc>
          <w:tcPr>
            <w:tcW w:w="800" w:type="dxa"/>
            <w:tcBorders>
              <w:top w:val="single" w:sz="1" w:space="0" w:color="CCCCCC"/>
              <w:left w:val="single" w:sz="1" w:space="0" w:color="CCCCCC"/>
              <w:bottom w:val="single" w:sz="1" w:space="0" w:color="CCCCCC"/>
              <w:right w:val="single" w:sz="1" w:space="0" w:color="CCCCCC"/>
            </w:tcBorders>
            <w:tcMar>
              <w:top w:w="60" w:type="dxa"/>
              <w:left w:w="120" w:type="dxa"/>
              <w:bottom w:w="60" w:type="dxa"/>
              <w:right w:w="120" w:type="dxa"/>
            </w:tcMar>
          </w:tcPr>
          <w:p w14:paraId="5956D0BF" w14:textId="77777777" w:rsidR="00DF442A" w:rsidRDefault="00000000">
            <w:pPr>
              <w:spacing w:before="40" w:after="40"/>
            </w:pPr>
            <w:r>
              <w:rPr>
                <w:sz w:val="20"/>
                <w:szCs w:val="20"/>
              </w:rPr>
              <w:t>PATCH</w:t>
            </w:r>
          </w:p>
        </w:tc>
        <w:tc>
          <w:tcPr>
            <w:tcW w:w="2400" w:type="dxa"/>
            <w:tcBorders>
              <w:top w:val="single" w:sz="1" w:space="0" w:color="CCCCCC"/>
              <w:left w:val="single" w:sz="1" w:space="0" w:color="CCCCCC"/>
              <w:bottom w:val="single" w:sz="1" w:space="0" w:color="CCCCCC"/>
              <w:right w:val="single" w:sz="1" w:space="0" w:color="CCCCCC"/>
            </w:tcBorders>
            <w:tcMar>
              <w:top w:w="60" w:type="dxa"/>
              <w:left w:w="120" w:type="dxa"/>
              <w:bottom w:w="60" w:type="dxa"/>
              <w:right w:w="120" w:type="dxa"/>
            </w:tcMar>
          </w:tcPr>
          <w:p w14:paraId="72931510" w14:textId="77777777" w:rsidR="00DF442A" w:rsidRDefault="00000000">
            <w:pPr>
              <w:spacing w:before="40" w:after="40"/>
            </w:pPr>
            <w:r>
              <w:rPr>
                <w:rFonts w:ascii="Courier New" w:eastAsia="Courier New" w:hAnsi="Courier New" w:cs="Courier New"/>
                <w:color w:val="555555"/>
                <w:sz w:val="20"/>
                <w:szCs w:val="20"/>
              </w:rPr>
              <w:t>/forum/replies/{id}/verify</w:t>
            </w:r>
          </w:p>
        </w:tc>
        <w:tc>
          <w:tcPr>
            <w:tcW w:w="1800" w:type="dxa"/>
            <w:tcBorders>
              <w:top w:val="single" w:sz="1" w:space="0" w:color="CCCCCC"/>
              <w:left w:val="single" w:sz="1" w:space="0" w:color="CCCCCC"/>
              <w:bottom w:val="single" w:sz="1" w:space="0" w:color="CCCCCC"/>
              <w:right w:val="single" w:sz="1" w:space="0" w:color="CCCCCC"/>
            </w:tcBorders>
            <w:tcMar>
              <w:top w:w="60" w:type="dxa"/>
              <w:left w:w="120" w:type="dxa"/>
              <w:bottom w:w="60" w:type="dxa"/>
              <w:right w:w="120" w:type="dxa"/>
            </w:tcMar>
          </w:tcPr>
          <w:p w14:paraId="0F9BF350" w14:textId="77777777" w:rsidR="00DF442A" w:rsidRDefault="00000000">
            <w:pPr>
              <w:spacing w:before="40" w:after="40"/>
            </w:pPr>
            <w:r>
              <w:rPr>
                <w:sz w:val="20"/>
                <w:szCs w:val="20"/>
              </w:rPr>
              <w:t>Lawyer/Admin</w:t>
            </w:r>
          </w:p>
        </w:tc>
        <w:tc>
          <w:tcPr>
            <w:tcW w:w="2466" w:type="dxa"/>
            <w:tcBorders>
              <w:top w:val="single" w:sz="1" w:space="0" w:color="CCCCCC"/>
              <w:left w:val="single" w:sz="1" w:space="0" w:color="CCCCCC"/>
              <w:bottom w:val="single" w:sz="1" w:space="0" w:color="CCCCCC"/>
              <w:right w:val="single" w:sz="1" w:space="0" w:color="CCCCCC"/>
            </w:tcBorders>
            <w:tcMar>
              <w:top w:w="60" w:type="dxa"/>
              <w:left w:w="120" w:type="dxa"/>
              <w:bottom w:w="60" w:type="dxa"/>
              <w:right w:w="120" w:type="dxa"/>
            </w:tcMar>
          </w:tcPr>
          <w:p w14:paraId="6CD1F823" w14:textId="77777777" w:rsidR="00DF442A" w:rsidRDefault="00000000">
            <w:pPr>
              <w:spacing w:before="40" w:after="40"/>
            </w:pPr>
            <w:r>
              <w:rPr>
                <w:sz w:val="20"/>
                <w:szCs w:val="20"/>
              </w:rPr>
              <w:t>JSON</w:t>
            </w:r>
          </w:p>
        </w:tc>
      </w:tr>
      <w:tr w:rsidR="00DF442A" w14:paraId="5AD6FEEC" w14:textId="77777777">
        <w:tc>
          <w:tcPr>
            <w:tcW w:w="1200" w:type="dxa"/>
            <w:tcBorders>
              <w:top w:val="single" w:sz="1" w:space="0" w:color="CCCCCC"/>
              <w:left w:val="single" w:sz="1" w:space="0" w:color="CCCCCC"/>
              <w:bottom w:val="single" w:sz="1" w:space="0" w:color="CCCCCC"/>
              <w:right w:val="single" w:sz="1" w:space="0" w:color="CCCCCC"/>
            </w:tcBorders>
            <w:tcMar>
              <w:top w:w="60" w:type="dxa"/>
              <w:left w:w="120" w:type="dxa"/>
              <w:bottom w:w="60" w:type="dxa"/>
              <w:right w:w="120" w:type="dxa"/>
            </w:tcMar>
          </w:tcPr>
          <w:p w14:paraId="1E9A1981" w14:textId="77777777" w:rsidR="00DF442A" w:rsidRDefault="00000000">
            <w:pPr>
              <w:spacing w:before="40" w:after="40"/>
            </w:pPr>
            <w:r>
              <w:rPr>
                <w:sz w:val="20"/>
                <w:szCs w:val="20"/>
              </w:rPr>
              <w:t>Admin</w:t>
            </w:r>
          </w:p>
        </w:tc>
        <w:tc>
          <w:tcPr>
            <w:tcW w:w="800" w:type="dxa"/>
            <w:tcBorders>
              <w:top w:val="single" w:sz="1" w:space="0" w:color="CCCCCC"/>
              <w:left w:val="single" w:sz="1" w:space="0" w:color="CCCCCC"/>
              <w:bottom w:val="single" w:sz="1" w:space="0" w:color="CCCCCC"/>
              <w:right w:val="single" w:sz="1" w:space="0" w:color="CCCCCC"/>
            </w:tcBorders>
            <w:tcMar>
              <w:top w:w="60" w:type="dxa"/>
              <w:left w:w="120" w:type="dxa"/>
              <w:bottom w:w="60" w:type="dxa"/>
              <w:right w:w="120" w:type="dxa"/>
            </w:tcMar>
          </w:tcPr>
          <w:p w14:paraId="18D122A9" w14:textId="77777777" w:rsidR="00DF442A" w:rsidRDefault="00000000">
            <w:pPr>
              <w:spacing w:before="40" w:after="40"/>
            </w:pPr>
            <w:r>
              <w:rPr>
                <w:sz w:val="20"/>
                <w:szCs w:val="20"/>
              </w:rPr>
              <w:t>GET</w:t>
            </w:r>
          </w:p>
        </w:tc>
        <w:tc>
          <w:tcPr>
            <w:tcW w:w="2400" w:type="dxa"/>
            <w:tcBorders>
              <w:top w:val="single" w:sz="1" w:space="0" w:color="CCCCCC"/>
              <w:left w:val="single" w:sz="1" w:space="0" w:color="CCCCCC"/>
              <w:bottom w:val="single" w:sz="1" w:space="0" w:color="CCCCCC"/>
              <w:right w:val="single" w:sz="1" w:space="0" w:color="CCCCCC"/>
            </w:tcBorders>
            <w:tcMar>
              <w:top w:w="60" w:type="dxa"/>
              <w:left w:w="120" w:type="dxa"/>
              <w:bottom w:w="60" w:type="dxa"/>
              <w:right w:w="120" w:type="dxa"/>
            </w:tcMar>
          </w:tcPr>
          <w:p w14:paraId="2A2B7B19" w14:textId="77777777" w:rsidR="00DF442A" w:rsidRDefault="00000000">
            <w:pPr>
              <w:spacing w:before="40" w:after="40"/>
            </w:pPr>
            <w:r>
              <w:rPr>
                <w:rFonts w:ascii="Courier New" w:eastAsia="Courier New" w:hAnsi="Courier New" w:cs="Courier New"/>
                <w:color w:val="555555"/>
                <w:sz w:val="20"/>
                <w:szCs w:val="20"/>
              </w:rPr>
              <w:t>/admin/stats</w:t>
            </w:r>
          </w:p>
        </w:tc>
        <w:tc>
          <w:tcPr>
            <w:tcW w:w="1800" w:type="dxa"/>
            <w:tcBorders>
              <w:top w:val="single" w:sz="1" w:space="0" w:color="CCCCCC"/>
              <w:left w:val="single" w:sz="1" w:space="0" w:color="CCCCCC"/>
              <w:bottom w:val="single" w:sz="1" w:space="0" w:color="CCCCCC"/>
              <w:right w:val="single" w:sz="1" w:space="0" w:color="CCCCCC"/>
            </w:tcBorders>
            <w:tcMar>
              <w:top w:w="60" w:type="dxa"/>
              <w:left w:w="120" w:type="dxa"/>
              <w:bottom w:w="60" w:type="dxa"/>
              <w:right w:w="120" w:type="dxa"/>
            </w:tcMar>
          </w:tcPr>
          <w:p w14:paraId="611E2F6B" w14:textId="77777777" w:rsidR="00DF442A" w:rsidRDefault="00000000">
            <w:pPr>
              <w:spacing w:before="40" w:after="40"/>
            </w:pPr>
            <w:r>
              <w:rPr>
                <w:sz w:val="20"/>
                <w:szCs w:val="20"/>
              </w:rPr>
              <w:t>Admin</w:t>
            </w:r>
          </w:p>
        </w:tc>
        <w:tc>
          <w:tcPr>
            <w:tcW w:w="2466" w:type="dxa"/>
            <w:tcBorders>
              <w:top w:val="single" w:sz="1" w:space="0" w:color="CCCCCC"/>
              <w:left w:val="single" w:sz="1" w:space="0" w:color="CCCCCC"/>
              <w:bottom w:val="single" w:sz="1" w:space="0" w:color="CCCCCC"/>
              <w:right w:val="single" w:sz="1" w:space="0" w:color="CCCCCC"/>
            </w:tcBorders>
            <w:tcMar>
              <w:top w:w="60" w:type="dxa"/>
              <w:left w:w="120" w:type="dxa"/>
              <w:bottom w:w="60" w:type="dxa"/>
              <w:right w:w="120" w:type="dxa"/>
            </w:tcMar>
          </w:tcPr>
          <w:p w14:paraId="5E0E04B2" w14:textId="77777777" w:rsidR="00DF442A" w:rsidRDefault="00000000">
            <w:pPr>
              <w:spacing w:before="40" w:after="40"/>
            </w:pPr>
            <w:r>
              <w:rPr>
                <w:sz w:val="20"/>
                <w:szCs w:val="20"/>
              </w:rPr>
              <w:t>JSON</w:t>
            </w:r>
          </w:p>
        </w:tc>
      </w:tr>
      <w:tr w:rsidR="00DF442A" w14:paraId="05279809" w14:textId="77777777">
        <w:tc>
          <w:tcPr>
            <w:tcW w:w="1200" w:type="dxa"/>
            <w:tcBorders>
              <w:top w:val="single" w:sz="1" w:space="0" w:color="CCCCCC"/>
              <w:left w:val="single" w:sz="1" w:space="0" w:color="CCCCCC"/>
              <w:bottom w:val="single" w:sz="1" w:space="0" w:color="CCCCCC"/>
              <w:right w:val="single" w:sz="1" w:space="0" w:color="CCCCCC"/>
            </w:tcBorders>
            <w:tcMar>
              <w:top w:w="60" w:type="dxa"/>
              <w:left w:w="120" w:type="dxa"/>
              <w:bottom w:w="60" w:type="dxa"/>
              <w:right w:w="120" w:type="dxa"/>
            </w:tcMar>
          </w:tcPr>
          <w:p w14:paraId="04FE90E9" w14:textId="77777777" w:rsidR="00DF442A" w:rsidRDefault="00000000">
            <w:pPr>
              <w:spacing w:before="40" w:after="40"/>
            </w:pPr>
            <w:r>
              <w:rPr>
                <w:sz w:val="20"/>
                <w:szCs w:val="20"/>
              </w:rPr>
              <w:t>Admin</w:t>
            </w:r>
          </w:p>
        </w:tc>
        <w:tc>
          <w:tcPr>
            <w:tcW w:w="800" w:type="dxa"/>
            <w:tcBorders>
              <w:top w:val="single" w:sz="1" w:space="0" w:color="CCCCCC"/>
              <w:left w:val="single" w:sz="1" w:space="0" w:color="CCCCCC"/>
              <w:bottom w:val="single" w:sz="1" w:space="0" w:color="CCCCCC"/>
              <w:right w:val="single" w:sz="1" w:space="0" w:color="CCCCCC"/>
            </w:tcBorders>
            <w:tcMar>
              <w:top w:w="60" w:type="dxa"/>
              <w:left w:w="120" w:type="dxa"/>
              <w:bottom w:w="60" w:type="dxa"/>
              <w:right w:w="120" w:type="dxa"/>
            </w:tcMar>
          </w:tcPr>
          <w:p w14:paraId="3509E0B6" w14:textId="77777777" w:rsidR="00DF442A" w:rsidRDefault="00000000">
            <w:pPr>
              <w:spacing w:before="40" w:after="40"/>
            </w:pPr>
            <w:r>
              <w:rPr>
                <w:sz w:val="20"/>
                <w:szCs w:val="20"/>
              </w:rPr>
              <w:t>GET</w:t>
            </w:r>
          </w:p>
        </w:tc>
        <w:tc>
          <w:tcPr>
            <w:tcW w:w="2400" w:type="dxa"/>
            <w:tcBorders>
              <w:top w:val="single" w:sz="1" w:space="0" w:color="CCCCCC"/>
              <w:left w:val="single" w:sz="1" w:space="0" w:color="CCCCCC"/>
              <w:bottom w:val="single" w:sz="1" w:space="0" w:color="CCCCCC"/>
              <w:right w:val="single" w:sz="1" w:space="0" w:color="CCCCCC"/>
            </w:tcBorders>
            <w:tcMar>
              <w:top w:w="60" w:type="dxa"/>
              <w:left w:w="120" w:type="dxa"/>
              <w:bottom w:w="60" w:type="dxa"/>
              <w:right w:w="120" w:type="dxa"/>
            </w:tcMar>
          </w:tcPr>
          <w:p w14:paraId="56FE6415" w14:textId="77777777" w:rsidR="00DF442A" w:rsidRDefault="00000000">
            <w:pPr>
              <w:spacing w:before="40" w:after="40"/>
            </w:pPr>
            <w:r>
              <w:rPr>
                <w:rFonts w:ascii="Courier New" w:eastAsia="Courier New" w:hAnsi="Courier New" w:cs="Courier New"/>
                <w:color w:val="555555"/>
                <w:sz w:val="20"/>
                <w:szCs w:val="20"/>
              </w:rPr>
              <w:t>/admin/users</w:t>
            </w:r>
          </w:p>
        </w:tc>
        <w:tc>
          <w:tcPr>
            <w:tcW w:w="1800" w:type="dxa"/>
            <w:tcBorders>
              <w:top w:val="single" w:sz="1" w:space="0" w:color="CCCCCC"/>
              <w:left w:val="single" w:sz="1" w:space="0" w:color="CCCCCC"/>
              <w:bottom w:val="single" w:sz="1" w:space="0" w:color="CCCCCC"/>
              <w:right w:val="single" w:sz="1" w:space="0" w:color="CCCCCC"/>
            </w:tcBorders>
            <w:tcMar>
              <w:top w:w="60" w:type="dxa"/>
              <w:left w:w="120" w:type="dxa"/>
              <w:bottom w:w="60" w:type="dxa"/>
              <w:right w:w="120" w:type="dxa"/>
            </w:tcMar>
          </w:tcPr>
          <w:p w14:paraId="78525BC8" w14:textId="77777777" w:rsidR="00DF442A" w:rsidRDefault="00000000">
            <w:pPr>
              <w:spacing w:before="40" w:after="40"/>
            </w:pPr>
            <w:r>
              <w:rPr>
                <w:sz w:val="20"/>
                <w:szCs w:val="20"/>
              </w:rPr>
              <w:t>Admin</w:t>
            </w:r>
          </w:p>
        </w:tc>
        <w:tc>
          <w:tcPr>
            <w:tcW w:w="2466" w:type="dxa"/>
            <w:tcBorders>
              <w:top w:val="single" w:sz="1" w:space="0" w:color="CCCCCC"/>
              <w:left w:val="single" w:sz="1" w:space="0" w:color="CCCCCC"/>
              <w:bottom w:val="single" w:sz="1" w:space="0" w:color="CCCCCC"/>
              <w:right w:val="single" w:sz="1" w:space="0" w:color="CCCCCC"/>
            </w:tcBorders>
            <w:tcMar>
              <w:top w:w="60" w:type="dxa"/>
              <w:left w:w="120" w:type="dxa"/>
              <w:bottom w:w="60" w:type="dxa"/>
              <w:right w:w="120" w:type="dxa"/>
            </w:tcMar>
          </w:tcPr>
          <w:p w14:paraId="0A9805EA" w14:textId="77777777" w:rsidR="00DF442A" w:rsidRDefault="00000000">
            <w:pPr>
              <w:spacing w:before="40" w:after="40"/>
            </w:pPr>
            <w:r>
              <w:rPr>
                <w:sz w:val="20"/>
                <w:szCs w:val="20"/>
              </w:rPr>
              <w:t>JSON</w:t>
            </w:r>
          </w:p>
        </w:tc>
      </w:tr>
      <w:tr w:rsidR="00DF442A" w14:paraId="2852E69C" w14:textId="77777777">
        <w:tc>
          <w:tcPr>
            <w:tcW w:w="1200" w:type="dxa"/>
            <w:tcBorders>
              <w:top w:val="single" w:sz="1" w:space="0" w:color="CCCCCC"/>
              <w:left w:val="single" w:sz="1" w:space="0" w:color="CCCCCC"/>
              <w:bottom w:val="single" w:sz="1" w:space="0" w:color="CCCCCC"/>
              <w:right w:val="single" w:sz="1" w:space="0" w:color="CCCCCC"/>
            </w:tcBorders>
            <w:tcMar>
              <w:top w:w="60" w:type="dxa"/>
              <w:left w:w="120" w:type="dxa"/>
              <w:bottom w:w="60" w:type="dxa"/>
              <w:right w:w="120" w:type="dxa"/>
            </w:tcMar>
          </w:tcPr>
          <w:p w14:paraId="5B004352" w14:textId="77777777" w:rsidR="00DF442A" w:rsidRDefault="00000000">
            <w:pPr>
              <w:spacing w:before="40" w:after="40"/>
            </w:pPr>
            <w:r>
              <w:rPr>
                <w:sz w:val="20"/>
                <w:szCs w:val="20"/>
              </w:rPr>
              <w:lastRenderedPageBreak/>
              <w:t>Admin</w:t>
            </w:r>
          </w:p>
        </w:tc>
        <w:tc>
          <w:tcPr>
            <w:tcW w:w="800" w:type="dxa"/>
            <w:tcBorders>
              <w:top w:val="single" w:sz="1" w:space="0" w:color="CCCCCC"/>
              <w:left w:val="single" w:sz="1" w:space="0" w:color="CCCCCC"/>
              <w:bottom w:val="single" w:sz="1" w:space="0" w:color="CCCCCC"/>
              <w:right w:val="single" w:sz="1" w:space="0" w:color="CCCCCC"/>
            </w:tcBorders>
            <w:tcMar>
              <w:top w:w="60" w:type="dxa"/>
              <w:left w:w="120" w:type="dxa"/>
              <w:bottom w:w="60" w:type="dxa"/>
              <w:right w:w="120" w:type="dxa"/>
            </w:tcMar>
          </w:tcPr>
          <w:p w14:paraId="34238784" w14:textId="77777777" w:rsidR="00DF442A" w:rsidRDefault="00000000">
            <w:pPr>
              <w:spacing w:before="40" w:after="40"/>
            </w:pPr>
            <w:r>
              <w:rPr>
                <w:sz w:val="20"/>
                <w:szCs w:val="20"/>
              </w:rPr>
              <w:t>GET</w:t>
            </w:r>
          </w:p>
        </w:tc>
        <w:tc>
          <w:tcPr>
            <w:tcW w:w="2400" w:type="dxa"/>
            <w:tcBorders>
              <w:top w:val="single" w:sz="1" w:space="0" w:color="CCCCCC"/>
              <w:left w:val="single" w:sz="1" w:space="0" w:color="CCCCCC"/>
              <w:bottom w:val="single" w:sz="1" w:space="0" w:color="CCCCCC"/>
              <w:right w:val="single" w:sz="1" w:space="0" w:color="CCCCCC"/>
            </w:tcBorders>
            <w:tcMar>
              <w:top w:w="60" w:type="dxa"/>
              <w:left w:w="120" w:type="dxa"/>
              <w:bottom w:w="60" w:type="dxa"/>
              <w:right w:w="120" w:type="dxa"/>
            </w:tcMar>
          </w:tcPr>
          <w:p w14:paraId="5212ADEA" w14:textId="77777777" w:rsidR="00DF442A" w:rsidRDefault="00000000">
            <w:pPr>
              <w:spacing w:before="40" w:after="40"/>
            </w:pPr>
            <w:r>
              <w:rPr>
                <w:rFonts w:ascii="Courier New" w:eastAsia="Courier New" w:hAnsi="Courier New" w:cs="Courier New"/>
                <w:color w:val="555555"/>
                <w:sz w:val="20"/>
                <w:szCs w:val="20"/>
              </w:rPr>
              <w:t>/admin/weak-queries</w:t>
            </w:r>
          </w:p>
        </w:tc>
        <w:tc>
          <w:tcPr>
            <w:tcW w:w="1800" w:type="dxa"/>
            <w:tcBorders>
              <w:top w:val="single" w:sz="1" w:space="0" w:color="CCCCCC"/>
              <w:left w:val="single" w:sz="1" w:space="0" w:color="CCCCCC"/>
              <w:bottom w:val="single" w:sz="1" w:space="0" w:color="CCCCCC"/>
              <w:right w:val="single" w:sz="1" w:space="0" w:color="CCCCCC"/>
            </w:tcBorders>
            <w:tcMar>
              <w:top w:w="60" w:type="dxa"/>
              <w:left w:w="120" w:type="dxa"/>
              <w:bottom w:w="60" w:type="dxa"/>
              <w:right w:w="120" w:type="dxa"/>
            </w:tcMar>
          </w:tcPr>
          <w:p w14:paraId="31A6D77B" w14:textId="77777777" w:rsidR="00DF442A" w:rsidRDefault="00000000">
            <w:pPr>
              <w:spacing w:before="40" w:after="40"/>
            </w:pPr>
            <w:r>
              <w:rPr>
                <w:sz w:val="20"/>
                <w:szCs w:val="20"/>
              </w:rPr>
              <w:t>Admin</w:t>
            </w:r>
          </w:p>
        </w:tc>
        <w:tc>
          <w:tcPr>
            <w:tcW w:w="2466" w:type="dxa"/>
            <w:tcBorders>
              <w:top w:val="single" w:sz="1" w:space="0" w:color="CCCCCC"/>
              <w:left w:val="single" w:sz="1" w:space="0" w:color="CCCCCC"/>
              <w:bottom w:val="single" w:sz="1" w:space="0" w:color="CCCCCC"/>
              <w:right w:val="single" w:sz="1" w:space="0" w:color="CCCCCC"/>
            </w:tcBorders>
            <w:tcMar>
              <w:top w:w="60" w:type="dxa"/>
              <w:left w:w="120" w:type="dxa"/>
              <w:bottom w:w="60" w:type="dxa"/>
              <w:right w:w="120" w:type="dxa"/>
            </w:tcMar>
          </w:tcPr>
          <w:p w14:paraId="68A54B9E" w14:textId="77777777" w:rsidR="00DF442A" w:rsidRDefault="00000000">
            <w:pPr>
              <w:spacing w:before="40" w:after="40"/>
            </w:pPr>
            <w:r>
              <w:rPr>
                <w:sz w:val="20"/>
                <w:szCs w:val="20"/>
              </w:rPr>
              <w:t>JSON</w:t>
            </w:r>
          </w:p>
        </w:tc>
      </w:tr>
    </w:tbl>
    <w:p w14:paraId="0F65ABF7" w14:textId="77777777" w:rsidR="00DF442A" w:rsidRDefault="00DF442A">
      <w:pPr>
        <w:spacing w:after="120"/>
      </w:pPr>
    </w:p>
    <w:p w14:paraId="4A82EC89" w14:textId="77777777" w:rsidR="00DF442A" w:rsidRDefault="00000000">
      <w:pPr>
        <w:pStyle w:val="Heading2"/>
      </w:pPr>
      <w:bookmarkStart w:id="123" w:name="_Toc229661127"/>
      <w:r>
        <w:t>Appendix G: Expanded Database Table Summary</w:t>
      </w:r>
      <w:bookmarkEnd w:id="123"/>
    </w:p>
    <w:tbl>
      <w:tblPr>
        <w:tblW w:w="866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641"/>
        <w:gridCol w:w="2952"/>
        <w:gridCol w:w="3073"/>
      </w:tblGrid>
      <w:tr w:rsidR="00DF442A" w14:paraId="29AF36EE" w14:textId="77777777">
        <w:tc>
          <w:tcPr>
            <w:tcW w:w="1800" w:type="dxa"/>
            <w:tcBorders>
              <w:top w:val="single" w:sz="1" w:space="0" w:color="CCCCCC"/>
              <w:left w:val="single" w:sz="1" w:space="0" w:color="CCCCCC"/>
              <w:bottom w:val="single" w:sz="1" w:space="0" w:color="CCCCCC"/>
              <w:right w:val="single" w:sz="1" w:space="0" w:color="CCCCCC"/>
            </w:tcBorders>
            <w:shd w:val="clear" w:color="auto" w:fill="D9E1F2"/>
            <w:tcMar>
              <w:top w:w="60" w:type="dxa"/>
              <w:left w:w="120" w:type="dxa"/>
              <w:bottom w:w="60" w:type="dxa"/>
              <w:right w:w="120" w:type="dxa"/>
            </w:tcMar>
          </w:tcPr>
          <w:p w14:paraId="1BB91A64" w14:textId="77777777" w:rsidR="00DF442A" w:rsidRDefault="00000000">
            <w:pPr>
              <w:spacing w:before="40" w:after="40"/>
            </w:pPr>
            <w:r>
              <w:rPr>
                <w:b/>
                <w:bCs/>
                <w:sz w:val="20"/>
                <w:szCs w:val="20"/>
              </w:rPr>
              <w:t>Table</w:t>
            </w:r>
          </w:p>
        </w:tc>
        <w:tc>
          <w:tcPr>
            <w:tcW w:w="3200" w:type="dxa"/>
            <w:tcBorders>
              <w:top w:val="single" w:sz="1" w:space="0" w:color="CCCCCC"/>
              <w:left w:val="single" w:sz="1" w:space="0" w:color="CCCCCC"/>
              <w:bottom w:val="single" w:sz="1" w:space="0" w:color="CCCCCC"/>
              <w:right w:val="single" w:sz="1" w:space="0" w:color="CCCCCC"/>
            </w:tcBorders>
            <w:shd w:val="clear" w:color="auto" w:fill="D9E1F2"/>
            <w:tcMar>
              <w:top w:w="60" w:type="dxa"/>
              <w:left w:w="120" w:type="dxa"/>
              <w:bottom w:w="60" w:type="dxa"/>
              <w:right w:w="120" w:type="dxa"/>
            </w:tcMar>
          </w:tcPr>
          <w:p w14:paraId="273620E8" w14:textId="77777777" w:rsidR="00DF442A" w:rsidRDefault="00000000">
            <w:pPr>
              <w:spacing w:before="40" w:after="40"/>
            </w:pPr>
            <w:r>
              <w:rPr>
                <w:b/>
                <w:bCs/>
                <w:sz w:val="20"/>
                <w:szCs w:val="20"/>
              </w:rPr>
              <w:t>Key Fields</w:t>
            </w:r>
          </w:p>
        </w:tc>
        <w:tc>
          <w:tcPr>
            <w:tcW w:w="3666" w:type="dxa"/>
            <w:tcBorders>
              <w:top w:val="single" w:sz="1" w:space="0" w:color="CCCCCC"/>
              <w:left w:val="single" w:sz="1" w:space="0" w:color="CCCCCC"/>
              <w:bottom w:val="single" w:sz="1" w:space="0" w:color="CCCCCC"/>
              <w:right w:val="single" w:sz="1" w:space="0" w:color="CCCCCC"/>
            </w:tcBorders>
            <w:shd w:val="clear" w:color="auto" w:fill="D9E1F2"/>
            <w:tcMar>
              <w:top w:w="60" w:type="dxa"/>
              <w:left w:w="120" w:type="dxa"/>
              <w:bottom w:w="60" w:type="dxa"/>
              <w:right w:w="120" w:type="dxa"/>
            </w:tcMar>
          </w:tcPr>
          <w:p w14:paraId="62992F0F" w14:textId="77777777" w:rsidR="00DF442A" w:rsidRDefault="00000000">
            <w:pPr>
              <w:spacing w:before="40" w:after="40"/>
            </w:pPr>
            <w:r>
              <w:rPr>
                <w:b/>
                <w:bCs/>
                <w:sz w:val="20"/>
                <w:szCs w:val="20"/>
              </w:rPr>
              <w:t>Notes</w:t>
            </w:r>
          </w:p>
        </w:tc>
      </w:tr>
      <w:tr w:rsidR="00DF442A" w14:paraId="6EA0B382" w14:textId="77777777">
        <w:tc>
          <w:tcPr>
            <w:tcW w:w="1800" w:type="dxa"/>
            <w:tcBorders>
              <w:top w:val="single" w:sz="1" w:space="0" w:color="CCCCCC"/>
              <w:left w:val="single" w:sz="1" w:space="0" w:color="CCCCCC"/>
              <w:bottom w:val="single" w:sz="1" w:space="0" w:color="CCCCCC"/>
              <w:right w:val="single" w:sz="1" w:space="0" w:color="CCCCCC"/>
            </w:tcBorders>
            <w:tcMar>
              <w:top w:w="60" w:type="dxa"/>
              <w:left w:w="120" w:type="dxa"/>
              <w:bottom w:w="60" w:type="dxa"/>
              <w:right w:w="120" w:type="dxa"/>
            </w:tcMar>
          </w:tcPr>
          <w:p w14:paraId="41DB1231" w14:textId="77777777" w:rsidR="00DF442A" w:rsidRDefault="00000000">
            <w:pPr>
              <w:spacing w:before="40" w:after="40"/>
            </w:pPr>
            <w:r>
              <w:rPr>
                <w:rFonts w:ascii="Courier New" w:eastAsia="Courier New" w:hAnsi="Courier New" w:cs="Courier New"/>
                <w:color w:val="555555"/>
                <w:sz w:val="20"/>
                <w:szCs w:val="20"/>
              </w:rPr>
              <w:t>users</w:t>
            </w:r>
          </w:p>
        </w:tc>
        <w:tc>
          <w:tcPr>
            <w:tcW w:w="3200" w:type="dxa"/>
            <w:tcBorders>
              <w:top w:val="single" w:sz="1" w:space="0" w:color="CCCCCC"/>
              <w:left w:val="single" w:sz="1" w:space="0" w:color="CCCCCC"/>
              <w:bottom w:val="single" w:sz="1" w:space="0" w:color="CCCCCC"/>
              <w:right w:val="single" w:sz="1" w:space="0" w:color="CCCCCC"/>
            </w:tcBorders>
            <w:tcMar>
              <w:top w:w="60" w:type="dxa"/>
              <w:left w:w="120" w:type="dxa"/>
              <w:bottom w:w="60" w:type="dxa"/>
              <w:right w:w="120" w:type="dxa"/>
            </w:tcMar>
          </w:tcPr>
          <w:p w14:paraId="0C55B174" w14:textId="77777777" w:rsidR="00DF442A" w:rsidRDefault="00000000">
            <w:pPr>
              <w:spacing w:before="40" w:after="40"/>
            </w:pPr>
            <w:r>
              <w:rPr>
                <w:rFonts w:ascii="Courier New" w:eastAsia="Courier New" w:hAnsi="Courier New" w:cs="Courier New"/>
                <w:color w:val="555555"/>
                <w:sz w:val="20"/>
                <w:szCs w:val="20"/>
              </w:rPr>
              <w:t>id</w:t>
            </w:r>
            <w:r>
              <w:rPr>
                <w:sz w:val="20"/>
                <w:szCs w:val="20"/>
              </w:rPr>
              <w:t xml:space="preserve">, </w:t>
            </w:r>
            <w:r>
              <w:rPr>
                <w:rFonts w:ascii="Courier New" w:eastAsia="Courier New" w:hAnsi="Courier New" w:cs="Courier New"/>
                <w:color w:val="555555"/>
                <w:sz w:val="20"/>
                <w:szCs w:val="20"/>
              </w:rPr>
              <w:t>email</w:t>
            </w:r>
            <w:r>
              <w:rPr>
                <w:sz w:val="20"/>
                <w:szCs w:val="20"/>
              </w:rPr>
              <w:t xml:space="preserve">, </w:t>
            </w:r>
            <w:r>
              <w:rPr>
                <w:rFonts w:ascii="Courier New" w:eastAsia="Courier New" w:hAnsi="Courier New" w:cs="Courier New"/>
                <w:color w:val="555555"/>
                <w:sz w:val="20"/>
                <w:szCs w:val="20"/>
              </w:rPr>
              <w:t>password_hash</w:t>
            </w:r>
            <w:r>
              <w:rPr>
                <w:sz w:val="20"/>
                <w:szCs w:val="20"/>
              </w:rPr>
              <w:t xml:space="preserve">, </w:t>
            </w:r>
            <w:r>
              <w:rPr>
                <w:rFonts w:ascii="Courier New" w:eastAsia="Courier New" w:hAnsi="Courier New" w:cs="Courier New"/>
                <w:color w:val="555555"/>
                <w:sz w:val="20"/>
                <w:szCs w:val="20"/>
              </w:rPr>
              <w:t>role</w:t>
            </w:r>
            <w:r>
              <w:rPr>
                <w:sz w:val="20"/>
                <w:szCs w:val="20"/>
              </w:rPr>
              <w:t xml:space="preserve">, </w:t>
            </w:r>
            <w:r>
              <w:rPr>
                <w:rFonts w:ascii="Courier New" w:eastAsia="Courier New" w:hAnsi="Courier New" w:cs="Courier New"/>
                <w:color w:val="555555"/>
                <w:sz w:val="20"/>
                <w:szCs w:val="20"/>
              </w:rPr>
              <w:t>is_active</w:t>
            </w:r>
          </w:p>
        </w:tc>
        <w:tc>
          <w:tcPr>
            <w:tcW w:w="3666" w:type="dxa"/>
            <w:tcBorders>
              <w:top w:val="single" w:sz="1" w:space="0" w:color="CCCCCC"/>
              <w:left w:val="single" w:sz="1" w:space="0" w:color="CCCCCC"/>
              <w:bottom w:val="single" w:sz="1" w:space="0" w:color="CCCCCC"/>
              <w:right w:val="single" w:sz="1" w:space="0" w:color="CCCCCC"/>
            </w:tcBorders>
            <w:tcMar>
              <w:top w:w="60" w:type="dxa"/>
              <w:left w:w="120" w:type="dxa"/>
              <w:bottom w:w="60" w:type="dxa"/>
              <w:right w:w="120" w:type="dxa"/>
            </w:tcMar>
          </w:tcPr>
          <w:p w14:paraId="4E8565D6" w14:textId="77777777" w:rsidR="00DF442A" w:rsidRDefault="00000000">
            <w:pPr>
              <w:spacing w:before="40" w:after="40"/>
            </w:pPr>
            <w:r>
              <w:rPr>
                <w:sz w:val="20"/>
                <w:szCs w:val="20"/>
              </w:rPr>
              <w:t>User identity and authorization</w:t>
            </w:r>
          </w:p>
        </w:tc>
      </w:tr>
      <w:tr w:rsidR="00DF442A" w14:paraId="51D58641" w14:textId="77777777">
        <w:tc>
          <w:tcPr>
            <w:tcW w:w="1800" w:type="dxa"/>
            <w:tcBorders>
              <w:top w:val="single" w:sz="1" w:space="0" w:color="CCCCCC"/>
              <w:left w:val="single" w:sz="1" w:space="0" w:color="CCCCCC"/>
              <w:bottom w:val="single" w:sz="1" w:space="0" w:color="CCCCCC"/>
              <w:right w:val="single" w:sz="1" w:space="0" w:color="CCCCCC"/>
            </w:tcBorders>
            <w:tcMar>
              <w:top w:w="60" w:type="dxa"/>
              <w:left w:w="120" w:type="dxa"/>
              <w:bottom w:w="60" w:type="dxa"/>
              <w:right w:w="120" w:type="dxa"/>
            </w:tcMar>
          </w:tcPr>
          <w:p w14:paraId="26136A3B" w14:textId="77777777" w:rsidR="00DF442A" w:rsidRDefault="00000000">
            <w:pPr>
              <w:spacing w:before="40" w:after="40"/>
            </w:pPr>
            <w:r>
              <w:rPr>
                <w:rFonts w:ascii="Courier New" w:eastAsia="Courier New" w:hAnsi="Courier New" w:cs="Courier New"/>
                <w:color w:val="555555"/>
                <w:sz w:val="20"/>
                <w:szCs w:val="20"/>
              </w:rPr>
              <w:t>refresh_tokens</w:t>
            </w:r>
          </w:p>
        </w:tc>
        <w:tc>
          <w:tcPr>
            <w:tcW w:w="3200" w:type="dxa"/>
            <w:tcBorders>
              <w:top w:val="single" w:sz="1" w:space="0" w:color="CCCCCC"/>
              <w:left w:val="single" w:sz="1" w:space="0" w:color="CCCCCC"/>
              <w:bottom w:val="single" w:sz="1" w:space="0" w:color="CCCCCC"/>
              <w:right w:val="single" w:sz="1" w:space="0" w:color="CCCCCC"/>
            </w:tcBorders>
            <w:tcMar>
              <w:top w:w="60" w:type="dxa"/>
              <w:left w:w="120" w:type="dxa"/>
              <w:bottom w:w="60" w:type="dxa"/>
              <w:right w:w="120" w:type="dxa"/>
            </w:tcMar>
          </w:tcPr>
          <w:p w14:paraId="51DF1167" w14:textId="77777777" w:rsidR="00DF442A" w:rsidRDefault="00000000">
            <w:pPr>
              <w:spacing w:before="40" w:after="40"/>
            </w:pPr>
            <w:r>
              <w:rPr>
                <w:rFonts w:ascii="Courier New" w:eastAsia="Courier New" w:hAnsi="Courier New" w:cs="Courier New"/>
                <w:color w:val="555555"/>
                <w:sz w:val="20"/>
                <w:szCs w:val="20"/>
              </w:rPr>
              <w:t>user_id</w:t>
            </w:r>
            <w:r>
              <w:rPr>
                <w:sz w:val="20"/>
                <w:szCs w:val="20"/>
              </w:rPr>
              <w:t xml:space="preserve">, </w:t>
            </w:r>
            <w:r>
              <w:rPr>
                <w:rFonts w:ascii="Courier New" w:eastAsia="Courier New" w:hAnsi="Courier New" w:cs="Courier New"/>
                <w:color w:val="555555"/>
                <w:sz w:val="20"/>
                <w:szCs w:val="20"/>
              </w:rPr>
              <w:t>jti</w:t>
            </w:r>
            <w:r>
              <w:rPr>
                <w:sz w:val="20"/>
                <w:szCs w:val="20"/>
              </w:rPr>
              <w:t xml:space="preserve">, </w:t>
            </w:r>
            <w:r>
              <w:rPr>
                <w:rFonts w:ascii="Courier New" w:eastAsia="Courier New" w:hAnsi="Courier New" w:cs="Courier New"/>
                <w:color w:val="555555"/>
                <w:sz w:val="20"/>
                <w:szCs w:val="20"/>
              </w:rPr>
              <w:t>token_hash</w:t>
            </w:r>
            <w:r>
              <w:rPr>
                <w:sz w:val="20"/>
                <w:szCs w:val="20"/>
              </w:rPr>
              <w:t xml:space="preserve">, </w:t>
            </w:r>
            <w:r>
              <w:rPr>
                <w:rFonts w:ascii="Courier New" w:eastAsia="Courier New" w:hAnsi="Courier New" w:cs="Courier New"/>
                <w:color w:val="555555"/>
                <w:sz w:val="20"/>
                <w:szCs w:val="20"/>
              </w:rPr>
              <w:t>expires_at</w:t>
            </w:r>
            <w:r>
              <w:rPr>
                <w:sz w:val="20"/>
                <w:szCs w:val="20"/>
              </w:rPr>
              <w:t xml:space="preserve">, </w:t>
            </w:r>
            <w:r>
              <w:rPr>
                <w:rFonts w:ascii="Courier New" w:eastAsia="Courier New" w:hAnsi="Courier New" w:cs="Courier New"/>
                <w:color w:val="555555"/>
                <w:sz w:val="20"/>
                <w:szCs w:val="20"/>
              </w:rPr>
              <w:t>revoked_at</w:t>
            </w:r>
          </w:p>
        </w:tc>
        <w:tc>
          <w:tcPr>
            <w:tcW w:w="3666" w:type="dxa"/>
            <w:tcBorders>
              <w:top w:val="single" w:sz="1" w:space="0" w:color="CCCCCC"/>
              <w:left w:val="single" w:sz="1" w:space="0" w:color="CCCCCC"/>
              <w:bottom w:val="single" w:sz="1" w:space="0" w:color="CCCCCC"/>
              <w:right w:val="single" w:sz="1" w:space="0" w:color="CCCCCC"/>
            </w:tcBorders>
            <w:tcMar>
              <w:top w:w="60" w:type="dxa"/>
              <w:left w:w="120" w:type="dxa"/>
              <w:bottom w:w="60" w:type="dxa"/>
              <w:right w:w="120" w:type="dxa"/>
            </w:tcMar>
          </w:tcPr>
          <w:p w14:paraId="75AB908E" w14:textId="77777777" w:rsidR="00DF442A" w:rsidRDefault="00000000">
            <w:pPr>
              <w:spacing w:before="40" w:after="40"/>
            </w:pPr>
            <w:r>
              <w:rPr>
                <w:sz w:val="20"/>
                <w:szCs w:val="20"/>
              </w:rPr>
              <w:t>Token rotation and revocation</w:t>
            </w:r>
          </w:p>
        </w:tc>
      </w:tr>
      <w:tr w:rsidR="00DF442A" w14:paraId="224EF479" w14:textId="77777777">
        <w:tc>
          <w:tcPr>
            <w:tcW w:w="1800" w:type="dxa"/>
            <w:tcBorders>
              <w:top w:val="single" w:sz="1" w:space="0" w:color="CCCCCC"/>
              <w:left w:val="single" w:sz="1" w:space="0" w:color="CCCCCC"/>
              <w:bottom w:val="single" w:sz="1" w:space="0" w:color="CCCCCC"/>
              <w:right w:val="single" w:sz="1" w:space="0" w:color="CCCCCC"/>
            </w:tcBorders>
            <w:tcMar>
              <w:top w:w="60" w:type="dxa"/>
              <w:left w:w="120" w:type="dxa"/>
              <w:bottom w:w="60" w:type="dxa"/>
              <w:right w:w="120" w:type="dxa"/>
            </w:tcMar>
          </w:tcPr>
          <w:p w14:paraId="078C5065" w14:textId="77777777" w:rsidR="00DF442A" w:rsidRDefault="00000000">
            <w:pPr>
              <w:spacing w:before="40" w:after="40"/>
            </w:pPr>
            <w:r>
              <w:rPr>
                <w:rFonts w:ascii="Courier New" w:eastAsia="Courier New" w:hAnsi="Courier New" w:cs="Courier New"/>
                <w:color w:val="555555"/>
                <w:sz w:val="20"/>
                <w:szCs w:val="20"/>
              </w:rPr>
              <w:t>chat_history</w:t>
            </w:r>
          </w:p>
        </w:tc>
        <w:tc>
          <w:tcPr>
            <w:tcW w:w="3200" w:type="dxa"/>
            <w:tcBorders>
              <w:top w:val="single" w:sz="1" w:space="0" w:color="CCCCCC"/>
              <w:left w:val="single" w:sz="1" w:space="0" w:color="CCCCCC"/>
              <w:bottom w:val="single" w:sz="1" w:space="0" w:color="CCCCCC"/>
              <w:right w:val="single" w:sz="1" w:space="0" w:color="CCCCCC"/>
            </w:tcBorders>
            <w:tcMar>
              <w:top w:w="60" w:type="dxa"/>
              <w:left w:w="120" w:type="dxa"/>
              <w:bottom w:w="60" w:type="dxa"/>
              <w:right w:w="120" w:type="dxa"/>
            </w:tcMar>
          </w:tcPr>
          <w:p w14:paraId="2CF4F1EF" w14:textId="77777777" w:rsidR="00DF442A" w:rsidRDefault="00000000">
            <w:pPr>
              <w:spacing w:before="40" w:after="40"/>
            </w:pPr>
            <w:r>
              <w:rPr>
                <w:rFonts w:ascii="Courier New" w:eastAsia="Courier New" w:hAnsi="Courier New" w:cs="Courier New"/>
                <w:color w:val="555555"/>
                <w:sz w:val="20"/>
                <w:szCs w:val="20"/>
              </w:rPr>
              <w:t>user_id</w:t>
            </w:r>
            <w:r>
              <w:rPr>
                <w:sz w:val="20"/>
                <w:szCs w:val="20"/>
              </w:rPr>
              <w:t xml:space="preserve">, </w:t>
            </w:r>
            <w:r>
              <w:rPr>
                <w:rFonts w:ascii="Courier New" w:eastAsia="Courier New" w:hAnsi="Courier New" w:cs="Courier New"/>
                <w:color w:val="555555"/>
                <w:sz w:val="20"/>
                <w:szCs w:val="20"/>
              </w:rPr>
              <w:t>guest_session_id</w:t>
            </w:r>
            <w:r>
              <w:rPr>
                <w:sz w:val="20"/>
                <w:szCs w:val="20"/>
              </w:rPr>
              <w:t xml:space="preserve">, </w:t>
            </w:r>
            <w:r>
              <w:rPr>
                <w:rFonts w:ascii="Courier New" w:eastAsia="Courier New" w:hAnsi="Courier New" w:cs="Courier New"/>
                <w:color w:val="555555"/>
                <w:sz w:val="20"/>
                <w:szCs w:val="20"/>
              </w:rPr>
              <w:t>conversation_id</w:t>
            </w:r>
            <w:r>
              <w:rPr>
                <w:sz w:val="20"/>
                <w:szCs w:val="20"/>
              </w:rPr>
              <w:t xml:space="preserve">, </w:t>
            </w:r>
            <w:r>
              <w:rPr>
                <w:rFonts w:ascii="Courier New" w:eastAsia="Courier New" w:hAnsi="Courier New" w:cs="Courier New"/>
                <w:color w:val="555555"/>
                <w:sz w:val="20"/>
                <w:szCs w:val="20"/>
              </w:rPr>
              <w:t>role</w:t>
            </w:r>
            <w:r>
              <w:rPr>
                <w:sz w:val="20"/>
                <w:szCs w:val="20"/>
              </w:rPr>
              <w:t xml:space="preserve">, </w:t>
            </w:r>
            <w:r>
              <w:rPr>
                <w:rFonts w:ascii="Courier New" w:eastAsia="Courier New" w:hAnsi="Courier New" w:cs="Courier New"/>
                <w:color w:val="555555"/>
                <w:sz w:val="20"/>
                <w:szCs w:val="20"/>
              </w:rPr>
              <w:t>content</w:t>
            </w:r>
            <w:r>
              <w:rPr>
                <w:sz w:val="20"/>
                <w:szCs w:val="20"/>
              </w:rPr>
              <w:t xml:space="preserve">, </w:t>
            </w:r>
            <w:r>
              <w:rPr>
                <w:rFonts w:ascii="Courier New" w:eastAsia="Courier New" w:hAnsi="Courier New" w:cs="Courier New"/>
                <w:color w:val="555555"/>
                <w:sz w:val="20"/>
                <w:szCs w:val="20"/>
              </w:rPr>
              <w:t>metadata_json</w:t>
            </w:r>
          </w:p>
        </w:tc>
        <w:tc>
          <w:tcPr>
            <w:tcW w:w="3666" w:type="dxa"/>
            <w:tcBorders>
              <w:top w:val="single" w:sz="1" w:space="0" w:color="CCCCCC"/>
              <w:left w:val="single" w:sz="1" w:space="0" w:color="CCCCCC"/>
              <w:bottom w:val="single" w:sz="1" w:space="0" w:color="CCCCCC"/>
              <w:right w:val="single" w:sz="1" w:space="0" w:color="CCCCCC"/>
            </w:tcBorders>
            <w:tcMar>
              <w:top w:w="60" w:type="dxa"/>
              <w:left w:w="120" w:type="dxa"/>
              <w:bottom w:w="60" w:type="dxa"/>
              <w:right w:w="120" w:type="dxa"/>
            </w:tcMar>
          </w:tcPr>
          <w:p w14:paraId="4BF21CFD" w14:textId="77777777" w:rsidR="00DF442A" w:rsidRDefault="00000000">
            <w:pPr>
              <w:spacing w:before="40" w:after="40"/>
            </w:pPr>
            <w:r>
              <w:rPr>
                <w:sz w:val="20"/>
                <w:szCs w:val="20"/>
              </w:rPr>
              <w:t>User/guest chat messages</w:t>
            </w:r>
          </w:p>
        </w:tc>
      </w:tr>
      <w:tr w:rsidR="00DF442A" w14:paraId="5ED14AB1" w14:textId="77777777">
        <w:tc>
          <w:tcPr>
            <w:tcW w:w="1800" w:type="dxa"/>
            <w:tcBorders>
              <w:top w:val="single" w:sz="1" w:space="0" w:color="CCCCCC"/>
              <w:left w:val="single" w:sz="1" w:space="0" w:color="CCCCCC"/>
              <w:bottom w:val="single" w:sz="1" w:space="0" w:color="CCCCCC"/>
              <w:right w:val="single" w:sz="1" w:space="0" w:color="CCCCCC"/>
            </w:tcBorders>
            <w:tcMar>
              <w:top w:w="60" w:type="dxa"/>
              <w:left w:w="120" w:type="dxa"/>
              <w:bottom w:w="60" w:type="dxa"/>
              <w:right w:w="120" w:type="dxa"/>
            </w:tcMar>
          </w:tcPr>
          <w:p w14:paraId="4A058246" w14:textId="77777777" w:rsidR="00DF442A" w:rsidRDefault="00000000">
            <w:pPr>
              <w:spacing w:before="40" w:after="40"/>
            </w:pPr>
            <w:r>
              <w:rPr>
                <w:rFonts w:ascii="Courier New" w:eastAsia="Courier New" w:hAnsi="Courier New" w:cs="Courier New"/>
                <w:color w:val="555555"/>
                <w:sz w:val="20"/>
                <w:szCs w:val="20"/>
              </w:rPr>
              <w:t>message_feedback</w:t>
            </w:r>
          </w:p>
        </w:tc>
        <w:tc>
          <w:tcPr>
            <w:tcW w:w="3200" w:type="dxa"/>
            <w:tcBorders>
              <w:top w:val="single" w:sz="1" w:space="0" w:color="CCCCCC"/>
              <w:left w:val="single" w:sz="1" w:space="0" w:color="CCCCCC"/>
              <w:bottom w:val="single" w:sz="1" w:space="0" w:color="CCCCCC"/>
              <w:right w:val="single" w:sz="1" w:space="0" w:color="CCCCCC"/>
            </w:tcBorders>
            <w:tcMar>
              <w:top w:w="60" w:type="dxa"/>
              <w:left w:w="120" w:type="dxa"/>
              <w:bottom w:w="60" w:type="dxa"/>
              <w:right w:w="120" w:type="dxa"/>
            </w:tcMar>
          </w:tcPr>
          <w:p w14:paraId="506399BC" w14:textId="77777777" w:rsidR="00DF442A" w:rsidRDefault="00000000">
            <w:pPr>
              <w:spacing w:before="40" w:after="40"/>
            </w:pPr>
            <w:r>
              <w:rPr>
                <w:rFonts w:ascii="Courier New" w:eastAsia="Courier New" w:hAnsi="Courier New" w:cs="Courier New"/>
                <w:color w:val="555555"/>
                <w:sz w:val="20"/>
                <w:szCs w:val="20"/>
              </w:rPr>
              <w:t>message_id</w:t>
            </w:r>
            <w:r>
              <w:rPr>
                <w:sz w:val="20"/>
                <w:szCs w:val="20"/>
              </w:rPr>
              <w:t xml:space="preserve">, </w:t>
            </w:r>
            <w:r>
              <w:rPr>
                <w:rFonts w:ascii="Courier New" w:eastAsia="Courier New" w:hAnsi="Courier New" w:cs="Courier New"/>
                <w:color w:val="555555"/>
                <w:sz w:val="20"/>
                <w:szCs w:val="20"/>
              </w:rPr>
              <w:t>puan</w:t>
            </w:r>
            <w:r>
              <w:rPr>
                <w:sz w:val="20"/>
                <w:szCs w:val="20"/>
              </w:rPr>
              <w:t xml:space="preserve">, </w:t>
            </w:r>
            <w:r>
              <w:rPr>
                <w:rFonts w:ascii="Courier New" w:eastAsia="Courier New" w:hAnsi="Courier New" w:cs="Courier New"/>
                <w:color w:val="555555"/>
                <w:sz w:val="20"/>
                <w:szCs w:val="20"/>
              </w:rPr>
              <w:t>user_id</w:t>
            </w:r>
            <w:r>
              <w:rPr>
                <w:sz w:val="20"/>
                <w:szCs w:val="20"/>
              </w:rPr>
              <w:t xml:space="preserve">, </w:t>
            </w:r>
            <w:r>
              <w:rPr>
                <w:rFonts w:ascii="Courier New" w:eastAsia="Courier New" w:hAnsi="Courier New" w:cs="Courier New"/>
                <w:color w:val="555555"/>
                <w:sz w:val="20"/>
                <w:szCs w:val="20"/>
              </w:rPr>
              <w:t>guest_session_id</w:t>
            </w:r>
          </w:p>
        </w:tc>
        <w:tc>
          <w:tcPr>
            <w:tcW w:w="3666" w:type="dxa"/>
            <w:tcBorders>
              <w:top w:val="single" w:sz="1" w:space="0" w:color="CCCCCC"/>
              <w:left w:val="single" w:sz="1" w:space="0" w:color="CCCCCC"/>
              <w:bottom w:val="single" w:sz="1" w:space="0" w:color="CCCCCC"/>
              <w:right w:val="single" w:sz="1" w:space="0" w:color="CCCCCC"/>
            </w:tcBorders>
            <w:tcMar>
              <w:top w:w="60" w:type="dxa"/>
              <w:left w:w="120" w:type="dxa"/>
              <w:bottom w:w="60" w:type="dxa"/>
              <w:right w:w="120" w:type="dxa"/>
            </w:tcMar>
          </w:tcPr>
          <w:p w14:paraId="180DA721" w14:textId="77777777" w:rsidR="00DF442A" w:rsidRDefault="00000000">
            <w:pPr>
              <w:spacing w:before="40" w:after="40"/>
            </w:pPr>
            <w:r>
              <w:rPr>
                <w:sz w:val="20"/>
                <w:szCs w:val="20"/>
              </w:rPr>
              <w:t>Assistant message ratings</w:t>
            </w:r>
          </w:p>
        </w:tc>
      </w:tr>
      <w:tr w:rsidR="00DF442A" w14:paraId="34961971" w14:textId="77777777">
        <w:tc>
          <w:tcPr>
            <w:tcW w:w="1800" w:type="dxa"/>
            <w:tcBorders>
              <w:top w:val="single" w:sz="1" w:space="0" w:color="CCCCCC"/>
              <w:left w:val="single" w:sz="1" w:space="0" w:color="CCCCCC"/>
              <w:bottom w:val="single" w:sz="1" w:space="0" w:color="CCCCCC"/>
              <w:right w:val="single" w:sz="1" w:space="0" w:color="CCCCCC"/>
            </w:tcBorders>
            <w:tcMar>
              <w:top w:w="60" w:type="dxa"/>
              <w:left w:w="120" w:type="dxa"/>
              <w:bottom w:w="60" w:type="dxa"/>
              <w:right w:w="120" w:type="dxa"/>
            </w:tcMar>
          </w:tcPr>
          <w:p w14:paraId="1E2B60DD" w14:textId="77777777" w:rsidR="00DF442A" w:rsidRDefault="00000000">
            <w:pPr>
              <w:spacing w:before="40" w:after="40"/>
            </w:pPr>
            <w:r>
              <w:rPr>
                <w:rFonts w:ascii="Courier New" w:eastAsia="Courier New" w:hAnsi="Courier New" w:cs="Courier New"/>
                <w:color w:val="555555"/>
                <w:sz w:val="20"/>
                <w:szCs w:val="20"/>
              </w:rPr>
              <w:t>weak_queries</w:t>
            </w:r>
          </w:p>
        </w:tc>
        <w:tc>
          <w:tcPr>
            <w:tcW w:w="3200" w:type="dxa"/>
            <w:tcBorders>
              <w:top w:val="single" w:sz="1" w:space="0" w:color="CCCCCC"/>
              <w:left w:val="single" w:sz="1" w:space="0" w:color="CCCCCC"/>
              <w:bottom w:val="single" w:sz="1" w:space="0" w:color="CCCCCC"/>
              <w:right w:val="single" w:sz="1" w:space="0" w:color="CCCCCC"/>
            </w:tcBorders>
            <w:tcMar>
              <w:top w:w="60" w:type="dxa"/>
              <w:left w:w="120" w:type="dxa"/>
              <w:bottom w:w="60" w:type="dxa"/>
              <w:right w:w="120" w:type="dxa"/>
            </w:tcMar>
          </w:tcPr>
          <w:p w14:paraId="012FBBBB" w14:textId="77777777" w:rsidR="00DF442A" w:rsidRDefault="00000000">
            <w:pPr>
              <w:spacing w:before="40" w:after="40"/>
            </w:pPr>
            <w:r>
              <w:rPr>
                <w:rFonts w:ascii="Courier New" w:eastAsia="Courier New" w:hAnsi="Courier New" w:cs="Courier New"/>
                <w:color w:val="555555"/>
                <w:sz w:val="20"/>
                <w:szCs w:val="20"/>
              </w:rPr>
              <w:t>soru</w:t>
            </w:r>
            <w:r>
              <w:rPr>
                <w:sz w:val="20"/>
                <w:szCs w:val="20"/>
              </w:rPr>
              <w:t xml:space="preserve">, </w:t>
            </w:r>
            <w:r>
              <w:rPr>
                <w:rFonts w:ascii="Courier New" w:eastAsia="Courier New" w:hAnsi="Courier New" w:cs="Courier New"/>
                <w:color w:val="555555"/>
                <w:sz w:val="20"/>
                <w:szCs w:val="20"/>
              </w:rPr>
              <w:t>max_skor</w:t>
            </w:r>
            <w:r>
              <w:rPr>
                <w:sz w:val="20"/>
                <w:szCs w:val="20"/>
              </w:rPr>
              <w:t xml:space="preserve">, </w:t>
            </w:r>
            <w:r>
              <w:rPr>
                <w:rFonts w:ascii="Courier New" w:eastAsia="Courier New" w:hAnsi="Courier New" w:cs="Courier New"/>
                <w:color w:val="555555"/>
                <w:sz w:val="20"/>
                <w:szCs w:val="20"/>
              </w:rPr>
              <w:t>kategori</w:t>
            </w:r>
          </w:p>
        </w:tc>
        <w:tc>
          <w:tcPr>
            <w:tcW w:w="3666" w:type="dxa"/>
            <w:tcBorders>
              <w:top w:val="single" w:sz="1" w:space="0" w:color="CCCCCC"/>
              <w:left w:val="single" w:sz="1" w:space="0" w:color="CCCCCC"/>
              <w:bottom w:val="single" w:sz="1" w:space="0" w:color="CCCCCC"/>
              <w:right w:val="single" w:sz="1" w:space="0" w:color="CCCCCC"/>
            </w:tcBorders>
            <w:tcMar>
              <w:top w:w="60" w:type="dxa"/>
              <w:left w:w="120" w:type="dxa"/>
              <w:bottom w:w="60" w:type="dxa"/>
              <w:right w:w="120" w:type="dxa"/>
            </w:tcMar>
          </w:tcPr>
          <w:p w14:paraId="1F41A650" w14:textId="77777777" w:rsidR="00DF442A" w:rsidRDefault="00000000">
            <w:pPr>
              <w:spacing w:before="40" w:after="40"/>
            </w:pPr>
            <w:r>
              <w:rPr>
                <w:sz w:val="20"/>
                <w:szCs w:val="20"/>
              </w:rPr>
              <w:t>Low-confidence retrieval tracking</w:t>
            </w:r>
          </w:p>
        </w:tc>
      </w:tr>
      <w:tr w:rsidR="00DF442A" w14:paraId="74442FE3" w14:textId="77777777">
        <w:tc>
          <w:tcPr>
            <w:tcW w:w="1800" w:type="dxa"/>
            <w:tcBorders>
              <w:top w:val="single" w:sz="1" w:space="0" w:color="CCCCCC"/>
              <w:left w:val="single" w:sz="1" w:space="0" w:color="CCCCCC"/>
              <w:bottom w:val="single" w:sz="1" w:space="0" w:color="CCCCCC"/>
              <w:right w:val="single" w:sz="1" w:space="0" w:color="CCCCCC"/>
            </w:tcBorders>
            <w:tcMar>
              <w:top w:w="60" w:type="dxa"/>
              <w:left w:w="120" w:type="dxa"/>
              <w:bottom w:w="60" w:type="dxa"/>
              <w:right w:w="120" w:type="dxa"/>
            </w:tcMar>
          </w:tcPr>
          <w:p w14:paraId="7D5AC2E0" w14:textId="77777777" w:rsidR="00DF442A" w:rsidRDefault="00000000">
            <w:pPr>
              <w:spacing w:before="40" w:after="40"/>
            </w:pPr>
            <w:r>
              <w:rPr>
                <w:rFonts w:ascii="Courier New" w:eastAsia="Courier New" w:hAnsi="Courier New" w:cs="Courier New"/>
                <w:color w:val="555555"/>
                <w:sz w:val="20"/>
                <w:szCs w:val="20"/>
              </w:rPr>
              <w:t>shared_conversations</w:t>
            </w:r>
          </w:p>
        </w:tc>
        <w:tc>
          <w:tcPr>
            <w:tcW w:w="3200" w:type="dxa"/>
            <w:tcBorders>
              <w:top w:val="single" w:sz="1" w:space="0" w:color="CCCCCC"/>
              <w:left w:val="single" w:sz="1" w:space="0" w:color="CCCCCC"/>
              <w:bottom w:val="single" w:sz="1" w:space="0" w:color="CCCCCC"/>
              <w:right w:val="single" w:sz="1" w:space="0" w:color="CCCCCC"/>
            </w:tcBorders>
            <w:tcMar>
              <w:top w:w="60" w:type="dxa"/>
              <w:left w:w="120" w:type="dxa"/>
              <w:bottom w:w="60" w:type="dxa"/>
              <w:right w:w="120" w:type="dxa"/>
            </w:tcMar>
          </w:tcPr>
          <w:p w14:paraId="1DF30420" w14:textId="77777777" w:rsidR="00DF442A" w:rsidRDefault="00000000">
            <w:pPr>
              <w:spacing w:before="40" w:after="40"/>
            </w:pPr>
            <w:r>
              <w:rPr>
                <w:rFonts w:ascii="Courier New" w:eastAsia="Courier New" w:hAnsi="Courier New" w:cs="Courier New"/>
                <w:color w:val="555555"/>
                <w:sz w:val="20"/>
                <w:szCs w:val="20"/>
              </w:rPr>
              <w:t>share_token</w:t>
            </w:r>
            <w:r>
              <w:rPr>
                <w:sz w:val="20"/>
                <w:szCs w:val="20"/>
              </w:rPr>
              <w:t xml:space="preserve">, </w:t>
            </w:r>
            <w:r>
              <w:rPr>
                <w:rFonts w:ascii="Courier New" w:eastAsia="Courier New" w:hAnsi="Courier New" w:cs="Courier New"/>
                <w:color w:val="555555"/>
                <w:sz w:val="20"/>
                <w:szCs w:val="20"/>
              </w:rPr>
              <w:t>conversation_id</w:t>
            </w:r>
            <w:r>
              <w:rPr>
                <w:sz w:val="20"/>
                <w:szCs w:val="20"/>
              </w:rPr>
              <w:t xml:space="preserve">, </w:t>
            </w:r>
            <w:r>
              <w:rPr>
                <w:rFonts w:ascii="Courier New" w:eastAsia="Courier New" w:hAnsi="Courier New" w:cs="Courier New"/>
                <w:color w:val="555555"/>
                <w:sz w:val="20"/>
                <w:szCs w:val="20"/>
              </w:rPr>
              <w:t>user_id</w:t>
            </w:r>
            <w:r>
              <w:rPr>
                <w:sz w:val="20"/>
                <w:szCs w:val="20"/>
              </w:rPr>
              <w:t xml:space="preserve">, </w:t>
            </w:r>
            <w:r>
              <w:rPr>
                <w:rFonts w:ascii="Courier New" w:eastAsia="Courier New" w:hAnsi="Courier New" w:cs="Courier New"/>
                <w:color w:val="555555"/>
                <w:sz w:val="20"/>
                <w:szCs w:val="20"/>
              </w:rPr>
              <w:t>is_active</w:t>
            </w:r>
          </w:p>
        </w:tc>
        <w:tc>
          <w:tcPr>
            <w:tcW w:w="3666" w:type="dxa"/>
            <w:tcBorders>
              <w:top w:val="single" w:sz="1" w:space="0" w:color="CCCCCC"/>
              <w:left w:val="single" w:sz="1" w:space="0" w:color="CCCCCC"/>
              <w:bottom w:val="single" w:sz="1" w:space="0" w:color="CCCCCC"/>
              <w:right w:val="single" w:sz="1" w:space="0" w:color="CCCCCC"/>
            </w:tcBorders>
            <w:tcMar>
              <w:top w:w="60" w:type="dxa"/>
              <w:left w:w="120" w:type="dxa"/>
              <w:bottom w:w="60" w:type="dxa"/>
              <w:right w:w="120" w:type="dxa"/>
            </w:tcMar>
          </w:tcPr>
          <w:p w14:paraId="0EF1FB59" w14:textId="77777777" w:rsidR="00DF442A" w:rsidRDefault="00000000">
            <w:pPr>
              <w:spacing w:before="40" w:after="40"/>
            </w:pPr>
            <w:r>
              <w:rPr>
                <w:sz w:val="20"/>
                <w:szCs w:val="20"/>
              </w:rPr>
              <w:t>Public conversation sharing</w:t>
            </w:r>
          </w:p>
        </w:tc>
      </w:tr>
      <w:tr w:rsidR="00DF442A" w14:paraId="41C7258C" w14:textId="77777777">
        <w:tc>
          <w:tcPr>
            <w:tcW w:w="1800" w:type="dxa"/>
            <w:tcBorders>
              <w:top w:val="single" w:sz="1" w:space="0" w:color="CCCCCC"/>
              <w:left w:val="single" w:sz="1" w:space="0" w:color="CCCCCC"/>
              <w:bottom w:val="single" w:sz="1" w:space="0" w:color="CCCCCC"/>
              <w:right w:val="single" w:sz="1" w:space="0" w:color="CCCCCC"/>
            </w:tcBorders>
            <w:tcMar>
              <w:top w:w="60" w:type="dxa"/>
              <w:left w:w="120" w:type="dxa"/>
              <w:bottom w:w="60" w:type="dxa"/>
              <w:right w:w="120" w:type="dxa"/>
            </w:tcMar>
          </w:tcPr>
          <w:p w14:paraId="76EE1E42" w14:textId="77777777" w:rsidR="00DF442A" w:rsidRDefault="00000000">
            <w:pPr>
              <w:spacing w:before="40" w:after="40"/>
            </w:pPr>
            <w:r>
              <w:rPr>
                <w:rFonts w:ascii="Courier New" w:eastAsia="Courier New" w:hAnsi="Courier New" w:cs="Courier New"/>
                <w:color w:val="555555"/>
                <w:sz w:val="20"/>
                <w:szCs w:val="20"/>
              </w:rPr>
              <w:t>forum_threads</w:t>
            </w:r>
          </w:p>
        </w:tc>
        <w:tc>
          <w:tcPr>
            <w:tcW w:w="3200" w:type="dxa"/>
            <w:tcBorders>
              <w:top w:val="single" w:sz="1" w:space="0" w:color="CCCCCC"/>
              <w:left w:val="single" w:sz="1" w:space="0" w:color="CCCCCC"/>
              <w:bottom w:val="single" w:sz="1" w:space="0" w:color="CCCCCC"/>
              <w:right w:val="single" w:sz="1" w:space="0" w:color="CCCCCC"/>
            </w:tcBorders>
            <w:tcMar>
              <w:top w:w="60" w:type="dxa"/>
              <w:left w:w="120" w:type="dxa"/>
              <w:bottom w:w="60" w:type="dxa"/>
              <w:right w:w="120" w:type="dxa"/>
            </w:tcMar>
          </w:tcPr>
          <w:p w14:paraId="280BC17D" w14:textId="77777777" w:rsidR="00DF442A" w:rsidRDefault="00000000">
            <w:pPr>
              <w:spacing w:before="40" w:after="40"/>
            </w:pPr>
            <w:r>
              <w:rPr>
                <w:rFonts w:ascii="Courier New" w:eastAsia="Courier New" w:hAnsi="Courier New" w:cs="Courier New"/>
                <w:color w:val="555555"/>
                <w:sz w:val="20"/>
                <w:szCs w:val="20"/>
              </w:rPr>
              <w:t>user_id</w:t>
            </w:r>
            <w:r>
              <w:rPr>
                <w:sz w:val="20"/>
                <w:szCs w:val="20"/>
              </w:rPr>
              <w:t xml:space="preserve">, </w:t>
            </w:r>
            <w:r>
              <w:rPr>
                <w:rFonts w:ascii="Courier New" w:eastAsia="Courier New" w:hAnsi="Courier New" w:cs="Courier New"/>
                <w:color w:val="555555"/>
                <w:sz w:val="20"/>
                <w:szCs w:val="20"/>
              </w:rPr>
              <w:t>title</w:t>
            </w:r>
            <w:r>
              <w:rPr>
                <w:sz w:val="20"/>
                <w:szCs w:val="20"/>
              </w:rPr>
              <w:t xml:space="preserve">, </w:t>
            </w:r>
            <w:r>
              <w:rPr>
                <w:rFonts w:ascii="Courier New" w:eastAsia="Courier New" w:hAnsi="Courier New" w:cs="Courier New"/>
                <w:color w:val="555555"/>
                <w:sz w:val="20"/>
                <w:szCs w:val="20"/>
              </w:rPr>
              <w:t>content</w:t>
            </w:r>
            <w:r>
              <w:rPr>
                <w:sz w:val="20"/>
                <w:szCs w:val="20"/>
              </w:rPr>
              <w:t xml:space="preserve">, </w:t>
            </w:r>
            <w:r>
              <w:rPr>
                <w:rFonts w:ascii="Courier New" w:eastAsia="Courier New" w:hAnsi="Courier New" w:cs="Courier New"/>
                <w:color w:val="555555"/>
                <w:sz w:val="20"/>
                <w:szCs w:val="20"/>
              </w:rPr>
              <w:t>category</w:t>
            </w:r>
            <w:r>
              <w:rPr>
                <w:sz w:val="20"/>
                <w:szCs w:val="20"/>
              </w:rPr>
              <w:t xml:space="preserve">, </w:t>
            </w:r>
            <w:r>
              <w:rPr>
                <w:rFonts w:ascii="Courier New" w:eastAsia="Courier New" w:hAnsi="Courier New" w:cs="Courier New"/>
                <w:color w:val="555555"/>
                <w:sz w:val="20"/>
                <w:szCs w:val="20"/>
              </w:rPr>
              <w:t>is_locked</w:t>
            </w:r>
            <w:r>
              <w:rPr>
                <w:sz w:val="20"/>
                <w:szCs w:val="20"/>
              </w:rPr>
              <w:t xml:space="preserve">, </w:t>
            </w:r>
            <w:r>
              <w:rPr>
                <w:rFonts w:ascii="Courier New" w:eastAsia="Courier New" w:hAnsi="Courier New" w:cs="Courier New"/>
                <w:color w:val="555555"/>
                <w:sz w:val="20"/>
                <w:szCs w:val="20"/>
              </w:rPr>
              <w:t>deleted_at</w:t>
            </w:r>
          </w:p>
        </w:tc>
        <w:tc>
          <w:tcPr>
            <w:tcW w:w="3666" w:type="dxa"/>
            <w:tcBorders>
              <w:top w:val="single" w:sz="1" w:space="0" w:color="CCCCCC"/>
              <w:left w:val="single" w:sz="1" w:space="0" w:color="CCCCCC"/>
              <w:bottom w:val="single" w:sz="1" w:space="0" w:color="CCCCCC"/>
              <w:right w:val="single" w:sz="1" w:space="0" w:color="CCCCCC"/>
            </w:tcBorders>
            <w:tcMar>
              <w:top w:w="60" w:type="dxa"/>
              <w:left w:w="120" w:type="dxa"/>
              <w:bottom w:w="60" w:type="dxa"/>
              <w:right w:w="120" w:type="dxa"/>
            </w:tcMar>
          </w:tcPr>
          <w:p w14:paraId="660AA775" w14:textId="77777777" w:rsidR="00DF442A" w:rsidRDefault="00000000">
            <w:pPr>
              <w:spacing w:before="40" w:after="40"/>
            </w:pPr>
            <w:r>
              <w:rPr>
                <w:sz w:val="20"/>
                <w:szCs w:val="20"/>
              </w:rPr>
              <w:t>Forum thread lifecycle</w:t>
            </w:r>
          </w:p>
        </w:tc>
      </w:tr>
      <w:tr w:rsidR="00DF442A" w14:paraId="5E2457BA" w14:textId="77777777">
        <w:tc>
          <w:tcPr>
            <w:tcW w:w="1800" w:type="dxa"/>
            <w:tcBorders>
              <w:top w:val="single" w:sz="1" w:space="0" w:color="CCCCCC"/>
              <w:left w:val="single" w:sz="1" w:space="0" w:color="CCCCCC"/>
              <w:bottom w:val="single" w:sz="1" w:space="0" w:color="CCCCCC"/>
              <w:right w:val="single" w:sz="1" w:space="0" w:color="CCCCCC"/>
            </w:tcBorders>
            <w:tcMar>
              <w:top w:w="60" w:type="dxa"/>
              <w:left w:w="120" w:type="dxa"/>
              <w:bottom w:w="60" w:type="dxa"/>
              <w:right w:w="120" w:type="dxa"/>
            </w:tcMar>
          </w:tcPr>
          <w:p w14:paraId="0FF830DF" w14:textId="77777777" w:rsidR="00DF442A" w:rsidRDefault="00000000">
            <w:pPr>
              <w:spacing w:before="40" w:after="40"/>
            </w:pPr>
            <w:r>
              <w:rPr>
                <w:rFonts w:ascii="Courier New" w:eastAsia="Courier New" w:hAnsi="Courier New" w:cs="Courier New"/>
                <w:color w:val="555555"/>
                <w:sz w:val="20"/>
                <w:szCs w:val="20"/>
              </w:rPr>
              <w:t>forum_replies</w:t>
            </w:r>
          </w:p>
        </w:tc>
        <w:tc>
          <w:tcPr>
            <w:tcW w:w="3200" w:type="dxa"/>
            <w:tcBorders>
              <w:top w:val="single" w:sz="1" w:space="0" w:color="CCCCCC"/>
              <w:left w:val="single" w:sz="1" w:space="0" w:color="CCCCCC"/>
              <w:bottom w:val="single" w:sz="1" w:space="0" w:color="CCCCCC"/>
              <w:right w:val="single" w:sz="1" w:space="0" w:color="CCCCCC"/>
            </w:tcBorders>
            <w:tcMar>
              <w:top w:w="60" w:type="dxa"/>
              <w:left w:w="120" w:type="dxa"/>
              <w:bottom w:w="60" w:type="dxa"/>
              <w:right w:w="120" w:type="dxa"/>
            </w:tcMar>
          </w:tcPr>
          <w:p w14:paraId="3F7799A7" w14:textId="77777777" w:rsidR="00DF442A" w:rsidRDefault="00000000">
            <w:pPr>
              <w:spacing w:before="40" w:after="40"/>
            </w:pPr>
            <w:r>
              <w:rPr>
                <w:rFonts w:ascii="Courier New" w:eastAsia="Courier New" w:hAnsi="Courier New" w:cs="Courier New"/>
                <w:color w:val="555555"/>
                <w:sz w:val="20"/>
                <w:szCs w:val="20"/>
              </w:rPr>
              <w:t>thread_id</w:t>
            </w:r>
            <w:r>
              <w:rPr>
                <w:sz w:val="20"/>
                <w:szCs w:val="20"/>
              </w:rPr>
              <w:t xml:space="preserve">, </w:t>
            </w:r>
            <w:r>
              <w:rPr>
                <w:rFonts w:ascii="Courier New" w:eastAsia="Courier New" w:hAnsi="Courier New" w:cs="Courier New"/>
                <w:color w:val="555555"/>
                <w:sz w:val="20"/>
                <w:szCs w:val="20"/>
              </w:rPr>
              <w:t>user_id</w:t>
            </w:r>
            <w:r>
              <w:rPr>
                <w:sz w:val="20"/>
                <w:szCs w:val="20"/>
              </w:rPr>
              <w:t xml:space="preserve">, </w:t>
            </w:r>
            <w:r>
              <w:rPr>
                <w:rFonts w:ascii="Courier New" w:eastAsia="Courier New" w:hAnsi="Courier New" w:cs="Courier New"/>
                <w:color w:val="555555"/>
                <w:sz w:val="20"/>
                <w:szCs w:val="20"/>
              </w:rPr>
              <w:t>content</w:t>
            </w:r>
            <w:r>
              <w:rPr>
                <w:sz w:val="20"/>
                <w:szCs w:val="20"/>
              </w:rPr>
              <w:t xml:space="preserve">, </w:t>
            </w:r>
            <w:r>
              <w:rPr>
                <w:rFonts w:ascii="Courier New" w:eastAsia="Courier New" w:hAnsi="Courier New" w:cs="Courier New"/>
                <w:color w:val="555555"/>
                <w:sz w:val="20"/>
                <w:szCs w:val="20"/>
              </w:rPr>
              <w:t>is_verified</w:t>
            </w:r>
            <w:r>
              <w:rPr>
                <w:sz w:val="20"/>
                <w:szCs w:val="20"/>
              </w:rPr>
              <w:t xml:space="preserve">, </w:t>
            </w:r>
            <w:r>
              <w:rPr>
                <w:rFonts w:ascii="Courier New" w:eastAsia="Courier New" w:hAnsi="Courier New" w:cs="Courier New"/>
                <w:color w:val="555555"/>
                <w:sz w:val="20"/>
                <w:szCs w:val="20"/>
              </w:rPr>
              <w:t>deleted_at</w:t>
            </w:r>
          </w:p>
        </w:tc>
        <w:tc>
          <w:tcPr>
            <w:tcW w:w="3666" w:type="dxa"/>
            <w:tcBorders>
              <w:top w:val="single" w:sz="1" w:space="0" w:color="CCCCCC"/>
              <w:left w:val="single" w:sz="1" w:space="0" w:color="CCCCCC"/>
              <w:bottom w:val="single" w:sz="1" w:space="0" w:color="CCCCCC"/>
              <w:right w:val="single" w:sz="1" w:space="0" w:color="CCCCCC"/>
            </w:tcBorders>
            <w:tcMar>
              <w:top w:w="60" w:type="dxa"/>
              <w:left w:w="120" w:type="dxa"/>
              <w:bottom w:w="60" w:type="dxa"/>
              <w:right w:w="120" w:type="dxa"/>
            </w:tcMar>
          </w:tcPr>
          <w:p w14:paraId="6A4E6FCF" w14:textId="77777777" w:rsidR="00DF442A" w:rsidRDefault="00000000">
            <w:pPr>
              <w:spacing w:before="40" w:after="40"/>
            </w:pPr>
            <w:r>
              <w:rPr>
                <w:sz w:val="20"/>
                <w:szCs w:val="20"/>
              </w:rPr>
              <w:t>Reply lifecycle and verification</w:t>
            </w:r>
          </w:p>
        </w:tc>
      </w:tr>
      <w:tr w:rsidR="00DF442A" w14:paraId="484A5977" w14:textId="77777777">
        <w:tc>
          <w:tcPr>
            <w:tcW w:w="1800" w:type="dxa"/>
            <w:tcBorders>
              <w:top w:val="single" w:sz="1" w:space="0" w:color="CCCCCC"/>
              <w:left w:val="single" w:sz="1" w:space="0" w:color="CCCCCC"/>
              <w:bottom w:val="single" w:sz="1" w:space="0" w:color="CCCCCC"/>
              <w:right w:val="single" w:sz="1" w:space="0" w:color="CCCCCC"/>
            </w:tcBorders>
            <w:tcMar>
              <w:top w:w="60" w:type="dxa"/>
              <w:left w:w="120" w:type="dxa"/>
              <w:bottom w:w="60" w:type="dxa"/>
              <w:right w:w="120" w:type="dxa"/>
            </w:tcMar>
          </w:tcPr>
          <w:p w14:paraId="33465A41" w14:textId="77777777" w:rsidR="00DF442A" w:rsidRDefault="00000000">
            <w:pPr>
              <w:spacing w:before="40" w:after="40"/>
            </w:pPr>
            <w:r>
              <w:rPr>
                <w:rFonts w:ascii="Courier New" w:eastAsia="Courier New" w:hAnsi="Courier New" w:cs="Courier New"/>
                <w:color w:val="555555"/>
                <w:sz w:val="20"/>
                <w:szCs w:val="20"/>
              </w:rPr>
              <w:t>forum_votes</w:t>
            </w:r>
          </w:p>
        </w:tc>
        <w:tc>
          <w:tcPr>
            <w:tcW w:w="3200" w:type="dxa"/>
            <w:tcBorders>
              <w:top w:val="single" w:sz="1" w:space="0" w:color="CCCCCC"/>
              <w:left w:val="single" w:sz="1" w:space="0" w:color="CCCCCC"/>
              <w:bottom w:val="single" w:sz="1" w:space="0" w:color="CCCCCC"/>
              <w:right w:val="single" w:sz="1" w:space="0" w:color="CCCCCC"/>
            </w:tcBorders>
            <w:tcMar>
              <w:top w:w="60" w:type="dxa"/>
              <w:left w:w="120" w:type="dxa"/>
              <w:bottom w:w="60" w:type="dxa"/>
              <w:right w:w="120" w:type="dxa"/>
            </w:tcMar>
          </w:tcPr>
          <w:p w14:paraId="2D0147BB" w14:textId="77777777" w:rsidR="00DF442A" w:rsidRDefault="00000000">
            <w:pPr>
              <w:spacing w:before="40" w:after="40"/>
            </w:pPr>
            <w:r>
              <w:rPr>
                <w:rFonts w:ascii="Courier New" w:eastAsia="Courier New" w:hAnsi="Courier New" w:cs="Courier New"/>
                <w:color w:val="555555"/>
                <w:sz w:val="20"/>
                <w:szCs w:val="20"/>
              </w:rPr>
              <w:t>user_id</w:t>
            </w:r>
            <w:r>
              <w:rPr>
                <w:sz w:val="20"/>
                <w:szCs w:val="20"/>
              </w:rPr>
              <w:t xml:space="preserve">, </w:t>
            </w:r>
            <w:r>
              <w:rPr>
                <w:rFonts w:ascii="Courier New" w:eastAsia="Courier New" w:hAnsi="Courier New" w:cs="Courier New"/>
                <w:color w:val="555555"/>
                <w:sz w:val="20"/>
                <w:szCs w:val="20"/>
              </w:rPr>
              <w:t>target_type</w:t>
            </w:r>
            <w:r>
              <w:rPr>
                <w:sz w:val="20"/>
                <w:szCs w:val="20"/>
              </w:rPr>
              <w:t xml:space="preserve">, </w:t>
            </w:r>
            <w:r>
              <w:rPr>
                <w:rFonts w:ascii="Courier New" w:eastAsia="Courier New" w:hAnsi="Courier New" w:cs="Courier New"/>
                <w:color w:val="555555"/>
                <w:sz w:val="20"/>
                <w:szCs w:val="20"/>
              </w:rPr>
              <w:t>target_id</w:t>
            </w:r>
            <w:r>
              <w:rPr>
                <w:sz w:val="20"/>
                <w:szCs w:val="20"/>
              </w:rPr>
              <w:t xml:space="preserve">, </w:t>
            </w:r>
            <w:r>
              <w:rPr>
                <w:rFonts w:ascii="Courier New" w:eastAsia="Courier New" w:hAnsi="Courier New" w:cs="Courier New"/>
                <w:color w:val="555555"/>
                <w:sz w:val="20"/>
                <w:szCs w:val="20"/>
              </w:rPr>
              <w:t>value</w:t>
            </w:r>
          </w:p>
        </w:tc>
        <w:tc>
          <w:tcPr>
            <w:tcW w:w="3666" w:type="dxa"/>
            <w:tcBorders>
              <w:top w:val="single" w:sz="1" w:space="0" w:color="CCCCCC"/>
              <w:left w:val="single" w:sz="1" w:space="0" w:color="CCCCCC"/>
              <w:bottom w:val="single" w:sz="1" w:space="0" w:color="CCCCCC"/>
              <w:right w:val="single" w:sz="1" w:space="0" w:color="CCCCCC"/>
            </w:tcBorders>
            <w:tcMar>
              <w:top w:w="60" w:type="dxa"/>
              <w:left w:w="120" w:type="dxa"/>
              <w:bottom w:w="60" w:type="dxa"/>
              <w:right w:w="120" w:type="dxa"/>
            </w:tcMar>
          </w:tcPr>
          <w:p w14:paraId="25299BCA" w14:textId="77777777" w:rsidR="00DF442A" w:rsidRDefault="00000000">
            <w:pPr>
              <w:spacing w:before="40" w:after="40"/>
            </w:pPr>
            <w:r>
              <w:rPr>
                <w:sz w:val="20"/>
                <w:szCs w:val="20"/>
              </w:rPr>
              <w:t>Polymorphic voting</w:t>
            </w:r>
          </w:p>
        </w:tc>
      </w:tr>
    </w:tbl>
    <w:p w14:paraId="67571633" w14:textId="77777777" w:rsidR="00DF442A" w:rsidRDefault="00DF442A">
      <w:pPr>
        <w:spacing w:after="120"/>
      </w:pPr>
    </w:p>
    <w:p w14:paraId="12FB98EB" w14:textId="77777777" w:rsidR="007E0D00" w:rsidRDefault="007E0D00">
      <w:pPr>
        <w:pStyle w:val="Heading2"/>
      </w:pPr>
    </w:p>
    <w:p w14:paraId="5926228C" w14:textId="77777777" w:rsidR="007E0D00" w:rsidRDefault="007E0D00">
      <w:pPr>
        <w:pStyle w:val="Heading2"/>
      </w:pPr>
    </w:p>
    <w:p w14:paraId="27083106" w14:textId="77777777" w:rsidR="007E0D00" w:rsidRDefault="007E0D00">
      <w:pPr>
        <w:pStyle w:val="Heading2"/>
      </w:pPr>
    </w:p>
    <w:p w14:paraId="004D76B2" w14:textId="77777777" w:rsidR="007E0D00" w:rsidRDefault="007E0D00">
      <w:pPr>
        <w:pStyle w:val="Heading2"/>
      </w:pPr>
    </w:p>
    <w:p w14:paraId="36CF3107" w14:textId="77777777" w:rsidR="007E0D00" w:rsidRDefault="007E0D00">
      <w:pPr>
        <w:pStyle w:val="Heading2"/>
      </w:pPr>
    </w:p>
    <w:p w14:paraId="4598B362" w14:textId="77777777" w:rsidR="007E0D00" w:rsidRDefault="007E0D00">
      <w:pPr>
        <w:pStyle w:val="Heading2"/>
      </w:pPr>
    </w:p>
    <w:p w14:paraId="0E2696AA" w14:textId="77777777" w:rsidR="007E0D00" w:rsidRDefault="007E0D00">
      <w:pPr>
        <w:pStyle w:val="Heading2"/>
      </w:pPr>
    </w:p>
    <w:p w14:paraId="796EA5FC" w14:textId="77777777" w:rsidR="00DF442A" w:rsidRDefault="00000000">
      <w:pPr>
        <w:pStyle w:val="Heading2"/>
      </w:pPr>
      <w:bookmarkStart w:id="124" w:name="_Toc229661128"/>
      <w:r>
        <w:lastRenderedPageBreak/>
        <w:t>Appendix H: Environment Variables</w:t>
      </w:r>
      <w:bookmarkEnd w:id="124"/>
    </w:p>
    <w:tbl>
      <w:tblPr>
        <w:tblW w:w="866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841"/>
        <w:gridCol w:w="4825"/>
      </w:tblGrid>
      <w:tr w:rsidR="00DF442A" w14:paraId="36B38594" w14:textId="77777777">
        <w:tc>
          <w:tcPr>
            <w:tcW w:w="3200" w:type="dxa"/>
            <w:tcBorders>
              <w:top w:val="single" w:sz="1" w:space="0" w:color="CCCCCC"/>
              <w:left w:val="single" w:sz="1" w:space="0" w:color="CCCCCC"/>
              <w:bottom w:val="single" w:sz="1" w:space="0" w:color="CCCCCC"/>
              <w:right w:val="single" w:sz="1" w:space="0" w:color="CCCCCC"/>
            </w:tcBorders>
            <w:shd w:val="clear" w:color="auto" w:fill="D9E1F2"/>
            <w:tcMar>
              <w:top w:w="60" w:type="dxa"/>
              <w:left w:w="120" w:type="dxa"/>
              <w:bottom w:w="60" w:type="dxa"/>
              <w:right w:w="120" w:type="dxa"/>
            </w:tcMar>
          </w:tcPr>
          <w:p w14:paraId="24E2B786" w14:textId="77777777" w:rsidR="00DF442A" w:rsidRDefault="00000000">
            <w:pPr>
              <w:spacing w:before="40" w:after="40"/>
            </w:pPr>
            <w:r>
              <w:rPr>
                <w:b/>
                <w:bCs/>
                <w:sz w:val="20"/>
                <w:szCs w:val="20"/>
              </w:rPr>
              <w:t>Variable</w:t>
            </w:r>
          </w:p>
        </w:tc>
        <w:tc>
          <w:tcPr>
            <w:tcW w:w="5466" w:type="dxa"/>
            <w:tcBorders>
              <w:top w:val="single" w:sz="1" w:space="0" w:color="CCCCCC"/>
              <w:left w:val="single" w:sz="1" w:space="0" w:color="CCCCCC"/>
              <w:bottom w:val="single" w:sz="1" w:space="0" w:color="CCCCCC"/>
              <w:right w:val="single" w:sz="1" w:space="0" w:color="CCCCCC"/>
            </w:tcBorders>
            <w:shd w:val="clear" w:color="auto" w:fill="D9E1F2"/>
            <w:tcMar>
              <w:top w:w="60" w:type="dxa"/>
              <w:left w:w="120" w:type="dxa"/>
              <w:bottom w:w="60" w:type="dxa"/>
              <w:right w:w="120" w:type="dxa"/>
            </w:tcMar>
          </w:tcPr>
          <w:p w14:paraId="28A756A3" w14:textId="77777777" w:rsidR="00DF442A" w:rsidRDefault="00000000">
            <w:pPr>
              <w:spacing w:before="40" w:after="40"/>
            </w:pPr>
            <w:r>
              <w:rPr>
                <w:b/>
                <w:bCs/>
                <w:sz w:val="20"/>
                <w:szCs w:val="20"/>
              </w:rPr>
              <w:t>Purpose</w:t>
            </w:r>
          </w:p>
        </w:tc>
      </w:tr>
      <w:tr w:rsidR="00DF442A" w14:paraId="1141F64C" w14:textId="77777777">
        <w:tc>
          <w:tcPr>
            <w:tcW w:w="3200" w:type="dxa"/>
            <w:tcBorders>
              <w:top w:val="single" w:sz="1" w:space="0" w:color="CCCCCC"/>
              <w:left w:val="single" w:sz="1" w:space="0" w:color="CCCCCC"/>
              <w:bottom w:val="single" w:sz="1" w:space="0" w:color="CCCCCC"/>
              <w:right w:val="single" w:sz="1" w:space="0" w:color="CCCCCC"/>
            </w:tcBorders>
            <w:tcMar>
              <w:top w:w="60" w:type="dxa"/>
              <w:left w:w="120" w:type="dxa"/>
              <w:bottom w:w="60" w:type="dxa"/>
              <w:right w:w="120" w:type="dxa"/>
            </w:tcMar>
          </w:tcPr>
          <w:p w14:paraId="20185ADB" w14:textId="77777777" w:rsidR="00DF442A" w:rsidRDefault="00000000">
            <w:pPr>
              <w:spacing w:before="40" w:after="40"/>
            </w:pPr>
            <w:r>
              <w:rPr>
                <w:rFonts w:ascii="Courier New" w:eastAsia="Courier New" w:hAnsi="Courier New" w:cs="Courier New"/>
                <w:color w:val="555555"/>
                <w:sz w:val="20"/>
                <w:szCs w:val="20"/>
              </w:rPr>
              <w:t>DATABASE_URL</w:t>
            </w:r>
          </w:p>
        </w:tc>
        <w:tc>
          <w:tcPr>
            <w:tcW w:w="5466" w:type="dxa"/>
            <w:tcBorders>
              <w:top w:val="single" w:sz="1" w:space="0" w:color="CCCCCC"/>
              <w:left w:val="single" w:sz="1" w:space="0" w:color="CCCCCC"/>
              <w:bottom w:val="single" w:sz="1" w:space="0" w:color="CCCCCC"/>
              <w:right w:val="single" w:sz="1" w:space="0" w:color="CCCCCC"/>
            </w:tcBorders>
            <w:tcMar>
              <w:top w:w="60" w:type="dxa"/>
              <w:left w:w="120" w:type="dxa"/>
              <w:bottom w:w="60" w:type="dxa"/>
              <w:right w:w="120" w:type="dxa"/>
            </w:tcMar>
          </w:tcPr>
          <w:p w14:paraId="61624019" w14:textId="77777777" w:rsidR="00DF442A" w:rsidRDefault="00000000">
            <w:pPr>
              <w:spacing w:before="40" w:after="40"/>
            </w:pPr>
            <w:r>
              <w:rPr>
                <w:sz w:val="20"/>
                <w:szCs w:val="20"/>
              </w:rPr>
              <w:t>Relational database connection</w:t>
            </w:r>
          </w:p>
        </w:tc>
      </w:tr>
      <w:tr w:rsidR="00DF442A" w14:paraId="054DA7B3" w14:textId="77777777">
        <w:tc>
          <w:tcPr>
            <w:tcW w:w="3200" w:type="dxa"/>
            <w:tcBorders>
              <w:top w:val="single" w:sz="1" w:space="0" w:color="CCCCCC"/>
              <w:left w:val="single" w:sz="1" w:space="0" w:color="CCCCCC"/>
              <w:bottom w:val="single" w:sz="1" w:space="0" w:color="CCCCCC"/>
              <w:right w:val="single" w:sz="1" w:space="0" w:color="CCCCCC"/>
            </w:tcBorders>
            <w:tcMar>
              <w:top w:w="60" w:type="dxa"/>
              <w:left w:w="120" w:type="dxa"/>
              <w:bottom w:w="60" w:type="dxa"/>
              <w:right w:w="120" w:type="dxa"/>
            </w:tcMar>
          </w:tcPr>
          <w:p w14:paraId="2A9274B6" w14:textId="77777777" w:rsidR="00DF442A" w:rsidRDefault="00000000">
            <w:pPr>
              <w:spacing w:before="40" w:after="40"/>
            </w:pPr>
            <w:r>
              <w:rPr>
                <w:rFonts w:ascii="Courier New" w:eastAsia="Courier New" w:hAnsi="Courier New" w:cs="Courier New"/>
                <w:color w:val="555555"/>
                <w:sz w:val="20"/>
                <w:szCs w:val="20"/>
              </w:rPr>
              <w:t>QDRANT_URL</w:t>
            </w:r>
          </w:p>
        </w:tc>
        <w:tc>
          <w:tcPr>
            <w:tcW w:w="5466" w:type="dxa"/>
            <w:tcBorders>
              <w:top w:val="single" w:sz="1" w:space="0" w:color="CCCCCC"/>
              <w:left w:val="single" w:sz="1" w:space="0" w:color="CCCCCC"/>
              <w:bottom w:val="single" w:sz="1" w:space="0" w:color="CCCCCC"/>
              <w:right w:val="single" w:sz="1" w:space="0" w:color="CCCCCC"/>
            </w:tcBorders>
            <w:tcMar>
              <w:top w:w="60" w:type="dxa"/>
              <w:left w:w="120" w:type="dxa"/>
              <w:bottom w:w="60" w:type="dxa"/>
              <w:right w:w="120" w:type="dxa"/>
            </w:tcMar>
          </w:tcPr>
          <w:p w14:paraId="4F943F4F" w14:textId="77777777" w:rsidR="00DF442A" w:rsidRDefault="00000000">
            <w:pPr>
              <w:spacing w:before="40" w:after="40"/>
            </w:pPr>
            <w:r>
              <w:rPr>
                <w:sz w:val="20"/>
                <w:szCs w:val="20"/>
              </w:rPr>
              <w:t>Qdrant endpoint</w:t>
            </w:r>
          </w:p>
        </w:tc>
      </w:tr>
      <w:tr w:rsidR="00DF442A" w14:paraId="15E333D8" w14:textId="77777777">
        <w:tc>
          <w:tcPr>
            <w:tcW w:w="3200" w:type="dxa"/>
            <w:tcBorders>
              <w:top w:val="single" w:sz="1" w:space="0" w:color="CCCCCC"/>
              <w:left w:val="single" w:sz="1" w:space="0" w:color="CCCCCC"/>
              <w:bottom w:val="single" w:sz="1" w:space="0" w:color="CCCCCC"/>
              <w:right w:val="single" w:sz="1" w:space="0" w:color="CCCCCC"/>
            </w:tcBorders>
            <w:tcMar>
              <w:top w:w="60" w:type="dxa"/>
              <w:left w:w="120" w:type="dxa"/>
              <w:bottom w:w="60" w:type="dxa"/>
              <w:right w:w="120" w:type="dxa"/>
            </w:tcMar>
          </w:tcPr>
          <w:p w14:paraId="0F272405" w14:textId="77777777" w:rsidR="00DF442A" w:rsidRDefault="00000000">
            <w:pPr>
              <w:spacing w:before="40" w:after="40"/>
            </w:pPr>
            <w:r>
              <w:rPr>
                <w:rFonts w:ascii="Courier New" w:eastAsia="Courier New" w:hAnsi="Courier New" w:cs="Courier New"/>
                <w:color w:val="555555"/>
                <w:sz w:val="20"/>
                <w:szCs w:val="20"/>
              </w:rPr>
              <w:t>QDRANT_API_KEY</w:t>
            </w:r>
          </w:p>
        </w:tc>
        <w:tc>
          <w:tcPr>
            <w:tcW w:w="5466" w:type="dxa"/>
            <w:tcBorders>
              <w:top w:val="single" w:sz="1" w:space="0" w:color="CCCCCC"/>
              <w:left w:val="single" w:sz="1" w:space="0" w:color="CCCCCC"/>
              <w:bottom w:val="single" w:sz="1" w:space="0" w:color="CCCCCC"/>
              <w:right w:val="single" w:sz="1" w:space="0" w:color="CCCCCC"/>
            </w:tcBorders>
            <w:tcMar>
              <w:top w:w="60" w:type="dxa"/>
              <w:left w:w="120" w:type="dxa"/>
              <w:bottom w:w="60" w:type="dxa"/>
              <w:right w:w="120" w:type="dxa"/>
            </w:tcMar>
          </w:tcPr>
          <w:p w14:paraId="6B9D8AD0" w14:textId="77777777" w:rsidR="00DF442A" w:rsidRDefault="00000000">
            <w:pPr>
              <w:spacing w:before="40" w:after="40"/>
            </w:pPr>
            <w:r>
              <w:rPr>
                <w:sz w:val="20"/>
                <w:szCs w:val="20"/>
              </w:rPr>
              <w:t>Qdrant API key</w:t>
            </w:r>
          </w:p>
        </w:tc>
      </w:tr>
      <w:tr w:rsidR="00DF442A" w14:paraId="1A0CE42A" w14:textId="77777777">
        <w:tc>
          <w:tcPr>
            <w:tcW w:w="3200" w:type="dxa"/>
            <w:tcBorders>
              <w:top w:val="single" w:sz="1" w:space="0" w:color="CCCCCC"/>
              <w:left w:val="single" w:sz="1" w:space="0" w:color="CCCCCC"/>
              <w:bottom w:val="single" w:sz="1" w:space="0" w:color="CCCCCC"/>
              <w:right w:val="single" w:sz="1" w:space="0" w:color="CCCCCC"/>
            </w:tcBorders>
            <w:tcMar>
              <w:top w:w="60" w:type="dxa"/>
              <w:left w:w="120" w:type="dxa"/>
              <w:bottom w:w="60" w:type="dxa"/>
              <w:right w:w="120" w:type="dxa"/>
            </w:tcMar>
          </w:tcPr>
          <w:p w14:paraId="484896B2" w14:textId="77777777" w:rsidR="00DF442A" w:rsidRDefault="00000000">
            <w:pPr>
              <w:spacing w:before="40" w:after="40"/>
            </w:pPr>
            <w:r>
              <w:rPr>
                <w:rFonts w:ascii="Courier New" w:eastAsia="Courier New" w:hAnsi="Courier New" w:cs="Courier New"/>
                <w:color w:val="555555"/>
                <w:sz w:val="20"/>
                <w:szCs w:val="20"/>
              </w:rPr>
              <w:t>QDRANT_COLLECTION</w:t>
            </w:r>
          </w:p>
        </w:tc>
        <w:tc>
          <w:tcPr>
            <w:tcW w:w="5466" w:type="dxa"/>
            <w:tcBorders>
              <w:top w:val="single" w:sz="1" w:space="0" w:color="CCCCCC"/>
              <w:left w:val="single" w:sz="1" w:space="0" w:color="CCCCCC"/>
              <w:bottom w:val="single" w:sz="1" w:space="0" w:color="CCCCCC"/>
              <w:right w:val="single" w:sz="1" w:space="0" w:color="CCCCCC"/>
            </w:tcBorders>
            <w:tcMar>
              <w:top w:w="60" w:type="dxa"/>
              <w:left w:w="120" w:type="dxa"/>
              <w:bottom w:w="60" w:type="dxa"/>
              <w:right w:w="120" w:type="dxa"/>
            </w:tcMar>
          </w:tcPr>
          <w:p w14:paraId="23CA1178" w14:textId="77777777" w:rsidR="00DF442A" w:rsidRDefault="00000000">
            <w:pPr>
              <w:spacing w:before="40" w:after="40"/>
            </w:pPr>
            <w:r>
              <w:rPr>
                <w:sz w:val="20"/>
                <w:szCs w:val="20"/>
              </w:rPr>
              <w:t>Main Qdrant collection</w:t>
            </w:r>
          </w:p>
        </w:tc>
      </w:tr>
      <w:tr w:rsidR="00DF442A" w14:paraId="03636DEE" w14:textId="77777777">
        <w:tc>
          <w:tcPr>
            <w:tcW w:w="3200" w:type="dxa"/>
            <w:tcBorders>
              <w:top w:val="single" w:sz="1" w:space="0" w:color="CCCCCC"/>
              <w:left w:val="single" w:sz="1" w:space="0" w:color="CCCCCC"/>
              <w:bottom w:val="single" w:sz="1" w:space="0" w:color="CCCCCC"/>
              <w:right w:val="single" w:sz="1" w:space="0" w:color="CCCCCC"/>
            </w:tcBorders>
            <w:tcMar>
              <w:top w:w="60" w:type="dxa"/>
              <w:left w:w="120" w:type="dxa"/>
              <w:bottom w:w="60" w:type="dxa"/>
              <w:right w:w="120" w:type="dxa"/>
            </w:tcMar>
          </w:tcPr>
          <w:p w14:paraId="7B99E23E" w14:textId="77777777" w:rsidR="00DF442A" w:rsidRDefault="00000000">
            <w:pPr>
              <w:spacing w:before="40" w:after="40"/>
            </w:pPr>
            <w:r>
              <w:rPr>
                <w:rFonts w:ascii="Courier New" w:eastAsia="Courier New" w:hAnsi="Courier New" w:cs="Courier New"/>
                <w:color w:val="555555"/>
                <w:sz w:val="20"/>
                <w:szCs w:val="20"/>
              </w:rPr>
              <w:t>QDRANT_COLLECTION_KANUN</w:t>
            </w:r>
          </w:p>
        </w:tc>
        <w:tc>
          <w:tcPr>
            <w:tcW w:w="5466" w:type="dxa"/>
            <w:tcBorders>
              <w:top w:val="single" w:sz="1" w:space="0" w:color="CCCCCC"/>
              <w:left w:val="single" w:sz="1" w:space="0" w:color="CCCCCC"/>
              <w:bottom w:val="single" w:sz="1" w:space="0" w:color="CCCCCC"/>
              <w:right w:val="single" w:sz="1" w:space="0" w:color="CCCCCC"/>
            </w:tcBorders>
            <w:tcMar>
              <w:top w:w="60" w:type="dxa"/>
              <w:left w:w="120" w:type="dxa"/>
              <w:bottom w:w="60" w:type="dxa"/>
              <w:right w:w="120" w:type="dxa"/>
            </w:tcMar>
          </w:tcPr>
          <w:p w14:paraId="59894D32" w14:textId="77777777" w:rsidR="00DF442A" w:rsidRDefault="00000000">
            <w:pPr>
              <w:spacing w:before="40" w:after="40"/>
            </w:pPr>
            <w:r>
              <w:rPr>
                <w:sz w:val="20"/>
                <w:szCs w:val="20"/>
              </w:rPr>
              <w:t>Optional law-specific collection</w:t>
            </w:r>
          </w:p>
        </w:tc>
      </w:tr>
      <w:tr w:rsidR="00DF442A" w14:paraId="474A86E3" w14:textId="77777777">
        <w:tc>
          <w:tcPr>
            <w:tcW w:w="3200" w:type="dxa"/>
            <w:tcBorders>
              <w:top w:val="single" w:sz="1" w:space="0" w:color="CCCCCC"/>
              <w:left w:val="single" w:sz="1" w:space="0" w:color="CCCCCC"/>
              <w:bottom w:val="single" w:sz="1" w:space="0" w:color="CCCCCC"/>
              <w:right w:val="single" w:sz="1" w:space="0" w:color="CCCCCC"/>
            </w:tcBorders>
            <w:tcMar>
              <w:top w:w="60" w:type="dxa"/>
              <w:left w:w="120" w:type="dxa"/>
              <w:bottom w:w="60" w:type="dxa"/>
              <w:right w:w="120" w:type="dxa"/>
            </w:tcMar>
          </w:tcPr>
          <w:p w14:paraId="187CF31E" w14:textId="77777777" w:rsidR="00DF442A" w:rsidRDefault="00000000">
            <w:pPr>
              <w:spacing w:before="40" w:after="40"/>
            </w:pPr>
            <w:r>
              <w:rPr>
                <w:rFonts w:ascii="Courier New" w:eastAsia="Courier New" w:hAnsi="Courier New" w:cs="Courier New"/>
                <w:color w:val="555555"/>
                <w:sz w:val="20"/>
                <w:szCs w:val="20"/>
              </w:rPr>
              <w:t>GROQ_API_KEY</w:t>
            </w:r>
          </w:p>
        </w:tc>
        <w:tc>
          <w:tcPr>
            <w:tcW w:w="5466" w:type="dxa"/>
            <w:tcBorders>
              <w:top w:val="single" w:sz="1" w:space="0" w:color="CCCCCC"/>
              <w:left w:val="single" w:sz="1" w:space="0" w:color="CCCCCC"/>
              <w:bottom w:val="single" w:sz="1" w:space="0" w:color="CCCCCC"/>
              <w:right w:val="single" w:sz="1" w:space="0" w:color="CCCCCC"/>
            </w:tcBorders>
            <w:tcMar>
              <w:top w:w="60" w:type="dxa"/>
              <w:left w:w="120" w:type="dxa"/>
              <w:bottom w:w="60" w:type="dxa"/>
              <w:right w:w="120" w:type="dxa"/>
            </w:tcMar>
          </w:tcPr>
          <w:p w14:paraId="0C878D75" w14:textId="77777777" w:rsidR="00DF442A" w:rsidRDefault="00000000">
            <w:pPr>
              <w:spacing w:before="40" w:after="40"/>
            </w:pPr>
            <w:r>
              <w:rPr>
                <w:sz w:val="20"/>
                <w:szCs w:val="20"/>
              </w:rPr>
              <w:t>Groq API key</w:t>
            </w:r>
          </w:p>
        </w:tc>
      </w:tr>
      <w:tr w:rsidR="00DF442A" w14:paraId="29257CF7" w14:textId="77777777">
        <w:tc>
          <w:tcPr>
            <w:tcW w:w="3200" w:type="dxa"/>
            <w:tcBorders>
              <w:top w:val="single" w:sz="1" w:space="0" w:color="CCCCCC"/>
              <w:left w:val="single" w:sz="1" w:space="0" w:color="CCCCCC"/>
              <w:bottom w:val="single" w:sz="1" w:space="0" w:color="CCCCCC"/>
              <w:right w:val="single" w:sz="1" w:space="0" w:color="CCCCCC"/>
            </w:tcBorders>
            <w:tcMar>
              <w:top w:w="60" w:type="dxa"/>
              <w:left w:w="120" w:type="dxa"/>
              <w:bottom w:w="60" w:type="dxa"/>
              <w:right w:w="120" w:type="dxa"/>
            </w:tcMar>
          </w:tcPr>
          <w:p w14:paraId="112593F3" w14:textId="77777777" w:rsidR="00DF442A" w:rsidRDefault="00000000">
            <w:pPr>
              <w:spacing w:before="40" w:after="40"/>
            </w:pPr>
            <w:r>
              <w:rPr>
                <w:rFonts w:ascii="Courier New" w:eastAsia="Courier New" w:hAnsi="Courier New" w:cs="Courier New"/>
                <w:color w:val="555555"/>
                <w:sz w:val="20"/>
                <w:szCs w:val="20"/>
              </w:rPr>
              <w:t>JWT_SECRET_KEY</w:t>
            </w:r>
          </w:p>
        </w:tc>
        <w:tc>
          <w:tcPr>
            <w:tcW w:w="5466" w:type="dxa"/>
            <w:tcBorders>
              <w:top w:val="single" w:sz="1" w:space="0" w:color="CCCCCC"/>
              <w:left w:val="single" w:sz="1" w:space="0" w:color="CCCCCC"/>
              <w:bottom w:val="single" w:sz="1" w:space="0" w:color="CCCCCC"/>
              <w:right w:val="single" w:sz="1" w:space="0" w:color="CCCCCC"/>
            </w:tcBorders>
            <w:tcMar>
              <w:top w:w="60" w:type="dxa"/>
              <w:left w:w="120" w:type="dxa"/>
              <w:bottom w:w="60" w:type="dxa"/>
              <w:right w:w="120" w:type="dxa"/>
            </w:tcMar>
          </w:tcPr>
          <w:p w14:paraId="69A990D0" w14:textId="77777777" w:rsidR="00DF442A" w:rsidRDefault="00000000">
            <w:pPr>
              <w:spacing w:before="40" w:after="40"/>
            </w:pPr>
            <w:r>
              <w:rPr>
                <w:sz w:val="20"/>
                <w:szCs w:val="20"/>
              </w:rPr>
              <w:t>JWT signing secret</w:t>
            </w:r>
          </w:p>
        </w:tc>
      </w:tr>
      <w:tr w:rsidR="00DF442A" w14:paraId="53EAC9AC" w14:textId="77777777">
        <w:tc>
          <w:tcPr>
            <w:tcW w:w="3200" w:type="dxa"/>
            <w:tcBorders>
              <w:top w:val="single" w:sz="1" w:space="0" w:color="CCCCCC"/>
              <w:left w:val="single" w:sz="1" w:space="0" w:color="CCCCCC"/>
              <w:bottom w:val="single" w:sz="1" w:space="0" w:color="CCCCCC"/>
              <w:right w:val="single" w:sz="1" w:space="0" w:color="CCCCCC"/>
            </w:tcBorders>
            <w:tcMar>
              <w:top w:w="60" w:type="dxa"/>
              <w:left w:w="120" w:type="dxa"/>
              <w:bottom w:w="60" w:type="dxa"/>
              <w:right w:w="120" w:type="dxa"/>
            </w:tcMar>
          </w:tcPr>
          <w:p w14:paraId="1E37DDCF" w14:textId="77777777" w:rsidR="00DF442A" w:rsidRDefault="00000000">
            <w:pPr>
              <w:spacing w:before="40" w:after="40"/>
            </w:pPr>
            <w:r>
              <w:rPr>
                <w:rFonts w:ascii="Courier New" w:eastAsia="Courier New" w:hAnsi="Courier New" w:cs="Courier New"/>
                <w:color w:val="555555"/>
                <w:sz w:val="20"/>
                <w:szCs w:val="20"/>
              </w:rPr>
              <w:t>ACCESS_TOKEN_EXPIRE_MINUTES</w:t>
            </w:r>
          </w:p>
        </w:tc>
        <w:tc>
          <w:tcPr>
            <w:tcW w:w="5466" w:type="dxa"/>
            <w:tcBorders>
              <w:top w:val="single" w:sz="1" w:space="0" w:color="CCCCCC"/>
              <w:left w:val="single" w:sz="1" w:space="0" w:color="CCCCCC"/>
              <w:bottom w:val="single" w:sz="1" w:space="0" w:color="CCCCCC"/>
              <w:right w:val="single" w:sz="1" w:space="0" w:color="CCCCCC"/>
            </w:tcBorders>
            <w:tcMar>
              <w:top w:w="60" w:type="dxa"/>
              <w:left w:w="120" w:type="dxa"/>
              <w:bottom w:w="60" w:type="dxa"/>
              <w:right w:w="120" w:type="dxa"/>
            </w:tcMar>
          </w:tcPr>
          <w:p w14:paraId="60450C03" w14:textId="77777777" w:rsidR="00DF442A" w:rsidRDefault="00000000">
            <w:pPr>
              <w:spacing w:before="40" w:after="40"/>
            </w:pPr>
            <w:r>
              <w:rPr>
                <w:sz w:val="20"/>
                <w:szCs w:val="20"/>
              </w:rPr>
              <w:t>Access token lifetime</w:t>
            </w:r>
          </w:p>
        </w:tc>
      </w:tr>
      <w:tr w:rsidR="00DF442A" w14:paraId="532B6102" w14:textId="77777777">
        <w:tc>
          <w:tcPr>
            <w:tcW w:w="3200" w:type="dxa"/>
            <w:tcBorders>
              <w:top w:val="single" w:sz="1" w:space="0" w:color="CCCCCC"/>
              <w:left w:val="single" w:sz="1" w:space="0" w:color="CCCCCC"/>
              <w:bottom w:val="single" w:sz="1" w:space="0" w:color="CCCCCC"/>
              <w:right w:val="single" w:sz="1" w:space="0" w:color="CCCCCC"/>
            </w:tcBorders>
            <w:tcMar>
              <w:top w:w="60" w:type="dxa"/>
              <w:left w:w="120" w:type="dxa"/>
              <w:bottom w:w="60" w:type="dxa"/>
              <w:right w:w="120" w:type="dxa"/>
            </w:tcMar>
          </w:tcPr>
          <w:p w14:paraId="7147AB9D" w14:textId="77777777" w:rsidR="00DF442A" w:rsidRDefault="00000000">
            <w:pPr>
              <w:spacing w:before="40" w:after="40"/>
            </w:pPr>
            <w:r>
              <w:rPr>
                <w:rFonts w:ascii="Courier New" w:eastAsia="Courier New" w:hAnsi="Courier New" w:cs="Courier New"/>
                <w:color w:val="555555"/>
                <w:sz w:val="20"/>
                <w:szCs w:val="20"/>
              </w:rPr>
              <w:t>REFRESH_TOKEN_EXPIRE_DAYS</w:t>
            </w:r>
          </w:p>
        </w:tc>
        <w:tc>
          <w:tcPr>
            <w:tcW w:w="5466" w:type="dxa"/>
            <w:tcBorders>
              <w:top w:val="single" w:sz="1" w:space="0" w:color="CCCCCC"/>
              <w:left w:val="single" w:sz="1" w:space="0" w:color="CCCCCC"/>
              <w:bottom w:val="single" w:sz="1" w:space="0" w:color="CCCCCC"/>
              <w:right w:val="single" w:sz="1" w:space="0" w:color="CCCCCC"/>
            </w:tcBorders>
            <w:tcMar>
              <w:top w:w="60" w:type="dxa"/>
              <w:left w:w="120" w:type="dxa"/>
              <w:bottom w:w="60" w:type="dxa"/>
              <w:right w:w="120" w:type="dxa"/>
            </w:tcMar>
          </w:tcPr>
          <w:p w14:paraId="658FA7F5" w14:textId="77777777" w:rsidR="00DF442A" w:rsidRDefault="00000000">
            <w:pPr>
              <w:spacing w:before="40" w:after="40"/>
            </w:pPr>
            <w:r>
              <w:rPr>
                <w:sz w:val="20"/>
                <w:szCs w:val="20"/>
              </w:rPr>
              <w:t>Refresh token lifetime</w:t>
            </w:r>
          </w:p>
        </w:tc>
      </w:tr>
      <w:tr w:rsidR="00DF442A" w14:paraId="13A98B65" w14:textId="77777777">
        <w:tc>
          <w:tcPr>
            <w:tcW w:w="3200" w:type="dxa"/>
            <w:tcBorders>
              <w:top w:val="single" w:sz="1" w:space="0" w:color="CCCCCC"/>
              <w:left w:val="single" w:sz="1" w:space="0" w:color="CCCCCC"/>
              <w:bottom w:val="single" w:sz="1" w:space="0" w:color="CCCCCC"/>
              <w:right w:val="single" w:sz="1" w:space="0" w:color="CCCCCC"/>
            </w:tcBorders>
            <w:tcMar>
              <w:top w:w="60" w:type="dxa"/>
              <w:left w:w="120" w:type="dxa"/>
              <w:bottom w:w="60" w:type="dxa"/>
              <w:right w:w="120" w:type="dxa"/>
            </w:tcMar>
          </w:tcPr>
          <w:p w14:paraId="42355EFF" w14:textId="77777777" w:rsidR="00DF442A" w:rsidRDefault="00000000">
            <w:pPr>
              <w:spacing w:before="40" w:after="40"/>
            </w:pPr>
            <w:r>
              <w:rPr>
                <w:rFonts w:ascii="Courier New" w:eastAsia="Courier New" w:hAnsi="Courier New" w:cs="Courier New"/>
                <w:color w:val="555555"/>
                <w:sz w:val="20"/>
                <w:szCs w:val="20"/>
              </w:rPr>
              <w:t>ALLOW_LOCAL_RETRIEVAL_FALLBACK</w:t>
            </w:r>
          </w:p>
        </w:tc>
        <w:tc>
          <w:tcPr>
            <w:tcW w:w="5466" w:type="dxa"/>
            <w:tcBorders>
              <w:top w:val="single" w:sz="1" w:space="0" w:color="CCCCCC"/>
              <w:left w:val="single" w:sz="1" w:space="0" w:color="CCCCCC"/>
              <w:bottom w:val="single" w:sz="1" w:space="0" w:color="CCCCCC"/>
              <w:right w:val="single" w:sz="1" w:space="0" w:color="CCCCCC"/>
            </w:tcBorders>
            <w:tcMar>
              <w:top w:w="60" w:type="dxa"/>
              <w:left w:w="120" w:type="dxa"/>
              <w:bottom w:w="60" w:type="dxa"/>
              <w:right w:w="120" w:type="dxa"/>
            </w:tcMar>
          </w:tcPr>
          <w:p w14:paraId="148A2B3D" w14:textId="77777777" w:rsidR="00DF442A" w:rsidRDefault="00000000">
            <w:pPr>
              <w:spacing w:before="40" w:after="40"/>
            </w:pPr>
            <w:r>
              <w:rPr>
                <w:sz w:val="20"/>
                <w:szCs w:val="20"/>
              </w:rPr>
              <w:t>Local retrieval fallback switch</w:t>
            </w:r>
          </w:p>
        </w:tc>
      </w:tr>
      <w:tr w:rsidR="00DF442A" w14:paraId="1B17ACF4" w14:textId="77777777">
        <w:tc>
          <w:tcPr>
            <w:tcW w:w="3200" w:type="dxa"/>
            <w:tcBorders>
              <w:top w:val="single" w:sz="1" w:space="0" w:color="CCCCCC"/>
              <w:left w:val="single" w:sz="1" w:space="0" w:color="CCCCCC"/>
              <w:bottom w:val="single" w:sz="1" w:space="0" w:color="CCCCCC"/>
              <w:right w:val="single" w:sz="1" w:space="0" w:color="CCCCCC"/>
            </w:tcBorders>
            <w:tcMar>
              <w:top w:w="60" w:type="dxa"/>
              <w:left w:w="120" w:type="dxa"/>
              <w:bottom w:w="60" w:type="dxa"/>
              <w:right w:w="120" w:type="dxa"/>
            </w:tcMar>
          </w:tcPr>
          <w:p w14:paraId="6A555910" w14:textId="77777777" w:rsidR="00DF442A" w:rsidRDefault="00000000">
            <w:pPr>
              <w:spacing w:before="40" w:after="40"/>
            </w:pPr>
            <w:r>
              <w:rPr>
                <w:rFonts w:ascii="Courier New" w:eastAsia="Courier New" w:hAnsi="Courier New" w:cs="Courier New"/>
                <w:color w:val="555555"/>
                <w:sz w:val="20"/>
                <w:szCs w:val="20"/>
              </w:rPr>
              <w:t>RERANKER_ENABLED</w:t>
            </w:r>
          </w:p>
        </w:tc>
        <w:tc>
          <w:tcPr>
            <w:tcW w:w="5466" w:type="dxa"/>
            <w:tcBorders>
              <w:top w:val="single" w:sz="1" w:space="0" w:color="CCCCCC"/>
              <w:left w:val="single" w:sz="1" w:space="0" w:color="CCCCCC"/>
              <w:bottom w:val="single" w:sz="1" w:space="0" w:color="CCCCCC"/>
              <w:right w:val="single" w:sz="1" w:space="0" w:color="CCCCCC"/>
            </w:tcBorders>
            <w:tcMar>
              <w:top w:w="60" w:type="dxa"/>
              <w:left w:w="120" w:type="dxa"/>
              <w:bottom w:w="60" w:type="dxa"/>
              <w:right w:w="120" w:type="dxa"/>
            </w:tcMar>
          </w:tcPr>
          <w:p w14:paraId="67469D91" w14:textId="77777777" w:rsidR="00DF442A" w:rsidRDefault="00000000">
            <w:pPr>
              <w:spacing w:before="40" w:after="40"/>
            </w:pPr>
            <w:r>
              <w:rPr>
                <w:sz w:val="20"/>
                <w:szCs w:val="20"/>
              </w:rPr>
              <w:t>Conditional reranking switch</w:t>
            </w:r>
          </w:p>
        </w:tc>
      </w:tr>
      <w:tr w:rsidR="00DF442A" w14:paraId="7BE6F905" w14:textId="77777777">
        <w:tc>
          <w:tcPr>
            <w:tcW w:w="3200" w:type="dxa"/>
            <w:tcBorders>
              <w:top w:val="single" w:sz="1" w:space="0" w:color="CCCCCC"/>
              <w:left w:val="single" w:sz="1" w:space="0" w:color="CCCCCC"/>
              <w:bottom w:val="single" w:sz="1" w:space="0" w:color="CCCCCC"/>
              <w:right w:val="single" w:sz="1" w:space="0" w:color="CCCCCC"/>
            </w:tcBorders>
            <w:tcMar>
              <w:top w:w="60" w:type="dxa"/>
              <w:left w:w="120" w:type="dxa"/>
              <w:bottom w:w="60" w:type="dxa"/>
              <w:right w:w="120" w:type="dxa"/>
            </w:tcMar>
          </w:tcPr>
          <w:p w14:paraId="7652C7FB" w14:textId="77777777" w:rsidR="00DF442A" w:rsidRDefault="00000000">
            <w:pPr>
              <w:spacing w:before="40" w:after="40"/>
            </w:pPr>
            <w:r>
              <w:rPr>
                <w:rFonts w:ascii="Courier New" w:eastAsia="Courier New" w:hAnsi="Courier New" w:cs="Courier New"/>
                <w:color w:val="555555"/>
                <w:sz w:val="20"/>
                <w:szCs w:val="20"/>
              </w:rPr>
              <w:t>SCORE_THRESHOLD</w:t>
            </w:r>
          </w:p>
        </w:tc>
        <w:tc>
          <w:tcPr>
            <w:tcW w:w="5466" w:type="dxa"/>
            <w:tcBorders>
              <w:top w:val="single" w:sz="1" w:space="0" w:color="CCCCCC"/>
              <w:left w:val="single" w:sz="1" w:space="0" w:color="CCCCCC"/>
              <w:bottom w:val="single" w:sz="1" w:space="0" w:color="CCCCCC"/>
              <w:right w:val="single" w:sz="1" w:space="0" w:color="CCCCCC"/>
            </w:tcBorders>
            <w:tcMar>
              <w:top w:w="60" w:type="dxa"/>
              <w:left w:w="120" w:type="dxa"/>
              <w:bottom w:w="60" w:type="dxa"/>
              <w:right w:w="120" w:type="dxa"/>
            </w:tcMar>
          </w:tcPr>
          <w:p w14:paraId="60CEE2FD" w14:textId="77777777" w:rsidR="00DF442A" w:rsidRDefault="00000000">
            <w:pPr>
              <w:spacing w:before="40" w:after="40"/>
            </w:pPr>
            <w:r>
              <w:rPr>
                <w:sz w:val="20"/>
                <w:szCs w:val="20"/>
              </w:rPr>
              <w:t>Retrieval score threshold</w:t>
            </w:r>
          </w:p>
        </w:tc>
      </w:tr>
      <w:tr w:rsidR="00DF442A" w14:paraId="14B559E7" w14:textId="77777777">
        <w:tc>
          <w:tcPr>
            <w:tcW w:w="3200" w:type="dxa"/>
            <w:tcBorders>
              <w:top w:val="single" w:sz="1" w:space="0" w:color="CCCCCC"/>
              <w:left w:val="single" w:sz="1" w:space="0" w:color="CCCCCC"/>
              <w:bottom w:val="single" w:sz="1" w:space="0" w:color="CCCCCC"/>
              <w:right w:val="single" w:sz="1" w:space="0" w:color="CCCCCC"/>
            </w:tcBorders>
            <w:tcMar>
              <w:top w:w="60" w:type="dxa"/>
              <w:left w:w="120" w:type="dxa"/>
              <w:bottom w:w="60" w:type="dxa"/>
              <w:right w:w="120" w:type="dxa"/>
            </w:tcMar>
          </w:tcPr>
          <w:p w14:paraId="66EC3158" w14:textId="77777777" w:rsidR="00DF442A" w:rsidRDefault="00000000">
            <w:pPr>
              <w:spacing w:before="40" w:after="40"/>
            </w:pPr>
            <w:r>
              <w:rPr>
                <w:rFonts w:ascii="Courier New" w:eastAsia="Courier New" w:hAnsi="Courier New" w:cs="Courier New"/>
                <w:color w:val="555555"/>
                <w:sz w:val="20"/>
                <w:szCs w:val="20"/>
              </w:rPr>
              <w:t>STRICT_UPSTREAMS</w:t>
            </w:r>
          </w:p>
        </w:tc>
        <w:tc>
          <w:tcPr>
            <w:tcW w:w="5466" w:type="dxa"/>
            <w:tcBorders>
              <w:top w:val="single" w:sz="1" w:space="0" w:color="CCCCCC"/>
              <w:left w:val="single" w:sz="1" w:space="0" w:color="CCCCCC"/>
              <w:bottom w:val="single" w:sz="1" w:space="0" w:color="CCCCCC"/>
              <w:right w:val="single" w:sz="1" w:space="0" w:color="CCCCCC"/>
            </w:tcBorders>
            <w:tcMar>
              <w:top w:w="60" w:type="dxa"/>
              <w:left w:w="120" w:type="dxa"/>
              <w:bottom w:w="60" w:type="dxa"/>
              <w:right w:w="120" w:type="dxa"/>
            </w:tcMar>
          </w:tcPr>
          <w:p w14:paraId="0E2DF8FA" w14:textId="77777777" w:rsidR="00DF442A" w:rsidRDefault="00000000">
            <w:pPr>
              <w:spacing w:before="40" w:after="40"/>
            </w:pPr>
            <w:r>
              <w:rPr>
                <w:sz w:val="20"/>
                <w:szCs w:val="20"/>
              </w:rPr>
              <w:t>Hard-fail upstream behavior</w:t>
            </w:r>
          </w:p>
        </w:tc>
      </w:tr>
    </w:tbl>
    <w:p w14:paraId="0C46A68C" w14:textId="77777777" w:rsidR="00DF442A" w:rsidRDefault="00000000">
      <w:pPr>
        <w:pStyle w:val="Heading2"/>
      </w:pPr>
      <w:bookmarkStart w:id="125" w:name="_Toc229661129"/>
      <w:r>
        <w:t>Appendix I: Deployment Checklist</w:t>
      </w:r>
      <w:bookmarkEnd w:id="125"/>
    </w:p>
    <w:tbl>
      <w:tblPr>
        <w:tblW w:w="866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000"/>
        <w:gridCol w:w="6666"/>
      </w:tblGrid>
      <w:tr w:rsidR="00DF442A" w14:paraId="2D6503FB" w14:textId="77777777">
        <w:tc>
          <w:tcPr>
            <w:tcW w:w="2000" w:type="dxa"/>
            <w:tcBorders>
              <w:top w:val="single" w:sz="1" w:space="0" w:color="CCCCCC"/>
              <w:left w:val="single" w:sz="1" w:space="0" w:color="CCCCCC"/>
              <w:bottom w:val="single" w:sz="1" w:space="0" w:color="CCCCCC"/>
              <w:right w:val="single" w:sz="1" w:space="0" w:color="CCCCCC"/>
            </w:tcBorders>
            <w:shd w:val="clear" w:color="auto" w:fill="D9E1F2"/>
            <w:tcMar>
              <w:top w:w="60" w:type="dxa"/>
              <w:left w:w="120" w:type="dxa"/>
              <w:bottom w:w="60" w:type="dxa"/>
              <w:right w:w="120" w:type="dxa"/>
            </w:tcMar>
          </w:tcPr>
          <w:p w14:paraId="0D70021C" w14:textId="77777777" w:rsidR="00DF442A" w:rsidRDefault="00000000">
            <w:pPr>
              <w:spacing w:before="40" w:after="40"/>
            </w:pPr>
            <w:r>
              <w:rPr>
                <w:b/>
                <w:bCs/>
                <w:sz w:val="20"/>
                <w:szCs w:val="20"/>
              </w:rPr>
              <w:t>Area</w:t>
            </w:r>
          </w:p>
        </w:tc>
        <w:tc>
          <w:tcPr>
            <w:tcW w:w="6666" w:type="dxa"/>
            <w:tcBorders>
              <w:top w:val="single" w:sz="1" w:space="0" w:color="CCCCCC"/>
              <w:left w:val="single" w:sz="1" w:space="0" w:color="CCCCCC"/>
              <w:bottom w:val="single" w:sz="1" w:space="0" w:color="CCCCCC"/>
              <w:right w:val="single" w:sz="1" w:space="0" w:color="CCCCCC"/>
            </w:tcBorders>
            <w:shd w:val="clear" w:color="auto" w:fill="D9E1F2"/>
            <w:tcMar>
              <w:top w:w="60" w:type="dxa"/>
              <w:left w:w="120" w:type="dxa"/>
              <w:bottom w:w="60" w:type="dxa"/>
              <w:right w:w="120" w:type="dxa"/>
            </w:tcMar>
          </w:tcPr>
          <w:p w14:paraId="1D0D96F5" w14:textId="77777777" w:rsidR="00DF442A" w:rsidRDefault="00000000">
            <w:pPr>
              <w:spacing w:before="40" w:after="40"/>
            </w:pPr>
            <w:r>
              <w:rPr>
                <w:b/>
                <w:bCs/>
                <w:sz w:val="20"/>
                <w:szCs w:val="20"/>
              </w:rPr>
              <w:t>Checklist Item</w:t>
            </w:r>
          </w:p>
        </w:tc>
      </w:tr>
      <w:tr w:rsidR="00DF442A" w14:paraId="2A8DD86B" w14:textId="77777777">
        <w:tc>
          <w:tcPr>
            <w:tcW w:w="2000" w:type="dxa"/>
            <w:tcBorders>
              <w:top w:val="single" w:sz="1" w:space="0" w:color="CCCCCC"/>
              <w:left w:val="single" w:sz="1" w:space="0" w:color="CCCCCC"/>
              <w:bottom w:val="single" w:sz="1" w:space="0" w:color="CCCCCC"/>
              <w:right w:val="single" w:sz="1" w:space="0" w:color="CCCCCC"/>
            </w:tcBorders>
            <w:tcMar>
              <w:top w:w="60" w:type="dxa"/>
              <w:left w:w="120" w:type="dxa"/>
              <w:bottom w:w="60" w:type="dxa"/>
              <w:right w:w="120" w:type="dxa"/>
            </w:tcMar>
          </w:tcPr>
          <w:p w14:paraId="175678E5" w14:textId="77777777" w:rsidR="00DF442A" w:rsidRDefault="00000000">
            <w:pPr>
              <w:spacing w:before="40" w:after="40"/>
            </w:pPr>
            <w:r>
              <w:rPr>
                <w:sz w:val="20"/>
                <w:szCs w:val="20"/>
              </w:rPr>
              <w:t>Backend</w:t>
            </w:r>
          </w:p>
        </w:tc>
        <w:tc>
          <w:tcPr>
            <w:tcW w:w="6666" w:type="dxa"/>
            <w:tcBorders>
              <w:top w:val="single" w:sz="1" w:space="0" w:color="CCCCCC"/>
              <w:left w:val="single" w:sz="1" w:space="0" w:color="CCCCCC"/>
              <w:bottom w:val="single" w:sz="1" w:space="0" w:color="CCCCCC"/>
              <w:right w:val="single" w:sz="1" w:space="0" w:color="CCCCCC"/>
            </w:tcBorders>
            <w:tcMar>
              <w:top w:w="60" w:type="dxa"/>
              <w:left w:w="120" w:type="dxa"/>
              <w:bottom w:w="60" w:type="dxa"/>
              <w:right w:w="120" w:type="dxa"/>
            </w:tcMar>
          </w:tcPr>
          <w:p w14:paraId="6B68B252" w14:textId="77777777" w:rsidR="00DF442A" w:rsidRDefault="00000000">
            <w:pPr>
              <w:spacing w:before="40" w:after="40"/>
            </w:pPr>
            <w:r>
              <w:rPr>
                <w:sz w:val="20"/>
                <w:szCs w:val="20"/>
              </w:rPr>
              <w:t xml:space="preserve">Configure production </w:t>
            </w:r>
            <w:r>
              <w:rPr>
                <w:rFonts w:ascii="Courier New" w:eastAsia="Courier New" w:hAnsi="Courier New" w:cs="Courier New"/>
                <w:color w:val="555555"/>
                <w:sz w:val="20"/>
                <w:szCs w:val="20"/>
              </w:rPr>
              <w:t>DATABASE_URL</w:t>
            </w:r>
          </w:p>
        </w:tc>
      </w:tr>
      <w:tr w:rsidR="00DF442A" w14:paraId="447E8ED5" w14:textId="77777777">
        <w:tc>
          <w:tcPr>
            <w:tcW w:w="2000" w:type="dxa"/>
            <w:tcBorders>
              <w:top w:val="single" w:sz="1" w:space="0" w:color="CCCCCC"/>
              <w:left w:val="single" w:sz="1" w:space="0" w:color="CCCCCC"/>
              <w:bottom w:val="single" w:sz="1" w:space="0" w:color="CCCCCC"/>
              <w:right w:val="single" w:sz="1" w:space="0" w:color="CCCCCC"/>
            </w:tcBorders>
            <w:tcMar>
              <w:top w:w="60" w:type="dxa"/>
              <w:left w:w="120" w:type="dxa"/>
              <w:bottom w:w="60" w:type="dxa"/>
              <w:right w:w="120" w:type="dxa"/>
            </w:tcMar>
          </w:tcPr>
          <w:p w14:paraId="1EB4589D" w14:textId="77777777" w:rsidR="00DF442A" w:rsidRDefault="00000000">
            <w:pPr>
              <w:spacing w:before="40" w:after="40"/>
            </w:pPr>
            <w:r>
              <w:rPr>
                <w:sz w:val="20"/>
                <w:szCs w:val="20"/>
              </w:rPr>
              <w:t>Backend</w:t>
            </w:r>
          </w:p>
        </w:tc>
        <w:tc>
          <w:tcPr>
            <w:tcW w:w="6666" w:type="dxa"/>
            <w:tcBorders>
              <w:top w:val="single" w:sz="1" w:space="0" w:color="CCCCCC"/>
              <w:left w:val="single" w:sz="1" w:space="0" w:color="CCCCCC"/>
              <w:bottom w:val="single" w:sz="1" w:space="0" w:color="CCCCCC"/>
              <w:right w:val="single" w:sz="1" w:space="0" w:color="CCCCCC"/>
            </w:tcBorders>
            <w:tcMar>
              <w:top w:w="60" w:type="dxa"/>
              <w:left w:w="120" w:type="dxa"/>
              <w:bottom w:w="60" w:type="dxa"/>
              <w:right w:w="120" w:type="dxa"/>
            </w:tcMar>
          </w:tcPr>
          <w:p w14:paraId="07B84D6A" w14:textId="77777777" w:rsidR="00DF442A" w:rsidRDefault="00000000">
            <w:pPr>
              <w:spacing w:before="40" w:after="40"/>
            </w:pPr>
            <w:r>
              <w:rPr>
                <w:sz w:val="20"/>
                <w:szCs w:val="20"/>
              </w:rPr>
              <w:t xml:space="preserve">Set strong </w:t>
            </w:r>
            <w:r>
              <w:rPr>
                <w:rFonts w:ascii="Courier New" w:eastAsia="Courier New" w:hAnsi="Courier New" w:cs="Courier New"/>
                <w:color w:val="555555"/>
                <w:sz w:val="20"/>
                <w:szCs w:val="20"/>
              </w:rPr>
              <w:t>JWT_SECRET_KEY</w:t>
            </w:r>
          </w:p>
        </w:tc>
      </w:tr>
      <w:tr w:rsidR="00DF442A" w14:paraId="2F76461E" w14:textId="77777777">
        <w:tc>
          <w:tcPr>
            <w:tcW w:w="2000" w:type="dxa"/>
            <w:tcBorders>
              <w:top w:val="single" w:sz="1" w:space="0" w:color="CCCCCC"/>
              <w:left w:val="single" w:sz="1" w:space="0" w:color="CCCCCC"/>
              <w:bottom w:val="single" w:sz="1" w:space="0" w:color="CCCCCC"/>
              <w:right w:val="single" w:sz="1" w:space="0" w:color="CCCCCC"/>
            </w:tcBorders>
            <w:tcMar>
              <w:top w:w="60" w:type="dxa"/>
              <w:left w:w="120" w:type="dxa"/>
              <w:bottom w:w="60" w:type="dxa"/>
              <w:right w:w="120" w:type="dxa"/>
            </w:tcMar>
          </w:tcPr>
          <w:p w14:paraId="463A6B7A" w14:textId="77777777" w:rsidR="00DF442A" w:rsidRDefault="00000000">
            <w:pPr>
              <w:spacing w:before="40" w:after="40"/>
            </w:pPr>
            <w:r>
              <w:rPr>
                <w:sz w:val="20"/>
                <w:szCs w:val="20"/>
              </w:rPr>
              <w:t>Backend</w:t>
            </w:r>
          </w:p>
        </w:tc>
        <w:tc>
          <w:tcPr>
            <w:tcW w:w="6666" w:type="dxa"/>
            <w:tcBorders>
              <w:top w:val="single" w:sz="1" w:space="0" w:color="CCCCCC"/>
              <w:left w:val="single" w:sz="1" w:space="0" w:color="CCCCCC"/>
              <w:bottom w:val="single" w:sz="1" w:space="0" w:color="CCCCCC"/>
              <w:right w:val="single" w:sz="1" w:space="0" w:color="CCCCCC"/>
            </w:tcBorders>
            <w:tcMar>
              <w:top w:w="60" w:type="dxa"/>
              <w:left w:w="120" w:type="dxa"/>
              <w:bottom w:w="60" w:type="dxa"/>
              <w:right w:w="120" w:type="dxa"/>
            </w:tcMar>
          </w:tcPr>
          <w:p w14:paraId="4A3A08F4" w14:textId="77777777" w:rsidR="00DF442A" w:rsidRDefault="00000000">
            <w:pPr>
              <w:spacing w:before="40" w:after="40"/>
            </w:pPr>
            <w:r>
              <w:rPr>
                <w:sz w:val="20"/>
                <w:szCs w:val="20"/>
              </w:rPr>
              <w:t>Enable HTTPS-aware cookie settings</w:t>
            </w:r>
          </w:p>
        </w:tc>
      </w:tr>
      <w:tr w:rsidR="00DF442A" w14:paraId="531E3E8C" w14:textId="77777777">
        <w:tc>
          <w:tcPr>
            <w:tcW w:w="2000" w:type="dxa"/>
            <w:tcBorders>
              <w:top w:val="single" w:sz="1" w:space="0" w:color="CCCCCC"/>
              <w:left w:val="single" w:sz="1" w:space="0" w:color="CCCCCC"/>
              <w:bottom w:val="single" w:sz="1" w:space="0" w:color="CCCCCC"/>
              <w:right w:val="single" w:sz="1" w:space="0" w:color="CCCCCC"/>
            </w:tcBorders>
            <w:tcMar>
              <w:top w:w="60" w:type="dxa"/>
              <w:left w:w="120" w:type="dxa"/>
              <w:bottom w:w="60" w:type="dxa"/>
              <w:right w:w="120" w:type="dxa"/>
            </w:tcMar>
          </w:tcPr>
          <w:p w14:paraId="676CBFB1" w14:textId="77777777" w:rsidR="00DF442A" w:rsidRDefault="00000000">
            <w:pPr>
              <w:spacing w:before="40" w:after="40"/>
            </w:pPr>
            <w:r>
              <w:rPr>
                <w:sz w:val="20"/>
                <w:szCs w:val="20"/>
              </w:rPr>
              <w:t>Backend</w:t>
            </w:r>
          </w:p>
        </w:tc>
        <w:tc>
          <w:tcPr>
            <w:tcW w:w="6666" w:type="dxa"/>
            <w:tcBorders>
              <w:top w:val="single" w:sz="1" w:space="0" w:color="CCCCCC"/>
              <w:left w:val="single" w:sz="1" w:space="0" w:color="CCCCCC"/>
              <w:bottom w:val="single" w:sz="1" w:space="0" w:color="CCCCCC"/>
              <w:right w:val="single" w:sz="1" w:space="0" w:color="CCCCCC"/>
            </w:tcBorders>
            <w:tcMar>
              <w:top w:w="60" w:type="dxa"/>
              <w:left w:w="120" w:type="dxa"/>
              <w:bottom w:w="60" w:type="dxa"/>
              <w:right w:w="120" w:type="dxa"/>
            </w:tcMar>
          </w:tcPr>
          <w:p w14:paraId="5202DE7D" w14:textId="77777777" w:rsidR="00DF442A" w:rsidRDefault="00000000">
            <w:pPr>
              <w:spacing w:before="40" w:after="40"/>
            </w:pPr>
            <w:r>
              <w:rPr>
                <w:sz w:val="20"/>
                <w:szCs w:val="20"/>
              </w:rPr>
              <w:t>Configure CORS origins for production frontend</w:t>
            </w:r>
          </w:p>
        </w:tc>
      </w:tr>
      <w:tr w:rsidR="00DF442A" w14:paraId="7AEC2CC5" w14:textId="77777777">
        <w:tc>
          <w:tcPr>
            <w:tcW w:w="2000" w:type="dxa"/>
            <w:tcBorders>
              <w:top w:val="single" w:sz="1" w:space="0" w:color="CCCCCC"/>
              <w:left w:val="single" w:sz="1" w:space="0" w:color="CCCCCC"/>
              <w:bottom w:val="single" w:sz="1" w:space="0" w:color="CCCCCC"/>
              <w:right w:val="single" w:sz="1" w:space="0" w:color="CCCCCC"/>
            </w:tcBorders>
            <w:tcMar>
              <w:top w:w="60" w:type="dxa"/>
              <w:left w:w="120" w:type="dxa"/>
              <w:bottom w:w="60" w:type="dxa"/>
              <w:right w:w="120" w:type="dxa"/>
            </w:tcMar>
          </w:tcPr>
          <w:p w14:paraId="4A52523B" w14:textId="77777777" w:rsidR="00DF442A" w:rsidRDefault="00000000">
            <w:pPr>
              <w:spacing w:before="40" w:after="40"/>
            </w:pPr>
            <w:r>
              <w:rPr>
                <w:sz w:val="20"/>
                <w:szCs w:val="20"/>
              </w:rPr>
              <w:t>Backend</w:t>
            </w:r>
          </w:p>
        </w:tc>
        <w:tc>
          <w:tcPr>
            <w:tcW w:w="6666" w:type="dxa"/>
            <w:tcBorders>
              <w:top w:val="single" w:sz="1" w:space="0" w:color="CCCCCC"/>
              <w:left w:val="single" w:sz="1" w:space="0" w:color="CCCCCC"/>
              <w:bottom w:val="single" w:sz="1" w:space="0" w:color="CCCCCC"/>
              <w:right w:val="single" w:sz="1" w:space="0" w:color="CCCCCC"/>
            </w:tcBorders>
            <w:tcMar>
              <w:top w:w="60" w:type="dxa"/>
              <w:left w:w="120" w:type="dxa"/>
              <w:bottom w:w="60" w:type="dxa"/>
              <w:right w:w="120" w:type="dxa"/>
            </w:tcMar>
          </w:tcPr>
          <w:p w14:paraId="53298550" w14:textId="77777777" w:rsidR="00DF442A" w:rsidRDefault="00000000">
            <w:pPr>
              <w:spacing w:before="40" w:after="40"/>
            </w:pPr>
            <w:r>
              <w:rPr>
                <w:sz w:val="20"/>
                <w:szCs w:val="20"/>
              </w:rPr>
              <w:t>Verify rate limits for expected traffic</w:t>
            </w:r>
          </w:p>
        </w:tc>
      </w:tr>
      <w:tr w:rsidR="00DF442A" w14:paraId="49BEB829" w14:textId="77777777">
        <w:tc>
          <w:tcPr>
            <w:tcW w:w="2000" w:type="dxa"/>
            <w:tcBorders>
              <w:top w:val="single" w:sz="1" w:space="0" w:color="CCCCCC"/>
              <w:left w:val="single" w:sz="1" w:space="0" w:color="CCCCCC"/>
              <w:bottom w:val="single" w:sz="1" w:space="0" w:color="CCCCCC"/>
              <w:right w:val="single" w:sz="1" w:space="0" w:color="CCCCCC"/>
            </w:tcBorders>
            <w:tcMar>
              <w:top w:w="60" w:type="dxa"/>
              <w:left w:w="120" w:type="dxa"/>
              <w:bottom w:w="60" w:type="dxa"/>
              <w:right w:w="120" w:type="dxa"/>
            </w:tcMar>
          </w:tcPr>
          <w:p w14:paraId="517E722F" w14:textId="77777777" w:rsidR="00DF442A" w:rsidRDefault="00000000">
            <w:pPr>
              <w:spacing w:before="40" w:after="40"/>
            </w:pPr>
            <w:r>
              <w:rPr>
                <w:sz w:val="20"/>
                <w:szCs w:val="20"/>
              </w:rPr>
              <w:t>Database</w:t>
            </w:r>
          </w:p>
        </w:tc>
        <w:tc>
          <w:tcPr>
            <w:tcW w:w="6666" w:type="dxa"/>
            <w:tcBorders>
              <w:top w:val="single" w:sz="1" w:space="0" w:color="CCCCCC"/>
              <w:left w:val="single" w:sz="1" w:space="0" w:color="CCCCCC"/>
              <w:bottom w:val="single" w:sz="1" w:space="0" w:color="CCCCCC"/>
              <w:right w:val="single" w:sz="1" w:space="0" w:color="CCCCCC"/>
            </w:tcBorders>
            <w:tcMar>
              <w:top w:w="60" w:type="dxa"/>
              <w:left w:w="120" w:type="dxa"/>
              <w:bottom w:w="60" w:type="dxa"/>
              <w:right w:w="120" w:type="dxa"/>
            </w:tcMar>
          </w:tcPr>
          <w:p w14:paraId="7AEF4F36" w14:textId="77777777" w:rsidR="00DF442A" w:rsidRDefault="00000000">
            <w:pPr>
              <w:spacing w:before="40" w:after="40"/>
            </w:pPr>
            <w:r>
              <w:rPr>
                <w:sz w:val="20"/>
                <w:szCs w:val="20"/>
              </w:rPr>
              <w:t>Apply Alembic migrations</w:t>
            </w:r>
          </w:p>
        </w:tc>
      </w:tr>
      <w:tr w:rsidR="00DF442A" w14:paraId="7FC412FE" w14:textId="77777777">
        <w:tc>
          <w:tcPr>
            <w:tcW w:w="2000" w:type="dxa"/>
            <w:tcBorders>
              <w:top w:val="single" w:sz="1" w:space="0" w:color="CCCCCC"/>
              <w:left w:val="single" w:sz="1" w:space="0" w:color="CCCCCC"/>
              <w:bottom w:val="single" w:sz="1" w:space="0" w:color="CCCCCC"/>
              <w:right w:val="single" w:sz="1" w:space="0" w:color="CCCCCC"/>
            </w:tcBorders>
            <w:tcMar>
              <w:top w:w="60" w:type="dxa"/>
              <w:left w:w="120" w:type="dxa"/>
              <w:bottom w:w="60" w:type="dxa"/>
              <w:right w:w="120" w:type="dxa"/>
            </w:tcMar>
          </w:tcPr>
          <w:p w14:paraId="34ABEC50" w14:textId="77777777" w:rsidR="00DF442A" w:rsidRDefault="00000000">
            <w:pPr>
              <w:spacing w:before="40" w:after="40"/>
            </w:pPr>
            <w:r>
              <w:rPr>
                <w:sz w:val="20"/>
                <w:szCs w:val="20"/>
              </w:rPr>
              <w:t>Database</w:t>
            </w:r>
          </w:p>
        </w:tc>
        <w:tc>
          <w:tcPr>
            <w:tcW w:w="6666" w:type="dxa"/>
            <w:tcBorders>
              <w:top w:val="single" w:sz="1" w:space="0" w:color="CCCCCC"/>
              <w:left w:val="single" w:sz="1" w:space="0" w:color="CCCCCC"/>
              <w:bottom w:val="single" w:sz="1" w:space="0" w:color="CCCCCC"/>
              <w:right w:val="single" w:sz="1" w:space="0" w:color="CCCCCC"/>
            </w:tcBorders>
            <w:tcMar>
              <w:top w:w="60" w:type="dxa"/>
              <w:left w:w="120" w:type="dxa"/>
              <w:bottom w:w="60" w:type="dxa"/>
              <w:right w:w="120" w:type="dxa"/>
            </w:tcMar>
          </w:tcPr>
          <w:p w14:paraId="429596B9" w14:textId="77777777" w:rsidR="00DF442A" w:rsidRDefault="00000000">
            <w:pPr>
              <w:spacing w:before="40" w:after="40"/>
            </w:pPr>
            <w:r>
              <w:rPr>
                <w:sz w:val="20"/>
                <w:szCs w:val="20"/>
              </w:rPr>
              <w:t>Configure backups and restore testing</w:t>
            </w:r>
          </w:p>
        </w:tc>
      </w:tr>
      <w:tr w:rsidR="00DF442A" w14:paraId="74F7161B" w14:textId="77777777">
        <w:tc>
          <w:tcPr>
            <w:tcW w:w="2000" w:type="dxa"/>
            <w:tcBorders>
              <w:top w:val="single" w:sz="1" w:space="0" w:color="CCCCCC"/>
              <w:left w:val="single" w:sz="1" w:space="0" w:color="CCCCCC"/>
              <w:bottom w:val="single" w:sz="1" w:space="0" w:color="CCCCCC"/>
              <w:right w:val="single" w:sz="1" w:space="0" w:color="CCCCCC"/>
            </w:tcBorders>
            <w:tcMar>
              <w:top w:w="60" w:type="dxa"/>
              <w:left w:w="120" w:type="dxa"/>
              <w:bottom w:w="60" w:type="dxa"/>
              <w:right w:w="120" w:type="dxa"/>
            </w:tcMar>
          </w:tcPr>
          <w:p w14:paraId="201987AC" w14:textId="77777777" w:rsidR="00DF442A" w:rsidRDefault="00000000">
            <w:pPr>
              <w:spacing w:before="40" w:after="40"/>
            </w:pPr>
            <w:r>
              <w:rPr>
                <w:sz w:val="20"/>
                <w:szCs w:val="20"/>
              </w:rPr>
              <w:t>Qdrant</w:t>
            </w:r>
          </w:p>
        </w:tc>
        <w:tc>
          <w:tcPr>
            <w:tcW w:w="6666" w:type="dxa"/>
            <w:tcBorders>
              <w:top w:val="single" w:sz="1" w:space="0" w:color="CCCCCC"/>
              <w:left w:val="single" w:sz="1" w:space="0" w:color="CCCCCC"/>
              <w:bottom w:val="single" w:sz="1" w:space="0" w:color="CCCCCC"/>
              <w:right w:val="single" w:sz="1" w:space="0" w:color="CCCCCC"/>
            </w:tcBorders>
            <w:tcMar>
              <w:top w:w="60" w:type="dxa"/>
              <w:left w:w="120" w:type="dxa"/>
              <w:bottom w:w="60" w:type="dxa"/>
              <w:right w:w="120" w:type="dxa"/>
            </w:tcMar>
          </w:tcPr>
          <w:p w14:paraId="0E768C75" w14:textId="77777777" w:rsidR="00DF442A" w:rsidRDefault="00000000">
            <w:pPr>
              <w:spacing w:before="40" w:after="40"/>
            </w:pPr>
            <w:r>
              <w:rPr>
                <w:sz w:val="20"/>
                <w:szCs w:val="20"/>
              </w:rPr>
              <w:t>Verify collection exists and vector size matches embedding model</w:t>
            </w:r>
          </w:p>
        </w:tc>
      </w:tr>
      <w:tr w:rsidR="00DF442A" w14:paraId="5F2CD64D" w14:textId="77777777">
        <w:tc>
          <w:tcPr>
            <w:tcW w:w="2000" w:type="dxa"/>
            <w:tcBorders>
              <w:top w:val="single" w:sz="1" w:space="0" w:color="CCCCCC"/>
              <w:left w:val="single" w:sz="1" w:space="0" w:color="CCCCCC"/>
              <w:bottom w:val="single" w:sz="1" w:space="0" w:color="CCCCCC"/>
              <w:right w:val="single" w:sz="1" w:space="0" w:color="CCCCCC"/>
            </w:tcBorders>
            <w:tcMar>
              <w:top w:w="60" w:type="dxa"/>
              <w:left w:w="120" w:type="dxa"/>
              <w:bottom w:w="60" w:type="dxa"/>
              <w:right w:w="120" w:type="dxa"/>
            </w:tcMar>
          </w:tcPr>
          <w:p w14:paraId="4617ED17" w14:textId="77777777" w:rsidR="00DF442A" w:rsidRDefault="00000000">
            <w:pPr>
              <w:spacing w:before="40" w:after="40"/>
            </w:pPr>
            <w:r>
              <w:rPr>
                <w:sz w:val="20"/>
                <w:szCs w:val="20"/>
              </w:rPr>
              <w:t>Qdrant</w:t>
            </w:r>
          </w:p>
        </w:tc>
        <w:tc>
          <w:tcPr>
            <w:tcW w:w="6666" w:type="dxa"/>
            <w:tcBorders>
              <w:top w:val="single" w:sz="1" w:space="0" w:color="CCCCCC"/>
              <w:left w:val="single" w:sz="1" w:space="0" w:color="CCCCCC"/>
              <w:bottom w:val="single" w:sz="1" w:space="0" w:color="CCCCCC"/>
              <w:right w:val="single" w:sz="1" w:space="0" w:color="CCCCCC"/>
            </w:tcBorders>
            <w:tcMar>
              <w:top w:w="60" w:type="dxa"/>
              <w:left w:w="120" w:type="dxa"/>
              <w:bottom w:w="60" w:type="dxa"/>
              <w:right w:w="120" w:type="dxa"/>
            </w:tcMar>
          </w:tcPr>
          <w:p w14:paraId="1EEF58C2" w14:textId="77777777" w:rsidR="00DF442A" w:rsidRDefault="00000000">
            <w:pPr>
              <w:spacing w:before="40" w:after="40"/>
            </w:pPr>
            <w:r>
              <w:rPr>
                <w:sz w:val="20"/>
                <w:szCs w:val="20"/>
              </w:rPr>
              <w:t>Configure API key and network access</w:t>
            </w:r>
          </w:p>
        </w:tc>
      </w:tr>
      <w:tr w:rsidR="00DF442A" w14:paraId="56716344" w14:textId="77777777">
        <w:tc>
          <w:tcPr>
            <w:tcW w:w="2000" w:type="dxa"/>
            <w:tcBorders>
              <w:top w:val="single" w:sz="1" w:space="0" w:color="CCCCCC"/>
              <w:left w:val="single" w:sz="1" w:space="0" w:color="CCCCCC"/>
              <w:bottom w:val="single" w:sz="1" w:space="0" w:color="CCCCCC"/>
              <w:right w:val="single" w:sz="1" w:space="0" w:color="CCCCCC"/>
            </w:tcBorders>
            <w:tcMar>
              <w:top w:w="60" w:type="dxa"/>
              <w:left w:w="120" w:type="dxa"/>
              <w:bottom w:w="60" w:type="dxa"/>
              <w:right w:w="120" w:type="dxa"/>
            </w:tcMar>
          </w:tcPr>
          <w:p w14:paraId="56264148" w14:textId="77777777" w:rsidR="00DF442A" w:rsidRDefault="00000000">
            <w:pPr>
              <w:spacing w:before="40" w:after="40"/>
            </w:pPr>
            <w:r>
              <w:rPr>
                <w:sz w:val="20"/>
                <w:szCs w:val="20"/>
              </w:rPr>
              <w:t>LLM</w:t>
            </w:r>
          </w:p>
        </w:tc>
        <w:tc>
          <w:tcPr>
            <w:tcW w:w="6666" w:type="dxa"/>
            <w:tcBorders>
              <w:top w:val="single" w:sz="1" w:space="0" w:color="CCCCCC"/>
              <w:left w:val="single" w:sz="1" w:space="0" w:color="CCCCCC"/>
              <w:bottom w:val="single" w:sz="1" w:space="0" w:color="CCCCCC"/>
              <w:right w:val="single" w:sz="1" w:space="0" w:color="CCCCCC"/>
            </w:tcBorders>
            <w:tcMar>
              <w:top w:w="60" w:type="dxa"/>
              <w:left w:w="120" w:type="dxa"/>
              <w:bottom w:w="60" w:type="dxa"/>
              <w:right w:w="120" w:type="dxa"/>
            </w:tcMar>
          </w:tcPr>
          <w:p w14:paraId="14A343EC" w14:textId="77777777" w:rsidR="00DF442A" w:rsidRDefault="00000000">
            <w:pPr>
              <w:spacing w:before="40" w:after="40"/>
            </w:pPr>
            <w:r>
              <w:rPr>
                <w:sz w:val="20"/>
                <w:szCs w:val="20"/>
              </w:rPr>
              <w:t>Configure Groq API key and model names</w:t>
            </w:r>
          </w:p>
        </w:tc>
      </w:tr>
      <w:tr w:rsidR="00DF442A" w14:paraId="32A3C746" w14:textId="77777777">
        <w:tc>
          <w:tcPr>
            <w:tcW w:w="2000" w:type="dxa"/>
            <w:tcBorders>
              <w:top w:val="single" w:sz="1" w:space="0" w:color="CCCCCC"/>
              <w:left w:val="single" w:sz="1" w:space="0" w:color="CCCCCC"/>
              <w:bottom w:val="single" w:sz="1" w:space="0" w:color="CCCCCC"/>
              <w:right w:val="single" w:sz="1" w:space="0" w:color="CCCCCC"/>
            </w:tcBorders>
            <w:tcMar>
              <w:top w:w="60" w:type="dxa"/>
              <w:left w:w="120" w:type="dxa"/>
              <w:bottom w:w="60" w:type="dxa"/>
              <w:right w:w="120" w:type="dxa"/>
            </w:tcMar>
          </w:tcPr>
          <w:p w14:paraId="56F9F9D3" w14:textId="77777777" w:rsidR="00DF442A" w:rsidRDefault="00000000">
            <w:pPr>
              <w:spacing w:before="40" w:after="40"/>
            </w:pPr>
            <w:r>
              <w:rPr>
                <w:sz w:val="20"/>
                <w:szCs w:val="20"/>
              </w:rPr>
              <w:t>Monitoring</w:t>
            </w:r>
          </w:p>
        </w:tc>
        <w:tc>
          <w:tcPr>
            <w:tcW w:w="6666" w:type="dxa"/>
            <w:tcBorders>
              <w:top w:val="single" w:sz="1" w:space="0" w:color="CCCCCC"/>
              <w:left w:val="single" w:sz="1" w:space="0" w:color="CCCCCC"/>
              <w:bottom w:val="single" w:sz="1" w:space="0" w:color="CCCCCC"/>
              <w:right w:val="single" w:sz="1" w:space="0" w:color="CCCCCC"/>
            </w:tcBorders>
            <w:tcMar>
              <w:top w:w="60" w:type="dxa"/>
              <w:left w:w="120" w:type="dxa"/>
              <w:bottom w:w="60" w:type="dxa"/>
              <w:right w:w="120" w:type="dxa"/>
            </w:tcMar>
          </w:tcPr>
          <w:p w14:paraId="4EF1F07D" w14:textId="77777777" w:rsidR="00DF442A" w:rsidRDefault="00000000">
            <w:pPr>
              <w:spacing w:before="40" w:after="40"/>
            </w:pPr>
            <w:r>
              <w:rPr>
                <w:sz w:val="20"/>
                <w:szCs w:val="20"/>
              </w:rPr>
              <w:t xml:space="preserve">Track </w:t>
            </w:r>
            <w:r>
              <w:rPr>
                <w:rFonts w:ascii="Courier New" w:eastAsia="Courier New" w:hAnsi="Courier New" w:cs="Courier New"/>
                <w:color w:val="555555"/>
                <w:sz w:val="20"/>
                <w:szCs w:val="20"/>
              </w:rPr>
              <w:t>/health</w:t>
            </w:r>
            <w:r>
              <w:rPr>
                <w:sz w:val="20"/>
                <w:szCs w:val="20"/>
              </w:rPr>
              <w:t>, Qdrant status, Groq status, latency, and error rate</w:t>
            </w:r>
          </w:p>
        </w:tc>
      </w:tr>
      <w:tr w:rsidR="00DF442A" w14:paraId="32468B53" w14:textId="77777777">
        <w:tc>
          <w:tcPr>
            <w:tcW w:w="2000" w:type="dxa"/>
            <w:tcBorders>
              <w:top w:val="single" w:sz="1" w:space="0" w:color="CCCCCC"/>
              <w:left w:val="single" w:sz="1" w:space="0" w:color="CCCCCC"/>
              <w:bottom w:val="single" w:sz="1" w:space="0" w:color="CCCCCC"/>
              <w:right w:val="single" w:sz="1" w:space="0" w:color="CCCCCC"/>
            </w:tcBorders>
            <w:tcMar>
              <w:top w:w="60" w:type="dxa"/>
              <w:left w:w="120" w:type="dxa"/>
              <w:bottom w:w="60" w:type="dxa"/>
              <w:right w:w="120" w:type="dxa"/>
            </w:tcMar>
          </w:tcPr>
          <w:p w14:paraId="5020966E" w14:textId="77777777" w:rsidR="00DF442A" w:rsidRDefault="00000000">
            <w:pPr>
              <w:spacing w:before="40" w:after="40"/>
            </w:pPr>
            <w:r>
              <w:rPr>
                <w:sz w:val="20"/>
                <w:szCs w:val="20"/>
              </w:rPr>
              <w:t>Security</w:t>
            </w:r>
          </w:p>
        </w:tc>
        <w:tc>
          <w:tcPr>
            <w:tcW w:w="6666" w:type="dxa"/>
            <w:tcBorders>
              <w:top w:val="single" w:sz="1" w:space="0" w:color="CCCCCC"/>
              <w:left w:val="single" w:sz="1" w:space="0" w:color="CCCCCC"/>
              <w:bottom w:val="single" w:sz="1" w:space="0" w:color="CCCCCC"/>
              <w:right w:val="single" w:sz="1" w:space="0" w:color="CCCCCC"/>
            </w:tcBorders>
            <w:tcMar>
              <w:top w:w="60" w:type="dxa"/>
              <w:left w:w="120" w:type="dxa"/>
              <w:bottom w:w="60" w:type="dxa"/>
              <w:right w:w="120" w:type="dxa"/>
            </w:tcMar>
          </w:tcPr>
          <w:p w14:paraId="0D37D72D" w14:textId="77777777" w:rsidR="00DF442A" w:rsidRDefault="00000000">
            <w:pPr>
              <w:spacing w:before="40" w:after="40"/>
            </w:pPr>
            <w:r>
              <w:rPr>
                <w:sz w:val="20"/>
                <w:szCs w:val="20"/>
              </w:rPr>
              <w:t>Review admin accounts and default seed data</w:t>
            </w:r>
          </w:p>
        </w:tc>
      </w:tr>
      <w:tr w:rsidR="00DF442A" w14:paraId="23858FAB" w14:textId="77777777">
        <w:tc>
          <w:tcPr>
            <w:tcW w:w="2000" w:type="dxa"/>
            <w:tcBorders>
              <w:top w:val="single" w:sz="1" w:space="0" w:color="CCCCCC"/>
              <w:left w:val="single" w:sz="1" w:space="0" w:color="CCCCCC"/>
              <w:bottom w:val="single" w:sz="1" w:space="0" w:color="CCCCCC"/>
              <w:right w:val="single" w:sz="1" w:space="0" w:color="CCCCCC"/>
            </w:tcBorders>
            <w:tcMar>
              <w:top w:w="60" w:type="dxa"/>
              <w:left w:w="120" w:type="dxa"/>
              <w:bottom w:w="60" w:type="dxa"/>
              <w:right w:w="120" w:type="dxa"/>
            </w:tcMar>
          </w:tcPr>
          <w:p w14:paraId="575BCEE9" w14:textId="77777777" w:rsidR="00DF442A" w:rsidRDefault="00000000">
            <w:pPr>
              <w:spacing w:before="40" w:after="40"/>
            </w:pPr>
            <w:r>
              <w:rPr>
                <w:sz w:val="20"/>
                <w:szCs w:val="20"/>
              </w:rPr>
              <w:t>Privacy</w:t>
            </w:r>
          </w:p>
        </w:tc>
        <w:tc>
          <w:tcPr>
            <w:tcW w:w="6666" w:type="dxa"/>
            <w:tcBorders>
              <w:top w:val="single" w:sz="1" w:space="0" w:color="CCCCCC"/>
              <w:left w:val="single" w:sz="1" w:space="0" w:color="CCCCCC"/>
              <w:bottom w:val="single" w:sz="1" w:space="0" w:color="CCCCCC"/>
              <w:right w:val="single" w:sz="1" w:space="0" w:color="CCCCCC"/>
            </w:tcBorders>
            <w:tcMar>
              <w:top w:w="60" w:type="dxa"/>
              <w:left w:w="120" w:type="dxa"/>
              <w:bottom w:w="60" w:type="dxa"/>
              <w:right w:w="120" w:type="dxa"/>
            </w:tcMar>
          </w:tcPr>
          <w:p w14:paraId="781D9FBA" w14:textId="77777777" w:rsidR="00DF442A" w:rsidRDefault="00000000">
            <w:pPr>
              <w:spacing w:before="40" w:after="40"/>
            </w:pPr>
            <w:r>
              <w:rPr>
                <w:sz w:val="20"/>
                <w:szCs w:val="20"/>
              </w:rPr>
              <w:t>Publish data retention and deletion policy</w:t>
            </w:r>
          </w:p>
        </w:tc>
      </w:tr>
    </w:tbl>
    <w:p w14:paraId="55E55894" w14:textId="77777777" w:rsidR="00DF442A" w:rsidRDefault="00DF442A">
      <w:pPr>
        <w:spacing w:after="120"/>
      </w:pPr>
    </w:p>
    <w:p w14:paraId="5A840E37" w14:textId="77777777" w:rsidR="00DF442A" w:rsidRDefault="00000000">
      <w:pPr>
        <w:pStyle w:val="Heading2"/>
      </w:pPr>
      <w:bookmarkStart w:id="126" w:name="_Toc229661130"/>
      <w:r>
        <w:lastRenderedPageBreak/>
        <w:t>Appendix J: Future Work Backlog</w:t>
      </w:r>
      <w:bookmarkEnd w:id="126"/>
    </w:p>
    <w:tbl>
      <w:tblPr>
        <w:tblW w:w="866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400"/>
        <w:gridCol w:w="2800"/>
        <w:gridCol w:w="4466"/>
      </w:tblGrid>
      <w:tr w:rsidR="00DF442A" w14:paraId="77536631" w14:textId="77777777">
        <w:tc>
          <w:tcPr>
            <w:tcW w:w="1400" w:type="dxa"/>
            <w:tcBorders>
              <w:top w:val="single" w:sz="1" w:space="0" w:color="CCCCCC"/>
              <w:left w:val="single" w:sz="1" w:space="0" w:color="CCCCCC"/>
              <w:bottom w:val="single" w:sz="1" w:space="0" w:color="CCCCCC"/>
              <w:right w:val="single" w:sz="1" w:space="0" w:color="CCCCCC"/>
            </w:tcBorders>
            <w:shd w:val="clear" w:color="auto" w:fill="D9E1F2"/>
            <w:tcMar>
              <w:top w:w="60" w:type="dxa"/>
              <w:left w:w="120" w:type="dxa"/>
              <w:bottom w:w="60" w:type="dxa"/>
              <w:right w:w="120" w:type="dxa"/>
            </w:tcMar>
          </w:tcPr>
          <w:p w14:paraId="172235C4" w14:textId="77777777" w:rsidR="00DF442A" w:rsidRDefault="00000000">
            <w:pPr>
              <w:spacing w:before="40" w:after="40"/>
            </w:pPr>
            <w:r>
              <w:rPr>
                <w:b/>
                <w:bCs/>
                <w:sz w:val="20"/>
                <w:szCs w:val="20"/>
              </w:rPr>
              <w:t>Priority</w:t>
            </w:r>
          </w:p>
        </w:tc>
        <w:tc>
          <w:tcPr>
            <w:tcW w:w="2800" w:type="dxa"/>
            <w:tcBorders>
              <w:top w:val="single" w:sz="1" w:space="0" w:color="CCCCCC"/>
              <w:left w:val="single" w:sz="1" w:space="0" w:color="CCCCCC"/>
              <w:bottom w:val="single" w:sz="1" w:space="0" w:color="CCCCCC"/>
              <w:right w:val="single" w:sz="1" w:space="0" w:color="CCCCCC"/>
            </w:tcBorders>
            <w:shd w:val="clear" w:color="auto" w:fill="D9E1F2"/>
            <w:tcMar>
              <w:top w:w="60" w:type="dxa"/>
              <w:left w:w="120" w:type="dxa"/>
              <w:bottom w:w="60" w:type="dxa"/>
              <w:right w:w="120" w:type="dxa"/>
            </w:tcMar>
          </w:tcPr>
          <w:p w14:paraId="16755541" w14:textId="77777777" w:rsidR="00DF442A" w:rsidRDefault="00000000">
            <w:pPr>
              <w:spacing w:before="40" w:after="40"/>
            </w:pPr>
            <w:r>
              <w:rPr>
                <w:b/>
                <w:bCs/>
                <w:sz w:val="20"/>
                <w:szCs w:val="20"/>
              </w:rPr>
              <w:t>Item</w:t>
            </w:r>
          </w:p>
        </w:tc>
        <w:tc>
          <w:tcPr>
            <w:tcW w:w="4466" w:type="dxa"/>
            <w:tcBorders>
              <w:top w:val="single" w:sz="1" w:space="0" w:color="CCCCCC"/>
              <w:left w:val="single" w:sz="1" w:space="0" w:color="CCCCCC"/>
              <w:bottom w:val="single" w:sz="1" w:space="0" w:color="CCCCCC"/>
              <w:right w:val="single" w:sz="1" w:space="0" w:color="CCCCCC"/>
            </w:tcBorders>
            <w:shd w:val="clear" w:color="auto" w:fill="D9E1F2"/>
            <w:tcMar>
              <w:top w:w="60" w:type="dxa"/>
              <w:left w:w="120" w:type="dxa"/>
              <w:bottom w:w="60" w:type="dxa"/>
              <w:right w:w="120" w:type="dxa"/>
            </w:tcMar>
          </w:tcPr>
          <w:p w14:paraId="2E54692B" w14:textId="77777777" w:rsidR="00DF442A" w:rsidRDefault="00000000">
            <w:pPr>
              <w:spacing w:before="40" w:after="40"/>
            </w:pPr>
            <w:r>
              <w:rPr>
                <w:b/>
                <w:bCs/>
                <w:sz w:val="20"/>
                <w:szCs w:val="20"/>
              </w:rPr>
              <w:t>Rationale</w:t>
            </w:r>
          </w:p>
        </w:tc>
      </w:tr>
      <w:tr w:rsidR="00DF442A" w14:paraId="59A5C15F" w14:textId="77777777">
        <w:tc>
          <w:tcPr>
            <w:tcW w:w="1400" w:type="dxa"/>
            <w:tcBorders>
              <w:top w:val="single" w:sz="1" w:space="0" w:color="CCCCCC"/>
              <w:left w:val="single" w:sz="1" w:space="0" w:color="CCCCCC"/>
              <w:bottom w:val="single" w:sz="1" w:space="0" w:color="CCCCCC"/>
              <w:right w:val="single" w:sz="1" w:space="0" w:color="CCCCCC"/>
            </w:tcBorders>
            <w:tcMar>
              <w:top w:w="60" w:type="dxa"/>
              <w:left w:w="120" w:type="dxa"/>
              <w:bottom w:w="60" w:type="dxa"/>
              <w:right w:w="120" w:type="dxa"/>
            </w:tcMar>
          </w:tcPr>
          <w:p w14:paraId="55846241" w14:textId="77777777" w:rsidR="00DF442A" w:rsidRDefault="00000000">
            <w:pPr>
              <w:spacing w:before="40" w:after="40"/>
            </w:pPr>
            <w:r>
              <w:rPr>
                <w:sz w:val="20"/>
                <w:szCs w:val="20"/>
              </w:rPr>
              <w:t>High</w:t>
            </w:r>
          </w:p>
        </w:tc>
        <w:tc>
          <w:tcPr>
            <w:tcW w:w="2800" w:type="dxa"/>
            <w:tcBorders>
              <w:top w:val="single" w:sz="1" w:space="0" w:color="CCCCCC"/>
              <w:left w:val="single" w:sz="1" w:space="0" w:color="CCCCCC"/>
              <w:bottom w:val="single" w:sz="1" w:space="0" w:color="CCCCCC"/>
              <w:right w:val="single" w:sz="1" w:space="0" w:color="CCCCCC"/>
            </w:tcBorders>
            <w:tcMar>
              <w:top w:w="60" w:type="dxa"/>
              <w:left w:w="120" w:type="dxa"/>
              <w:bottom w:w="60" w:type="dxa"/>
              <w:right w:w="120" w:type="dxa"/>
            </w:tcMar>
          </w:tcPr>
          <w:p w14:paraId="52BA4C93" w14:textId="77777777" w:rsidR="00DF442A" w:rsidRDefault="00000000">
            <w:pPr>
              <w:spacing w:before="40" w:after="40"/>
            </w:pPr>
            <w:r>
              <w:rPr>
                <w:sz w:val="20"/>
                <w:szCs w:val="20"/>
              </w:rPr>
              <w:t>Citation verification</w:t>
            </w:r>
          </w:p>
        </w:tc>
        <w:tc>
          <w:tcPr>
            <w:tcW w:w="4466" w:type="dxa"/>
            <w:tcBorders>
              <w:top w:val="single" w:sz="1" w:space="0" w:color="CCCCCC"/>
              <w:left w:val="single" w:sz="1" w:space="0" w:color="CCCCCC"/>
              <w:bottom w:val="single" w:sz="1" w:space="0" w:color="CCCCCC"/>
              <w:right w:val="single" w:sz="1" w:space="0" w:color="CCCCCC"/>
            </w:tcBorders>
            <w:tcMar>
              <w:top w:w="60" w:type="dxa"/>
              <w:left w:w="120" w:type="dxa"/>
              <w:bottom w:w="60" w:type="dxa"/>
              <w:right w:w="120" w:type="dxa"/>
            </w:tcMar>
          </w:tcPr>
          <w:p w14:paraId="501891FF" w14:textId="77777777" w:rsidR="00DF442A" w:rsidRDefault="00000000">
            <w:pPr>
              <w:spacing w:before="40" w:after="40"/>
            </w:pPr>
            <w:r>
              <w:rPr>
                <w:sz w:val="20"/>
                <w:szCs w:val="20"/>
              </w:rPr>
              <w:t>Prevent unsupported or incorrect legal references</w:t>
            </w:r>
          </w:p>
        </w:tc>
      </w:tr>
      <w:tr w:rsidR="00DF442A" w14:paraId="34CBD47D" w14:textId="77777777">
        <w:tc>
          <w:tcPr>
            <w:tcW w:w="1400" w:type="dxa"/>
            <w:tcBorders>
              <w:top w:val="single" w:sz="1" w:space="0" w:color="CCCCCC"/>
              <w:left w:val="single" w:sz="1" w:space="0" w:color="CCCCCC"/>
              <w:bottom w:val="single" w:sz="1" w:space="0" w:color="CCCCCC"/>
              <w:right w:val="single" w:sz="1" w:space="0" w:color="CCCCCC"/>
            </w:tcBorders>
            <w:tcMar>
              <w:top w:w="60" w:type="dxa"/>
              <w:left w:w="120" w:type="dxa"/>
              <w:bottom w:w="60" w:type="dxa"/>
              <w:right w:w="120" w:type="dxa"/>
            </w:tcMar>
          </w:tcPr>
          <w:p w14:paraId="46F83C44" w14:textId="77777777" w:rsidR="00DF442A" w:rsidRDefault="00000000">
            <w:pPr>
              <w:spacing w:before="40" w:after="40"/>
            </w:pPr>
            <w:r>
              <w:rPr>
                <w:sz w:val="20"/>
                <w:szCs w:val="20"/>
              </w:rPr>
              <w:t>High</w:t>
            </w:r>
          </w:p>
        </w:tc>
        <w:tc>
          <w:tcPr>
            <w:tcW w:w="2800" w:type="dxa"/>
            <w:tcBorders>
              <w:top w:val="single" w:sz="1" w:space="0" w:color="CCCCCC"/>
              <w:left w:val="single" w:sz="1" w:space="0" w:color="CCCCCC"/>
              <w:bottom w:val="single" w:sz="1" w:space="0" w:color="CCCCCC"/>
              <w:right w:val="single" w:sz="1" w:space="0" w:color="CCCCCC"/>
            </w:tcBorders>
            <w:tcMar>
              <w:top w:w="60" w:type="dxa"/>
              <w:left w:w="120" w:type="dxa"/>
              <w:bottom w:w="60" w:type="dxa"/>
              <w:right w:w="120" w:type="dxa"/>
            </w:tcMar>
          </w:tcPr>
          <w:p w14:paraId="3C2CE5FA" w14:textId="77777777" w:rsidR="00DF442A" w:rsidRDefault="00000000">
            <w:pPr>
              <w:spacing w:before="40" w:after="40"/>
            </w:pPr>
            <w:r>
              <w:rPr>
                <w:sz w:val="20"/>
                <w:szCs w:val="20"/>
              </w:rPr>
              <w:t>Expert-labeled evaluation set</w:t>
            </w:r>
          </w:p>
        </w:tc>
        <w:tc>
          <w:tcPr>
            <w:tcW w:w="4466" w:type="dxa"/>
            <w:tcBorders>
              <w:top w:val="single" w:sz="1" w:space="0" w:color="CCCCCC"/>
              <w:left w:val="single" w:sz="1" w:space="0" w:color="CCCCCC"/>
              <w:bottom w:val="single" w:sz="1" w:space="0" w:color="CCCCCC"/>
              <w:right w:val="single" w:sz="1" w:space="0" w:color="CCCCCC"/>
            </w:tcBorders>
            <w:tcMar>
              <w:top w:w="60" w:type="dxa"/>
              <w:left w:w="120" w:type="dxa"/>
              <w:bottom w:w="60" w:type="dxa"/>
              <w:right w:w="120" w:type="dxa"/>
            </w:tcMar>
          </w:tcPr>
          <w:p w14:paraId="217F8987" w14:textId="77777777" w:rsidR="00DF442A" w:rsidRDefault="00000000">
            <w:pPr>
              <w:spacing w:before="40" w:after="40"/>
            </w:pPr>
            <w:r>
              <w:rPr>
                <w:sz w:val="20"/>
                <w:szCs w:val="20"/>
              </w:rPr>
              <w:t>Measure legal quality more accurately</w:t>
            </w:r>
          </w:p>
        </w:tc>
      </w:tr>
      <w:tr w:rsidR="00DF442A" w14:paraId="3F6E8BA3" w14:textId="77777777">
        <w:tc>
          <w:tcPr>
            <w:tcW w:w="1400" w:type="dxa"/>
            <w:tcBorders>
              <w:top w:val="single" w:sz="1" w:space="0" w:color="CCCCCC"/>
              <w:left w:val="single" w:sz="1" w:space="0" w:color="CCCCCC"/>
              <w:bottom w:val="single" w:sz="1" w:space="0" w:color="CCCCCC"/>
              <w:right w:val="single" w:sz="1" w:space="0" w:color="CCCCCC"/>
            </w:tcBorders>
            <w:tcMar>
              <w:top w:w="60" w:type="dxa"/>
              <w:left w:w="120" w:type="dxa"/>
              <w:bottom w:w="60" w:type="dxa"/>
              <w:right w:w="120" w:type="dxa"/>
            </w:tcMar>
          </w:tcPr>
          <w:p w14:paraId="0AA38E17" w14:textId="77777777" w:rsidR="00DF442A" w:rsidRDefault="00000000">
            <w:pPr>
              <w:spacing w:before="40" w:after="40"/>
            </w:pPr>
            <w:r>
              <w:rPr>
                <w:sz w:val="20"/>
                <w:szCs w:val="20"/>
              </w:rPr>
              <w:t>High</w:t>
            </w:r>
          </w:p>
        </w:tc>
        <w:tc>
          <w:tcPr>
            <w:tcW w:w="2800" w:type="dxa"/>
            <w:tcBorders>
              <w:top w:val="single" w:sz="1" w:space="0" w:color="CCCCCC"/>
              <w:left w:val="single" w:sz="1" w:space="0" w:color="CCCCCC"/>
              <w:bottom w:val="single" w:sz="1" w:space="0" w:color="CCCCCC"/>
              <w:right w:val="single" w:sz="1" w:space="0" w:color="CCCCCC"/>
            </w:tcBorders>
            <w:tcMar>
              <w:top w:w="60" w:type="dxa"/>
              <w:left w:w="120" w:type="dxa"/>
              <w:bottom w:w="60" w:type="dxa"/>
              <w:right w:w="120" w:type="dxa"/>
            </w:tcMar>
          </w:tcPr>
          <w:p w14:paraId="3F8EB131" w14:textId="77777777" w:rsidR="00DF442A" w:rsidRDefault="00000000">
            <w:pPr>
              <w:spacing w:before="40" w:after="40"/>
            </w:pPr>
            <w:r>
              <w:rPr>
                <w:sz w:val="20"/>
                <w:szCs w:val="20"/>
              </w:rPr>
              <w:t>Retry and backoff for Groq errors</w:t>
            </w:r>
          </w:p>
        </w:tc>
        <w:tc>
          <w:tcPr>
            <w:tcW w:w="4466" w:type="dxa"/>
            <w:tcBorders>
              <w:top w:val="single" w:sz="1" w:space="0" w:color="CCCCCC"/>
              <w:left w:val="single" w:sz="1" w:space="0" w:color="CCCCCC"/>
              <w:bottom w:val="single" w:sz="1" w:space="0" w:color="CCCCCC"/>
              <w:right w:val="single" w:sz="1" w:space="0" w:color="CCCCCC"/>
            </w:tcBorders>
            <w:tcMar>
              <w:top w:w="60" w:type="dxa"/>
              <w:left w:w="120" w:type="dxa"/>
              <w:bottom w:w="60" w:type="dxa"/>
              <w:right w:w="120" w:type="dxa"/>
            </w:tcMar>
          </w:tcPr>
          <w:p w14:paraId="60307E6A" w14:textId="77777777" w:rsidR="00DF442A" w:rsidRDefault="00000000">
            <w:pPr>
              <w:spacing w:before="40" w:after="40"/>
            </w:pPr>
            <w:r>
              <w:rPr>
                <w:sz w:val="20"/>
                <w:szCs w:val="20"/>
              </w:rPr>
              <w:t>Improve reliability under transient failures</w:t>
            </w:r>
          </w:p>
        </w:tc>
      </w:tr>
      <w:tr w:rsidR="00DF442A" w14:paraId="6586DA1D" w14:textId="77777777">
        <w:tc>
          <w:tcPr>
            <w:tcW w:w="1400" w:type="dxa"/>
            <w:tcBorders>
              <w:top w:val="single" w:sz="1" w:space="0" w:color="CCCCCC"/>
              <w:left w:val="single" w:sz="1" w:space="0" w:color="CCCCCC"/>
              <w:bottom w:val="single" w:sz="1" w:space="0" w:color="CCCCCC"/>
              <w:right w:val="single" w:sz="1" w:space="0" w:color="CCCCCC"/>
            </w:tcBorders>
            <w:tcMar>
              <w:top w:w="60" w:type="dxa"/>
              <w:left w:w="120" w:type="dxa"/>
              <w:bottom w:w="60" w:type="dxa"/>
              <w:right w:w="120" w:type="dxa"/>
            </w:tcMar>
          </w:tcPr>
          <w:p w14:paraId="0EEFD1F9" w14:textId="77777777" w:rsidR="00DF442A" w:rsidRDefault="00000000">
            <w:pPr>
              <w:spacing w:before="40" w:after="40"/>
            </w:pPr>
            <w:r>
              <w:rPr>
                <w:sz w:val="20"/>
                <w:szCs w:val="20"/>
              </w:rPr>
              <w:t>High</w:t>
            </w:r>
          </w:p>
        </w:tc>
        <w:tc>
          <w:tcPr>
            <w:tcW w:w="2800" w:type="dxa"/>
            <w:tcBorders>
              <w:top w:val="single" w:sz="1" w:space="0" w:color="CCCCCC"/>
              <w:left w:val="single" w:sz="1" w:space="0" w:color="CCCCCC"/>
              <w:bottom w:val="single" w:sz="1" w:space="0" w:color="CCCCCC"/>
              <w:right w:val="single" w:sz="1" w:space="0" w:color="CCCCCC"/>
            </w:tcBorders>
            <w:tcMar>
              <w:top w:w="60" w:type="dxa"/>
              <w:left w:w="120" w:type="dxa"/>
              <w:bottom w:w="60" w:type="dxa"/>
              <w:right w:w="120" w:type="dxa"/>
            </w:tcMar>
          </w:tcPr>
          <w:p w14:paraId="2156E432" w14:textId="77777777" w:rsidR="00DF442A" w:rsidRDefault="00000000">
            <w:pPr>
              <w:spacing w:before="40" w:after="40"/>
            </w:pPr>
            <w:r>
              <w:rPr>
                <w:sz w:val="20"/>
                <w:szCs w:val="20"/>
              </w:rPr>
              <w:t>Production monitoring</w:t>
            </w:r>
          </w:p>
        </w:tc>
        <w:tc>
          <w:tcPr>
            <w:tcW w:w="4466" w:type="dxa"/>
            <w:tcBorders>
              <w:top w:val="single" w:sz="1" w:space="0" w:color="CCCCCC"/>
              <w:left w:val="single" w:sz="1" w:space="0" w:color="CCCCCC"/>
              <w:bottom w:val="single" w:sz="1" w:space="0" w:color="CCCCCC"/>
              <w:right w:val="single" w:sz="1" w:space="0" w:color="CCCCCC"/>
            </w:tcBorders>
            <w:tcMar>
              <w:top w:w="60" w:type="dxa"/>
              <w:left w:w="120" w:type="dxa"/>
              <w:bottom w:w="60" w:type="dxa"/>
              <w:right w:w="120" w:type="dxa"/>
            </w:tcMar>
          </w:tcPr>
          <w:p w14:paraId="1D7D287C" w14:textId="77777777" w:rsidR="00DF442A" w:rsidRDefault="00000000">
            <w:pPr>
              <w:spacing w:before="40" w:after="40"/>
            </w:pPr>
            <w:r>
              <w:rPr>
                <w:sz w:val="20"/>
                <w:szCs w:val="20"/>
              </w:rPr>
              <w:t>Detect service degradation early</w:t>
            </w:r>
          </w:p>
        </w:tc>
      </w:tr>
      <w:tr w:rsidR="00DF442A" w14:paraId="757630CA" w14:textId="77777777">
        <w:tc>
          <w:tcPr>
            <w:tcW w:w="1400" w:type="dxa"/>
            <w:tcBorders>
              <w:top w:val="single" w:sz="1" w:space="0" w:color="CCCCCC"/>
              <w:left w:val="single" w:sz="1" w:space="0" w:color="CCCCCC"/>
              <w:bottom w:val="single" w:sz="1" w:space="0" w:color="CCCCCC"/>
              <w:right w:val="single" w:sz="1" w:space="0" w:color="CCCCCC"/>
            </w:tcBorders>
            <w:tcMar>
              <w:top w:w="60" w:type="dxa"/>
              <w:left w:w="120" w:type="dxa"/>
              <w:bottom w:w="60" w:type="dxa"/>
              <w:right w:w="120" w:type="dxa"/>
            </w:tcMar>
          </w:tcPr>
          <w:p w14:paraId="016A65CD" w14:textId="77777777" w:rsidR="00DF442A" w:rsidRDefault="00000000">
            <w:pPr>
              <w:spacing w:before="40" w:after="40"/>
            </w:pPr>
            <w:r>
              <w:rPr>
                <w:sz w:val="20"/>
                <w:szCs w:val="20"/>
              </w:rPr>
              <w:t>Medium</w:t>
            </w:r>
          </w:p>
        </w:tc>
        <w:tc>
          <w:tcPr>
            <w:tcW w:w="2800" w:type="dxa"/>
            <w:tcBorders>
              <w:top w:val="single" w:sz="1" w:space="0" w:color="CCCCCC"/>
              <w:left w:val="single" w:sz="1" w:space="0" w:color="CCCCCC"/>
              <w:bottom w:val="single" w:sz="1" w:space="0" w:color="CCCCCC"/>
              <w:right w:val="single" w:sz="1" w:space="0" w:color="CCCCCC"/>
            </w:tcBorders>
            <w:tcMar>
              <w:top w:w="60" w:type="dxa"/>
              <w:left w:w="120" w:type="dxa"/>
              <w:bottom w:w="60" w:type="dxa"/>
              <w:right w:w="120" w:type="dxa"/>
            </w:tcMar>
          </w:tcPr>
          <w:p w14:paraId="69D02616" w14:textId="77777777" w:rsidR="00DF442A" w:rsidRDefault="00000000">
            <w:pPr>
              <w:spacing w:before="40" w:after="40"/>
            </w:pPr>
            <w:r>
              <w:rPr>
                <w:sz w:val="20"/>
                <w:szCs w:val="20"/>
              </w:rPr>
              <w:t>Redis caching</w:t>
            </w:r>
          </w:p>
        </w:tc>
        <w:tc>
          <w:tcPr>
            <w:tcW w:w="4466" w:type="dxa"/>
            <w:tcBorders>
              <w:top w:val="single" w:sz="1" w:space="0" w:color="CCCCCC"/>
              <w:left w:val="single" w:sz="1" w:space="0" w:color="CCCCCC"/>
              <w:bottom w:val="single" w:sz="1" w:space="0" w:color="CCCCCC"/>
              <w:right w:val="single" w:sz="1" w:space="0" w:color="CCCCCC"/>
            </w:tcBorders>
            <w:tcMar>
              <w:top w:w="60" w:type="dxa"/>
              <w:left w:w="120" w:type="dxa"/>
              <w:bottom w:w="60" w:type="dxa"/>
              <w:right w:w="120" w:type="dxa"/>
            </w:tcMar>
          </w:tcPr>
          <w:p w14:paraId="7152182B" w14:textId="77777777" w:rsidR="00DF442A" w:rsidRDefault="00000000">
            <w:pPr>
              <w:spacing w:before="40" w:after="40"/>
            </w:pPr>
            <w:r>
              <w:rPr>
                <w:sz w:val="20"/>
                <w:szCs w:val="20"/>
              </w:rPr>
              <w:t>Reduce repeated query latency</w:t>
            </w:r>
          </w:p>
        </w:tc>
      </w:tr>
      <w:tr w:rsidR="00DF442A" w14:paraId="5335002A" w14:textId="77777777">
        <w:tc>
          <w:tcPr>
            <w:tcW w:w="1400" w:type="dxa"/>
            <w:tcBorders>
              <w:top w:val="single" w:sz="1" w:space="0" w:color="CCCCCC"/>
              <w:left w:val="single" w:sz="1" w:space="0" w:color="CCCCCC"/>
              <w:bottom w:val="single" w:sz="1" w:space="0" w:color="CCCCCC"/>
              <w:right w:val="single" w:sz="1" w:space="0" w:color="CCCCCC"/>
            </w:tcBorders>
            <w:tcMar>
              <w:top w:w="60" w:type="dxa"/>
              <w:left w:w="120" w:type="dxa"/>
              <w:bottom w:w="60" w:type="dxa"/>
              <w:right w:w="120" w:type="dxa"/>
            </w:tcMar>
          </w:tcPr>
          <w:p w14:paraId="523AA94C" w14:textId="77777777" w:rsidR="00DF442A" w:rsidRDefault="00000000">
            <w:pPr>
              <w:spacing w:before="40" w:after="40"/>
            </w:pPr>
            <w:r>
              <w:rPr>
                <w:sz w:val="20"/>
                <w:szCs w:val="20"/>
              </w:rPr>
              <w:t>Medium</w:t>
            </w:r>
          </w:p>
        </w:tc>
        <w:tc>
          <w:tcPr>
            <w:tcW w:w="2800" w:type="dxa"/>
            <w:tcBorders>
              <w:top w:val="single" w:sz="1" w:space="0" w:color="CCCCCC"/>
              <w:left w:val="single" w:sz="1" w:space="0" w:color="CCCCCC"/>
              <w:bottom w:val="single" w:sz="1" w:space="0" w:color="CCCCCC"/>
              <w:right w:val="single" w:sz="1" w:space="0" w:color="CCCCCC"/>
            </w:tcBorders>
            <w:tcMar>
              <w:top w:w="60" w:type="dxa"/>
              <w:left w:w="120" w:type="dxa"/>
              <w:bottom w:w="60" w:type="dxa"/>
              <w:right w:w="120" w:type="dxa"/>
            </w:tcMar>
          </w:tcPr>
          <w:p w14:paraId="2F7DA273" w14:textId="77777777" w:rsidR="00DF442A" w:rsidRDefault="00000000">
            <w:pPr>
              <w:spacing w:before="40" w:after="40"/>
            </w:pPr>
            <w:r>
              <w:rPr>
                <w:sz w:val="20"/>
                <w:szCs w:val="20"/>
              </w:rPr>
              <w:t>Embedding cache</w:t>
            </w:r>
          </w:p>
        </w:tc>
        <w:tc>
          <w:tcPr>
            <w:tcW w:w="4466" w:type="dxa"/>
            <w:tcBorders>
              <w:top w:val="single" w:sz="1" w:space="0" w:color="CCCCCC"/>
              <w:left w:val="single" w:sz="1" w:space="0" w:color="CCCCCC"/>
              <w:bottom w:val="single" w:sz="1" w:space="0" w:color="CCCCCC"/>
              <w:right w:val="single" w:sz="1" w:space="0" w:color="CCCCCC"/>
            </w:tcBorders>
            <w:tcMar>
              <w:top w:w="60" w:type="dxa"/>
              <w:left w:w="120" w:type="dxa"/>
              <w:bottom w:w="60" w:type="dxa"/>
              <w:right w:w="120" w:type="dxa"/>
            </w:tcMar>
          </w:tcPr>
          <w:p w14:paraId="01CDE774" w14:textId="77777777" w:rsidR="00DF442A" w:rsidRDefault="00000000">
            <w:pPr>
              <w:spacing w:before="40" w:after="40"/>
            </w:pPr>
            <w:r>
              <w:rPr>
                <w:sz w:val="20"/>
                <w:szCs w:val="20"/>
              </w:rPr>
              <w:t>Avoid repeated embedding work</w:t>
            </w:r>
          </w:p>
        </w:tc>
      </w:tr>
      <w:tr w:rsidR="00DF442A" w14:paraId="2B4551E9" w14:textId="77777777">
        <w:tc>
          <w:tcPr>
            <w:tcW w:w="1400" w:type="dxa"/>
            <w:tcBorders>
              <w:top w:val="single" w:sz="1" w:space="0" w:color="CCCCCC"/>
              <w:left w:val="single" w:sz="1" w:space="0" w:color="CCCCCC"/>
              <w:bottom w:val="single" w:sz="1" w:space="0" w:color="CCCCCC"/>
              <w:right w:val="single" w:sz="1" w:space="0" w:color="CCCCCC"/>
            </w:tcBorders>
            <w:tcMar>
              <w:top w:w="60" w:type="dxa"/>
              <w:left w:w="120" w:type="dxa"/>
              <w:bottom w:w="60" w:type="dxa"/>
              <w:right w:w="120" w:type="dxa"/>
            </w:tcMar>
          </w:tcPr>
          <w:p w14:paraId="33543FDA" w14:textId="77777777" w:rsidR="00DF442A" w:rsidRDefault="00000000">
            <w:pPr>
              <w:spacing w:before="40" w:after="40"/>
            </w:pPr>
            <w:r>
              <w:rPr>
                <w:sz w:val="20"/>
                <w:szCs w:val="20"/>
              </w:rPr>
              <w:t>Medium</w:t>
            </w:r>
          </w:p>
        </w:tc>
        <w:tc>
          <w:tcPr>
            <w:tcW w:w="2800" w:type="dxa"/>
            <w:tcBorders>
              <w:top w:val="single" w:sz="1" w:space="0" w:color="CCCCCC"/>
              <w:left w:val="single" w:sz="1" w:space="0" w:color="CCCCCC"/>
              <w:bottom w:val="single" w:sz="1" w:space="0" w:color="CCCCCC"/>
              <w:right w:val="single" w:sz="1" w:space="0" w:color="CCCCCC"/>
            </w:tcBorders>
            <w:tcMar>
              <w:top w:w="60" w:type="dxa"/>
              <w:left w:w="120" w:type="dxa"/>
              <w:bottom w:w="60" w:type="dxa"/>
              <w:right w:w="120" w:type="dxa"/>
            </w:tcMar>
          </w:tcPr>
          <w:p w14:paraId="42224A96" w14:textId="77777777" w:rsidR="00DF442A" w:rsidRDefault="00000000">
            <w:pPr>
              <w:spacing w:before="40" w:after="40"/>
            </w:pPr>
            <w:r>
              <w:rPr>
                <w:sz w:val="20"/>
                <w:szCs w:val="20"/>
              </w:rPr>
              <w:t>Better reranker tuning</w:t>
            </w:r>
          </w:p>
        </w:tc>
        <w:tc>
          <w:tcPr>
            <w:tcW w:w="4466" w:type="dxa"/>
            <w:tcBorders>
              <w:top w:val="single" w:sz="1" w:space="0" w:color="CCCCCC"/>
              <w:left w:val="single" w:sz="1" w:space="0" w:color="CCCCCC"/>
              <w:bottom w:val="single" w:sz="1" w:space="0" w:color="CCCCCC"/>
              <w:right w:val="single" w:sz="1" w:space="0" w:color="CCCCCC"/>
            </w:tcBorders>
            <w:tcMar>
              <w:top w:w="60" w:type="dxa"/>
              <w:left w:w="120" w:type="dxa"/>
              <w:bottom w:w="60" w:type="dxa"/>
              <w:right w:w="120" w:type="dxa"/>
            </w:tcMar>
          </w:tcPr>
          <w:p w14:paraId="389445C4" w14:textId="77777777" w:rsidR="00DF442A" w:rsidRDefault="00000000">
            <w:pPr>
              <w:spacing w:before="40" w:after="40"/>
            </w:pPr>
            <w:r>
              <w:rPr>
                <w:sz w:val="20"/>
                <w:szCs w:val="20"/>
              </w:rPr>
              <w:t>Improve retrieval quality</w:t>
            </w:r>
          </w:p>
        </w:tc>
      </w:tr>
      <w:tr w:rsidR="00DF442A" w14:paraId="5B88846C" w14:textId="77777777">
        <w:tc>
          <w:tcPr>
            <w:tcW w:w="1400" w:type="dxa"/>
            <w:tcBorders>
              <w:top w:val="single" w:sz="1" w:space="0" w:color="CCCCCC"/>
              <w:left w:val="single" w:sz="1" w:space="0" w:color="CCCCCC"/>
              <w:bottom w:val="single" w:sz="1" w:space="0" w:color="CCCCCC"/>
              <w:right w:val="single" w:sz="1" w:space="0" w:color="CCCCCC"/>
            </w:tcBorders>
            <w:tcMar>
              <w:top w:w="60" w:type="dxa"/>
              <w:left w:w="120" w:type="dxa"/>
              <w:bottom w:w="60" w:type="dxa"/>
              <w:right w:w="120" w:type="dxa"/>
            </w:tcMar>
          </w:tcPr>
          <w:p w14:paraId="1D642C17" w14:textId="77777777" w:rsidR="00DF442A" w:rsidRDefault="00000000">
            <w:pPr>
              <w:spacing w:before="40" w:after="40"/>
            </w:pPr>
            <w:r>
              <w:rPr>
                <w:sz w:val="20"/>
                <w:szCs w:val="20"/>
              </w:rPr>
              <w:t>Medium</w:t>
            </w:r>
          </w:p>
        </w:tc>
        <w:tc>
          <w:tcPr>
            <w:tcW w:w="2800" w:type="dxa"/>
            <w:tcBorders>
              <w:top w:val="single" w:sz="1" w:space="0" w:color="CCCCCC"/>
              <w:left w:val="single" w:sz="1" w:space="0" w:color="CCCCCC"/>
              <w:bottom w:val="single" w:sz="1" w:space="0" w:color="CCCCCC"/>
              <w:right w:val="single" w:sz="1" w:space="0" w:color="CCCCCC"/>
            </w:tcBorders>
            <w:tcMar>
              <w:top w:w="60" w:type="dxa"/>
              <w:left w:w="120" w:type="dxa"/>
              <w:bottom w:w="60" w:type="dxa"/>
              <w:right w:w="120" w:type="dxa"/>
            </w:tcMar>
          </w:tcPr>
          <w:p w14:paraId="26FC3D08" w14:textId="77777777" w:rsidR="00DF442A" w:rsidRDefault="00000000">
            <w:pPr>
              <w:spacing w:before="40" w:after="40"/>
            </w:pPr>
            <w:r>
              <w:rPr>
                <w:sz w:val="20"/>
                <w:szCs w:val="20"/>
              </w:rPr>
              <w:t>Larger legal corpus</w:t>
            </w:r>
          </w:p>
        </w:tc>
        <w:tc>
          <w:tcPr>
            <w:tcW w:w="4466" w:type="dxa"/>
            <w:tcBorders>
              <w:top w:val="single" w:sz="1" w:space="0" w:color="CCCCCC"/>
              <w:left w:val="single" w:sz="1" w:space="0" w:color="CCCCCC"/>
              <w:bottom w:val="single" w:sz="1" w:space="0" w:color="CCCCCC"/>
              <w:right w:val="single" w:sz="1" w:space="0" w:color="CCCCCC"/>
            </w:tcBorders>
            <w:tcMar>
              <w:top w:w="60" w:type="dxa"/>
              <w:left w:w="120" w:type="dxa"/>
              <w:bottom w:w="60" w:type="dxa"/>
              <w:right w:w="120" w:type="dxa"/>
            </w:tcMar>
          </w:tcPr>
          <w:p w14:paraId="35BE2B1B" w14:textId="77777777" w:rsidR="00DF442A" w:rsidRDefault="00000000">
            <w:pPr>
              <w:spacing w:before="40" w:after="40"/>
            </w:pPr>
            <w:r>
              <w:rPr>
                <w:sz w:val="20"/>
                <w:szCs w:val="20"/>
              </w:rPr>
              <w:t>Improve coverage across legal categories</w:t>
            </w:r>
          </w:p>
        </w:tc>
      </w:tr>
      <w:tr w:rsidR="00DF442A" w14:paraId="2C04DE1E" w14:textId="77777777">
        <w:tc>
          <w:tcPr>
            <w:tcW w:w="1400" w:type="dxa"/>
            <w:tcBorders>
              <w:top w:val="single" w:sz="1" w:space="0" w:color="CCCCCC"/>
              <w:left w:val="single" w:sz="1" w:space="0" w:color="CCCCCC"/>
              <w:bottom w:val="single" w:sz="1" w:space="0" w:color="CCCCCC"/>
              <w:right w:val="single" w:sz="1" w:space="0" w:color="CCCCCC"/>
            </w:tcBorders>
            <w:tcMar>
              <w:top w:w="60" w:type="dxa"/>
              <w:left w:w="120" w:type="dxa"/>
              <w:bottom w:w="60" w:type="dxa"/>
              <w:right w:w="120" w:type="dxa"/>
            </w:tcMar>
          </w:tcPr>
          <w:p w14:paraId="1F4D065E" w14:textId="77777777" w:rsidR="00DF442A" w:rsidRDefault="00000000">
            <w:pPr>
              <w:spacing w:before="40" w:after="40"/>
            </w:pPr>
            <w:r>
              <w:rPr>
                <w:sz w:val="20"/>
                <w:szCs w:val="20"/>
              </w:rPr>
              <w:t>Medium</w:t>
            </w:r>
          </w:p>
        </w:tc>
        <w:tc>
          <w:tcPr>
            <w:tcW w:w="2800" w:type="dxa"/>
            <w:tcBorders>
              <w:top w:val="single" w:sz="1" w:space="0" w:color="CCCCCC"/>
              <w:left w:val="single" w:sz="1" w:space="0" w:color="CCCCCC"/>
              <w:bottom w:val="single" w:sz="1" w:space="0" w:color="CCCCCC"/>
              <w:right w:val="single" w:sz="1" w:space="0" w:color="CCCCCC"/>
            </w:tcBorders>
            <w:tcMar>
              <w:top w:w="60" w:type="dxa"/>
              <w:left w:w="120" w:type="dxa"/>
              <w:bottom w:w="60" w:type="dxa"/>
              <w:right w:w="120" w:type="dxa"/>
            </w:tcMar>
          </w:tcPr>
          <w:p w14:paraId="68FA0389" w14:textId="77777777" w:rsidR="00DF442A" w:rsidRDefault="00000000">
            <w:pPr>
              <w:spacing w:before="40" w:after="40"/>
            </w:pPr>
            <w:r>
              <w:rPr>
                <w:sz w:val="20"/>
                <w:szCs w:val="20"/>
              </w:rPr>
              <w:t>Lawyer verification workflow</w:t>
            </w:r>
          </w:p>
        </w:tc>
        <w:tc>
          <w:tcPr>
            <w:tcW w:w="4466" w:type="dxa"/>
            <w:tcBorders>
              <w:top w:val="single" w:sz="1" w:space="0" w:color="CCCCCC"/>
              <w:left w:val="single" w:sz="1" w:space="0" w:color="CCCCCC"/>
              <w:bottom w:val="single" w:sz="1" w:space="0" w:color="CCCCCC"/>
              <w:right w:val="single" w:sz="1" w:space="0" w:color="CCCCCC"/>
            </w:tcBorders>
            <w:tcMar>
              <w:top w:w="60" w:type="dxa"/>
              <w:left w:w="120" w:type="dxa"/>
              <w:bottom w:w="60" w:type="dxa"/>
              <w:right w:w="120" w:type="dxa"/>
            </w:tcMar>
          </w:tcPr>
          <w:p w14:paraId="5A66923C" w14:textId="77777777" w:rsidR="00DF442A" w:rsidRDefault="00000000">
            <w:pPr>
              <w:spacing w:before="40" w:after="40"/>
            </w:pPr>
            <w:r>
              <w:rPr>
                <w:sz w:val="20"/>
                <w:szCs w:val="20"/>
              </w:rPr>
              <w:t>Increase trust in forum and sensitive answers</w:t>
            </w:r>
          </w:p>
        </w:tc>
      </w:tr>
      <w:tr w:rsidR="00DF442A" w14:paraId="1D718F6F" w14:textId="77777777">
        <w:tc>
          <w:tcPr>
            <w:tcW w:w="1400" w:type="dxa"/>
            <w:tcBorders>
              <w:top w:val="single" w:sz="1" w:space="0" w:color="CCCCCC"/>
              <w:left w:val="single" w:sz="1" w:space="0" w:color="CCCCCC"/>
              <w:bottom w:val="single" w:sz="1" w:space="0" w:color="CCCCCC"/>
              <w:right w:val="single" w:sz="1" w:space="0" w:color="CCCCCC"/>
            </w:tcBorders>
            <w:tcMar>
              <w:top w:w="60" w:type="dxa"/>
              <w:left w:w="120" w:type="dxa"/>
              <w:bottom w:w="60" w:type="dxa"/>
              <w:right w:w="120" w:type="dxa"/>
            </w:tcMar>
          </w:tcPr>
          <w:p w14:paraId="51C9E1F7" w14:textId="77777777" w:rsidR="00DF442A" w:rsidRDefault="00000000">
            <w:pPr>
              <w:spacing w:before="40" w:after="40"/>
            </w:pPr>
            <w:r>
              <w:rPr>
                <w:sz w:val="20"/>
                <w:szCs w:val="20"/>
              </w:rPr>
              <w:t>Low</w:t>
            </w:r>
          </w:p>
        </w:tc>
        <w:tc>
          <w:tcPr>
            <w:tcW w:w="2800" w:type="dxa"/>
            <w:tcBorders>
              <w:top w:val="single" w:sz="1" w:space="0" w:color="CCCCCC"/>
              <w:left w:val="single" w:sz="1" w:space="0" w:color="CCCCCC"/>
              <w:bottom w:val="single" w:sz="1" w:space="0" w:color="CCCCCC"/>
              <w:right w:val="single" w:sz="1" w:space="0" w:color="CCCCCC"/>
            </w:tcBorders>
            <w:tcMar>
              <w:top w:w="60" w:type="dxa"/>
              <w:left w:w="120" w:type="dxa"/>
              <w:bottom w:w="60" w:type="dxa"/>
              <w:right w:w="120" w:type="dxa"/>
            </w:tcMar>
          </w:tcPr>
          <w:p w14:paraId="48EE9BFE" w14:textId="77777777" w:rsidR="00DF442A" w:rsidRDefault="00000000">
            <w:pPr>
              <w:spacing w:before="40" w:after="40"/>
            </w:pPr>
            <w:r>
              <w:rPr>
                <w:sz w:val="20"/>
                <w:szCs w:val="20"/>
              </w:rPr>
              <w:t>Mobile application</w:t>
            </w:r>
          </w:p>
        </w:tc>
        <w:tc>
          <w:tcPr>
            <w:tcW w:w="4466" w:type="dxa"/>
            <w:tcBorders>
              <w:top w:val="single" w:sz="1" w:space="0" w:color="CCCCCC"/>
              <w:left w:val="single" w:sz="1" w:space="0" w:color="CCCCCC"/>
              <w:bottom w:val="single" w:sz="1" w:space="0" w:color="CCCCCC"/>
              <w:right w:val="single" w:sz="1" w:space="0" w:color="CCCCCC"/>
            </w:tcBorders>
            <w:tcMar>
              <w:top w:w="60" w:type="dxa"/>
              <w:left w:w="120" w:type="dxa"/>
              <w:bottom w:w="60" w:type="dxa"/>
              <w:right w:w="120" w:type="dxa"/>
            </w:tcMar>
          </w:tcPr>
          <w:p w14:paraId="04E34242" w14:textId="77777777" w:rsidR="00DF442A" w:rsidRDefault="00000000">
            <w:pPr>
              <w:spacing w:before="40" w:after="40"/>
            </w:pPr>
            <w:r>
              <w:rPr>
                <w:sz w:val="20"/>
                <w:szCs w:val="20"/>
              </w:rPr>
              <w:t>Improve accessibility after web stabilization</w:t>
            </w:r>
          </w:p>
        </w:tc>
      </w:tr>
      <w:tr w:rsidR="00DF442A" w14:paraId="711B0383" w14:textId="77777777">
        <w:tc>
          <w:tcPr>
            <w:tcW w:w="1400" w:type="dxa"/>
            <w:tcBorders>
              <w:top w:val="single" w:sz="1" w:space="0" w:color="CCCCCC"/>
              <w:left w:val="single" w:sz="1" w:space="0" w:color="CCCCCC"/>
              <w:bottom w:val="single" w:sz="1" w:space="0" w:color="CCCCCC"/>
              <w:right w:val="single" w:sz="1" w:space="0" w:color="CCCCCC"/>
            </w:tcBorders>
            <w:tcMar>
              <w:top w:w="60" w:type="dxa"/>
              <w:left w:w="120" w:type="dxa"/>
              <w:bottom w:w="60" w:type="dxa"/>
              <w:right w:w="120" w:type="dxa"/>
            </w:tcMar>
          </w:tcPr>
          <w:p w14:paraId="2898444E" w14:textId="77777777" w:rsidR="00DF442A" w:rsidRDefault="00000000">
            <w:pPr>
              <w:spacing w:before="40" w:after="40"/>
            </w:pPr>
            <w:r>
              <w:rPr>
                <w:sz w:val="20"/>
                <w:szCs w:val="20"/>
              </w:rPr>
              <w:t>Low</w:t>
            </w:r>
          </w:p>
        </w:tc>
        <w:tc>
          <w:tcPr>
            <w:tcW w:w="2800" w:type="dxa"/>
            <w:tcBorders>
              <w:top w:val="single" w:sz="1" w:space="0" w:color="CCCCCC"/>
              <w:left w:val="single" w:sz="1" w:space="0" w:color="CCCCCC"/>
              <w:bottom w:val="single" w:sz="1" w:space="0" w:color="CCCCCC"/>
              <w:right w:val="single" w:sz="1" w:space="0" w:color="CCCCCC"/>
            </w:tcBorders>
            <w:tcMar>
              <w:top w:w="60" w:type="dxa"/>
              <w:left w:w="120" w:type="dxa"/>
              <w:bottom w:w="60" w:type="dxa"/>
              <w:right w:w="120" w:type="dxa"/>
            </w:tcMar>
          </w:tcPr>
          <w:p w14:paraId="748139E7" w14:textId="77777777" w:rsidR="00DF442A" w:rsidRDefault="00000000">
            <w:pPr>
              <w:spacing w:before="40" w:after="40"/>
            </w:pPr>
            <w:r>
              <w:rPr>
                <w:sz w:val="20"/>
                <w:szCs w:val="20"/>
              </w:rPr>
              <w:t>Freemium quota system</w:t>
            </w:r>
          </w:p>
        </w:tc>
        <w:tc>
          <w:tcPr>
            <w:tcW w:w="4466" w:type="dxa"/>
            <w:tcBorders>
              <w:top w:val="single" w:sz="1" w:space="0" w:color="CCCCCC"/>
              <w:left w:val="single" w:sz="1" w:space="0" w:color="CCCCCC"/>
              <w:bottom w:val="single" w:sz="1" w:space="0" w:color="CCCCCC"/>
              <w:right w:val="single" w:sz="1" w:space="0" w:color="CCCCCC"/>
            </w:tcBorders>
            <w:tcMar>
              <w:top w:w="60" w:type="dxa"/>
              <w:left w:w="120" w:type="dxa"/>
              <w:bottom w:w="60" w:type="dxa"/>
              <w:right w:w="120" w:type="dxa"/>
            </w:tcMar>
          </w:tcPr>
          <w:p w14:paraId="1C973D65" w14:textId="77777777" w:rsidR="00DF442A" w:rsidRDefault="00000000">
            <w:pPr>
              <w:spacing w:before="40" w:after="40"/>
            </w:pPr>
            <w:r>
              <w:rPr>
                <w:sz w:val="20"/>
                <w:szCs w:val="20"/>
              </w:rPr>
              <w:t>Support future productization</w:t>
            </w:r>
          </w:p>
        </w:tc>
      </w:tr>
    </w:tbl>
    <w:p w14:paraId="34629ECB" w14:textId="77777777" w:rsidR="00DF442A" w:rsidRDefault="00DF442A">
      <w:pPr>
        <w:spacing w:after="120"/>
      </w:pPr>
    </w:p>
    <w:p w14:paraId="4672A24B" w14:textId="77777777" w:rsidR="00DF442A" w:rsidRDefault="00000000">
      <w:pPr>
        <w:pStyle w:val="Heading2"/>
      </w:pPr>
      <w:bookmarkStart w:id="127" w:name="_Toc229661131"/>
      <w:r>
        <w:t>Appendix K: Glossary</w:t>
      </w:r>
      <w:bookmarkEnd w:id="127"/>
    </w:p>
    <w:tbl>
      <w:tblPr>
        <w:tblW w:w="866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000"/>
        <w:gridCol w:w="6666"/>
      </w:tblGrid>
      <w:tr w:rsidR="00DF442A" w14:paraId="2822EC63" w14:textId="77777777">
        <w:tc>
          <w:tcPr>
            <w:tcW w:w="2000" w:type="dxa"/>
            <w:tcBorders>
              <w:top w:val="single" w:sz="1" w:space="0" w:color="CCCCCC"/>
              <w:left w:val="single" w:sz="1" w:space="0" w:color="CCCCCC"/>
              <w:bottom w:val="single" w:sz="1" w:space="0" w:color="CCCCCC"/>
              <w:right w:val="single" w:sz="1" w:space="0" w:color="CCCCCC"/>
            </w:tcBorders>
            <w:shd w:val="clear" w:color="auto" w:fill="D9E1F2"/>
            <w:tcMar>
              <w:top w:w="60" w:type="dxa"/>
              <w:left w:w="120" w:type="dxa"/>
              <w:bottom w:w="60" w:type="dxa"/>
              <w:right w:w="120" w:type="dxa"/>
            </w:tcMar>
          </w:tcPr>
          <w:p w14:paraId="36C8FB34" w14:textId="77777777" w:rsidR="00DF442A" w:rsidRDefault="00000000">
            <w:pPr>
              <w:spacing w:before="40" w:after="40"/>
            </w:pPr>
            <w:r>
              <w:rPr>
                <w:b/>
                <w:bCs/>
                <w:sz w:val="20"/>
                <w:szCs w:val="20"/>
              </w:rPr>
              <w:t>Term</w:t>
            </w:r>
          </w:p>
        </w:tc>
        <w:tc>
          <w:tcPr>
            <w:tcW w:w="6666" w:type="dxa"/>
            <w:tcBorders>
              <w:top w:val="single" w:sz="1" w:space="0" w:color="CCCCCC"/>
              <w:left w:val="single" w:sz="1" w:space="0" w:color="CCCCCC"/>
              <w:bottom w:val="single" w:sz="1" w:space="0" w:color="CCCCCC"/>
              <w:right w:val="single" w:sz="1" w:space="0" w:color="CCCCCC"/>
            </w:tcBorders>
            <w:shd w:val="clear" w:color="auto" w:fill="D9E1F2"/>
            <w:tcMar>
              <w:top w:w="60" w:type="dxa"/>
              <w:left w:w="120" w:type="dxa"/>
              <w:bottom w:w="60" w:type="dxa"/>
              <w:right w:w="120" w:type="dxa"/>
            </w:tcMar>
          </w:tcPr>
          <w:p w14:paraId="5759B934" w14:textId="77777777" w:rsidR="00DF442A" w:rsidRDefault="00000000">
            <w:pPr>
              <w:spacing w:before="40" w:after="40"/>
            </w:pPr>
            <w:r>
              <w:rPr>
                <w:b/>
                <w:bCs/>
                <w:sz w:val="20"/>
                <w:szCs w:val="20"/>
              </w:rPr>
              <w:t>Definition</w:t>
            </w:r>
          </w:p>
        </w:tc>
      </w:tr>
      <w:tr w:rsidR="00DF442A" w14:paraId="475096BE" w14:textId="77777777">
        <w:tc>
          <w:tcPr>
            <w:tcW w:w="2000" w:type="dxa"/>
            <w:tcBorders>
              <w:top w:val="single" w:sz="1" w:space="0" w:color="CCCCCC"/>
              <w:left w:val="single" w:sz="1" w:space="0" w:color="CCCCCC"/>
              <w:bottom w:val="single" w:sz="1" w:space="0" w:color="CCCCCC"/>
              <w:right w:val="single" w:sz="1" w:space="0" w:color="CCCCCC"/>
            </w:tcBorders>
            <w:tcMar>
              <w:top w:w="60" w:type="dxa"/>
              <w:left w:w="120" w:type="dxa"/>
              <w:bottom w:w="60" w:type="dxa"/>
              <w:right w:w="120" w:type="dxa"/>
            </w:tcMar>
          </w:tcPr>
          <w:p w14:paraId="5ED36C67" w14:textId="77777777" w:rsidR="00DF442A" w:rsidRDefault="00000000">
            <w:pPr>
              <w:spacing w:before="40" w:after="40"/>
            </w:pPr>
            <w:r>
              <w:rPr>
                <w:sz w:val="20"/>
                <w:szCs w:val="20"/>
              </w:rPr>
              <w:t>RAG</w:t>
            </w:r>
          </w:p>
        </w:tc>
        <w:tc>
          <w:tcPr>
            <w:tcW w:w="6666" w:type="dxa"/>
            <w:tcBorders>
              <w:top w:val="single" w:sz="1" w:space="0" w:color="CCCCCC"/>
              <w:left w:val="single" w:sz="1" w:space="0" w:color="CCCCCC"/>
              <w:bottom w:val="single" w:sz="1" w:space="0" w:color="CCCCCC"/>
              <w:right w:val="single" w:sz="1" w:space="0" w:color="CCCCCC"/>
            </w:tcBorders>
            <w:tcMar>
              <w:top w:w="60" w:type="dxa"/>
              <w:left w:w="120" w:type="dxa"/>
              <w:bottom w:w="60" w:type="dxa"/>
              <w:right w:w="120" w:type="dxa"/>
            </w:tcMar>
          </w:tcPr>
          <w:p w14:paraId="6FF28E78" w14:textId="77777777" w:rsidR="00DF442A" w:rsidRDefault="00000000">
            <w:pPr>
              <w:spacing w:before="40" w:after="40"/>
            </w:pPr>
            <w:r>
              <w:rPr>
                <w:sz w:val="20"/>
                <w:szCs w:val="20"/>
              </w:rPr>
              <w:t>Retrieval-Augmented Generation; a method that retrieves external context before generating an answer</w:t>
            </w:r>
          </w:p>
        </w:tc>
      </w:tr>
      <w:tr w:rsidR="00DF442A" w14:paraId="2FBE8BDC" w14:textId="77777777">
        <w:tc>
          <w:tcPr>
            <w:tcW w:w="2000" w:type="dxa"/>
            <w:tcBorders>
              <w:top w:val="single" w:sz="1" w:space="0" w:color="CCCCCC"/>
              <w:left w:val="single" w:sz="1" w:space="0" w:color="CCCCCC"/>
              <w:bottom w:val="single" w:sz="1" w:space="0" w:color="CCCCCC"/>
              <w:right w:val="single" w:sz="1" w:space="0" w:color="CCCCCC"/>
            </w:tcBorders>
            <w:tcMar>
              <w:top w:w="60" w:type="dxa"/>
              <w:left w:w="120" w:type="dxa"/>
              <w:bottom w:w="60" w:type="dxa"/>
              <w:right w:w="120" w:type="dxa"/>
            </w:tcMar>
          </w:tcPr>
          <w:p w14:paraId="79B3C851" w14:textId="77777777" w:rsidR="00DF442A" w:rsidRDefault="00000000">
            <w:pPr>
              <w:spacing w:before="40" w:after="40"/>
            </w:pPr>
            <w:r>
              <w:rPr>
                <w:sz w:val="20"/>
                <w:szCs w:val="20"/>
              </w:rPr>
              <w:t>LLM</w:t>
            </w:r>
          </w:p>
        </w:tc>
        <w:tc>
          <w:tcPr>
            <w:tcW w:w="6666" w:type="dxa"/>
            <w:tcBorders>
              <w:top w:val="single" w:sz="1" w:space="0" w:color="CCCCCC"/>
              <w:left w:val="single" w:sz="1" w:space="0" w:color="CCCCCC"/>
              <w:bottom w:val="single" w:sz="1" w:space="0" w:color="CCCCCC"/>
              <w:right w:val="single" w:sz="1" w:space="0" w:color="CCCCCC"/>
            </w:tcBorders>
            <w:tcMar>
              <w:top w:w="60" w:type="dxa"/>
              <w:left w:w="120" w:type="dxa"/>
              <w:bottom w:w="60" w:type="dxa"/>
              <w:right w:w="120" w:type="dxa"/>
            </w:tcMar>
          </w:tcPr>
          <w:p w14:paraId="0118CEB4" w14:textId="77777777" w:rsidR="00DF442A" w:rsidRDefault="00000000">
            <w:pPr>
              <w:spacing w:before="40" w:after="40"/>
            </w:pPr>
            <w:r>
              <w:rPr>
                <w:sz w:val="20"/>
                <w:szCs w:val="20"/>
              </w:rPr>
              <w:t>Large Language Model; a model capable of generating and understanding natural language</w:t>
            </w:r>
          </w:p>
        </w:tc>
      </w:tr>
      <w:tr w:rsidR="00DF442A" w14:paraId="6D9C0E74" w14:textId="77777777">
        <w:tc>
          <w:tcPr>
            <w:tcW w:w="2000" w:type="dxa"/>
            <w:tcBorders>
              <w:top w:val="single" w:sz="1" w:space="0" w:color="CCCCCC"/>
              <w:left w:val="single" w:sz="1" w:space="0" w:color="CCCCCC"/>
              <w:bottom w:val="single" w:sz="1" w:space="0" w:color="CCCCCC"/>
              <w:right w:val="single" w:sz="1" w:space="0" w:color="CCCCCC"/>
            </w:tcBorders>
            <w:tcMar>
              <w:top w:w="60" w:type="dxa"/>
              <w:left w:w="120" w:type="dxa"/>
              <w:bottom w:w="60" w:type="dxa"/>
              <w:right w:w="120" w:type="dxa"/>
            </w:tcMar>
          </w:tcPr>
          <w:p w14:paraId="3C0840CE" w14:textId="77777777" w:rsidR="00DF442A" w:rsidRDefault="00000000">
            <w:pPr>
              <w:spacing w:before="40" w:after="40"/>
            </w:pPr>
            <w:r>
              <w:rPr>
                <w:sz w:val="20"/>
                <w:szCs w:val="20"/>
              </w:rPr>
              <w:t>Embedding</w:t>
            </w:r>
          </w:p>
        </w:tc>
        <w:tc>
          <w:tcPr>
            <w:tcW w:w="6666" w:type="dxa"/>
            <w:tcBorders>
              <w:top w:val="single" w:sz="1" w:space="0" w:color="CCCCCC"/>
              <w:left w:val="single" w:sz="1" w:space="0" w:color="CCCCCC"/>
              <w:bottom w:val="single" w:sz="1" w:space="0" w:color="CCCCCC"/>
              <w:right w:val="single" w:sz="1" w:space="0" w:color="CCCCCC"/>
            </w:tcBorders>
            <w:tcMar>
              <w:top w:w="60" w:type="dxa"/>
              <w:left w:w="120" w:type="dxa"/>
              <w:bottom w:w="60" w:type="dxa"/>
              <w:right w:w="120" w:type="dxa"/>
            </w:tcMar>
          </w:tcPr>
          <w:p w14:paraId="23AAE190" w14:textId="77777777" w:rsidR="00DF442A" w:rsidRDefault="00000000">
            <w:pPr>
              <w:spacing w:before="40" w:after="40"/>
            </w:pPr>
            <w:r>
              <w:rPr>
                <w:sz w:val="20"/>
                <w:szCs w:val="20"/>
              </w:rPr>
              <w:t>Numeric vector representation of text</w:t>
            </w:r>
          </w:p>
        </w:tc>
      </w:tr>
      <w:tr w:rsidR="00DF442A" w14:paraId="71EC6D92" w14:textId="77777777">
        <w:tc>
          <w:tcPr>
            <w:tcW w:w="2000" w:type="dxa"/>
            <w:tcBorders>
              <w:top w:val="single" w:sz="1" w:space="0" w:color="CCCCCC"/>
              <w:left w:val="single" w:sz="1" w:space="0" w:color="CCCCCC"/>
              <w:bottom w:val="single" w:sz="1" w:space="0" w:color="CCCCCC"/>
              <w:right w:val="single" w:sz="1" w:space="0" w:color="CCCCCC"/>
            </w:tcBorders>
            <w:tcMar>
              <w:top w:w="60" w:type="dxa"/>
              <w:left w:w="120" w:type="dxa"/>
              <w:bottom w:w="60" w:type="dxa"/>
              <w:right w:w="120" w:type="dxa"/>
            </w:tcMar>
          </w:tcPr>
          <w:p w14:paraId="16E35A60" w14:textId="77777777" w:rsidR="00DF442A" w:rsidRDefault="00000000">
            <w:pPr>
              <w:spacing w:before="40" w:after="40"/>
            </w:pPr>
            <w:r>
              <w:rPr>
                <w:sz w:val="20"/>
                <w:szCs w:val="20"/>
              </w:rPr>
              <w:t>Vector database</w:t>
            </w:r>
          </w:p>
        </w:tc>
        <w:tc>
          <w:tcPr>
            <w:tcW w:w="6666" w:type="dxa"/>
            <w:tcBorders>
              <w:top w:val="single" w:sz="1" w:space="0" w:color="CCCCCC"/>
              <w:left w:val="single" w:sz="1" w:space="0" w:color="CCCCCC"/>
              <w:bottom w:val="single" w:sz="1" w:space="0" w:color="CCCCCC"/>
              <w:right w:val="single" w:sz="1" w:space="0" w:color="CCCCCC"/>
            </w:tcBorders>
            <w:tcMar>
              <w:top w:w="60" w:type="dxa"/>
              <w:left w:w="120" w:type="dxa"/>
              <w:bottom w:w="60" w:type="dxa"/>
              <w:right w:w="120" w:type="dxa"/>
            </w:tcMar>
          </w:tcPr>
          <w:p w14:paraId="2B0ECD73" w14:textId="77777777" w:rsidR="00DF442A" w:rsidRDefault="00000000">
            <w:pPr>
              <w:spacing w:before="40" w:after="40"/>
            </w:pPr>
            <w:r>
              <w:rPr>
                <w:sz w:val="20"/>
                <w:szCs w:val="20"/>
              </w:rPr>
              <w:t>Database optimized for similarity search over embeddings</w:t>
            </w:r>
          </w:p>
        </w:tc>
      </w:tr>
      <w:tr w:rsidR="00DF442A" w14:paraId="24FE2B24" w14:textId="77777777">
        <w:tc>
          <w:tcPr>
            <w:tcW w:w="2000" w:type="dxa"/>
            <w:tcBorders>
              <w:top w:val="single" w:sz="1" w:space="0" w:color="CCCCCC"/>
              <w:left w:val="single" w:sz="1" w:space="0" w:color="CCCCCC"/>
              <w:bottom w:val="single" w:sz="1" w:space="0" w:color="CCCCCC"/>
              <w:right w:val="single" w:sz="1" w:space="0" w:color="CCCCCC"/>
            </w:tcBorders>
            <w:tcMar>
              <w:top w:w="60" w:type="dxa"/>
              <w:left w:w="120" w:type="dxa"/>
              <w:bottom w:w="60" w:type="dxa"/>
              <w:right w:w="120" w:type="dxa"/>
            </w:tcMar>
          </w:tcPr>
          <w:p w14:paraId="16346E1B" w14:textId="77777777" w:rsidR="00DF442A" w:rsidRDefault="00000000">
            <w:pPr>
              <w:spacing w:before="40" w:after="40"/>
            </w:pPr>
            <w:r>
              <w:rPr>
                <w:sz w:val="20"/>
                <w:szCs w:val="20"/>
              </w:rPr>
              <w:t>Qdrant</w:t>
            </w:r>
          </w:p>
        </w:tc>
        <w:tc>
          <w:tcPr>
            <w:tcW w:w="6666" w:type="dxa"/>
            <w:tcBorders>
              <w:top w:val="single" w:sz="1" w:space="0" w:color="CCCCCC"/>
              <w:left w:val="single" w:sz="1" w:space="0" w:color="CCCCCC"/>
              <w:bottom w:val="single" w:sz="1" w:space="0" w:color="CCCCCC"/>
              <w:right w:val="single" w:sz="1" w:space="0" w:color="CCCCCC"/>
            </w:tcBorders>
            <w:tcMar>
              <w:top w:w="60" w:type="dxa"/>
              <w:left w:w="120" w:type="dxa"/>
              <w:bottom w:w="60" w:type="dxa"/>
              <w:right w:w="120" w:type="dxa"/>
            </w:tcMar>
          </w:tcPr>
          <w:p w14:paraId="7470C338" w14:textId="77777777" w:rsidR="00DF442A" w:rsidRDefault="00000000">
            <w:pPr>
              <w:spacing w:before="40" w:after="40"/>
            </w:pPr>
            <w:r>
              <w:rPr>
                <w:sz w:val="20"/>
                <w:szCs w:val="20"/>
              </w:rPr>
              <w:t>Vector database used by Hak-Bul for legal chunk retrieval</w:t>
            </w:r>
          </w:p>
        </w:tc>
      </w:tr>
      <w:tr w:rsidR="00DF442A" w14:paraId="7FC528ED" w14:textId="77777777">
        <w:tc>
          <w:tcPr>
            <w:tcW w:w="2000" w:type="dxa"/>
            <w:tcBorders>
              <w:top w:val="single" w:sz="1" w:space="0" w:color="CCCCCC"/>
              <w:left w:val="single" w:sz="1" w:space="0" w:color="CCCCCC"/>
              <w:bottom w:val="single" w:sz="1" w:space="0" w:color="CCCCCC"/>
              <w:right w:val="single" w:sz="1" w:space="0" w:color="CCCCCC"/>
            </w:tcBorders>
            <w:tcMar>
              <w:top w:w="60" w:type="dxa"/>
              <w:left w:w="120" w:type="dxa"/>
              <w:bottom w:w="60" w:type="dxa"/>
              <w:right w:w="120" w:type="dxa"/>
            </w:tcMar>
          </w:tcPr>
          <w:p w14:paraId="45C9B7DB" w14:textId="77777777" w:rsidR="00DF442A" w:rsidRDefault="00000000">
            <w:pPr>
              <w:spacing w:before="40" w:after="40"/>
            </w:pPr>
            <w:r>
              <w:rPr>
                <w:sz w:val="20"/>
                <w:szCs w:val="20"/>
              </w:rPr>
              <w:t>JWT</w:t>
            </w:r>
          </w:p>
        </w:tc>
        <w:tc>
          <w:tcPr>
            <w:tcW w:w="6666" w:type="dxa"/>
            <w:tcBorders>
              <w:top w:val="single" w:sz="1" w:space="0" w:color="CCCCCC"/>
              <w:left w:val="single" w:sz="1" w:space="0" w:color="CCCCCC"/>
              <w:bottom w:val="single" w:sz="1" w:space="0" w:color="CCCCCC"/>
              <w:right w:val="single" w:sz="1" w:space="0" w:color="CCCCCC"/>
            </w:tcBorders>
            <w:tcMar>
              <w:top w:w="60" w:type="dxa"/>
              <w:left w:w="120" w:type="dxa"/>
              <w:bottom w:w="60" w:type="dxa"/>
              <w:right w:w="120" w:type="dxa"/>
            </w:tcMar>
          </w:tcPr>
          <w:p w14:paraId="669F13BD" w14:textId="77777777" w:rsidR="00DF442A" w:rsidRDefault="00000000">
            <w:pPr>
              <w:spacing w:before="40" w:after="40"/>
            </w:pPr>
            <w:r>
              <w:rPr>
                <w:sz w:val="20"/>
                <w:szCs w:val="20"/>
              </w:rPr>
              <w:t>JSON Web Token used for stateless authenticated API access</w:t>
            </w:r>
          </w:p>
        </w:tc>
      </w:tr>
      <w:tr w:rsidR="00DF442A" w14:paraId="0E043718" w14:textId="77777777">
        <w:tc>
          <w:tcPr>
            <w:tcW w:w="2000" w:type="dxa"/>
            <w:tcBorders>
              <w:top w:val="single" w:sz="1" w:space="0" w:color="CCCCCC"/>
              <w:left w:val="single" w:sz="1" w:space="0" w:color="CCCCCC"/>
              <w:bottom w:val="single" w:sz="1" w:space="0" w:color="CCCCCC"/>
              <w:right w:val="single" w:sz="1" w:space="0" w:color="CCCCCC"/>
            </w:tcBorders>
            <w:tcMar>
              <w:top w:w="60" w:type="dxa"/>
              <w:left w:w="120" w:type="dxa"/>
              <w:bottom w:w="60" w:type="dxa"/>
              <w:right w:w="120" w:type="dxa"/>
            </w:tcMar>
          </w:tcPr>
          <w:p w14:paraId="49C0022F" w14:textId="77777777" w:rsidR="00DF442A" w:rsidRDefault="00000000">
            <w:pPr>
              <w:spacing w:before="40" w:after="40"/>
            </w:pPr>
            <w:r>
              <w:rPr>
                <w:sz w:val="20"/>
                <w:szCs w:val="20"/>
              </w:rPr>
              <w:t>Refresh token</w:t>
            </w:r>
          </w:p>
        </w:tc>
        <w:tc>
          <w:tcPr>
            <w:tcW w:w="6666" w:type="dxa"/>
            <w:tcBorders>
              <w:top w:val="single" w:sz="1" w:space="0" w:color="CCCCCC"/>
              <w:left w:val="single" w:sz="1" w:space="0" w:color="CCCCCC"/>
              <w:bottom w:val="single" w:sz="1" w:space="0" w:color="CCCCCC"/>
              <w:right w:val="single" w:sz="1" w:space="0" w:color="CCCCCC"/>
            </w:tcBorders>
            <w:tcMar>
              <w:top w:w="60" w:type="dxa"/>
              <w:left w:w="120" w:type="dxa"/>
              <w:bottom w:w="60" w:type="dxa"/>
              <w:right w:w="120" w:type="dxa"/>
            </w:tcMar>
          </w:tcPr>
          <w:p w14:paraId="6620A91A" w14:textId="77777777" w:rsidR="00DF442A" w:rsidRDefault="00000000">
            <w:pPr>
              <w:spacing w:before="40" w:after="40"/>
            </w:pPr>
            <w:r>
              <w:rPr>
                <w:sz w:val="20"/>
                <w:szCs w:val="20"/>
              </w:rPr>
              <w:t>Longer-lived token used to obtain new access tokens</w:t>
            </w:r>
          </w:p>
        </w:tc>
      </w:tr>
      <w:tr w:rsidR="00DF442A" w14:paraId="68989BEB" w14:textId="77777777">
        <w:tc>
          <w:tcPr>
            <w:tcW w:w="2000" w:type="dxa"/>
            <w:tcBorders>
              <w:top w:val="single" w:sz="1" w:space="0" w:color="CCCCCC"/>
              <w:left w:val="single" w:sz="1" w:space="0" w:color="CCCCCC"/>
              <w:bottom w:val="single" w:sz="1" w:space="0" w:color="CCCCCC"/>
              <w:right w:val="single" w:sz="1" w:space="0" w:color="CCCCCC"/>
            </w:tcBorders>
            <w:tcMar>
              <w:top w:w="60" w:type="dxa"/>
              <w:left w:w="120" w:type="dxa"/>
              <w:bottom w:w="60" w:type="dxa"/>
              <w:right w:w="120" w:type="dxa"/>
            </w:tcMar>
          </w:tcPr>
          <w:p w14:paraId="52C255BB" w14:textId="77777777" w:rsidR="00DF442A" w:rsidRDefault="00000000">
            <w:pPr>
              <w:spacing w:before="40" w:after="40"/>
            </w:pPr>
            <w:r>
              <w:rPr>
                <w:sz w:val="20"/>
                <w:szCs w:val="20"/>
              </w:rPr>
              <w:t>SSE</w:t>
            </w:r>
          </w:p>
        </w:tc>
        <w:tc>
          <w:tcPr>
            <w:tcW w:w="6666" w:type="dxa"/>
            <w:tcBorders>
              <w:top w:val="single" w:sz="1" w:space="0" w:color="CCCCCC"/>
              <w:left w:val="single" w:sz="1" w:space="0" w:color="CCCCCC"/>
              <w:bottom w:val="single" w:sz="1" w:space="0" w:color="CCCCCC"/>
              <w:right w:val="single" w:sz="1" w:space="0" w:color="CCCCCC"/>
            </w:tcBorders>
            <w:tcMar>
              <w:top w:w="60" w:type="dxa"/>
              <w:left w:w="120" w:type="dxa"/>
              <w:bottom w:w="60" w:type="dxa"/>
              <w:right w:w="120" w:type="dxa"/>
            </w:tcMar>
          </w:tcPr>
          <w:p w14:paraId="045FC1C0" w14:textId="77777777" w:rsidR="00DF442A" w:rsidRDefault="00000000">
            <w:pPr>
              <w:spacing w:before="40" w:after="40"/>
            </w:pPr>
            <w:r>
              <w:rPr>
                <w:sz w:val="20"/>
                <w:szCs w:val="20"/>
              </w:rPr>
              <w:t>Server-Sent Events; one-way HTTP streaming from server to client</w:t>
            </w:r>
          </w:p>
        </w:tc>
      </w:tr>
      <w:tr w:rsidR="00DF442A" w14:paraId="1AFB4A25" w14:textId="77777777">
        <w:tc>
          <w:tcPr>
            <w:tcW w:w="2000" w:type="dxa"/>
            <w:tcBorders>
              <w:top w:val="single" w:sz="1" w:space="0" w:color="CCCCCC"/>
              <w:left w:val="single" w:sz="1" w:space="0" w:color="CCCCCC"/>
              <w:bottom w:val="single" w:sz="1" w:space="0" w:color="CCCCCC"/>
              <w:right w:val="single" w:sz="1" w:space="0" w:color="CCCCCC"/>
            </w:tcBorders>
            <w:tcMar>
              <w:top w:w="60" w:type="dxa"/>
              <w:left w:w="120" w:type="dxa"/>
              <w:bottom w:w="60" w:type="dxa"/>
              <w:right w:w="120" w:type="dxa"/>
            </w:tcMar>
          </w:tcPr>
          <w:p w14:paraId="41A276EA" w14:textId="77777777" w:rsidR="00DF442A" w:rsidRDefault="00000000">
            <w:pPr>
              <w:spacing w:before="40" w:after="40"/>
            </w:pPr>
            <w:r>
              <w:rPr>
                <w:sz w:val="20"/>
                <w:szCs w:val="20"/>
              </w:rPr>
              <w:t>Soft delete</w:t>
            </w:r>
          </w:p>
        </w:tc>
        <w:tc>
          <w:tcPr>
            <w:tcW w:w="6666" w:type="dxa"/>
            <w:tcBorders>
              <w:top w:val="single" w:sz="1" w:space="0" w:color="CCCCCC"/>
              <w:left w:val="single" w:sz="1" w:space="0" w:color="CCCCCC"/>
              <w:bottom w:val="single" w:sz="1" w:space="0" w:color="CCCCCC"/>
              <w:right w:val="single" w:sz="1" w:space="0" w:color="CCCCCC"/>
            </w:tcBorders>
            <w:tcMar>
              <w:top w:w="60" w:type="dxa"/>
              <w:left w:w="120" w:type="dxa"/>
              <w:bottom w:w="60" w:type="dxa"/>
              <w:right w:w="120" w:type="dxa"/>
            </w:tcMar>
          </w:tcPr>
          <w:p w14:paraId="10B8C21B" w14:textId="77777777" w:rsidR="00DF442A" w:rsidRDefault="00000000">
            <w:pPr>
              <w:spacing w:before="40" w:after="40"/>
            </w:pPr>
            <w:r>
              <w:rPr>
                <w:sz w:val="20"/>
                <w:szCs w:val="20"/>
              </w:rPr>
              <w:t>Marking data as deleted without physically removing it immediately</w:t>
            </w:r>
          </w:p>
        </w:tc>
      </w:tr>
      <w:tr w:rsidR="00DF442A" w14:paraId="2B13DFA6" w14:textId="77777777">
        <w:tc>
          <w:tcPr>
            <w:tcW w:w="2000" w:type="dxa"/>
            <w:tcBorders>
              <w:top w:val="single" w:sz="1" w:space="0" w:color="CCCCCC"/>
              <w:left w:val="single" w:sz="1" w:space="0" w:color="CCCCCC"/>
              <w:bottom w:val="single" w:sz="1" w:space="0" w:color="CCCCCC"/>
              <w:right w:val="single" w:sz="1" w:space="0" w:color="CCCCCC"/>
            </w:tcBorders>
            <w:tcMar>
              <w:top w:w="60" w:type="dxa"/>
              <w:left w:w="120" w:type="dxa"/>
              <w:bottom w:w="60" w:type="dxa"/>
              <w:right w:w="120" w:type="dxa"/>
            </w:tcMar>
          </w:tcPr>
          <w:p w14:paraId="35583A18" w14:textId="77777777" w:rsidR="00DF442A" w:rsidRDefault="00000000">
            <w:pPr>
              <w:spacing w:before="40" w:after="40"/>
            </w:pPr>
            <w:r>
              <w:rPr>
                <w:sz w:val="20"/>
                <w:szCs w:val="20"/>
              </w:rPr>
              <w:t>Weak query</w:t>
            </w:r>
          </w:p>
        </w:tc>
        <w:tc>
          <w:tcPr>
            <w:tcW w:w="6666" w:type="dxa"/>
            <w:tcBorders>
              <w:top w:val="single" w:sz="1" w:space="0" w:color="CCCCCC"/>
              <w:left w:val="single" w:sz="1" w:space="0" w:color="CCCCCC"/>
              <w:bottom w:val="single" w:sz="1" w:space="0" w:color="CCCCCC"/>
              <w:right w:val="single" w:sz="1" w:space="0" w:color="CCCCCC"/>
            </w:tcBorders>
            <w:tcMar>
              <w:top w:w="60" w:type="dxa"/>
              <w:left w:w="120" w:type="dxa"/>
              <w:bottom w:w="60" w:type="dxa"/>
              <w:right w:w="120" w:type="dxa"/>
            </w:tcMar>
          </w:tcPr>
          <w:p w14:paraId="14B97D98" w14:textId="77777777" w:rsidR="00DF442A" w:rsidRDefault="00000000">
            <w:pPr>
              <w:spacing w:before="40" w:after="40"/>
            </w:pPr>
            <w:r>
              <w:rPr>
                <w:sz w:val="20"/>
                <w:szCs w:val="20"/>
              </w:rPr>
              <w:t>A question whose retrieval score is low or whose sources are weak</w:t>
            </w:r>
          </w:p>
        </w:tc>
      </w:tr>
      <w:tr w:rsidR="00DF442A" w14:paraId="0910D322" w14:textId="77777777">
        <w:tc>
          <w:tcPr>
            <w:tcW w:w="2000" w:type="dxa"/>
            <w:tcBorders>
              <w:top w:val="single" w:sz="1" w:space="0" w:color="CCCCCC"/>
              <w:left w:val="single" w:sz="1" w:space="0" w:color="CCCCCC"/>
              <w:bottom w:val="single" w:sz="1" w:space="0" w:color="CCCCCC"/>
              <w:right w:val="single" w:sz="1" w:space="0" w:color="CCCCCC"/>
            </w:tcBorders>
            <w:tcMar>
              <w:top w:w="60" w:type="dxa"/>
              <w:left w:w="120" w:type="dxa"/>
              <w:bottom w:w="60" w:type="dxa"/>
              <w:right w:w="120" w:type="dxa"/>
            </w:tcMar>
          </w:tcPr>
          <w:p w14:paraId="3477BC52" w14:textId="77777777" w:rsidR="00DF442A" w:rsidRDefault="00000000">
            <w:pPr>
              <w:spacing w:before="40" w:after="40"/>
            </w:pPr>
            <w:r>
              <w:rPr>
                <w:sz w:val="20"/>
                <w:szCs w:val="20"/>
              </w:rPr>
              <w:t>Reranker</w:t>
            </w:r>
          </w:p>
        </w:tc>
        <w:tc>
          <w:tcPr>
            <w:tcW w:w="6666" w:type="dxa"/>
            <w:tcBorders>
              <w:top w:val="single" w:sz="1" w:space="0" w:color="CCCCCC"/>
              <w:left w:val="single" w:sz="1" w:space="0" w:color="CCCCCC"/>
              <w:bottom w:val="single" w:sz="1" w:space="0" w:color="CCCCCC"/>
              <w:right w:val="single" w:sz="1" w:space="0" w:color="CCCCCC"/>
            </w:tcBorders>
            <w:tcMar>
              <w:top w:w="60" w:type="dxa"/>
              <w:left w:w="120" w:type="dxa"/>
              <w:bottom w:w="60" w:type="dxa"/>
              <w:right w:w="120" w:type="dxa"/>
            </w:tcMar>
          </w:tcPr>
          <w:p w14:paraId="70806788" w14:textId="77777777" w:rsidR="00DF442A" w:rsidRDefault="00000000">
            <w:pPr>
              <w:spacing w:before="40" w:after="40"/>
            </w:pPr>
            <w:r>
              <w:rPr>
                <w:sz w:val="20"/>
                <w:szCs w:val="20"/>
              </w:rPr>
              <w:t>Model or algorithm that reorders retrieved documents by relevance</w:t>
            </w:r>
          </w:p>
        </w:tc>
      </w:tr>
      <w:tr w:rsidR="00DF442A" w14:paraId="136B3012" w14:textId="77777777">
        <w:tc>
          <w:tcPr>
            <w:tcW w:w="2000" w:type="dxa"/>
            <w:tcBorders>
              <w:top w:val="single" w:sz="1" w:space="0" w:color="CCCCCC"/>
              <w:left w:val="single" w:sz="1" w:space="0" w:color="CCCCCC"/>
              <w:bottom w:val="single" w:sz="1" w:space="0" w:color="CCCCCC"/>
              <w:right w:val="single" w:sz="1" w:space="0" w:color="CCCCCC"/>
            </w:tcBorders>
            <w:tcMar>
              <w:top w:w="60" w:type="dxa"/>
              <w:left w:w="120" w:type="dxa"/>
              <w:bottom w:w="60" w:type="dxa"/>
              <w:right w:w="120" w:type="dxa"/>
            </w:tcMar>
          </w:tcPr>
          <w:p w14:paraId="6580633E" w14:textId="77777777" w:rsidR="00DF442A" w:rsidRDefault="00000000">
            <w:pPr>
              <w:spacing w:before="40" w:after="40"/>
            </w:pPr>
            <w:r>
              <w:rPr>
                <w:sz w:val="20"/>
                <w:szCs w:val="20"/>
              </w:rPr>
              <w:t>Citation verification</w:t>
            </w:r>
          </w:p>
        </w:tc>
        <w:tc>
          <w:tcPr>
            <w:tcW w:w="6666" w:type="dxa"/>
            <w:tcBorders>
              <w:top w:val="single" w:sz="1" w:space="0" w:color="CCCCCC"/>
              <w:left w:val="single" w:sz="1" w:space="0" w:color="CCCCCC"/>
              <w:bottom w:val="single" w:sz="1" w:space="0" w:color="CCCCCC"/>
              <w:right w:val="single" w:sz="1" w:space="0" w:color="CCCCCC"/>
            </w:tcBorders>
            <w:tcMar>
              <w:top w:w="60" w:type="dxa"/>
              <w:left w:w="120" w:type="dxa"/>
              <w:bottom w:w="60" w:type="dxa"/>
              <w:right w:w="120" w:type="dxa"/>
            </w:tcMar>
          </w:tcPr>
          <w:p w14:paraId="096C1B97" w14:textId="77777777" w:rsidR="00DF442A" w:rsidRDefault="00000000">
            <w:pPr>
              <w:spacing w:before="40" w:after="40"/>
            </w:pPr>
            <w:r>
              <w:rPr>
                <w:sz w:val="20"/>
                <w:szCs w:val="20"/>
              </w:rPr>
              <w:t>Checking whether generated references match real legal sources</w:t>
            </w:r>
          </w:p>
        </w:tc>
      </w:tr>
    </w:tbl>
    <w:p w14:paraId="121FEF92" w14:textId="77777777" w:rsidR="00457E02" w:rsidRDefault="00457E02"/>
    <w:sectPr w:rsidR="00457E02">
      <w:headerReference w:type="default" r:id="rId25"/>
      <w:footerReference w:type="default" r:id="rId26"/>
      <w:pgSz w:w="11906" w:h="16838"/>
      <w:pgMar w:top="1440" w:right="1440" w:bottom="1440" w:left="1800"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5C2B32F" w14:textId="77777777" w:rsidR="00865C51" w:rsidRDefault="00865C51">
      <w:r>
        <w:separator/>
      </w:r>
    </w:p>
  </w:endnote>
  <w:endnote w:type="continuationSeparator" w:id="0">
    <w:p w14:paraId="6486D5DA" w14:textId="77777777" w:rsidR="00865C51" w:rsidRDefault="00865C51">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entury">
    <w:panose1 w:val="02040604050505020304"/>
    <w:charset w:val="A2"/>
    <w:family w:val="roman"/>
    <w:pitch w:val="variable"/>
    <w:sig w:usb0="00000287" w:usb1="00000000" w:usb2="00000000" w:usb3="00000000" w:csb0="0000009F"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Courier New">
    <w:panose1 w:val="02070309020205020404"/>
    <w:charset w:val="A2"/>
    <w:family w:val="modern"/>
    <w:pitch w:val="fixed"/>
    <w:sig w:usb0="E0002EFF" w:usb1="C0007843"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B777571" w14:textId="77777777" w:rsidR="007657EB" w:rsidRDefault="007657EB" w:rsidP="007657EB">
    <w:pPr>
      <w:pBdr>
        <w:top w:val="single" w:sz="4" w:space="2" w:color="7A1E2E"/>
      </w:pBdr>
      <w:spacing w:before="120"/>
      <w:jc w:val="center"/>
      <w:rPr>
        <w:sz w:val="18"/>
        <w:szCs w:val="18"/>
      </w:rPr>
    </w:pPr>
  </w:p>
  <w:p w14:paraId="40E13BE1" w14:textId="77777777" w:rsidR="00DF442A" w:rsidRDefault="00000000" w:rsidP="007657EB">
    <w:pPr>
      <w:pBdr>
        <w:top w:val="single" w:sz="4" w:space="2" w:color="7A1E2E"/>
      </w:pBdr>
      <w:spacing w:before="120"/>
      <w:jc w:val="center"/>
    </w:pPr>
    <w:r>
      <w:rPr>
        <w:sz w:val="18"/>
        <w:szCs w:val="18"/>
      </w:rPr>
      <w:fldChar w:fldCharType="begin"/>
    </w:r>
    <w:r>
      <w:rPr>
        <w:sz w:val="18"/>
        <w:szCs w:val="18"/>
      </w:rPr>
      <w:instrText>PAGE</w:instrText>
    </w:r>
    <w:r>
      <w:rPr>
        <w:sz w:val="18"/>
        <w:szCs w:val="18"/>
      </w:rPr>
      <w:fldChar w:fldCharType="separate"/>
    </w:r>
    <w:r w:rsidR="007E0D00">
      <w:rPr>
        <w:noProof/>
        <w:sz w:val="18"/>
        <w:szCs w:val="18"/>
      </w:rPr>
      <w:t>2</w:t>
    </w:r>
    <w:r>
      <w:rPr>
        <w:sz w:val="18"/>
        <w:szCs w:val="18"/>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38B9A5E" w14:textId="77777777" w:rsidR="00865C51" w:rsidRDefault="00865C51">
      <w:r>
        <w:separator/>
      </w:r>
    </w:p>
  </w:footnote>
  <w:footnote w:type="continuationSeparator" w:id="0">
    <w:p w14:paraId="178361E1" w14:textId="77777777" w:rsidR="00865C51" w:rsidRDefault="00865C51">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23E0E0D" w14:textId="77777777" w:rsidR="007657EB" w:rsidRDefault="00000000">
    <w:pPr>
      <w:pBdr>
        <w:bottom w:val="single" w:sz="4" w:space="2" w:color="7A1E2E"/>
      </w:pBdr>
      <w:tabs>
        <w:tab w:val="right" w:pos="8666"/>
      </w:tabs>
      <w:spacing w:after="120"/>
      <w:rPr>
        <w:sz w:val="18"/>
        <w:szCs w:val="18"/>
      </w:rPr>
    </w:pPr>
    <w:r>
      <w:rPr>
        <w:b/>
        <w:bCs/>
        <w:color w:val="7A1E2E"/>
        <w:sz w:val="18"/>
        <w:szCs w:val="18"/>
      </w:rPr>
      <w:t>Hak-Bul Graduation Project Report</w:t>
    </w:r>
    <w:r>
      <w:rPr>
        <w:sz w:val="18"/>
        <w:szCs w:val="18"/>
      </w:rPr>
      <w:tab/>
    </w:r>
  </w:p>
  <w:p w14:paraId="11ADE9C2" w14:textId="77777777" w:rsidR="00DF442A" w:rsidRDefault="00000000">
    <w:pPr>
      <w:pBdr>
        <w:bottom w:val="single" w:sz="4" w:space="2" w:color="7A1E2E"/>
      </w:pBdr>
      <w:tabs>
        <w:tab w:val="right" w:pos="8666"/>
      </w:tabs>
      <w:spacing w:after="120"/>
    </w:pPr>
    <w:r>
      <w:rPr>
        <w:sz w:val="18"/>
        <w:szCs w:val="18"/>
      </w:rPr>
      <w:t>OSTIM Technical University</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F0D7391"/>
    <w:multiLevelType w:val="hybridMultilevel"/>
    <w:tmpl w:val="951A7E96"/>
    <w:lvl w:ilvl="0" w:tplc="B7E419BA">
      <w:start w:val="1"/>
      <w:numFmt w:val="decimal"/>
      <w:lvlText w:val="%1."/>
      <w:lvlJc w:val="left"/>
      <w:pPr>
        <w:ind w:left="720" w:hanging="360"/>
      </w:pPr>
    </w:lvl>
    <w:lvl w:ilvl="1" w:tplc="4F689E9A">
      <w:numFmt w:val="decimal"/>
      <w:lvlText w:val=""/>
      <w:lvlJc w:val="left"/>
    </w:lvl>
    <w:lvl w:ilvl="2" w:tplc="07D6DA48">
      <w:numFmt w:val="decimal"/>
      <w:lvlText w:val=""/>
      <w:lvlJc w:val="left"/>
    </w:lvl>
    <w:lvl w:ilvl="3" w:tplc="83A86452">
      <w:numFmt w:val="decimal"/>
      <w:lvlText w:val=""/>
      <w:lvlJc w:val="left"/>
    </w:lvl>
    <w:lvl w:ilvl="4" w:tplc="F6B40856">
      <w:numFmt w:val="decimal"/>
      <w:lvlText w:val=""/>
      <w:lvlJc w:val="left"/>
    </w:lvl>
    <w:lvl w:ilvl="5" w:tplc="4966393C">
      <w:numFmt w:val="decimal"/>
      <w:lvlText w:val=""/>
      <w:lvlJc w:val="left"/>
    </w:lvl>
    <w:lvl w:ilvl="6" w:tplc="00FE48F4">
      <w:numFmt w:val="decimal"/>
      <w:lvlText w:val=""/>
      <w:lvlJc w:val="left"/>
    </w:lvl>
    <w:lvl w:ilvl="7" w:tplc="42004614">
      <w:numFmt w:val="decimal"/>
      <w:lvlText w:val=""/>
      <w:lvlJc w:val="left"/>
    </w:lvl>
    <w:lvl w:ilvl="8" w:tplc="C8482E22">
      <w:numFmt w:val="decimal"/>
      <w:lvlText w:val=""/>
      <w:lvlJc w:val="left"/>
    </w:lvl>
  </w:abstractNum>
  <w:abstractNum w:abstractNumId="1" w15:restartNumberingAfterBreak="0">
    <w:nsid w:val="20773A38"/>
    <w:multiLevelType w:val="hybridMultilevel"/>
    <w:tmpl w:val="17324A50"/>
    <w:lvl w:ilvl="0" w:tplc="4E50E968">
      <w:start w:val="1"/>
      <w:numFmt w:val="bullet"/>
      <w:lvlText w:val="●"/>
      <w:lvlJc w:val="left"/>
      <w:pPr>
        <w:ind w:left="720" w:hanging="360"/>
      </w:pPr>
    </w:lvl>
    <w:lvl w:ilvl="1" w:tplc="DD96638C">
      <w:start w:val="1"/>
      <w:numFmt w:val="bullet"/>
      <w:lvlText w:val="○"/>
      <w:lvlJc w:val="left"/>
      <w:pPr>
        <w:ind w:left="1440" w:hanging="360"/>
      </w:pPr>
    </w:lvl>
    <w:lvl w:ilvl="2" w:tplc="7CC401BA">
      <w:start w:val="1"/>
      <w:numFmt w:val="bullet"/>
      <w:lvlText w:val="■"/>
      <w:lvlJc w:val="left"/>
      <w:pPr>
        <w:ind w:left="2160" w:hanging="360"/>
      </w:pPr>
    </w:lvl>
    <w:lvl w:ilvl="3" w:tplc="AD54DA18">
      <w:start w:val="1"/>
      <w:numFmt w:val="bullet"/>
      <w:lvlText w:val="●"/>
      <w:lvlJc w:val="left"/>
      <w:pPr>
        <w:ind w:left="2880" w:hanging="360"/>
      </w:pPr>
    </w:lvl>
    <w:lvl w:ilvl="4" w:tplc="6CF2099E">
      <w:start w:val="1"/>
      <w:numFmt w:val="bullet"/>
      <w:lvlText w:val="○"/>
      <w:lvlJc w:val="left"/>
      <w:pPr>
        <w:ind w:left="3600" w:hanging="360"/>
      </w:pPr>
    </w:lvl>
    <w:lvl w:ilvl="5" w:tplc="41F83022">
      <w:start w:val="1"/>
      <w:numFmt w:val="bullet"/>
      <w:lvlText w:val="■"/>
      <w:lvlJc w:val="left"/>
      <w:pPr>
        <w:ind w:left="4320" w:hanging="360"/>
      </w:pPr>
    </w:lvl>
    <w:lvl w:ilvl="6" w:tplc="FF70346E">
      <w:start w:val="1"/>
      <w:numFmt w:val="bullet"/>
      <w:lvlText w:val="●"/>
      <w:lvlJc w:val="left"/>
      <w:pPr>
        <w:ind w:left="5040" w:hanging="360"/>
      </w:pPr>
    </w:lvl>
    <w:lvl w:ilvl="7" w:tplc="B1AEE79A">
      <w:start w:val="1"/>
      <w:numFmt w:val="bullet"/>
      <w:lvlText w:val="●"/>
      <w:lvlJc w:val="left"/>
      <w:pPr>
        <w:ind w:left="5760" w:hanging="360"/>
      </w:pPr>
    </w:lvl>
    <w:lvl w:ilvl="8" w:tplc="C616E2B0">
      <w:start w:val="1"/>
      <w:numFmt w:val="bullet"/>
      <w:lvlText w:val="●"/>
      <w:lvlJc w:val="left"/>
      <w:pPr>
        <w:ind w:left="6480" w:hanging="360"/>
      </w:pPr>
    </w:lvl>
  </w:abstractNum>
  <w:abstractNum w:abstractNumId="2" w15:restartNumberingAfterBreak="0">
    <w:nsid w:val="748C00A4"/>
    <w:multiLevelType w:val="hybridMultilevel"/>
    <w:tmpl w:val="6870149C"/>
    <w:lvl w:ilvl="0" w:tplc="11786B34">
      <w:start w:val="1"/>
      <w:numFmt w:val="bullet"/>
      <w:lvlText w:val="•"/>
      <w:lvlJc w:val="left"/>
      <w:pPr>
        <w:ind w:left="720" w:hanging="360"/>
      </w:pPr>
      <w:rPr>
        <w:rFonts w:ascii="Times New Roman" w:eastAsia="Times New Roman" w:hAnsi="Times New Roman" w:cs="Times New Roman"/>
      </w:rPr>
    </w:lvl>
    <w:lvl w:ilvl="1" w:tplc="02920726">
      <w:numFmt w:val="decimal"/>
      <w:lvlText w:val=""/>
      <w:lvlJc w:val="left"/>
    </w:lvl>
    <w:lvl w:ilvl="2" w:tplc="82A6B648">
      <w:numFmt w:val="decimal"/>
      <w:lvlText w:val=""/>
      <w:lvlJc w:val="left"/>
    </w:lvl>
    <w:lvl w:ilvl="3" w:tplc="9036DD42">
      <w:numFmt w:val="decimal"/>
      <w:lvlText w:val=""/>
      <w:lvlJc w:val="left"/>
    </w:lvl>
    <w:lvl w:ilvl="4" w:tplc="EE5E3BCE">
      <w:numFmt w:val="decimal"/>
      <w:lvlText w:val=""/>
      <w:lvlJc w:val="left"/>
    </w:lvl>
    <w:lvl w:ilvl="5" w:tplc="C5C4A2AA">
      <w:numFmt w:val="decimal"/>
      <w:lvlText w:val=""/>
      <w:lvlJc w:val="left"/>
    </w:lvl>
    <w:lvl w:ilvl="6" w:tplc="EFCAB252">
      <w:numFmt w:val="decimal"/>
      <w:lvlText w:val=""/>
      <w:lvlJc w:val="left"/>
    </w:lvl>
    <w:lvl w:ilvl="7" w:tplc="67BAC220">
      <w:numFmt w:val="decimal"/>
      <w:lvlText w:val=""/>
      <w:lvlJc w:val="left"/>
    </w:lvl>
    <w:lvl w:ilvl="8" w:tplc="BFCEDD02">
      <w:numFmt w:val="decimal"/>
      <w:lvlText w:val=""/>
      <w:lvlJc w:val="left"/>
    </w:lvl>
  </w:abstractNum>
  <w:num w:numId="1" w16cid:durableId="52123157">
    <w:abstractNumId w:val="1"/>
    <w:lvlOverride w:ilvl="0">
      <w:startOverride w:val="1"/>
    </w:lvlOverride>
  </w:num>
  <w:num w:numId="2" w16cid:durableId="1226330979">
    <w:abstractNumId w:val="2"/>
    <w:lvlOverride w:ilvl="0">
      <w:startOverride w:val="1"/>
    </w:lvlOverride>
  </w:num>
  <w:num w:numId="3" w16cid:durableId="951935551">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proofState w:spelling="clean" w:grammar="clean"/>
  <w:defaultTabStop w:val="708"/>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DF442A"/>
    <w:rsid w:val="00002D48"/>
    <w:rsid w:val="00012CA3"/>
    <w:rsid w:val="00090F5D"/>
    <w:rsid w:val="00101CEE"/>
    <w:rsid w:val="0017470C"/>
    <w:rsid w:val="002D6720"/>
    <w:rsid w:val="002E69CC"/>
    <w:rsid w:val="00300F5A"/>
    <w:rsid w:val="00341542"/>
    <w:rsid w:val="003C218D"/>
    <w:rsid w:val="003D316E"/>
    <w:rsid w:val="00433CB0"/>
    <w:rsid w:val="00435474"/>
    <w:rsid w:val="00457E02"/>
    <w:rsid w:val="004F2846"/>
    <w:rsid w:val="00503B38"/>
    <w:rsid w:val="00503B3A"/>
    <w:rsid w:val="005D7A49"/>
    <w:rsid w:val="00605C05"/>
    <w:rsid w:val="00644C87"/>
    <w:rsid w:val="006635EB"/>
    <w:rsid w:val="00733379"/>
    <w:rsid w:val="007657EB"/>
    <w:rsid w:val="007E0D00"/>
    <w:rsid w:val="00822487"/>
    <w:rsid w:val="00865C51"/>
    <w:rsid w:val="0087448C"/>
    <w:rsid w:val="00885BCE"/>
    <w:rsid w:val="008910BE"/>
    <w:rsid w:val="008A1E09"/>
    <w:rsid w:val="008C7272"/>
    <w:rsid w:val="009B6481"/>
    <w:rsid w:val="009D3CCC"/>
    <w:rsid w:val="009D531B"/>
    <w:rsid w:val="00A2182A"/>
    <w:rsid w:val="00A95CCE"/>
    <w:rsid w:val="00AA64AE"/>
    <w:rsid w:val="00AE489D"/>
    <w:rsid w:val="00B22CE1"/>
    <w:rsid w:val="00B238D5"/>
    <w:rsid w:val="00BB7576"/>
    <w:rsid w:val="00C22B41"/>
    <w:rsid w:val="00C546AD"/>
    <w:rsid w:val="00CF77A0"/>
    <w:rsid w:val="00D6033C"/>
    <w:rsid w:val="00DF442A"/>
    <w:rsid w:val="00F816F3"/>
  </w:rsids>
  <m:mathPr>
    <m:mathFont m:val="Cambria Math"/>
    <m:brkBin m:val="before"/>
    <m:brkBinSub m:val="--"/>
    <m:smallFrac m:val="0"/>
    <m:dispDef/>
    <m:lMargin m:val="0"/>
    <m:rMargin m:val="0"/>
    <m:defJc m:val="centerGroup"/>
    <m:wrapIndent m:val="1440"/>
    <m:intLim m:val="subSup"/>
    <m:naryLim m:val="undOvr"/>
  </m:mathPr>
  <w:themeFontLang w:val="tr-T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3FF0BD5"/>
  <w15:docId w15:val="{50FF1077-4849-4216-9285-A363FB49FAD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color w:val="1A1A1A"/>
        <w:sz w:val="24"/>
        <w:szCs w:val="24"/>
        <w:lang w:val="tr-TR" w:eastAsia="tr-TR"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rsid w:val="009D3CCC"/>
    <w:pPr>
      <w:pBdr>
        <w:bottom w:val="single" w:sz="6" w:space="4" w:color="7A1E2E"/>
      </w:pBdr>
      <w:spacing w:before="480" w:after="180"/>
      <w:outlineLvl w:val="0"/>
    </w:pPr>
    <w:rPr>
      <w:b/>
      <w:bCs/>
      <w:color w:val="000000" w:themeColor="text1"/>
      <w:sz w:val="30"/>
      <w:szCs w:val="30"/>
    </w:rPr>
  </w:style>
  <w:style w:type="paragraph" w:styleId="Heading2">
    <w:name w:val="heading 2"/>
    <w:uiPriority w:val="9"/>
    <w:unhideWhenUsed/>
    <w:qFormat/>
    <w:pPr>
      <w:spacing w:before="300" w:after="120"/>
      <w:outlineLvl w:val="1"/>
    </w:pPr>
    <w:rPr>
      <w:b/>
      <w:bCs/>
      <w:sz w:val="27"/>
      <w:szCs w:val="27"/>
    </w:rPr>
  </w:style>
  <w:style w:type="paragraph" w:styleId="Heading3">
    <w:name w:val="heading 3"/>
    <w:uiPriority w:val="9"/>
    <w:unhideWhenUsed/>
    <w:qFormat/>
    <w:pPr>
      <w:spacing w:before="240" w:after="80"/>
      <w:outlineLvl w:val="2"/>
    </w:pPr>
    <w:rPr>
      <w:b/>
      <w:bCs/>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rPr>
      <w:sz w:val="20"/>
      <w:szCs w:val="20"/>
    </w:rPr>
  </w:style>
  <w:style w:type="character" w:customStyle="1" w:styleId="EndnoteTextChar">
    <w:name w:val="Endnote Text Char"/>
    <w:link w:val="EndnoteText"/>
    <w:uiPriority w:val="99"/>
    <w:semiHidden/>
    <w:unhideWhenUsed/>
    <w:rPr>
      <w:sz w:val="20"/>
      <w:szCs w:val="20"/>
    </w:rPr>
  </w:style>
  <w:style w:type="paragraph" w:customStyle="1" w:styleId="Default">
    <w:name w:val="Default"/>
    <w:rsid w:val="0087448C"/>
    <w:pPr>
      <w:autoSpaceDE w:val="0"/>
      <w:autoSpaceDN w:val="0"/>
      <w:adjustRightInd w:val="0"/>
    </w:pPr>
    <w:rPr>
      <w:rFonts w:ascii="Century" w:eastAsiaTheme="minorEastAsia" w:hAnsi="Century" w:cs="Century"/>
      <w:color w:val="000000"/>
      <w:lang w:val="en-US" w:eastAsia="en-US"/>
    </w:rPr>
  </w:style>
  <w:style w:type="table" w:styleId="TableGrid">
    <w:name w:val="Table Grid"/>
    <w:basedOn w:val="TableNormal"/>
    <w:uiPriority w:val="59"/>
    <w:rsid w:val="0087448C"/>
    <w:rPr>
      <w:rFonts w:asciiTheme="minorHAnsi" w:eastAsiaTheme="minorEastAsia" w:hAnsiTheme="minorHAnsi" w:cstheme="minorBidi"/>
      <w:color w:val="auto"/>
      <w:sz w:val="22"/>
      <w:szCs w:val="22"/>
      <w:lang w:val="en-US" w:eastAsia="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UnresolvedMention">
    <w:name w:val="Unresolved Mention"/>
    <w:basedOn w:val="DefaultParagraphFont"/>
    <w:uiPriority w:val="99"/>
    <w:semiHidden/>
    <w:unhideWhenUsed/>
    <w:rsid w:val="0087448C"/>
    <w:rPr>
      <w:color w:val="605E5C"/>
      <w:shd w:val="clear" w:color="auto" w:fill="E1DFDD"/>
    </w:rPr>
  </w:style>
  <w:style w:type="paragraph" w:styleId="TOCHeading">
    <w:name w:val="TOC Heading"/>
    <w:basedOn w:val="Heading1"/>
    <w:next w:val="Normal"/>
    <w:uiPriority w:val="39"/>
    <w:unhideWhenUsed/>
    <w:qFormat/>
    <w:rsid w:val="00D6033C"/>
    <w:pPr>
      <w:keepNext/>
      <w:keepLines/>
      <w:pBdr>
        <w:bottom w:val="none" w:sz="0" w:space="0" w:color="auto"/>
      </w:pBdr>
      <w:spacing w:before="240" w:after="0" w:line="259" w:lineRule="auto"/>
      <w:outlineLvl w:val="9"/>
    </w:pPr>
    <w:rPr>
      <w:rFonts w:asciiTheme="majorHAnsi" w:eastAsiaTheme="majorEastAsia" w:hAnsiTheme="majorHAnsi" w:cstheme="majorBidi"/>
      <w:b w:val="0"/>
      <w:bCs w:val="0"/>
      <w:color w:val="0F4761" w:themeColor="accent1" w:themeShade="BF"/>
      <w:sz w:val="32"/>
      <w:szCs w:val="32"/>
      <w:lang w:val="en-US" w:eastAsia="en-US"/>
    </w:rPr>
  </w:style>
  <w:style w:type="paragraph" w:styleId="TOC2">
    <w:name w:val="toc 2"/>
    <w:basedOn w:val="Normal"/>
    <w:next w:val="Normal"/>
    <w:autoRedefine/>
    <w:uiPriority w:val="39"/>
    <w:unhideWhenUsed/>
    <w:rsid w:val="00D6033C"/>
    <w:pPr>
      <w:ind w:left="240"/>
    </w:pPr>
    <w:rPr>
      <w:rFonts w:asciiTheme="minorHAnsi" w:hAnsiTheme="minorHAnsi"/>
      <w:smallCaps/>
      <w:sz w:val="20"/>
      <w:szCs w:val="20"/>
    </w:rPr>
  </w:style>
  <w:style w:type="paragraph" w:styleId="TOC1">
    <w:name w:val="toc 1"/>
    <w:basedOn w:val="Normal"/>
    <w:next w:val="Normal"/>
    <w:autoRedefine/>
    <w:uiPriority w:val="39"/>
    <w:unhideWhenUsed/>
    <w:rsid w:val="00D6033C"/>
    <w:pPr>
      <w:spacing w:before="120" w:after="120"/>
    </w:pPr>
    <w:rPr>
      <w:rFonts w:asciiTheme="minorHAnsi" w:hAnsiTheme="minorHAnsi"/>
      <w:b/>
      <w:bCs/>
      <w:caps/>
      <w:sz w:val="20"/>
      <w:szCs w:val="20"/>
    </w:rPr>
  </w:style>
  <w:style w:type="paragraph" w:styleId="TOC3">
    <w:name w:val="toc 3"/>
    <w:basedOn w:val="Normal"/>
    <w:next w:val="Normal"/>
    <w:autoRedefine/>
    <w:uiPriority w:val="39"/>
    <w:unhideWhenUsed/>
    <w:rsid w:val="00D6033C"/>
    <w:pPr>
      <w:ind w:left="480"/>
    </w:pPr>
    <w:rPr>
      <w:rFonts w:asciiTheme="minorHAnsi" w:hAnsiTheme="minorHAnsi"/>
      <w:i/>
      <w:iCs/>
      <w:sz w:val="20"/>
      <w:szCs w:val="20"/>
    </w:rPr>
  </w:style>
  <w:style w:type="paragraph" w:styleId="TOC4">
    <w:name w:val="toc 4"/>
    <w:basedOn w:val="Normal"/>
    <w:next w:val="Normal"/>
    <w:autoRedefine/>
    <w:uiPriority w:val="39"/>
    <w:unhideWhenUsed/>
    <w:rsid w:val="00D6033C"/>
    <w:pPr>
      <w:ind w:left="720"/>
    </w:pPr>
    <w:rPr>
      <w:rFonts w:asciiTheme="minorHAnsi" w:hAnsiTheme="minorHAnsi"/>
      <w:sz w:val="18"/>
      <w:szCs w:val="18"/>
    </w:rPr>
  </w:style>
  <w:style w:type="paragraph" w:styleId="TOC5">
    <w:name w:val="toc 5"/>
    <w:basedOn w:val="Normal"/>
    <w:next w:val="Normal"/>
    <w:autoRedefine/>
    <w:uiPriority w:val="39"/>
    <w:unhideWhenUsed/>
    <w:rsid w:val="00D6033C"/>
    <w:pPr>
      <w:ind w:left="960"/>
    </w:pPr>
    <w:rPr>
      <w:rFonts w:asciiTheme="minorHAnsi" w:hAnsiTheme="minorHAnsi"/>
      <w:sz w:val="18"/>
      <w:szCs w:val="18"/>
    </w:rPr>
  </w:style>
  <w:style w:type="paragraph" w:styleId="TOC6">
    <w:name w:val="toc 6"/>
    <w:basedOn w:val="Normal"/>
    <w:next w:val="Normal"/>
    <w:autoRedefine/>
    <w:uiPriority w:val="39"/>
    <w:unhideWhenUsed/>
    <w:rsid w:val="00D6033C"/>
    <w:pPr>
      <w:ind w:left="1200"/>
    </w:pPr>
    <w:rPr>
      <w:rFonts w:asciiTheme="minorHAnsi" w:hAnsiTheme="minorHAnsi"/>
      <w:sz w:val="18"/>
      <w:szCs w:val="18"/>
    </w:rPr>
  </w:style>
  <w:style w:type="paragraph" w:styleId="TOC7">
    <w:name w:val="toc 7"/>
    <w:basedOn w:val="Normal"/>
    <w:next w:val="Normal"/>
    <w:autoRedefine/>
    <w:uiPriority w:val="39"/>
    <w:unhideWhenUsed/>
    <w:rsid w:val="00D6033C"/>
    <w:pPr>
      <w:ind w:left="1440"/>
    </w:pPr>
    <w:rPr>
      <w:rFonts w:asciiTheme="minorHAnsi" w:hAnsiTheme="minorHAnsi"/>
      <w:sz w:val="18"/>
      <w:szCs w:val="18"/>
    </w:rPr>
  </w:style>
  <w:style w:type="paragraph" w:styleId="TOC8">
    <w:name w:val="toc 8"/>
    <w:basedOn w:val="Normal"/>
    <w:next w:val="Normal"/>
    <w:autoRedefine/>
    <w:uiPriority w:val="39"/>
    <w:unhideWhenUsed/>
    <w:rsid w:val="00D6033C"/>
    <w:pPr>
      <w:ind w:left="1680"/>
    </w:pPr>
    <w:rPr>
      <w:rFonts w:asciiTheme="minorHAnsi" w:hAnsiTheme="minorHAnsi"/>
      <w:sz w:val="18"/>
      <w:szCs w:val="18"/>
    </w:rPr>
  </w:style>
  <w:style w:type="paragraph" w:styleId="TOC9">
    <w:name w:val="toc 9"/>
    <w:basedOn w:val="Normal"/>
    <w:next w:val="Normal"/>
    <w:autoRedefine/>
    <w:uiPriority w:val="39"/>
    <w:unhideWhenUsed/>
    <w:rsid w:val="00D6033C"/>
    <w:pPr>
      <w:ind w:left="1920"/>
    </w:pPr>
    <w:rPr>
      <w:rFonts w:asciiTheme="minorHAnsi" w:hAnsiTheme="minorHAnsi"/>
      <w:sz w:val="18"/>
      <w:szCs w:val="18"/>
    </w:rPr>
  </w:style>
  <w:style w:type="paragraph" w:styleId="Header">
    <w:name w:val="header"/>
    <w:basedOn w:val="Normal"/>
    <w:link w:val="HeaderChar"/>
    <w:uiPriority w:val="99"/>
    <w:unhideWhenUsed/>
    <w:rsid w:val="007657EB"/>
    <w:pPr>
      <w:tabs>
        <w:tab w:val="center" w:pos="4536"/>
        <w:tab w:val="right" w:pos="9072"/>
      </w:tabs>
    </w:pPr>
  </w:style>
  <w:style w:type="character" w:customStyle="1" w:styleId="HeaderChar">
    <w:name w:val="Header Char"/>
    <w:basedOn w:val="DefaultParagraphFont"/>
    <w:link w:val="Header"/>
    <w:uiPriority w:val="99"/>
    <w:rsid w:val="007657EB"/>
  </w:style>
  <w:style w:type="paragraph" w:styleId="Footer">
    <w:name w:val="footer"/>
    <w:basedOn w:val="Normal"/>
    <w:link w:val="FooterChar"/>
    <w:uiPriority w:val="99"/>
    <w:unhideWhenUsed/>
    <w:rsid w:val="007657EB"/>
    <w:pPr>
      <w:tabs>
        <w:tab w:val="center" w:pos="4536"/>
        <w:tab w:val="right" w:pos="9072"/>
      </w:tabs>
    </w:pPr>
  </w:style>
  <w:style w:type="character" w:customStyle="1" w:styleId="FooterChar">
    <w:name w:val="Footer Char"/>
    <w:basedOn w:val="DefaultParagraphFont"/>
    <w:link w:val="Footer"/>
    <w:uiPriority w:val="99"/>
    <w:rsid w:val="007657EB"/>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image" Target="media/image6.png"/><Relationship Id="rId18" Type="http://schemas.openxmlformats.org/officeDocument/2006/relationships/image" Target="media/image11.png"/><Relationship Id="rId26" Type="http://schemas.openxmlformats.org/officeDocument/2006/relationships/footer" Target="footer1.xml"/><Relationship Id="rId3" Type="http://schemas.openxmlformats.org/officeDocument/2006/relationships/styles" Target="styles.xml"/><Relationship Id="rId21" Type="http://schemas.openxmlformats.org/officeDocument/2006/relationships/image" Target="media/image14.png"/><Relationship Id="rId7" Type="http://schemas.openxmlformats.org/officeDocument/2006/relationships/endnotes" Target="endnotes.xml"/><Relationship Id="rId12" Type="http://schemas.openxmlformats.org/officeDocument/2006/relationships/image" Target="media/image5.png"/><Relationship Id="rId17" Type="http://schemas.openxmlformats.org/officeDocument/2006/relationships/image" Target="media/image10.png"/><Relationship Id="rId25" Type="http://schemas.openxmlformats.org/officeDocument/2006/relationships/header" Target="header1.xml"/><Relationship Id="rId2" Type="http://schemas.openxmlformats.org/officeDocument/2006/relationships/numbering" Target="numbering.xml"/><Relationship Id="rId16" Type="http://schemas.openxmlformats.org/officeDocument/2006/relationships/image" Target="media/image9.png"/><Relationship Id="rId20" Type="http://schemas.openxmlformats.org/officeDocument/2006/relationships/image" Target="media/image13.png"/><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svg"/><Relationship Id="rId24" Type="http://schemas.openxmlformats.org/officeDocument/2006/relationships/image" Target="media/image17.png"/><Relationship Id="rId5" Type="http://schemas.openxmlformats.org/officeDocument/2006/relationships/webSettings" Target="webSettings.xml"/><Relationship Id="rId15" Type="http://schemas.openxmlformats.org/officeDocument/2006/relationships/image" Target="media/image8.png"/><Relationship Id="rId23" Type="http://schemas.openxmlformats.org/officeDocument/2006/relationships/image" Target="media/image16.png"/><Relationship Id="rId28" Type="http://schemas.openxmlformats.org/officeDocument/2006/relationships/theme" Target="theme/theme1.xml"/><Relationship Id="rId10" Type="http://schemas.openxmlformats.org/officeDocument/2006/relationships/image" Target="media/image3.png"/><Relationship Id="rId19" Type="http://schemas.openxmlformats.org/officeDocument/2006/relationships/image" Target="media/image12.png"/><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image" Target="media/image7.png"/><Relationship Id="rId22" Type="http://schemas.openxmlformats.org/officeDocument/2006/relationships/image" Target="media/image15.png"/><Relationship Id="rId27"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AC282F36-47EB-4CE5-8D01-8ED77FB48503}">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81</TotalTime>
  <Pages>55</Pages>
  <Words>13201</Words>
  <Characters>75250</Characters>
  <Application>Microsoft Office Word</Application>
  <DocSecurity>0</DocSecurity>
  <Lines>627</Lines>
  <Paragraphs>176</Paragraphs>
  <ScaleCrop>false</ScaleCrop>
  <Company/>
  <LinksUpToDate>false</LinksUpToDate>
  <CharactersWithSpaces>88275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Erdem Susam</cp:lastModifiedBy>
  <cp:revision>27</cp:revision>
  <dcterms:created xsi:type="dcterms:W3CDTF">2026-05-13T08:39:00Z</dcterms:created>
  <dcterms:modified xsi:type="dcterms:W3CDTF">2026-05-16T10:51:00Z</dcterms:modified>
</cp:coreProperties>
</file>