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659C" w14:textId="77777777" w:rsidR="004171CA" w:rsidRDefault="004171CA"/>
    <w:p w14:paraId="7046D277" w14:textId="07C1C18A" w:rsidR="00896112" w:rsidRDefault="000B7927" w:rsidP="000B7927">
      <w:pPr>
        <w:pStyle w:val="Style1"/>
        <w:rPr>
          <w:rFonts w:ascii="Times New Roman" w:hAnsi="Times New Roman" w:cs="Times New Roman"/>
          <w:b/>
          <w:bCs/>
          <w:sz w:val="28"/>
          <w:szCs w:val="28"/>
        </w:rPr>
      </w:pPr>
      <w:r w:rsidRPr="00026C2E">
        <w:rPr>
          <w:rFonts w:ascii="Times New Roman" w:hAnsi="Times New Roman" w:cs="Times New Roman"/>
          <w:b/>
          <w:bCs/>
          <w:sz w:val="28"/>
          <w:szCs w:val="28"/>
        </w:rPr>
        <w:t>Global Perspectives on Society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26C2E">
        <w:rPr>
          <w:rFonts w:ascii="Times New Roman" w:hAnsi="Times New Roman" w:cs="Times New Roman"/>
          <w:b/>
          <w:bCs/>
          <w:sz w:val="28"/>
          <w:szCs w:val="28"/>
        </w:rPr>
        <w:t>Fall 202</w:t>
      </w:r>
      <w:r w:rsidR="00E7159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A0ED1F4" w14:textId="305F09F6" w:rsidR="00E71594" w:rsidRPr="00E71594" w:rsidRDefault="00E71594" w:rsidP="000B7927">
      <w:pPr>
        <w:pStyle w:val="Style1"/>
        <w:rPr>
          <w:rFonts w:ascii="Times New Roman" w:hAnsi="Times New Roman" w:cs="Times New Roman"/>
          <w:b/>
          <w:bCs/>
          <w:sz w:val="28"/>
          <w:szCs w:val="28"/>
        </w:rPr>
      </w:pPr>
      <w:r w:rsidRPr="00E71594">
        <w:rPr>
          <w:rFonts w:ascii="Times New Roman" w:hAnsi="Times New Roman" w:cs="Times New Roman"/>
          <w:b/>
          <w:bCs/>
          <w:sz w:val="28"/>
          <w:szCs w:val="28"/>
        </w:rPr>
        <w:t xml:space="preserve">Unit </w:t>
      </w:r>
      <w:r w:rsidR="00D9490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7159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9490B">
        <w:rPr>
          <w:rFonts w:ascii="Times New Roman" w:hAnsi="Times New Roman" w:cs="Times New Roman"/>
          <w:b/>
          <w:bCs/>
          <w:sz w:val="28"/>
          <w:szCs w:val="28"/>
        </w:rPr>
        <w:t>Role Play Conversation with Chat GPT</w:t>
      </w:r>
      <w:r w:rsidRPr="00E71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570EC0" w14:textId="77777777" w:rsidR="00B337A5" w:rsidRDefault="00B337A5" w:rsidP="000B7927">
      <w:pPr>
        <w:pStyle w:val="Style1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99462" w14:textId="77777777" w:rsidR="00A231BE" w:rsidRDefault="00A231BE" w:rsidP="000B7927">
      <w:pPr>
        <w:pStyle w:val="Style1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59689" w14:textId="4681E757" w:rsidR="00E71594" w:rsidRDefault="00E71594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D9490B">
        <w:rPr>
          <w:rFonts w:ascii="Times New Roman" w:hAnsi="Times New Roman" w:cs="Times New Roman"/>
          <w:b/>
          <w:bCs/>
          <w:sz w:val="24"/>
          <w:szCs w:val="24"/>
        </w:rPr>
        <w:t>Select your player</w:t>
      </w:r>
    </w:p>
    <w:p w14:paraId="488196C0" w14:textId="77777777" w:rsidR="00B5612D" w:rsidRDefault="00B5612D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16521" w14:textId="16C0164B" w:rsidR="00E71594" w:rsidRDefault="00D9490B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have 2x role play conversations with Chat GPT based on the readings from Unit 3.</w:t>
      </w:r>
    </w:p>
    <w:p w14:paraId="59DF1F48" w14:textId="0E58D99B" w:rsidR="00D9490B" w:rsidRDefault="00D9490B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of the conversations you should select an </w:t>
      </w:r>
      <w:r w:rsidRPr="00D9490B">
        <w:rPr>
          <w:rFonts w:ascii="Times New Roman" w:hAnsi="Times New Roman" w:cs="Times New Roman"/>
          <w:sz w:val="24"/>
          <w:szCs w:val="24"/>
          <w:u w:val="single"/>
        </w:rPr>
        <w:t xml:space="preserve">author or </w:t>
      </w:r>
      <w:r w:rsidRPr="00A231BE">
        <w:rPr>
          <w:rFonts w:ascii="Times New Roman" w:hAnsi="Times New Roman" w:cs="Times New Roman"/>
          <w:sz w:val="24"/>
          <w:szCs w:val="24"/>
          <w:u w:val="single"/>
        </w:rPr>
        <w:t>character from Unit 3</w:t>
      </w:r>
      <w:r>
        <w:rPr>
          <w:rFonts w:ascii="Times New Roman" w:hAnsi="Times New Roman" w:cs="Times New Roman"/>
          <w:sz w:val="24"/>
          <w:szCs w:val="24"/>
        </w:rPr>
        <w:t xml:space="preserve"> who you will role play as and who Chat GPT will role play as. </w:t>
      </w:r>
    </w:p>
    <w:p w14:paraId="5F97BB9C" w14:textId="77777777" w:rsidR="00D9490B" w:rsidRDefault="00D9490B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7E99005A" w14:textId="5FBFE3EC" w:rsidR="00D9490B" w:rsidRDefault="00D9490B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conversation the character/author should be different so you should have 4x characters/authors in total. </w:t>
      </w:r>
    </w:p>
    <w:p w14:paraId="3ADC11CF" w14:textId="77777777" w:rsidR="00D9490B" w:rsidRDefault="00D9490B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6B25C0BE" w14:textId="2A01F870" w:rsidR="00D9490B" w:rsidRDefault="00D9490B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“Unit Assignment 3 Template” to write down the characters for Role Play 1 &amp; Role Play 2</w:t>
      </w:r>
      <w:r w:rsidR="00A231BE">
        <w:rPr>
          <w:rFonts w:ascii="Times New Roman" w:hAnsi="Times New Roman" w:cs="Times New Roman"/>
          <w:sz w:val="24"/>
          <w:szCs w:val="24"/>
        </w:rPr>
        <w:t xml:space="preserve"> in the table. </w:t>
      </w:r>
    </w:p>
    <w:p w14:paraId="0071E3FC" w14:textId="77777777" w:rsidR="00E71594" w:rsidRDefault="00E71594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49192078" w14:textId="77777777" w:rsidR="00B5612D" w:rsidRDefault="00B5612D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7D890CB6" w14:textId="79A10441" w:rsidR="00E71594" w:rsidRDefault="00E71594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94">
        <w:rPr>
          <w:rFonts w:ascii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9490B">
        <w:rPr>
          <w:rFonts w:ascii="Times New Roman" w:hAnsi="Times New Roman" w:cs="Times New Roman"/>
          <w:b/>
          <w:bCs/>
          <w:sz w:val="24"/>
          <w:szCs w:val="24"/>
        </w:rPr>
        <w:t>Select your additional discussion questions</w:t>
      </w:r>
    </w:p>
    <w:p w14:paraId="29FA1FCC" w14:textId="77777777" w:rsidR="00B5612D" w:rsidRPr="00E71594" w:rsidRDefault="00B5612D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D1FB1" w14:textId="5933177B" w:rsidR="00E71594" w:rsidRDefault="00D9490B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already one main discussion question, which will be the topic of your conversation: “</w:t>
      </w:r>
      <w:r w:rsidRPr="00D9490B">
        <w:rPr>
          <w:rFonts w:ascii="Times New Roman" w:hAnsi="Times New Roman" w:cs="Times New Roman"/>
          <w:sz w:val="24"/>
          <w:szCs w:val="24"/>
        </w:rPr>
        <w:t>Must we destroy the old to make way for the new?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  <w:t>You should also come up with 3x additional sub-questions</w:t>
      </w:r>
      <w:r w:rsidR="00A231BE">
        <w:rPr>
          <w:rFonts w:ascii="Times New Roman" w:hAnsi="Times New Roman" w:cs="Times New Roman"/>
          <w:sz w:val="24"/>
          <w:szCs w:val="24"/>
        </w:rPr>
        <w:t xml:space="preserve"> inspired by the GPS course, which are similarly short but big/broad debate-type questions. </w:t>
      </w:r>
    </w:p>
    <w:p w14:paraId="4527C4A6" w14:textId="77777777" w:rsidR="00A231BE" w:rsidRDefault="00A231BE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33177D07" w14:textId="272456CD" w:rsidR="00A231BE" w:rsidRDefault="00A231BE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these 3x sub-questions in the table provided in the “Unit Assignment 3 Template.”</w:t>
      </w:r>
    </w:p>
    <w:p w14:paraId="2E79CDD5" w14:textId="77777777" w:rsidR="00A231BE" w:rsidRDefault="00A231BE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7CB43A76" w14:textId="069BEE7C" w:rsidR="00A231BE" w:rsidRDefault="00A231BE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do not need to explain these questions like in previous assignments. </w:t>
      </w:r>
      <w:r>
        <w:rPr>
          <w:rFonts w:ascii="Times New Roman" w:hAnsi="Times New Roman" w:cs="Times New Roman"/>
          <w:sz w:val="24"/>
          <w:szCs w:val="24"/>
        </w:rPr>
        <w:br/>
        <w:t xml:space="preserve">*You only need to create 3x sub-questions and you can use these for both conversations. </w:t>
      </w:r>
    </w:p>
    <w:p w14:paraId="0D5801F9" w14:textId="77777777" w:rsidR="00D9490B" w:rsidRDefault="00D9490B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6DF697F0" w14:textId="77777777" w:rsidR="00B5612D" w:rsidRDefault="00B5612D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4C02A058" w14:textId="7B684960" w:rsidR="00E71594" w:rsidRDefault="00E71594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94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="00D9490B">
        <w:rPr>
          <w:rFonts w:ascii="Times New Roman" w:hAnsi="Times New Roman" w:cs="Times New Roman"/>
          <w:b/>
          <w:bCs/>
          <w:sz w:val="24"/>
          <w:szCs w:val="24"/>
        </w:rPr>
        <w:t>Prepare the rules of the game for Chat GPT</w:t>
      </w:r>
    </w:p>
    <w:p w14:paraId="286F70DC" w14:textId="77777777" w:rsidR="00B5612D" w:rsidRPr="00E71594" w:rsidRDefault="00B5612D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499BB" w14:textId="6973AB82" w:rsidR="00B5612D" w:rsidRDefault="00B5612D" w:rsidP="00B5612D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rules of the role play activity are on Page 2 of this assignment explanation document. You should enter the relevant role play character names and texts for Role Play 1 within the </w:t>
      </w:r>
      <w:r w:rsidRPr="00B5612D">
        <w:rPr>
          <w:rFonts w:ascii="Times New Roman" w:hAnsi="Times New Roman" w:cs="Times New Roman"/>
          <w:sz w:val="24"/>
          <w:szCs w:val="24"/>
          <w:highlight w:val="yellow"/>
        </w:rPr>
        <w:t>[highlighted sections]</w:t>
      </w:r>
      <w:r>
        <w:rPr>
          <w:rFonts w:ascii="Times New Roman" w:hAnsi="Times New Roman" w:cs="Times New Roman"/>
          <w:sz w:val="24"/>
          <w:szCs w:val="24"/>
        </w:rPr>
        <w:t xml:space="preserve"> and add your sub-questions within the </w:t>
      </w:r>
      <w:r w:rsidRPr="00B5612D">
        <w:rPr>
          <w:rFonts w:ascii="Times New Roman" w:hAnsi="Times New Roman" w:cs="Times New Roman"/>
          <w:sz w:val="24"/>
          <w:szCs w:val="24"/>
          <w:highlight w:val="yellow"/>
        </w:rPr>
        <w:t>[highlighted sections]</w:t>
      </w:r>
      <w:r>
        <w:rPr>
          <w:rFonts w:ascii="Times New Roman" w:hAnsi="Times New Roman" w:cs="Times New Roman"/>
          <w:sz w:val="24"/>
          <w:szCs w:val="24"/>
        </w:rPr>
        <w:t xml:space="preserve"> on Page 2.</w:t>
      </w:r>
    </w:p>
    <w:p w14:paraId="1EA13373" w14:textId="77777777" w:rsidR="00B5612D" w:rsidRDefault="00B5612D" w:rsidP="00B5612D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021B93A0" w14:textId="7B740B4D" w:rsidR="00B5612D" w:rsidRDefault="00B5612D" w:rsidP="00B5612D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you should </w:t>
      </w:r>
      <w:r w:rsidRPr="00B5612D">
        <w:rPr>
          <w:rFonts w:ascii="Times New Roman" w:hAnsi="Times New Roman" w:cs="Times New Roman"/>
          <w:sz w:val="24"/>
          <w:szCs w:val="24"/>
          <w:u w:val="single"/>
        </w:rPr>
        <w:t xml:space="preserve">copy </w:t>
      </w:r>
      <w:proofErr w:type="gramStart"/>
      <w:r w:rsidRPr="00B5612D">
        <w:rPr>
          <w:rFonts w:ascii="Times New Roman" w:hAnsi="Times New Roman" w:cs="Times New Roman"/>
          <w:sz w:val="24"/>
          <w:szCs w:val="24"/>
          <w:u w:val="single"/>
        </w:rPr>
        <w:t>all of</w:t>
      </w:r>
      <w:proofErr w:type="gramEnd"/>
      <w:r w:rsidRPr="00B5612D">
        <w:rPr>
          <w:rFonts w:ascii="Times New Roman" w:hAnsi="Times New Roman" w:cs="Times New Roman"/>
          <w:sz w:val="24"/>
          <w:szCs w:val="24"/>
          <w:u w:val="single"/>
        </w:rPr>
        <w:t xml:space="preserve"> the instructions on Page 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this document </w:t>
      </w:r>
      <w:r w:rsidRPr="00B5612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so everything in red font) and paste it in Chat GPT. This will begin Role Play conversation 1. </w:t>
      </w:r>
    </w:p>
    <w:p w14:paraId="254FCD9B" w14:textId="77777777" w:rsidR="00B5612D" w:rsidRDefault="00B5612D" w:rsidP="00B5612D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78A2D971" w14:textId="6FE9CBD5" w:rsidR="00B5612D" w:rsidRDefault="00B5612D" w:rsidP="00B5612D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Role Play 2 you should swap out the character names in the </w:t>
      </w:r>
      <w:r w:rsidRPr="00B5612D">
        <w:rPr>
          <w:rFonts w:ascii="Times New Roman" w:hAnsi="Times New Roman" w:cs="Times New Roman"/>
          <w:sz w:val="24"/>
          <w:szCs w:val="24"/>
          <w:highlight w:val="yellow"/>
        </w:rPr>
        <w:t>[highlighted sections]</w:t>
      </w:r>
      <w:r>
        <w:rPr>
          <w:rFonts w:ascii="Times New Roman" w:hAnsi="Times New Roman" w:cs="Times New Roman"/>
          <w:sz w:val="24"/>
          <w:szCs w:val="24"/>
        </w:rPr>
        <w:t xml:space="preserve"> and copy everything (in red</w:t>
      </w:r>
      <w:r w:rsidR="00EF5527">
        <w:rPr>
          <w:rFonts w:ascii="Times New Roman" w:hAnsi="Times New Roman" w:cs="Times New Roman"/>
          <w:sz w:val="24"/>
          <w:szCs w:val="24"/>
        </w:rPr>
        <w:t xml:space="preserve"> font</w:t>
      </w:r>
      <w:r>
        <w:rPr>
          <w:rFonts w:ascii="Times New Roman" w:hAnsi="Times New Roman" w:cs="Times New Roman"/>
          <w:sz w:val="24"/>
          <w:szCs w:val="24"/>
        </w:rPr>
        <w:t xml:space="preserve">) again and paste into Chat GPT. This will begin Role Play conversation 2. </w:t>
      </w:r>
    </w:p>
    <w:p w14:paraId="46308E12" w14:textId="77777777" w:rsidR="00B5612D" w:rsidRDefault="00B5612D" w:rsidP="00A231BE">
      <w:pPr>
        <w:pStyle w:val="NormalWeb"/>
        <w:spacing w:before="240" w:beforeAutospacing="0" w:after="240" w:afterAutospacing="0"/>
        <w:rPr>
          <w:rFonts w:ascii="PT Sans" w:hAnsi="PT Sans"/>
          <w:b/>
          <w:bCs/>
          <w:color w:val="000000" w:themeColor="text1"/>
          <w:sz w:val="22"/>
          <w:szCs w:val="22"/>
        </w:rPr>
      </w:pPr>
    </w:p>
    <w:p w14:paraId="23C9C892" w14:textId="77777777" w:rsidR="00B5612D" w:rsidRDefault="00B5612D" w:rsidP="00A231BE">
      <w:pPr>
        <w:pStyle w:val="NormalWeb"/>
        <w:spacing w:before="240" w:beforeAutospacing="0" w:after="240" w:afterAutospacing="0"/>
        <w:rPr>
          <w:rFonts w:ascii="PT Sans" w:hAnsi="PT Sans"/>
          <w:b/>
          <w:bCs/>
          <w:color w:val="000000" w:themeColor="text1"/>
          <w:sz w:val="22"/>
          <w:szCs w:val="22"/>
        </w:rPr>
      </w:pPr>
    </w:p>
    <w:p w14:paraId="5F9D69F0" w14:textId="77777777" w:rsidR="00B5612D" w:rsidRDefault="00B5612D" w:rsidP="00A231BE">
      <w:pPr>
        <w:pStyle w:val="NormalWeb"/>
        <w:spacing w:before="240" w:beforeAutospacing="0" w:after="240" w:afterAutospacing="0"/>
        <w:rPr>
          <w:rFonts w:ascii="PT Sans" w:hAnsi="PT Sans"/>
          <w:b/>
          <w:bCs/>
          <w:color w:val="000000" w:themeColor="text1"/>
          <w:sz w:val="22"/>
          <w:szCs w:val="22"/>
        </w:rPr>
      </w:pPr>
    </w:p>
    <w:p w14:paraId="57E4B08B" w14:textId="77777777" w:rsidR="00B5612D" w:rsidRDefault="00B5612D" w:rsidP="00A231BE">
      <w:pPr>
        <w:pStyle w:val="NormalWeb"/>
        <w:spacing w:before="240" w:beforeAutospacing="0" w:after="240" w:afterAutospacing="0"/>
        <w:rPr>
          <w:rFonts w:ascii="PT Sans" w:hAnsi="PT Sans"/>
          <w:b/>
          <w:bCs/>
          <w:color w:val="000000" w:themeColor="text1"/>
          <w:sz w:val="22"/>
          <w:szCs w:val="22"/>
        </w:rPr>
      </w:pPr>
    </w:p>
    <w:p w14:paraId="0E719BAC" w14:textId="6FF06124" w:rsidR="00A231BE" w:rsidRPr="00B5612D" w:rsidRDefault="00A231BE" w:rsidP="00A231BE">
      <w:pPr>
        <w:pStyle w:val="NormalWeb"/>
        <w:spacing w:before="240" w:beforeAutospacing="0" w:after="240" w:afterAutospacing="0"/>
        <w:rPr>
          <w:rFonts w:ascii="PT Sans" w:hAnsi="PT Sans"/>
          <w:color w:val="FF0000"/>
        </w:rPr>
      </w:pPr>
      <w:r w:rsidRPr="00B5612D">
        <w:rPr>
          <w:rFonts w:ascii="PT Sans" w:hAnsi="PT Sans"/>
          <w:b/>
          <w:bCs/>
          <w:color w:val="FF0000"/>
          <w:sz w:val="22"/>
          <w:szCs w:val="22"/>
        </w:rPr>
        <w:t>ROLE-PLAY INSTRUCTIONS:</w:t>
      </w:r>
    </w:p>
    <w:p w14:paraId="376DD852" w14:textId="0A481293" w:rsidR="00A231BE" w:rsidRPr="00B5612D" w:rsidRDefault="00A231BE" w:rsidP="00A231BE">
      <w:pPr>
        <w:pStyle w:val="NormalWeb"/>
        <w:spacing w:before="240" w:beforeAutospacing="0" w:after="240" w:afterAutospacing="0"/>
        <w:rPr>
          <w:rFonts w:ascii="PT Sans" w:hAnsi="PT Sans"/>
          <w:color w:val="FF0000"/>
        </w:rPr>
      </w:pPr>
      <w:r w:rsidRPr="00B5612D">
        <w:rPr>
          <w:rFonts w:ascii="PT Sans" w:hAnsi="PT Sans"/>
          <w:b/>
          <w:bCs/>
          <w:color w:val="FF0000"/>
          <w:sz w:val="22"/>
          <w:szCs w:val="22"/>
        </w:rPr>
        <w:t xml:space="preserve">ChatGPT’s role: </w:t>
      </w:r>
      <w:r w:rsidRPr="00B5612D">
        <w:rPr>
          <w:rFonts w:ascii="PT Sans" w:hAnsi="PT Sans"/>
          <w:color w:val="FF0000"/>
          <w:sz w:val="22"/>
          <w:szCs w:val="22"/>
        </w:rPr>
        <w:t xml:space="preserve">Act as </w:t>
      </w:r>
      <w:r w:rsidRPr="00B5612D">
        <w:rPr>
          <w:rFonts w:ascii="PT Sans" w:hAnsi="PT Sans"/>
          <w:color w:val="FF0000"/>
          <w:sz w:val="22"/>
          <w:szCs w:val="22"/>
          <w:highlight w:val="yellow"/>
        </w:rPr>
        <w:t>[ChatGPT’s character’s name from XX Text or Movie]. Engage based on [ChatGPT’s character’s name]</w:t>
      </w:r>
      <w:r w:rsidRPr="00B5612D">
        <w:rPr>
          <w:rFonts w:ascii="PT Sans" w:hAnsi="PT Sans"/>
          <w:color w:val="FF0000"/>
          <w:sz w:val="22"/>
          <w:szCs w:val="22"/>
        </w:rPr>
        <w:t xml:space="preserve"> perspective, asking questions to your conversation partner that challenge their point of view. </w:t>
      </w:r>
    </w:p>
    <w:p w14:paraId="0C109C88" w14:textId="7815368E" w:rsidR="00A231BE" w:rsidRPr="00B5612D" w:rsidRDefault="00A231BE" w:rsidP="00A231BE">
      <w:pPr>
        <w:pStyle w:val="NormalWeb"/>
        <w:spacing w:before="240" w:beforeAutospacing="0" w:after="240" w:afterAutospacing="0"/>
        <w:rPr>
          <w:rFonts w:ascii="PT Sans" w:hAnsi="PT Sans"/>
          <w:color w:val="FF0000"/>
        </w:rPr>
      </w:pPr>
      <w:r w:rsidRPr="00B5612D">
        <w:rPr>
          <w:rFonts w:ascii="PT Sans" w:hAnsi="PT Sans"/>
          <w:b/>
          <w:bCs/>
          <w:color w:val="FF0000"/>
          <w:sz w:val="22"/>
          <w:szCs w:val="22"/>
        </w:rPr>
        <w:t xml:space="preserve">Student’s role: </w:t>
      </w:r>
      <w:r w:rsidRPr="00B5612D">
        <w:rPr>
          <w:rFonts w:ascii="PT Sans" w:hAnsi="PT Sans"/>
          <w:color w:val="FF0000"/>
          <w:sz w:val="22"/>
          <w:szCs w:val="22"/>
        </w:rPr>
        <w:t xml:space="preserve">I will act as </w:t>
      </w:r>
      <w:r w:rsidRPr="00B5612D">
        <w:rPr>
          <w:rFonts w:ascii="PT Sans" w:hAnsi="PT Sans"/>
          <w:color w:val="FF0000"/>
          <w:sz w:val="22"/>
          <w:szCs w:val="22"/>
          <w:highlight w:val="yellow"/>
        </w:rPr>
        <w:t>[Student’s character’s name from XX Text or Movie].</w:t>
      </w:r>
      <w:r w:rsidRPr="00B5612D">
        <w:rPr>
          <w:rFonts w:ascii="PT Sans" w:hAnsi="PT Sans"/>
          <w:color w:val="FF0000"/>
          <w:sz w:val="22"/>
          <w:szCs w:val="22"/>
        </w:rPr>
        <w:t xml:space="preserve"> I will engage in this role-play based on this character’s established viewpoint and use supporting quotations from the identified source. </w:t>
      </w:r>
    </w:p>
    <w:p w14:paraId="7451BF9B" w14:textId="77777777" w:rsidR="00A231BE" w:rsidRPr="00B5612D" w:rsidRDefault="00A231BE" w:rsidP="00A231BE">
      <w:pPr>
        <w:pStyle w:val="NormalWeb"/>
        <w:spacing w:before="240" w:beforeAutospacing="0" w:after="240" w:afterAutospacing="0"/>
        <w:rPr>
          <w:rFonts w:ascii="PT Sans" w:hAnsi="PT Sans"/>
          <w:color w:val="FF0000"/>
        </w:rPr>
      </w:pPr>
      <w:r w:rsidRPr="00B5612D">
        <w:rPr>
          <w:rFonts w:ascii="PT Sans" w:hAnsi="PT Sans"/>
          <w:b/>
          <w:bCs/>
          <w:color w:val="FF0000"/>
          <w:sz w:val="22"/>
          <w:szCs w:val="22"/>
        </w:rPr>
        <w:t>OBJECTIVE OF THE ROLE-PLAY: </w:t>
      </w:r>
    </w:p>
    <w:p w14:paraId="7F3091F8" w14:textId="77777777" w:rsidR="00A231BE" w:rsidRPr="00B5612D" w:rsidRDefault="00A231BE" w:rsidP="00A231BE">
      <w:pPr>
        <w:pStyle w:val="NormalWeb"/>
        <w:spacing w:before="240" w:beforeAutospacing="0" w:after="240" w:afterAutospacing="0"/>
        <w:rPr>
          <w:rFonts w:ascii="PT Sans" w:hAnsi="PT Sans"/>
          <w:color w:val="FF0000"/>
        </w:rPr>
      </w:pPr>
      <w:r w:rsidRPr="00B5612D">
        <w:rPr>
          <w:rFonts w:ascii="PT Sans" w:hAnsi="PT Sans"/>
          <w:b/>
          <w:bCs/>
          <w:color w:val="FF0000"/>
          <w:sz w:val="22"/>
          <w:szCs w:val="22"/>
        </w:rPr>
        <w:t>We will focus on addressing the main question: </w:t>
      </w:r>
    </w:p>
    <w:p w14:paraId="055CD042" w14:textId="77777777" w:rsidR="00A231BE" w:rsidRPr="00B5612D" w:rsidRDefault="00A231BE" w:rsidP="00A231BE">
      <w:pPr>
        <w:pStyle w:val="NormalWeb"/>
        <w:numPr>
          <w:ilvl w:val="0"/>
          <w:numId w:val="13"/>
        </w:numPr>
        <w:spacing w:before="240" w:beforeAutospacing="0" w:after="240" w:afterAutospacing="0"/>
        <w:textAlignment w:val="baseline"/>
        <w:rPr>
          <w:rFonts w:ascii="PT Sans" w:hAnsi="PT Sans"/>
          <w:color w:val="FF0000"/>
          <w:sz w:val="22"/>
          <w:szCs w:val="22"/>
        </w:rPr>
      </w:pPr>
      <w:r w:rsidRPr="00B5612D">
        <w:rPr>
          <w:rFonts w:ascii="PT Sans" w:hAnsi="PT Sans"/>
          <w:color w:val="FF0000"/>
          <w:sz w:val="22"/>
          <w:szCs w:val="22"/>
        </w:rPr>
        <w:t>Must we destroy the old to make way for the new?</w:t>
      </w:r>
    </w:p>
    <w:p w14:paraId="54AE1C83" w14:textId="77777777" w:rsidR="00A231BE" w:rsidRPr="00B5612D" w:rsidRDefault="00A231BE" w:rsidP="00A231BE">
      <w:pPr>
        <w:pStyle w:val="NormalWeb"/>
        <w:spacing w:before="240" w:beforeAutospacing="0" w:after="240" w:afterAutospacing="0"/>
        <w:rPr>
          <w:rFonts w:ascii="PT Sans" w:hAnsi="PT Sans"/>
          <w:color w:val="FF0000"/>
        </w:rPr>
      </w:pPr>
      <w:r w:rsidRPr="00B5612D">
        <w:rPr>
          <w:rFonts w:ascii="PT Sans" w:hAnsi="PT Sans"/>
          <w:b/>
          <w:bCs/>
          <w:color w:val="FF0000"/>
          <w:sz w:val="22"/>
          <w:szCs w:val="22"/>
        </w:rPr>
        <w:t>We will also discuss sub-questions: </w:t>
      </w:r>
    </w:p>
    <w:p w14:paraId="3688B1B2" w14:textId="77777777" w:rsidR="00A231BE" w:rsidRPr="00B5612D" w:rsidRDefault="00A231BE" w:rsidP="00A231BE">
      <w:pPr>
        <w:pStyle w:val="Normal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  <w:highlight w:val="yellow"/>
        </w:rPr>
      </w:pPr>
      <w:r w:rsidRPr="00B5612D">
        <w:rPr>
          <w:rFonts w:ascii="PT Sans" w:hAnsi="PT Sans"/>
          <w:color w:val="FF0000"/>
          <w:sz w:val="22"/>
          <w:szCs w:val="22"/>
          <w:highlight w:val="yellow"/>
        </w:rPr>
        <w:t>[Sub-question 1]</w:t>
      </w:r>
    </w:p>
    <w:p w14:paraId="3515C6EB" w14:textId="77777777" w:rsidR="00A231BE" w:rsidRPr="00B5612D" w:rsidRDefault="00A231BE" w:rsidP="00A231B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  <w:highlight w:val="yellow"/>
        </w:rPr>
      </w:pPr>
      <w:r w:rsidRPr="00B5612D">
        <w:rPr>
          <w:rFonts w:ascii="PT Sans" w:hAnsi="PT Sans"/>
          <w:color w:val="FF0000"/>
          <w:sz w:val="22"/>
          <w:szCs w:val="22"/>
          <w:highlight w:val="yellow"/>
        </w:rPr>
        <w:t>[Sub-question 2]</w:t>
      </w:r>
    </w:p>
    <w:p w14:paraId="1F7CE344" w14:textId="77777777" w:rsidR="00A231BE" w:rsidRPr="00B5612D" w:rsidRDefault="00A231BE" w:rsidP="00A231BE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PT Sans" w:hAnsi="PT Sans"/>
          <w:color w:val="FF0000"/>
          <w:sz w:val="20"/>
          <w:szCs w:val="20"/>
          <w:highlight w:val="yellow"/>
        </w:rPr>
      </w:pPr>
      <w:r w:rsidRPr="00B5612D">
        <w:rPr>
          <w:rFonts w:ascii="PT Sans" w:hAnsi="PT Sans"/>
          <w:color w:val="FF0000"/>
          <w:sz w:val="22"/>
          <w:szCs w:val="22"/>
          <w:highlight w:val="yellow"/>
        </w:rPr>
        <w:t>[Sub-question 3]</w:t>
      </w:r>
    </w:p>
    <w:p w14:paraId="15275C88" w14:textId="77777777" w:rsidR="00A231BE" w:rsidRPr="00B5612D" w:rsidRDefault="00A231BE" w:rsidP="00A231BE">
      <w:pPr>
        <w:pStyle w:val="NormalWeb"/>
        <w:spacing w:before="240" w:beforeAutospacing="0" w:after="240" w:afterAutospacing="0"/>
        <w:rPr>
          <w:rFonts w:ascii="PT Sans" w:hAnsi="PT Sans"/>
          <w:color w:val="FF0000"/>
        </w:rPr>
      </w:pPr>
      <w:r w:rsidRPr="00B5612D">
        <w:rPr>
          <w:rFonts w:ascii="PT Sans" w:hAnsi="PT Sans"/>
          <w:b/>
          <w:bCs/>
          <w:color w:val="FF0000"/>
          <w:sz w:val="22"/>
          <w:szCs w:val="22"/>
        </w:rPr>
        <w:t>ADDITIONAL INSTRUCTIONS: </w:t>
      </w:r>
    </w:p>
    <w:p w14:paraId="2215830F" w14:textId="77777777" w:rsidR="00A231BE" w:rsidRPr="00B5612D" w:rsidRDefault="00A231BE" w:rsidP="00A231BE">
      <w:pPr>
        <w:pStyle w:val="Normal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Stay true to your assigned role. </w:t>
      </w:r>
    </w:p>
    <w:p w14:paraId="2E518C06" w14:textId="77777777" w:rsidR="00A231BE" w:rsidRPr="00B5612D" w:rsidRDefault="00A231BE" w:rsidP="00A231B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Express your character’s perspective only and challenge the other perspective according to your beliefs. </w:t>
      </w:r>
    </w:p>
    <w:p w14:paraId="09759727" w14:textId="77777777" w:rsidR="00A231BE" w:rsidRPr="00B5612D" w:rsidRDefault="00A231BE" w:rsidP="00A231B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Use direct citations from the reference source to ensure the accuracy of your character’s perspective.</w:t>
      </w:r>
    </w:p>
    <w:p w14:paraId="7F3465E4" w14:textId="77777777" w:rsidR="00A231BE" w:rsidRPr="00B5612D" w:rsidRDefault="00A231BE" w:rsidP="00A231B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Do not respond for the other character. </w:t>
      </w:r>
    </w:p>
    <w:p w14:paraId="1835DAE9" w14:textId="77777777" w:rsidR="00A231BE" w:rsidRPr="00B5612D" w:rsidRDefault="00A231BE" w:rsidP="00A231B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Focus on asking questions that challenge or explore the other character’s perspective.</w:t>
      </w:r>
      <w:r w:rsidRPr="00B5612D">
        <w:rPr>
          <w:rFonts w:ascii="PT Sans" w:hAnsi="PT Sans"/>
          <w:b/>
          <w:bCs/>
          <w:color w:val="FF0000"/>
          <w:sz w:val="22"/>
          <w:szCs w:val="22"/>
        </w:rPr>
        <w:t> </w:t>
      </w:r>
    </w:p>
    <w:p w14:paraId="651BD284" w14:textId="77777777" w:rsidR="00A231BE" w:rsidRPr="00B5612D" w:rsidRDefault="00A231BE" w:rsidP="00A231BE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After 4-5 interactions, conclude the role-play exercise.</w:t>
      </w:r>
    </w:p>
    <w:p w14:paraId="776802CB" w14:textId="77777777" w:rsidR="00A231BE" w:rsidRPr="00B5612D" w:rsidRDefault="00A231BE" w:rsidP="00A231BE">
      <w:pPr>
        <w:pStyle w:val="NormalWeb"/>
        <w:spacing w:before="240" w:beforeAutospacing="0" w:after="240" w:afterAutospacing="0"/>
        <w:rPr>
          <w:rFonts w:ascii="PT Sans" w:hAnsi="PT Sans"/>
          <w:color w:val="FF0000"/>
        </w:rPr>
      </w:pPr>
      <w:r w:rsidRPr="00B5612D">
        <w:rPr>
          <w:rFonts w:ascii="PT Sans" w:hAnsi="PT Sans"/>
          <w:b/>
          <w:bCs/>
          <w:color w:val="FF0000"/>
          <w:sz w:val="22"/>
          <w:szCs w:val="22"/>
        </w:rPr>
        <w:t>Do not do the following: </w:t>
      </w:r>
    </w:p>
    <w:p w14:paraId="6C4014B6" w14:textId="77777777" w:rsidR="00A231BE" w:rsidRPr="00B5612D" w:rsidRDefault="00A231BE" w:rsidP="00A231BE">
      <w:pPr>
        <w:pStyle w:val="NormalWeb"/>
        <w:numPr>
          <w:ilvl w:val="0"/>
          <w:numId w:val="16"/>
        </w:numPr>
        <w:spacing w:before="24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Ask more than one question at a time. </w:t>
      </w:r>
    </w:p>
    <w:p w14:paraId="71678AC4" w14:textId="77777777" w:rsidR="00A231BE" w:rsidRPr="00B5612D" w:rsidRDefault="00A231BE" w:rsidP="00A231B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Alter your perspective or learn a new one. </w:t>
      </w:r>
    </w:p>
    <w:p w14:paraId="2C437CC3" w14:textId="77777777" w:rsidR="00A231BE" w:rsidRPr="00B5612D" w:rsidRDefault="00A231BE" w:rsidP="00A231B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Explain behavior or clarify beyond your role. </w:t>
      </w:r>
    </w:p>
    <w:p w14:paraId="34160C8C" w14:textId="77777777" w:rsidR="00A231BE" w:rsidRPr="00B5612D" w:rsidRDefault="00A231BE" w:rsidP="00A231BE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Respond as the other character.</w:t>
      </w:r>
    </w:p>
    <w:p w14:paraId="4CEC2A2E" w14:textId="77777777" w:rsidR="00A231BE" w:rsidRPr="00B5612D" w:rsidRDefault="00A231BE" w:rsidP="00A231BE">
      <w:pPr>
        <w:pStyle w:val="NormalWeb"/>
        <w:spacing w:before="240" w:beforeAutospacing="0" w:after="240" w:afterAutospacing="0"/>
        <w:rPr>
          <w:rFonts w:ascii="PT Sans" w:hAnsi="PT Sans"/>
          <w:color w:val="FF0000"/>
        </w:rPr>
      </w:pPr>
      <w:r w:rsidRPr="00B5612D">
        <w:rPr>
          <w:rFonts w:ascii="PT Sans" w:hAnsi="PT Sans"/>
          <w:b/>
          <w:bCs/>
          <w:color w:val="FF0000"/>
          <w:sz w:val="22"/>
          <w:szCs w:val="22"/>
        </w:rPr>
        <w:t>FEEDBACK (Post-Dialogue): </w:t>
      </w:r>
    </w:p>
    <w:p w14:paraId="1B1AFFF4" w14:textId="77777777" w:rsidR="00A231BE" w:rsidRPr="00B5612D" w:rsidRDefault="00A231BE" w:rsidP="00A231BE">
      <w:pPr>
        <w:pStyle w:val="NormalWeb"/>
        <w:spacing w:before="240" w:beforeAutospacing="0" w:after="240" w:afterAutospacing="0"/>
        <w:rPr>
          <w:rFonts w:ascii="PT Sans" w:hAnsi="PT Sans"/>
          <w:color w:val="FF0000"/>
        </w:rPr>
      </w:pPr>
      <w:r w:rsidRPr="00B5612D">
        <w:rPr>
          <w:rFonts w:ascii="PT Sans" w:hAnsi="PT Sans"/>
          <w:color w:val="FF0000"/>
          <w:sz w:val="22"/>
          <w:szCs w:val="22"/>
        </w:rPr>
        <w:t>After concluding the dialogue, provide constructive feedback on the following: </w:t>
      </w:r>
    </w:p>
    <w:p w14:paraId="75D9F3ED" w14:textId="77777777" w:rsidR="00A231BE" w:rsidRPr="00B5612D" w:rsidRDefault="00A231BE" w:rsidP="00A231BE">
      <w:pPr>
        <w:pStyle w:val="NormalWeb"/>
        <w:numPr>
          <w:ilvl w:val="0"/>
          <w:numId w:val="17"/>
        </w:numPr>
        <w:spacing w:before="24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The accuracy and depth of the perspective represented by me (the Student)</w:t>
      </w:r>
    </w:p>
    <w:p w14:paraId="456FC575" w14:textId="77777777" w:rsidR="00A231BE" w:rsidRPr="00B5612D" w:rsidRDefault="00A231BE" w:rsidP="00A231B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The relevance of direct citations used. </w:t>
      </w:r>
    </w:p>
    <w:p w14:paraId="6BF6E4CE" w14:textId="77777777" w:rsidR="00A231BE" w:rsidRPr="00B5612D" w:rsidRDefault="00A231BE" w:rsidP="00A231B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The appropriateness of responses. </w:t>
      </w:r>
    </w:p>
    <w:p w14:paraId="79B4A1BA" w14:textId="77777777" w:rsidR="00A231BE" w:rsidRPr="00B5612D" w:rsidRDefault="00A231BE" w:rsidP="00A231BE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PT Sans" w:hAnsi="PT Sans"/>
          <w:color w:val="FF0000"/>
          <w:sz w:val="20"/>
          <w:szCs w:val="20"/>
        </w:rPr>
      </w:pPr>
      <w:r w:rsidRPr="00B5612D">
        <w:rPr>
          <w:rFonts w:ascii="PT Sans" w:hAnsi="PT Sans"/>
          <w:color w:val="FF0000"/>
          <w:sz w:val="22"/>
          <w:szCs w:val="22"/>
        </w:rPr>
        <w:t>Do not be overly positive. </w:t>
      </w:r>
    </w:p>
    <w:p w14:paraId="539612A2" w14:textId="77777777" w:rsidR="00A231BE" w:rsidRDefault="00A231BE" w:rsidP="000B7927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291D9E94" w14:textId="77777777" w:rsidR="00667F2D" w:rsidRDefault="00667F2D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408D" w14:textId="255781DC" w:rsidR="00EF5527" w:rsidRDefault="00EF5527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What should I be mindful of during the conversation? </w:t>
      </w:r>
    </w:p>
    <w:p w14:paraId="0259199C" w14:textId="77777777" w:rsidR="00EF5527" w:rsidRDefault="00EF5527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E9A17" w14:textId="485F4BDC" w:rsidR="00EF5527" w:rsidRDefault="00EF5527" w:rsidP="00EF5527">
      <w:pPr>
        <w:pStyle w:val="Style1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acting out the role of your chosen author/character so you should respond using their “voice” and imagine how/what they would say, or even how they might communicate it.</w:t>
      </w:r>
    </w:p>
    <w:p w14:paraId="6781A06A" w14:textId="38722A93" w:rsidR="00EF5527" w:rsidRDefault="00EF5527" w:rsidP="00EF5527">
      <w:pPr>
        <w:pStyle w:val="Style1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notice in the above “Role Play Instructions: Additional Instructions” that the conversation will only last </w:t>
      </w:r>
      <w:r w:rsidR="00524B59">
        <w:rPr>
          <w:rFonts w:ascii="Times New Roman" w:hAnsi="Times New Roman" w:cs="Times New Roman"/>
          <w:sz w:val="24"/>
          <w:szCs w:val="24"/>
        </w:rPr>
        <w:t xml:space="preserve">for up to 4-5 interactions so make it count. </w:t>
      </w:r>
    </w:p>
    <w:p w14:paraId="129ADA03" w14:textId="501B28A8" w:rsidR="00EF5527" w:rsidRDefault="00524B59" w:rsidP="003263E6">
      <w:pPr>
        <w:pStyle w:val="Style1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conversation you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make an effort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directly quote from the text or refer to the text/movie to support your argument. </w:t>
      </w:r>
    </w:p>
    <w:p w14:paraId="67C266EA" w14:textId="77777777" w:rsidR="003263E6" w:rsidRPr="003263E6" w:rsidRDefault="003263E6" w:rsidP="003263E6">
      <w:pPr>
        <w:pStyle w:val="Style1"/>
        <w:ind w:left="720"/>
        <w:rPr>
          <w:rFonts w:ascii="Times New Roman" w:hAnsi="Times New Roman" w:cs="Times New Roman"/>
          <w:sz w:val="24"/>
          <w:szCs w:val="24"/>
        </w:rPr>
      </w:pPr>
    </w:p>
    <w:p w14:paraId="0CBDC709" w14:textId="77777777" w:rsidR="00EF5527" w:rsidRDefault="00EF5527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1EB26" w14:textId="661D22D8" w:rsidR="0012250F" w:rsidRDefault="0012250F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250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F552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225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F5527">
        <w:rPr>
          <w:rFonts w:ascii="Times New Roman" w:hAnsi="Times New Roman" w:cs="Times New Roman"/>
          <w:b/>
          <w:bCs/>
          <w:sz w:val="24"/>
          <w:szCs w:val="24"/>
        </w:rPr>
        <w:t>Take screenshots of each role play and add to Unit Assignment 3 Template</w:t>
      </w:r>
    </w:p>
    <w:p w14:paraId="7F849321" w14:textId="77777777" w:rsidR="00EF5527" w:rsidRDefault="00EF5527" w:rsidP="00CA54F2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0FF3A" w14:textId="0D9BC89D" w:rsidR="00CA54F2" w:rsidRDefault="00EF5527" w:rsidP="00FF06F2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see in the Unit 3 submission template that there are instructions of where to add the screenshots of your role play conversations with Chat GPT. </w:t>
      </w:r>
      <w:r>
        <w:rPr>
          <w:rFonts w:ascii="Times New Roman" w:hAnsi="Times New Roman" w:cs="Times New Roman"/>
          <w:sz w:val="24"/>
          <w:szCs w:val="24"/>
        </w:rPr>
        <w:br/>
        <w:t xml:space="preserve">*Please make sure to submit these in order. </w:t>
      </w:r>
    </w:p>
    <w:p w14:paraId="57248845" w14:textId="77777777" w:rsidR="00EF5527" w:rsidRDefault="00EF5527" w:rsidP="00747A5F">
      <w:pPr>
        <w:pStyle w:val="Style1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67F73" w14:textId="77777777" w:rsidR="00EF5527" w:rsidRDefault="00EF5527" w:rsidP="00747A5F">
      <w:pPr>
        <w:pStyle w:val="Style1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C24E8" w14:textId="3E81EA5A" w:rsidR="0012250F" w:rsidRDefault="0012250F" w:rsidP="00747A5F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250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F552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225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F5527">
        <w:rPr>
          <w:rFonts w:ascii="Times New Roman" w:hAnsi="Times New Roman" w:cs="Times New Roman"/>
          <w:b/>
          <w:bCs/>
          <w:sz w:val="24"/>
          <w:szCs w:val="24"/>
        </w:rPr>
        <w:t xml:space="preserve">Post role play conversation reflection </w:t>
      </w:r>
    </w:p>
    <w:p w14:paraId="468C60A6" w14:textId="77777777" w:rsidR="00EF5527" w:rsidRDefault="00EF5527" w:rsidP="00747A5F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DB16" w14:textId="2015C773" w:rsidR="00EF5527" w:rsidRDefault="00EF5527" w:rsidP="00EF5527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Unit 3 submission template there are a few reflection questions that you should provide responses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your experience of the role play conversations. </w:t>
      </w:r>
    </w:p>
    <w:p w14:paraId="5BDE34CD" w14:textId="77777777" w:rsidR="00EF5527" w:rsidRDefault="00EF5527" w:rsidP="00EF5527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6B0671A5" w14:textId="77777777" w:rsidR="00EF5527" w:rsidRPr="00EF5527" w:rsidRDefault="00EF5527" w:rsidP="00EF5527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3CDDA4FB" w14:textId="721C3BB6" w:rsidR="00EF5527" w:rsidRDefault="00EF5527" w:rsidP="00EF5527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250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2250F">
        <w:rPr>
          <w:rFonts w:ascii="Times New Roman" w:hAnsi="Times New Roman" w:cs="Times New Roman"/>
          <w:b/>
          <w:bCs/>
          <w:sz w:val="24"/>
          <w:szCs w:val="24"/>
        </w:rPr>
        <w:t xml:space="preserve">: Submit the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2250F">
        <w:rPr>
          <w:rFonts w:ascii="Times New Roman" w:hAnsi="Times New Roman" w:cs="Times New Roman"/>
          <w:b/>
          <w:bCs/>
          <w:sz w:val="24"/>
          <w:szCs w:val="24"/>
        </w:rPr>
        <w:t xml:space="preserve">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before the deadline</w:t>
      </w:r>
    </w:p>
    <w:p w14:paraId="418DA470" w14:textId="77777777" w:rsidR="00EF5527" w:rsidRDefault="00EF5527" w:rsidP="00EF5527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111F4" w14:textId="005D5C08" w:rsidR="00EF5527" w:rsidRPr="00EF5527" w:rsidRDefault="00EF5527" w:rsidP="00EF5527">
      <w:pPr>
        <w:pStyle w:val="Style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5527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deadline is 23:59 on Sunday 27 October.</w:t>
      </w:r>
    </w:p>
    <w:p w14:paraId="3E71CACA" w14:textId="77777777" w:rsidR="00EF5527" w:rsidRDefault="00EF5527" w:rsidP="00EF5527">
      <w:pPr>
        <w:pStyle w:val="Style1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95881" w14:textId="3C1E7369" w:rsidR="00524B59" w:rsidRDefault="00524B59" w:rsidP="00524B59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submit the assignment on Brightspace via the Assignments section and there will be an assignment titled: “Unit 3 Role Play Assignment.” </w:t>
      </w:r>
    </w:p>
    <w:p w14:paraId="3F99508A" w14:textId="77777777" w:rsidR="00EF5527" w:rsidRDefault="00EF5527" w:rsidP="00EF5527">
      <w:pPr>
        <w:pStyle w:val="Style1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2B9AA" w14:textId="60D2F746" w:rsidR="00524B59" w:rsidRDefault="00524B59" w:rsidP="00524B59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document should be submitted as a PDF file and the document file title should be: LastnameFirstname_Unit3</w:t>
      </w:r>
    </w:p>
    <w:p w14:paraId="67699611" w14:textId="77777777" w:rsidR="00524B59" w:rsidRDefault="00524B59" w:rsidP="00524B59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098727A9" w14:textId="2D6B5DAC" w:rsidR="00FA486A" w:rsidRDefault="00CA54F2" w:rsidP="00524B59">
      <w:pPr>
        <w:pStyle w:val="Style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A486A" w:rsidRPr="0012250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370DC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FA486A" w:rsidRPr="001225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235EA">
        <w:rPr>
          <w:rFonts w:ascii="Times New Roman" w:hAnsi="Times New Roman" w:cs="Times New Roman"/>
          <w:b/>
          <w:bCs/>
          <w:sz w:val="24"/>
          <w:szCs w:val="24"/>
        </w:rPr>
        <w:t xml:space="preserve">Understand the </w:t>
      </w:r>
      <w:r w:rsidR="00FA486A">
        <w:rPr>
          <w:rFonts w:ascii="Times New Roman" w:hAnsi="Times New Roman" w:cs="Times New Roman"/>
          <w:b/>
          <w:bCs/>
          <w:sz w:val="24"/>
          <w:szCs w:val="24"/>
        </w:rPr>
        <w:t>Evaluation Criteria</w:t>
      </w:r>
    </w:p>
    <w:p w14:paraId="4319C6BA" w14:textId="6B639A53" w:rsidR="00934371" w:rsidRPr="00934371" w:rsidRDefault="00934371" w:rsidP="00FA486A">
      <w:pPr>
        <w:pStyle w:val="Style1"/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FA486A" w:rsidRPr="00FA486A" w14:paraId="30DD038C" w14:textId="77777777" w:rsidTr="00FA48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E1E6E" w14:textId="5FE3A3D4" w:rsidR="00FA486A" w:rsidRPr="00FA486A" w:rsidRDefault="00FA486A" w:rsidP="00FA486A">
            <w:pPr>
              <w:pStyle w:val="Style1"/>
              <w:rPr>
                <w:rFonts w:ascii="Times New Roman" w:hAnsi="Times New Roman" w:cs="Times New Roman"/>
              </w:rPr>
            </w:pPr>
            <w:r w:rsidRPr="0074033B">
              <w:rPr>
                <w:rFonts w:ascii="Times New Roman" w:hAnsi="Times New Roman" w:cs="Times New Roman"/>
                <w:u w:val="single"/>
              </w:rPr>
              <w:t>Have you answered the question?</w:t>
            </w:r>
          </w:p>
          <w:p w14:paraId="53424850" w14:textId="76361562" w:rsidR="00FA486A" w:rsidRPr="00FA486A" w:rsidRDefault="00FA486A" w:rsidP="00FA486A">
            <w:pPr>
              <w:pStyle w:val="Style1"/>
              <w:rPr>
                <w:rFonts w:ascii="Times New Roman" w:hAnsi="Times New Roman" w:cs="Times New Roman"/>
              </w:rPr>
            </w:pPr>
            <w:r w:rsidRPr="0074033B">
              <w:rPr>
                <w:rFonts w:ascii="Times New Roman" w:hAnsi="Times New Roman" w:cs="Times New Roman"/>
              </w:rPr>
              <w:t xml:space="preserve">You have completed all the </w:t>
            </w:r>
            <w:r w:rsidR="00524B59">
              <w:rPr>
                <w:rFonts w:ascii="Times New Roman" w:hAnsi="Times New Roman" w:cs="Times New Roman"/>
              </w:rPr>
              <w:t xml:space="preserve">tasks as instructed. </w:t>
            </w:r>
            <w:r w:rsidR="0074033B" w:rsidRPr="0074033B">
              <w:rPr>
                <w:rFonts w:ascii="Times New Roman" w:hAnsi="Times New Roman" w:cs="Times New Roman"/>
              </w:rPr>
              <w:t xml:space="preserve"> </w:t>
            </w:r>
            <w:r w:rsidRPr="0074033B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A486A" w:rsidRPr="00FA486A" w14:paraId="2A831AAF" w14:textId="77777777" w:rsidTr="00FA48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3BBE3" w14:textId="3686BBB8" w:rsidR="0074033B" w:rsidRPr="00FA486A" w:rsidRDefault="0074033B" w:rsidP="0074033B">
            <w:pPr>
              <w:pStyle w:val="Style1"/>
              <w:rPr>
                <w:rFonts w:ascii="Times New Roman" w:hAnsi="Times New Roman" w:cs="Times New Roman"/>
              </w:rPr>
            </w:pPr>
            <w:r w:rsidRPr="0074033B">
              <w:rPr>
                <w:rFonts w:ascii="Times New Roman" w:hAnsi="Times New Roman" w:cs="Times New Roman"/>
                <w:u w:val="single"/>
              </w:rPr>
              <w:t xml:space="preserve">Have you </w:t>
            </w:r>
            <w:r w:rsidR="00747A5F">
              <w:rPr>
                <w:rFonts w:ascii="Times New Roman" w:hAnsi="Times New Roman" w:cs="Times New Roman"/>
                <w:u w:val="single"/>
              </w:rPr>
              <w:t>presented the work professionally</w:t>
            </w:r>
            <w:r w:rsidRPr="0074033B">
              <w:rPr>
                <w:rFonts w:ascii="Times New Roman" w:hAnsi="Times New Roman" w:cs="Times New Roman"/>
                <w:u w:val="single"/>
              </w:rPr>
              <w:t>?</w:t>
            </w:r>
          </w:p>
          <w:p w14:paraId="41EFE077" w14:textId="48D9A5AE" w:rsidR="00FA486A" w:rsidRPr="00FA486A" w:rsidRDefault="0074033B" w:rsidP="0074033B">
            <w:pPr>
              <w:pStyle w:val="Style1"/>
              <w:rPr>
                <w:rFonts w:ascii="Times New Roman" w:hAnsi="Times New Roman" w:cs="Times New Roman"/>
              </w:rPr>
            </w:pPr>
            <w:r w:rsidRPr="0074033B">
              <w:rPr>
                <w:rFonts w:ascii="Times New Roman" w:hAnsi="Times New Roman" w:cs="Times New Roman"/>
              </w:rPr>
              <w:t>You have submitted the assignment using the template</w:t>
            </w:r>
            <w:r w:rsidR="00524B59">
              <w:rPr>
                <w:rFonts w:ascii="Times New Roman" w:hAnsi="Times New Roman" w:cs="Times New Roman"/>
              </w:rPr>
              <w:t xml:space="preserve"> in an organized manner</w:t>
            </w:r>
            <w:r w:rsidRPr="0074033B">
              <w:rPr>
                <w:rFonts w:ascii="Times New Roman" w:hAnsi="Times New Roman" w:cs="Times New Roman"/>
              </w:rPr>
              <w:t xml:space="preserve"> and you have written the responses in complete sentences.</w:t>
            </w:r>
          </w:p>
        </w:tc>
      </w:tr>
      <w:tr w:rsidR="00524B59" w:rsidRPr="00FA486A" w14:paraId="469AD094" w14:textId="77777777" w:rsidTr="00FA48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C0A5" w14:textId="600FF0D1" w:rsidR="00524B59" w:rsidRPr="00667F2D" w:rsidRDefault="00667F2D" w:rsidP="00524B59">
            <w:pPr>
              <w:pStyle w:val="Style1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Do your sub-questions meet the requirements? </w:t>
            </w:r>
          </w:p>
          <w:p w14:paraId="13DDFF60" w14:textId="6D348303" w:rsidR="00524B59" w:rsidRPr="00667F2D" w:rsidRDefault="00667F2D" w:rsidP="0074033B">
            <w:pPr>
              <w:pStyle w:val="Style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your 3x sub-questions </w:t>
            </w:r>
            <w:r w:rsidRPr="00667F2D">
              <w:rPr>
                <w:rFonts w:ascii="Times New Roman" w:hAnsi="Times New Roman" w:cs="Times New Roman"/>
              </w:rPr>
              <w:t xml:space="preserve">concise, big questions </w:t>
            </w:r>
            <w:r>
              <w:rPr>
                <w:rFonts w:ascii="Times New Roman" w:hAnsi="Times New Roman" w:cs="Times New Roman"/>
              </w:rPr>
              <w:t>that could lead to debate?</w:t>
            </w:r>
          </w:p>
        </w:tc>
      </w:tr>
      <w:tr w:rsidR="00FA486A" w:rsidRPr="00FA486A" w14:paraId="3F397561" w14:textId="77777777" w:rsidTr="00FA48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C1183" w14:textId="1DA6C0E1" w:rsidR="0074033B" w:rsidRPr="00FA486A" w:rsidRDefault="0074033B" w:rsidP="0074033B">
            <w:pPr>
              <w:pStyle w:val="Style1"/>
              <w:rPr>
                <w:rFonts w:ascii="Times New Roman" w:hAnsi="Times New Roman" w:cs="Times New Roman"/>
              </w:rPr>
            </w:pPr>
            <w:r w:rsidRPr="0074033B">
              <w:rPr>
                <w:rFonts w:ascii="Times New Roman" w:hAnsi="Times New Roman" w:cs="Times New Roman"/>
                <w:u w:val="single"/>
              </w:rPr>
              <w:lastRenderedPageBreak/>
              <w:t xml:space="preserve">Have you </w:t>
            </w:r>
            <w:r w:rsidR="00524B59">
              <w:rPr>
                <w:rFonts w:ascii="Times New Roman" w:hAnsi="Times New Roman" w:cs="Times New Roman"/>
                <w:u w:val="single"/>
              </w:rPr>
              <w:t>represented the character/author well?</w:t>
            </w:r>
          </w:p>
          <w:p w14:paraId="215B1B77" w14:textId="532D9B88" w:rsidR="00667F2D" w:rsidRPr="00667F2D" w:rsidRDefault="00524B59" w:rsidP="0074033B">
            <w:pPr>
              <w:rPr>
                <w:rFonts w:ascii="Times New Roman" w:eastAsia="MS Mincho" w:hAnsi="Times New Roman" w:cs="Times New Roman"/>
                <w:kern w:val="2"/>
                <w:sz w:val="22"/>
                <w:szCs w:val="22"/>
                <w:lang w:val="en-US" w:eastAsia="en-US"/>
                <w14:ligatures w14:val="standardContextual"/>
              </w:rPr>
            </w:pPr>
            <w:r w:rsidRPr="00524B59">
              <w:rPr>
                <w:rFonts w:ascii="Times New Roman" w:eastAsia="MS Mincho" w:hAnsi="Times New Roman" w:cs="Times New Roman"/>
                <w:kern w:val="2"/>
                <w:sz w:val="22"/>
                <w:szCs w:val="22"/>
                <w:lang w:val="en-US" w:eastAsia="en-US"/>
                <w14:ligatures w14:val="standardContextual"/>
              </w:rPr>
              <w:t>This means that y</w:t>
            </w:r>
            <w:r>
              <w:rPr>
                <w:rFonts w:ascii="Times New Roman" w:eastAsia="MS Mincho" w:hAnsi="Times New Roman" w:cs="Times New Roman"/>
                <w:kern w:val="2"/>
                <w:sz w:val="22"/>
                <w:szCs w:val="22"/>
                <w:lang w:val="en-US" w:eastAsia="en-US"/>
                <w14:ligatures w14:val="standardContextual"/>
              </w:rPr>
              <w:t xml:space="preserve">ou have an idea of their worldview based on our texts and you </w:t>
            </w:r>
            <w:proofErr w:type="gramStart"/>
            <w:r>
              <w:rPr>
                <w:rFonts w:ascii="Times New Roman" w:eastAsia="MS Mincho" w:hAnsi="Times New Roman" w:cs="Times New Roman"/>
                <w:kern w:val="2"/>
                <w:sz w:val="22"/>
                <w:szCs w:val="22"/>
                <w:lang w:val="en-US" w:eastAsia="en-US"/>
                <w14:ligatures w14:val="standardContextual"/>
              </w:rPr>
              <w:t>are able to</w:t>
            </w:r>
            <w:proofErr w:type="gramEnd"/>
            <w:r>
              <w:rPr>
                <w:rFonts w:ascii="Times New Roman" w:eastAsia="MS Mincho" w:hAnsi="Times New Roman" w:cs="Times New Roman"/>
                <w:kern w:val="2"/>
                <w:sz w:val="22"/>
                <w:szCs w:val="22"/>
                <w:lang w:val="en-US" w:eastAsia="en-US"/>
                <w14:ligatures w14:val="standardContextual"/>
              </w:rPr>
              <w:t xml:space="preserve"> apply this worldview to different contexts or topics within the role play conversation. </w:t>
            </w:r>
            <w:r w:rsidR="00667F2D">
              <w:rPr>
                <w:rFonts w:ascii="Times New Roman" w:eastAsia="MS Mincho" w:hAnsi="Times New Roman" w:cs="Times New Roman"/>
                <w:kern w:val="2"/>
                <w:sz w:val="22"/>
                <w:szCs w:val="22"/>
                <w:lang w:val="en-US" w:eastAsia="en-US"/>
                <w14:ligatures w14:val="standardContextual"/>
              </w:rPr>
              <w:t xml:space="preserve">You could also think about the communication style or personality of the character/author and try to embody this in your role play. </w:t>
            </w:r>
          </w:p>
        </w:tc>
      </w:tr>
      <w:tr w:rsidR="00667F2D" w:rsidRPr="00FA486A" w14:paraId="375B7127" w14:textId="77777777" w:rsidTr="00FA48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971C" w14:textId="4025A801" w:rsidR="00667F2D" w:rsidRDefault="00667F2D" w:rsidP="0074033B">
            <w:pPr>
              <w:pStyle w:val="Style1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Have you quoted/referenced to support your argument?</w:t>
            </w:r>
          </w:p>
          <w:p w14:paraId="1C6DB23C" w14:textId="022FE408" w:rsidR="00667F2D" w:rsidRPr="0074033B" w:rsidRDefault="00667F2D" w:rsidP="0074033B">
            <w:pPr>
              <w:pStyle w:val="Style1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Representing the character also means using our Unit 3 texts to quote the character/author, or referring to something mentioned in the lecture, or a relevant section from the GPS movie screening </w:t>
            </w:r>
            <w:proofErr w:type="gramStart"/>
            <w:r>
              <w:rPr>
                <w:rFonts w:ascii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</w:rPr>
              <w:t xml:space="preserve"> support your argument.</w:t>
            </w:r>
            <w:r>
              <w:rPr>
                <w:rFonts w:ascii="Times New Roman" w:hAnsi="Times New Roman" w:cs="Times New Roman"/>
              </w:rPr>
              <w:br/>
            </w:r>
            <w:r w:rsidRPr="00667F2D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Please try to stick to using references from our GPS course or reader rather than simply drawing on prior knowledge you may have of a character or author. </w:t>
            </w:r>
          </w:p>
        </w:tc>
      </w:tr>
      <w:tr w:rsidR="00182708" w:rsidRPr="00FA486A" w14:paraId="215A4A3A" w14:textId="77777777" w:rsidTr="00FA48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2169" w14:textId="5DB18448" w:rsidR="00182708" w:rsidRDefault="00524B59" w:rsidP="0074033B">
            <w:pPr>
              <w:pStyle w:val="Style1"/>
              <w:rPr>
                <w:rFonts w:ascii="Times New Roman" w:hAnsi="Times New Roman" w:cs="Times New Roman"/>
                <w:u w:val="single"/>
                <w:lang w:val="en-JP"/>
              </w:rPr>
            </w:pPr>
            <w:r>
              <w:rPr>
                <w:rFonts w:ascii="Times New Roman" w:hAnsi="Times New Roman" w:cs="Times New Roman"/>
                <w:u w:val="single"/>
                <w:lang w:val="en-JP"/>
              </w:rPr>
              <w:t>Have you provided a thoughtful reflection of your experience with Chat GPT?</w:t>
            </w:r>
          </w:p>
          <w:p w14:paraId="5E87F8A2" w14:textId="092A9989" w:rsidR="00182708" w:rsidRPr="00182708" w:rsidRDefault="00524B59" w:rsidP="0074033B">
            <w:pPr>
              <w:pStyle w:val="Style1"/>
              <w:rPr>
                <w:rFonts w:ascii="Times New Roman" w:hAnsi="Times New Roman" w:cs="Times New Roman"/>
                <w:lang w:val="en-JP"/>
              </w:rPr>
            </w:pPr>
            <w:r>
              <w:rPr>
                <w:rFonts w:ascii="Times New Roman" w:hAnsi="Times New Roman" w:cs="Times New Roman"/>
                <w:lang w:val="en-JP"/>
              </w:rPr>
              <w:t xml:space="preserve">This refers to the reflection questions section. </w:t>
            </w:r>
          </w:p>
        </w:tc>
      </w:tr>
    </w:tbl>
    <w:p w14:paraId="0784697F" w14:textId="4F1D01D4" w:rsidR="0074033B" w:rsidRDefault="0074033B" w:rsidP="0074033B">
      <w:pPr>
        <w:rPr>
          <w:rFonts w:ascii="Times New Roman" w:hAnsi="Times New Roman" w:cs="Times New Roman"/>
          <w:lang w:val="en-US"/>
        </w:rPr>
      </w:pPr>
    </w:p>
    <w:p w14:paraId="5CC6861B" w14:textId="77777777" w:rsidR="00934371" w:rsidRPr="00934371" w:rsidRDefault="00934371" w:rsidP="0074033B">
      <w:pPr>
        <w:rPr>
          <w:rFonts w:ascii="Times New Roman" w:hAnsi="Times New Roman" w:cs="Times New Roman"/>
        </w:rPr>
      </w:pPr>
    </w:p>
    <w:sectPr w:rsidR="00934371" w:rsidRPr="00934371" w:rsidSect="00B5612D">
      <w:headerReference w:type="default" r:id="rId7"/>
      <w:footerReference w:type="even" r:id="rId8"/>
      <w:footerReference w:type="default" r:id="rId9"/>
      <w:pgSz w:w="11900" w:h="16840"/>
      <w:pgMar w:top="1294" w:right="1440" w:bottom="124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4EB52" w14:textId="77777777" w:rsidR="00DB07B4" w:rsidRDefault="00DB07B4" w:rsidP="000B7927">
      <w:r>
        <w:separator/>
      </w:r>
    </w:p>
  </w:endnote>
  <w:endnote w:type="continuationSeparator" w:id="0">
    <w:p w14:paraId="17D3C67D" w14:textId="77777777" w:rsidR="00DB07B4" w:rsidRDefault="00DB07B4" w:rsidP="000B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9007214"/>
      <w:docPartObj>
        <w:docPartGallery w:val="Page Numbers (Bottom of Page)"/>
        <w:docPartUnique/>
      </w:docPartObj>
    </w:sdtPr>
    <w:sdtContent>
      <w:p w14:paraId="0CA08784" w14:textId="77777777" w:rsidR="00964DF8" w:rsidRDefault="00964DF8" w:rsidP="005A3B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7B8156" w14:textId="77777777" w:rsidR="00964DF8" w:rsidRDefault="00964DF8" w:rsidP="00964D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30068743"/>
      <w:docPartObj>
        <w:docPartGallery w:val="Page Numbers (Bottom of Page)"/>
        <w:docPartUnique/>
      </w:docPartObj>
    </w:sdtPr>
    <w:sdtContent>
      <w:p w14:paraId="7D6E2EAC" w14:textId="77777777" w:rsidR="00964DF8" w:rsidRDefault="00964DF8" w:rsidP="005A3B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017E0A" w14:textId="77777777" w:rsidR="00964DF8" w:rsidRDefault="00964DF8" w:rsidP="00964D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29040" w14:textId="77777777" w:rsidR="00DB07B4" w:rsidRDefault="00DB07B4" w:rsidP="000B7927">
      <w:r>
        <w:separator/>
      </w:r>
    </w:p>
  </w:footnote>
  <w:footnote w:type="continuationSeparator" w:id="0">
    <w:p w14:paraId="51762B2C" w14:textId="77777777" w:rsidR="00DB07B4" w:rsidRDefault="00DB07B4" w:rsidP="000B7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ACE39" w14:textId="6ABCDD4B" w:rsidR="000B7927" w:rsidRDefault="00E715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0" wp14:anchorId="6A826674" wp14:editId="0B1CA6FD">
              <wp:simplePos x="0" y="0"/>
              <wp:positionH relativeFrom="page">
                <wp:posOffset>4236720</wp:posOffset>
              </wp:positionH>
              <wp:positionV relativeFrom="page">
                <wp:posOffset>681355</wp:posOffset>
              </wp:positionV>
              <wp:extent cx="1397000" cy="511810"/>
              <wp:effectExtent l="0" t="0" r="0" b="0"/>
              <wp:wrapTopAndBottom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0" cy="511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24A8A" w14:textId="77777777" w:rsidR="00E71594" w:rsidRPr="00121A20" w:rsidRDefault="00E71594" w:rsidP="00E71594">
                          <w:pPr>
                            <w:rPr>
                              <w:rFonts w:ascii="Heiti SC Light" w:eastAsia="Heiti SC Light" w:hAnsi="Arial" w:cs="Arial"/>
                              <w:b/>
                              <w:color w:val="1A1A1A"/>
                              <w:sz w:val="8"/>
                              <w:szCs w:val="8"/>
                            </w:rPr>
                          </w:pPr>
                        </w:p>
                        <w:p w14:paraId="059281E1" w14:textId="77777777" w:rsidR="00E71594" w:rsidRPr="00671AD8" w:rsidRDefault="00E71594" w:rsidP="00E71594">
                          <w:pPr>
                            <w:rPr>
                              <w:rFonts w:ascii="Heiti SC Light" w:eastAsia="Heiti SC Light" w:hAnsi="Arial" w:cs="Arial"/>
                              <w:b/>
                              <w:color w:val="1A1A1A"/>
                              <w:sz w:val="14"/>
                              <w:szCs w:val="14"/>
                            </w:rPr>
                          </w:pPr>
                          <w:r w:rsidRPr="00671AD8">
                            <w:rPr>
                              <w:rFonts w:ascii="Heiti SC Light" w:eastAsia="Heiti SC Light" w:hAnsi="Arial" w:cs="Arial" w:hint="eastAsia"/>
                              <w:b/>
                              <w:color w:val="1A1A1A"/>
                              <w:sz w:val="14"/>
                              <w:szCs w:val="14"/>
                            </w:rPr>
                            <w:t>上海纽约大学</w:t>
                          </w:r>
                        </w:p>
                        <w:p w14:paraId="608D3DDF" w14:textId="77777777" w:rsidR="00E71594" w:rsidRDefault="00E71594" w:rsidP="00E71594">
                          <w:pPr>
                            <w:rPr>
                              <w:rFonts w:ascii="Heiti SC Light" w:eastAsia="Heiti SC Light" w:hAnsi="Arial" w:cs="Arial"/>
                              <w:color w:val="1A1A1A"/>
                              <w:sz w:val="14"/>
                              <w:szCs w:val="14"/>
                            </w:rPr>
                          </w:pPr>
                          <w:r w:rsidRPr="00DD760F">
                            <w:rPr>
                              <w:rFonts w:ascii="Heiti SC Light" w:eastAsia="Heiti SC Light" w:hAnsi="Arial" w:cs="Arial" w:hint="eastAsia"/>
                              <w:color w:val="1A1A1A"/>
                              <w:sz w:val="14"/>
                              <w:szCs w:val="14"/>
                            </w:rPr>
                            <w:t>上海市浦东新区杨思西路567号</w:t>
                          </w:r>
                        </w:p>
                        <w:p w14:paraId="258B8980" w14:textId="77777777" w:rsidR="00E71594" w:rsidRPr="001C7877" w:rsidRDefault="00E71594" w:rsidP="00E71594">
                          <w:pPr>
                            <w:rPr>
                              <w:rFonts w:ascii="Heiti SC Light" w:eastAsia="Heiti SC Light" w:hAnsi="Arial" w:cs="Arial"/>
                              <w:sz w:val="14"/>
                              <w:szCs w:val="14"/>
                            </w:rPr>
                          </w:pPr>
                          <w:r w:rsidRPr="001C7877">
                            <w:rPr>
                              <w:rFonts w:ascii="Heiti SC Light" w:eastAsia="Heiti SC Light" w:hAnsi="Arial" w:cs="Arial" w:hint="eastAsia"/>
                              <w:color w:val="1A1A1A"/>
                              <w:sz w:val="14"/>
                              <w:szCs w:val="14"/>
                            </w:rPr>
                            <w:t>邮编：20012</w:t>
                          </w:r>
                          <w:r>
                            <w:rPr>
                              <w:rFonts w:ascii="Heiti SC Light" w:eastAsia="Heiti SC Light" w:hAnsi="Arial" w:cs="Arial"/>
                              <w:color w:val="1A1A1A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2667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33.6pt;margin-top:53.65pt;width:110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" o:allowincell="f" o:allowoverlap="f" stroked="f">
              <v:textbox inset="0,0,0,0">
                <w:txbxContent>
                  <w:p w14:paraId="73224A8A" w14:textId="77777777" w:rsidR="00E71594" w:rsidRPr="00121A20" w:rsidRDefault="00E71594" w:rsidP="00E71594">
                    <w:pPr>
                      <w:rPr>
                        <w:rFonts w:ascii="Heiti SC Light" w:eastAsia="Heiti SC Light" w:hAnsi="Arial" w:cs="Arial"/>
                        <w:b/>
                        <w:color w:val="1A1A1A"/>
                        <w:sz w:val="8"/>
                        <w:szCs w:val="8"/>
                      </w:rPr>
                    </w:pPr>
                  </w:p>
                  <w:p w14:paraId="059281E1" w14:textId="77777777" w:rsidR="00E71594" w:rsidRPr="00671AD8" w:rsidRDefault="00E71594" w:rsidP="00E71594">
                    <w:pPr>
                      <w:rPr>
                        <w:rFonts w:ascii="Heiti SC Light" w:eastAsia="Heiti SC Light" w:hAnsi="Arial" w:cs="Arial"/>
                        <w:b/>
                        <w:color w:val="1A1A1A"/>
                        <w:sz w:val="14"/>
                        <w:szCs w:val="14"/>
                      </w:rPr>
                    </w:pPr>
                    <w:r w:rsidRPr="00671AD8">
                      <w:rPr>
                        <w:rFonts w:ascii="Heiti SC Light" w:eastAsia="Heiti SC Light" w:hAnsi="Arial" w:cs="Arial" w:hint="eastAsia"/>
                        <w:b/>
                        <w:color w:val="1A1A1A"/>
                        <w:sz w:val="14"/>
                        <w:szCs w:val="14"/>
                      </w:rPr>
                      <w:t>上海纽约大学</w:t>
                    </w:r>
                  </w:p>
                  <w:p w14:paraId="608D3DDF" w14:textId="77777777" w:rsidR="00E71594" w:rsidRDefault="00E71594" w:rsidP="00E71594">
                    <w:pPr>
                      <w:rPr>
                        <w:rFonts w:ascii="Heiti SC Light" w:eastAsia="Heiti SC Light" w:hAnsi="Arial" w:cs="Arial"/>
                        <w:color w:val="1A1A1A"/>
                        <w:sz w:val="14"/>
                        <w:szCs w:val="14"/>
                      </w:rPr>
                    </w:pPr>
                    <w:r w:rsidRPr="00DD760F">
                      <w:rPr>
                        <w:rFonts w:ascii="Heiti SC Light" w:eastAsia="Heiti SC Light" w:hAnsi="Arial" w:cs="Arial" w:hint="eastAsia"/>
                        <w:color w:val="1A1A1A"/>
                        <w:sz w:val="14"/>
                        <w:szCs w:val="14"/>
                      </w:rPr>
                      <w:t>上海市浦东新区杨思西路567号</w:t>
                    </w:r>
                  </w:p>
                  <w:p w14:paraId="258B8980" w14:textId="77777777" w:rsidR="00E71594" w:rsidRPr="001C7877" w:rsidRDefault="00E71594" w:rsidP="00E71594">
                    <w:pPr>
                      <w:rPr>
                        <w:rFonts w:ascii="Heiti SC Light" w:eastAsia="Heiti SC Light" w:hAnsi="Arial" w:cs="Arial"/>
                        <w:sz w:val="14"/>
                        <w:szCs w:val="14"/>
                      </w:rPr>
                    </w:pPr>
                    <w:r w:rsidRPr="001C7877">
                      <w:rPr>
                        <w:rFonts w:ascii="Heiti SC Light" w:eastAsia="Heiti SC Light" w:hAnsi="Arial" w:cs="Arial" w:hint="eastAsia"/>
                        <w:color w:val="1A1A1A"/>
                        <w:sz w:val="14"/>
                        <w:szCs w:val="14"/>
                      </w:rPr>
                      <w:t>邮编：20012</w:t>
                    </w:r>
                    <w:r>
                      <w:rPr>
                        <w:rFonts w:ascii="Heiti SC Light" w:eastAsia="Heiti SC Light" w:hAnsi="Arial" w:cs="Arial"/>
                        <w:color w:val="1A1A1A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0" wp14:anchorId="74A53110" wp14:editId="653F01B6">
              <wp:simplePos x="0" y="0"/>
              <wp:positionH relativeFrom="page">
                <wp:posOffset>5843270</wp:posOffset>
              </wp:positionH>
              <wp:positionV relativeFrom="page">
                <wp:posOffset>685800</wp:posOffset>
              </wp:positionV>
              <wp:extent cx="977900" cy="511200"/>
              <wp:effectExtent l="0" t="0" r="0" b="0"/>
              <wp:wrapTopAndBottom/>
              <wp:docPr id="2" name="Text Box 9" descr="Text Box: Division of Operations&#10;10 Astor Place, 6th Floor&#10;New York, NY 10003&#10;&#10;P: 212 996 2376&#10;M: 917 226 3155&#10;&#10;patricia.graham@nyu.edu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7900" cy="51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C60B1" w14:textId="77777777" w:rsidR="00E71594" w:rsidRPr="00671AD8" w:rsidRDefault="00E71594" w:rsidP="00E71594">
                          <w:pPr>
                            <w:ind w:right="-279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 w:rsidRPr="00671AD8">
                            <w:rPr>
                              <w:rFonts w:ascii="Arial" w:hAnsi="Arial" w:cs="Arial" w:hint="eastAsia"/>
                              <w:b/>
                              <w:sz w:val="14"/>
                              <w:szCs w:val="14"/>
                            </w:rPr>
                            <w:t>NYU Shanghai</w:t>
                          </w:r>
                        </w:p>
                        <w:p w14:paraId="03664BAF" w14:textId="77777777" w:rsidR="00E71594" w:rsidRDefault="00E71594" w:rsidP="00E71594">
                          <w:pPr>
                            <w:ind w:right="-279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DD760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567 West Yangsi Road</w:t>
                          </w:r>
                        </w:p>
                        <w:p w14:paraId="067222EA" w14:textId="77777777" w:rsidR="00E71594" w:rsidRDefault="00E71594" w:rsidP="00E71594">
                          <w:pPr>
                            <w:ind w:right="-279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Pudong New Area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br/>
                            <w:t>Shanghai 200126, China</w:t>
                          </w:r>
                        </w:p>
                        <w:p w14:paraId="63B2102C" w14:textId="77777777" w:rsidR="00E71594" w:rsidRPr="00F76804" w:rsidRDefault="00E71594" w:rsidP="00E71594">
                          <w:pPr>
                            <w:ind w:right="-279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  <w:p w14:paraId="4123456C" w14:textId="77777777" w:rsidR="00E71594" w:rsidRPr="006D135E" w:rsidRDefault="00E71594" w:rsidP="00E71594">
                          <w:pPr>
                            <w:spacing w:after="60"/>
                            <w:ind w:right="-279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A53110" id="Text Box 9" o:spid="_x0000_s1027" type="#_x0000_t202" alt="Text Box: Division of Operations&#10;10 Astor Place, 6th Floor&#10;New York, NY 10003&#10;&#10;P: 212 996 2376&#10;M: 917 226 3155&#10;&#10;patricia.graham@nyu.edu&#10;" style="position:absolute;margin-left:460.1pt;margin-top:54pt;width:77pt;height: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" o:allowincell="f" o:allowoverlap="f" stroked="f">
              <v:textbox inset="0,0,0,0">
                <w:txbxContent>
                  <w:p w14:paraId="6B8C60B1" w14:textId="77777777" w:rsidR="00E71594" w:rsidRPr="00671AD8" w:rsidRDefault="00E71594" w:rsidP="00E71594">
                    <w:pPr>
                      <w:ind w:right="-279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 w:rsidRPr="00671AD8">
                      <w:rPr>
                        <w:rFonts w:ascii="Arial" w:hAnsi="Arial" w:cs="Arial" w:hint="eastAsia"/>
                        <w:b/>
                        <w:sz w:val="14"/>
                        <w:szCs w:val="14"/>
                      </w:rPr>
                      <w:t>NYU Shanghai</w:t>
                    </w:r>
                  </w:p>
                  <w:p w14:paraId="03664BAF" w14:textId="77777777" w:rsidR="00E71594" w:rsidRDefault="00E71594" w:rsidP="00E71594">
                    <w:pPr>
                      <w:ind w:right="-279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DD760F">
                      <w:rPr>
                        <w:rFonts w:ascii="Arial" w:hAnsi="Arial" w:cs="Arial"/>
                        <w:sz w:val="14"/>
                        <w:szCs w:val="14"/>
                      </w:rPr>
                      <w:t>567 West Yangsi Road</w:t>
                    </w:r>
                  </w:p>
                  <w:p w14:paraId="067222EA" w14:textId="77777777" w:rsidR="00E71594" w:rsidRDefault="00E71594" w:rsidP="00E71594">
                    <w:pPr>
                      <w:ind w:right="-279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Pudong New Area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br/>
                      <w:t>Shanghai 200126, China</w:t>
                    </w:r>
                  </w:p>
                  <w:p w14:paraId="63B2102C" w14:textId="77777777" w:rsidR="00E71594" w:rsidRPr="00F76804" w:rsidRDefault="00E71594" w:rsidP="00E71594">
                    <w:pPr>
                      <w:ind w:right="-279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  <w:p w14:paraId="4123456C" w14:textId="77777777" w:rsidR="00E71594" w:rsidRPr="006D135E" w:rsidRDefault="00E71594" w:rsidP="00E71594">
                    <w:pPr>
                      <w:spacing w:after="60"/>
                      <w:ind w:right="-279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3310C0C" wp14:editId="3D31A019">
          <wp:simplePos x="0" y="0"/>
          <wp:positionH relativeFrom="column">
            <wp:posOffset>0</wp:posOffset>
          </wp:positionH>
          <wp:positionV relativeFrom="paragraph">
            <wp:posOffset>189865</wp:posOffset>
          </wp:positionV>
          <wp:extent cx="2286000" cy="546679"/>
          <wp:effectExtent l="0" t="0" r="0" b="0"/>
          <wp:wrapSquare wrapText="bothSides"/>
          <wp:docPr id="1650310582" name="Picture 1650310582" descr="A purpl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0310582" name="Picture 1650310582" descr="A purple and white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4" t="11075" r="9119" b="10298"/>
                  <a:stretch/>
                </pic:blipFill>
                <pic:spPr bwMode="auto">
                  <a:xfrm>
                    <a:off x="0" y="0"/>
                    <a:ext cx="2286000" cy="5466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245F"/>
    <w:multiLevelType w:val="multilevel"/>
    <w:tmpl w:val="F882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DA7"/>
    <w:multiLevelType w:val="multilevel"/>
    <w:tmpl w:val="372C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6B06"/>
    <w:multiLevelType w:val="hybridMultilevel"/>
    <w:tmpl w:val="3268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867CD"/>
    <w:multiLevelType w:val="hybridMultilevel"/>
    <w:tmpl w:val="07F2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F3145"/>
    <w:multiLevelType w:val="hybridMultilevel"/>
    <w:tmpl w:val="B58C4DB2"/>
    <w:lvl w:ilvl="0" w:tplc="B338F58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B0A01"/>
    <w:multiLevelType w:val="hybridMultilevel"/>
    <w:tmpl w:val="F3CC907A"/>
    <w:lvl w:ilvl="0" w:tplc="B338F58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03ABA"/>
    <w:multiLevelType w:val="hybridMultilevel"/>
    <w:tmpl w:val="CF70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703EA"/>
    <w:multiLevelType w:val="multilevel"/>
    <w:tmpl w:val="90C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B56EC"/>
    <w:multiLevelType w:val="multilevel"/>
    <w:tmpl w:val="D21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1312D"/>
    <w:multiLevelType w:val="hybridMultilevel"/>
    <w:tmpl w:val="6E089A30"/>
    <w:lvl w:ilvl="0" w:tplc="B338F58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F20C7"/>
    <w:multiLevelType w:val="hybridMultilevel"/>
    <w:tmpl w:val="5D7E3296"/>
    <w:lvl w:ilvl="0" w:tplc="B338F58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15240"/>
    <w:multiLevelType w:val="multilevel"/>
    <w:tmpl w:val="6F88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C1737"/>
    <w:multiLevelType w:val="hybridMultilevel"/>
    <w:tmpl w:val="A906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00A9C"/>
    <w:multiLevelType w:val="hybridMultilevel"/>
    <w:tmpl w:val="6816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54314"/>
    <w:multiLevelType w:val="hybridMultilevel"/>
    <w:tmpl w:val="70E4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1877"/>
    <w:multiLevelType w:val="hybridMultilevel"/>
    <w:tmpl w:val="C9B4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3416E"/>
    <w:multiLevelType w:val="hybridMultilevel"/>
    <w:tmpl w:val="9694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029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 w16cid:durableId="2014801121">
    <w:abstractNumId w:val="6"/>
  </w:num>
  <w:num w:numId="2" w16cid:durableId="1315646176">
    <w:abstractNumId w:val="17"/>
  </w:num>
  <w:num w:numId="3" w16cid:durableId="1237745386">
    <w:abstractNumId w:val="5"/>
  </w:num>
  <w:num w:numId="4" w16cid:durableId="1506283901">
    <w:abstractNumId w:val="4"/>
  </w:num>
  <w:num w:numId="5" w16cid:durableId="1008555709">
    <w:abstractNumId w:val="9"/>
  </w:num>
  <w:num w:numId="6" w16cid:durableId="1198811358">
    <w:abstractNumId w:val="14"/>
  </w:num>
  <w:num w:numId="7" w16cid:durableId="212543632">
    <w:abstractNumId w:val="12"/>
  </w:num>
  <w:num w:numId="8" w16cid:durableId="889072121">
    <w:abstractNumId w:val="15"/>
  </w:num>
  <w:num w:numId="9" w16cid:durableId="204220414">
    <w:abstractNumId w:val="13"/>
  </w:num>
  <w:num w:numId="10" w16cid:durableId="815679352">
    <w:abstractNumId w:val="2"/>
  </w:num>
  <w:num w:numId="11" w16cid:durableId="1380200676">
    <w:abstractNumId w:val="16"/>
  </w:num>
  <w:num w:numId="12" w16cid:durableId="679893880">
    <w:abstractNumId w:val="10"/>
  </w:num>
  <w:num w:numId="13" w16cid:durableId="346907065">
    <w:abstractNumId w:val="11"/>
  </w:num>
  <w:num w:numId="14" w16cid:durableId="1709184724">
    <w:abstractNumId w:val="7"/>
  </w:num>
  <w:num w:numId="15" w16cid:durableId="994987321">
    <w:abstractNumId w:val="0"/>
  </w:num>
  <w:num w:numId="16" w16cid:durableId="1368795645">
    <w:abstractNumId w:val="8"/>
  </w:num>
  <w:num w:numId="17" w16cid:durableId="678893453">
    <w:abstractNumId w:val="1"/>
  </w:num>
  <w:num w:numId="18" w16cid:durableId="416169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27"/>
    <w:rsid w:val="00002682"/>
    <w:rsid w:val="0002056D"/>
    <w:rsid w:val="00031785"/>
    <w:rsid w:val="000A6CDD"/>
    <w:rsid w:val="000B7927"/>
    <w:rsid w:val="000C3FB6"/>
    <w:rsid w:val="000C72AC"/>
    <w:rsid w:val="000D3977"/>
    <w:rsid w:val="00102699"/>
    <w:rsid w:val="00110925"/>
    <w:rsid w:val="00114A6B"/>
    <w:rsid w:val="001207CA"/>
    <w:rsid w:val="00121821"/>
    <w:rsid w:val="0012250F"/>
    <w:rsid w:val="00141126"/>
    <w:rsid w:val="001718B1"/>
    <w:rsid w:val="00171B9C"/>
    <w:rsid w:val="00182708"/>
    <w:rsid w:val="001A2C42"/>
    <w:rsid w:val="001A3C99"/>
    <w:rsid w:val="001C467D"/>
    <w:rsid w:val="001F126C"/>
    <w:rsid w:val="001F589C"/>
    <w:rsid w:val="001F74D1"/>
    <w:rsid w:val="00231831"/>
    <w:rsid w:val="002321C0"/>
    <w:rsid w:val="00235783"/>
    <w:rsid w:val="00242B41"/>
    <w:rsid w:val="00260AA1"/>
    <w:rsid w:val="00276815"/>
    <w:rsid w:val="002974B2"/>
    <w:rsid w:val="002A7BCD"/>
    <w:rsid w:val="002B04B6"/>
    <w:rsid w:val="002E3A44"/>
    <w:rsid w:val="00301B11"/>
    <w:rsid w:val="0032550F"/>
    <w:rsid w:val="003263E6"/>
    <w:rsid w:val="003318C8"/>
    <w:rsid w:val="00360735"/>
    <w:rsid w:val="003664D1"/>
    <w:rsid w:val="00370DC2"/>
    <w:rsid w:val="003730A5"/>
    <w:rsid w:val="00384833"/>
    <w:rsid w:val="003932A8"/>
    <w:rsid w:val="003A0DB8"/>
    <w:rsid w:val="003A2F67"/>
    <w:rsid w:val="003B31CF"/>
    <w:rsid w:val="003C56E7"/>
    <w:rsid w:val="003D0EA0"/>
    <w:rsid w:val="003D52F7"/>
    <w:rsid w:val="003D56FA"/>
    <w:rsid w:val="003D657C"/>
    <w:rsid w:val="003E6FE6"/>
    <w:rsid w:val="00406371"/>
    <w:rsid w:val="00416341"/>
    <w:rsid w:val="004171CA"/>
    <w:rsid w:val="0042668E"/>
    <w:rsid w:val="00437E14"/>
    <w:rsid w:val="004407E3"/>
    <w:rsid w:val="00450104"/>
    <w:rsid w:val="004525CF"/>
    <w:rsid w:val="004902E5"/>
    <w:rsid w:val="004C0D51"/>
    <w:rsid w:val="004C76DB"/>
    <w:rsid w:val="004E25D5"/>
    <w:rsid w:val="004F230B"/>
    <w:rsid w:val="0051192D"/>
    <w:rsid w:val="00524B59"/>
    <w:rsid w:val="00550902"/>
    <w:rsid w:val="00562AD8"/>
    <w:rsid w:val="00570C3B"/>
    <w:rsid w:val="00571A54"/>
    <w:rsid w:val="00573227"/>
    <w:rsid w:val="00576B8B"/>
    <w:rsid w:val="00581FF3"/>
    <w:rsid w:val="005A7F7F"/>
    <w:rsid w:val="005B1E9A"/>
    <w:rsid w:val="005B4C37"/>
    <w:rsid w:val="005C3199"/>
    <w:rsid w:val="005C3802"/>
    <w:rsid w:val="005C38EE"/>
    <w:rsid w:val="005F2F23"/>
    <w:rsid w:val="006262E3"/>
    <w:rsid w:val="00627DE6"/>
    <w:rsid w:val="00637A90"/>
    <w:rsid w:val="00647B06"/>
    <w:rsid w:val="00655971"/>
    <w:rsid w:val="00665C62"/>
    <w:rsid w:val="00667F2D"/>
    <w:rsid w:val="006A494C"/>
    <w:rsid w:val="006D6B07"/>
    <w:rsid w:val="006F0F0F"/>
    <w:rsid w:val="00706FB1"/>
    <w:rsid w:val="00721E1A"/>
    <w:rsid w:val="0074033B"/>
    <w:rsid w:val="00747A5F"/>
    <w:rsid w:val="00754666"/>
    <w:rsid w:val="0077361D"/>
    <w:rsid w:val="00785BD7"/>
    <w:rsid w:val="007B486C"/>
    <w:rsid w:val="007C2BB2"/>
    <w:rsid w:val="007D37B0"/>
    <w:rsid w:val="007F5810"/>
    <w:rsid w:val="00817336"/>
    <w:rsid w:val="0082026F"/>
    <w:rsid w:val="00834011"/>
    <w:rsid w:val="00835621"/>
    <w:rsid w:val="0086270B"/>
    <w:rsid w:val="0086461C"/>
    <w:rsid w:val="00877E05"/>
    <w:rsid w:val="00892DEB"/>
    <w:rsid w:val="00893DD0"/>
    <w:rsid w:val="00896112"/>
    <w:rsid w:val="008D26EF"/>
    <w:rsid w:val="00901C67"/>
    <w:rsid w:val="00921CEC"/>
    <w:rsid w:val="00930363"/>
    <w:rsid w:val="00934371"/>
    <w:rsid w:val="009452DC"/>
    <w:rsid w:val="009478A3"/>
    <w:rsid w:val="0096378D"/>
    <w:rsid w:val="00963AA1"/>
    <w:rsid w:val="00964DF8"/>
    <w:rsid w:val="00970231"/>
    <w:rsid w:val="009A0087"/>
    <w:rsid w:val="009D7A90"/>
    <w:rsid w:val="009F0E94"/>
    <w:rsid w:val="00A149CE"/>
    <w:rsid w:val="00A231BE"/>
    <w:rsid w:val="00A318D8"/>
    <w:rsid w:val="00A40D1D"/>
    <w:rsid w:val="00A43B8D"/>
    <w:rsid w:val="00A52714"/>
    <w:rsid w:val="00A651A4"/>
    <w:rsid w:val="00A84330"/>
    <w:rsid w:val="00A919E1"/>
    <w:rsid w:val="00AB03D9"/>
    <w:rsid w:val="00AB3006"/>
    <w:rsid w:val="00AD5602"/>
    <w:rsid w:val="00AD63AA"/>
    <w:rsid w:val="00B04933"/>
    <w:rsid w:val="00B14C2E"/>
    <w:rsid w:val="00B154CE"/>
    <w:rsid w:val="00B2304D"/>
    <w:rsid w:val="00B30FEA"/>
    <w:rsid w:val="00B337A5"/>
    <w:rsid w:val="00B515BC"/>
    <w:rsid w:val="00B52CD5"/>
    <w:rsid w:val="00B5612D"/>
    <w:rsid w:val="00B67097"/>
    <w:rsid w:val="00B75026"/>
    <w:rsid w:val="00B80A6A"/>
    <w:rsid w:val="00B820C4"/>
    <w:rsid w:val="00BB07DD"/>
    <w:rsid w:val="00BB5E18"/>
    <w:rsid w:val="00BB704A"/>
    <w:rsid w:val="00BC0452"/>
    <w:rsid w:val="00BF3528"/>
    <w:rsid w:val="00C1090C"/>
    <w:rsid w:val="00C235EA"/>
    <w:rsid w:val="00C35E84"/>
    <w:rsid w:val="00C372A3"/>
    <w:rsid w:val="00C40822"/>
    <w:rsid w:val="00C51C4D"/>
    <w:rsid w:val="00C562C9"/>
    <w:rsid w:val="00C631BF"/>
    <w:rsid w:val="00C779DA"/>
    <w:rsid w:val="00C8617E"/>
    <w:rsid w:val="00C9423D"/>
    <w:rsid w:val="00CA3073"/>
    <w:rsid w:val="00CA54F2"/>
    <w:rsid w:val="00CB2708"/>
    <w:rsid w:val="00CC0D78"/>
    <w:rsid w:val="00CC5993"/>
    <w:rsid w:val="00D112F9"/>
    <w:rsid w:val="00D15648"/>
    <w:rsid w:val="00D17908"/>
    <w:rsid w:val="00D9490B"/>
    <w:rsid w:val="00D96693"/>
    <w:rsid w:val="00DA5D32"/>
    <w:rsid w:val="00DB07B4"/>
    <w:rsid w:val="00DB4B9F"/>
    <w:rsid w:val="00DE4B8D"/>
    <w:rsid w:val="00DE78C7"/>
    <w:rsid w:val="00E113DE"/>
    <w:rsid w:val="00E41B69"/>
    <w:rsid w:val="00E64F89"/>
    <w:rsid w:val="00E71594"/>
    <w:rsid w:val="00E759E8"/>
    <w:rsid w:val="00E83931"/>
    <w:rsid w:val="00E93C19"/>
    <w:rsid w:val="00E93DFD"/>
    <w:rsid w:val="00EB71D9"/>
    <w:rsid w:val="00EC33E2"/>
    <w:rsid w:val="00EF0567"/>
    <w:rsid w:val="00EF5527"/>
    <w:rsid w:val="00F0339B"/>
    <w:rsid w:val="00F03A6D"/>
    <w:rsid w:val="00F24590"/>
    <w:rsid w:val="00F36043"/>
    <w:rsid w:val="00F375D4"/>
    <w:rsid w:val="00F4057F"/>
    <w:rsid w:val="00F516DE"/>
    <w:rsid w:val="00F54249"/>
    <w:rsid w:val="00F81FC6"/>
    <w:rsid w:val="00F93A56"/>
    <w:rsid w:val="00FA486A"/>
    <w:rsid w:val="00FA6934"/>
    <w:rsid w:val="00FB1159"/>
    <w:rsid w:val="00FB57CF"/>
    <w:rsid w:val="00FC4BEC"/>
    <w:rsid w:val="00FD0CAE"/>
    <w:rsid w:val="00FD10AB"/>
    <w:rsid w:val="00FD17DE"/>
    <w:rsid w:val="00FE7DE0"/>
    <w:rsid w:val="00FF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2FB20"/>
  <w15:chartTrackingRefBased/>
  <w15:docId w15:val="{39D6493B-5B57-AD47-B140-3C623053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927"/>
  </w:style>
  <w:style w:type="paragraph" w:styleId="Footer">
    <w:name w:val="footer"/>
    <w:basedOn w:val="Normal"/>
    <w:link w:val="FooterChar"/>
    <w:uiPriority w:val="99"/>
    <w:unhideWhenUsed/>
    <w:rsid w:val="000B79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927"/>
  </w:style>
  <w:style w:type="paragraph" w:customStyle="1" w:styleId="Style1">
    <w:name w:val="Style1"/>
    <w:basedOn w:val="NoSpacing"/>
    <w:qFormat/>
    <w:rsid w:val="000B7927"/>
    <w:rPr>
      <w:rFonts w:ascii="Constantia" w:eastAsia="MS Mincho" w:hAnsi="Constantia" w:cs="Times New Roman (Body CS)"/>
      <w:kern w:val="2"/>
      <w:sz w:val="22"/>
      <w:szCs w:val="22"/>
      <w:lang w:val="en-US" w:eastAsia="en-US"/>
      <w14:ligatures w14:val="standardContextual"/>
    </w:rPr>
  </w:style>
  <w:style w:type="paragraph" w:styleId="NoSpacing">
    <w:name w:val="No Spacing"/>
    <w:uiPriority w:val="1"/>
    <w:qFormat/>
    <w:rsid w:val="000B7927"/>
  </w:style>
  <w:style w:type="character" w:styleId="PageNumber">
    <w:name w:val="page number"/>
    <w:basedOn w:val="DefaultParagraphFont"/>
    <w:uiPriority w:val="99"/>
    <w:semiHidden/>
    <w:unhideWhenUsed/>
    <w:rsid w:val="00964DF8"/>
  </w:style>
  <w:style w:type="character" w:styleId="Hyperlink">
    <w:name w:val="Hyperlink"/>
    <w:basedOn w:val="DefaultParagraphFont"/>
    <w:uiPriority w:val="99"/>
    <w:unhideWhenUsed/>
    <w:rsid w:val="00F51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6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76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C76DB"/>
  </w:style>
  <w:style w:type="paragraph" w:styleId="ListParagraph">
    <w:name w:val="List Paragraph"/>
    <w:basedOn w:val="Normal"/>
    <w:uiPriority w:val="34"/>
    <w:qFormat/>
    <w:rsid w:val="0043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Warren Stanislaus</cp:lastModifiedBy>
  <cp:revision>21</cp:revision>
  <dcterms:created xsi:type="dcterms:W3CDTF">2023-08-30T05:18:00Z</dcterms:created>
  <dcterms:modified xsi:type="dcterms:W3CDTF">2024-10-16T08:40:00Z</dcterms:modified>
</cp:coreProperties>
</file>