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34"/>
          <w:szCs w:val="34"/>
        </w:rPr>
      </w:pPr>
      <w:bookmarkStart w:colFirst="0" w:colLast="0" w:name="_cv0mwm661gzz" w:id="0"/>
      <w:bookmarkEnd w:id="0"/>
      <w:r w:rsidDel="00000000" w:rsidR="00000000" w:rsidRPr="00000000">
        <w:rPr>
          <w:sz w:val="34"/>
          <w:szCs w:val="34"/>
          <w:rtl w:val="0"/>
        </w:rPr>
        <w:t xml:space="preserve">Checkpoint 1 Guide: Problem Definition, Data Gathering, KPIs</w:t>
      </w:r>
    </w:p>
    <w:p w:rsidR="00000000" w:rsidDel="00000000" w:rsidP="00000000" w:rsidRDefault="00000000" w:rsidRPr="00000000" w14:paraId="00000002">
      <w:pPr>
        <w:pStyle w:val="Heading2"/>
        <w:rPr/>
      </w:pPr>
      <w:bookmarkStart w:colFirst="0" w:colLast="0" w:name="_vkxq8sky3yk7" w:id="1"/>
      <w:bookmarkEnd w:id="1"/>
      <w:r w:rsidDel="00000000" w:rsidR="00000000" w:rsidRPr="00000000">
        <w:rPr>
          <w:rtl w:val="0"/>
        </w:rPr>
        <w:t xml:space="preserve">Problem Definition</w:t>
      </w:r>
    </w:p>
    <w:p w:rsidR="00000000" w:rsidDel="00000000" w:rsidP="00000000" w:rsidRDefault="00000000" w:rsidRPr="00000000" w14:paraId="00000003">
      <w:pPr>
        <w:numPr>
          <w:ilvl w:val="0"/>
          <w:numId w:val="1"/>
        </w:numPr>
        <w:ind w:left="720" w:hanging="360"/>
      </w:pPr>
      <w:r w:rsidDel="00000000" w:rsidR="00000000" w:rsidRPr="00000000">
        <w:rPr>
          <w:b w:val="1"/>
          <w:rtl w:val="0"/>
        </w:rPr>
        <w:t xml:space="preserve">Clearly articulate the question you’re asking</w:t>
      </w:r>
      <w:r w:rsidDel="00000000" w:rsidR="00000000" w:rsidRPr="00000000">
        <w:rPr>
          <w:rtl w:val="0"/>
        </w:rPr>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What decision or action will this analysis inform?</w:t>
      </w:r>
    </w:p>
    <w:p w:rsidR="00000000" w:rsidDel="00000000" w:rsidP="00000000" w:rsidRDefault="00000000" w:rsidRPr="00000000" w14:paraId="00000005">
      <w:pPr>
        <w:numPr>
          <w:ilvl w:val="2"/>
          <w:numId w:val="1"/>
        </w:numPr>
        <w:ind w:left="2160" w:hanging="360"/>
        <w:rPr>
          <w:color w:val="e69138"/>
        </w:rPr>
      </w:pPr>
      <w:r w:rsidDel="00000000" w:rsidR="00000000" w:rsidRPr="00000000">
        <w:rPr>
          <w:color w:val="e69138"/>
          <w:rtl w:val="0"/>
        </w:rPr>
        <w:t xml:space="preserve">Predicting how much someone will like a given song, given data about other songs they like?</w:t>
      </w:r>
    </w:p>
    <w:p w:rsidR="00000000" w:rsidDel="00000000" w:rsidP="00000000" w:rsidRDefault="00000000" w:rsidRPr="00000000" w14:paraId="00000006">
      <w:pPr>
        <w:numPr>
          <w:ilvl w:val="2"/>
          <w:numId w:val="1"/>
        </w:numPr>
        <w:ind w:left="2160" w:hanging="360"/>
        <w:rPr>
          <w:color w:val="e69138"/>
          <w:u w:val="none"/>
        </w:rPr>
      </w:pPr>
      <w:r w:rsidDel="00000000" w:rsidR="00000000" w:rsidRPr="00000000">
        <w:rPr>
          <w:color w:val="e69138"/>
          <w:rtl w:val="0"/>
        </w:rPr>
        <w:t xml:space="preserve">Predicting the next chord in a song, given its chord sequence up to that point?</w:t>
      </w:r>
    </w:p>
    <w:p w:rsidR="00000000" w:rsidDel="00000000" w:rsidP="00000000" w:rsidRDefault="00000000" w:rsidRPr="00000000" w14:paraId="00000007">
      <w:pPr>
        <w:numPr>
          <w:ilvl w:val="2"/>
          <w:numId w:val="1"/>
        </w:numPr>
        <w:ind w:left="2160" w:hanging="360"/>
        <w:rPr>
          <w:color w:val="ff9900"/>
        </w:rPr>
      </w:pPr>
      <w:r w:rsidDel="00000000" w:rsidR="00000000" w:rsidRPr="00000000">
        <w:rPr>
          <w:color w:val="ff9900"/>
          <w:rtl w:val="0"/>
        </w:rPr>
        <w:t xml:space="preserve">I (Joshua) am struggling to conceptualize what our “target” data that we want to predict can be. I can imagine a variety of interesting things to do with the data, like trying to define and compute “distances” or “similarities” between songs based on chord progression similarity, or “distances” between artists, but what is the “ground truth” to compare a models outputs against in such a situation?</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Who are the stakeholders and what do they care about?</w:t>
      </w:r>
    </w:p>
    <w:p w:rsidR="00000000" w:rsidDel="00000000" w:rsidP="00000000" w:rsidRDefault="00000000" w:rsidRPr="00000000" w14:paraId="00000009">
      <w:pPr>
        <w:numPr>
          <w:ilvl w:val="2"/>
          <w:numId w:val="1"/>
        </w:numPr>
        <w:ind w:left="2160" w:hanging="360"/>
        <w:rPr>
          <w:color w:val="e69138"/>
        </w:rPr>
      </w:pPr>
      <w:r w:rsidDel="00000000" w:rsidR="00000000" w:rsidRPr="00000000">
        <w:rPr>
          <w:color w:val="e69138"/>
          <w:rtl w:val="0"/>
        </w:rPr>
        <w:t xml:space="preserve">Spotify? Pandora? etc. such a company wants to maximize:</w:t>
      </w:r>
    </w:p>
    <w:p w:rsidR="00000000" w:rsidDel="00000000" w:rsidP="00000000" w:rsidRDefault="00000000" w:rsidRPr="00000000" w14:paraId="0000000A">
      <w:pPr>
        <w:numPr>
          <w:ilvl w:val="3"/>
          <w:numId w:val="1"/>
        </w:numPr>
        <w:ind w:left="2880" w:hanging="360"/>
        <w:rPr>
          <w:color w:val="e69138"/>
          <w:u w:val="none"/>
        </w:rPr>
      </w:pPr>
      <w:r w:rsidDel="00000000" w:rsidR="00000000" w:rsidRPr="00000000">
        <w:rPr>
          <w:color w:val="e69138"/>
          <w:rtl w:val="0"/>
        </w:rPr>
        <w:t xml:space="preserve">Number of users that buy a subscription</w:t>
      </w:r>
    </w:p>
    <w:p w:rsidR="00000000" w:rsidDel="00000000" w:rsidP="00000000" w:rsidRDefault="00000000" w:rsidRPr="00000000" w14:paraId="0000000B">
      <w:pPr>
        <w:numPr>
          <w:ilvl w:val="3"/>
          <w:numId w:val="1"/>
        </w:numPr>
        <w:ind w:left="2880" w:hanging="360"/>
        <w:rPr>
          <w:color w:val="e69138"/>
          <w:u w:val="none"/>
        </w:rPr>
      </w:pPr>
      <w:r w:rsidDel="00000000" w:rsidR="00000000" w:rsidRPr="00000000">
        <w:rPr>
          <w:color w:val="e69138"/>
          <w:rtl w:val="0"/>
        </w:rPr>
        <w:t xml:space="preserve">Number of ads they can show to non-paid subscribers, i.e. hours listened by non-paid subscribers</w:t>
      </w:r>
    </w:p>
    <w:p w:rsidR="00000000" w:rsidDel="00000000" w:rsidP="00000000" w:rsidRDefault="00000000" w:rsidRPr="00000000" w14:paraId="0000000C">
      <w:pPr>
        <w:numPr>
          <w:ilvl w:val="2"/>
          <w:numId w:val="1"/>
        </w:numPr>
        <w:ind w:left="2160" w:hanging="360"/>
        <w:rPr>
          <w:color w:val="e69138"/>
          <w:u w:val="none"/>
        </w:rPr>
      </w:pPr>
      <w:r w:rsidDel="00000000" w:rsidR="00000000" w:rsidRPr="00000000">
        <w:rPr>
          <w:color w:val="e69138"/>
          <w:rtl w:val="0"/>
        </w:rPr>
        <w:t xml:space="preserve">In order to maximize these things, they need a good algorithm for predicting songs that a user will like based on known information (primarily other songs they have liked)</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Specify the unit of analysis</w:t>
      </w:r>
      <w:r w:rsidDel="00000000" w:rsidR="00000000" w:rsidRPr="00000000">
        <w:rPr>
          <w:rtl w:val="0"/>
        </w:rPr>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Individual, transaction, session, experiment, etc.</w:t>
      </w:r>
    </w:p>
    <w:p w:rsidR="00000000" w:rsidDel="00000000" w:rsidP="00000000" w:rsidRDefault="00000000" w:rsidRPr="00000000" w14:paraId="0000000F">
      <w:pPr>
        <w:numPr>
          <w:ilvl w:val="2"/>
          <w:numId w:val="1"/>
        </w:numPr>
        <w:ind w:left="2160" w:hanging="360"/>
        <w:rPr>
          <w:color w:val="e69138"/>
        </w:rPr>
      </w:pPr>
      <w:r w:rsidDel="00000000" w:rsidR="00000000" w:rsidRPr="00000000">
        <w:rPr>
          <w:color w:val="e69138"/>
          <w:rtl w:val="0"/>
        </w:rPr>
        <w:t xml:space="preserve">Song recommendation? Predicting the next song in a playlist?</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Define the scope and boundaries</w:t>
      </w:r>
      <w:r w:rsidDel="00000000" w:rsidR="00000000" w:rsidRPr="00000000">
        <w:rPr>
          <w:rtl w:val="0"/>
        </w:rPr>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Time horizon, geographic region, population, features included/excluded.</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Identify anti-goals</w:t>
      </w:r>
      <w:r w:rsidDel="00000000" w:rsidR="00000000" w:rsidRPr="00000000">
        <w:rPr>
          <w:rtl w:val="0"/>
        </w:rPr>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Explicitly state what your project will </w:t>
      </w:r>
      <w:r w:rsidDel="00000000" w:rsidR="00000000" w:rsidRPr="00000000">
        <w:rPr>
          <w:i w:val="1"/>
          <w:rtl w:val="0"/>
        </w:rPr>
        <w:t xml:space="preserve">not</w:t>
      </w:r>
      <w:r w:rsidDel="00000000" w:rsidR="00000000" w:rsidRPr="00000000">
        <w:rPr>
          <w:rtl w:val="0"/>
        </w:rPr>
        <w:t xml:space="preserve"> address.</w:t>
      </w:r>
    </w:p>
    <w:p w:rsidR="00000000" w:rsidDel="00000000" w:rsidP="00000000" w:rsidRDefault="00000000" w:rsidRPr="00000000" w14:paraId="00000014">
      <w:pPr>
        <w:numPr>
          <w:ilvl w:val="2"/>
          <w:numId w:val="1"/>
        </w:numPr>
        <w:ind w:left="2160" w:hanging="360"/>
        <w:rPr>
          <w:color w:val="ff9900"/>
        </w:rPr>
      </w:pPr>
      <w:r w:rsidDel="00000000" w:rsidR="00000000" w:rsidRPr="00000000">
        <w:rPr>
          <w:color w:val="ff9900"/>
          <w:rtl w:val="0"/>
        </w:rPr>
        <w:t xml:space="preserve">I (Joshua) am personally not very interested in genre-based analysis, e.g. classifying genre from chords.</w:t>
      </w: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rPr/>
      </w:pPr>
      <w:bookmarkStart w:colFirst="0" w:colLast="0" w:name="_ok8yldc0s958" w:id="2"/>
      <w:bookmarkEnd w:id="2"/>
      <w:r w:rsidDel="00000000" w:rsidR="00000000" w:rsidRPr="00000000">
        <w:rPr>
          <w:rtl w:val="0"/>
        </w:rPr>
        <w:t xml:space="preserve">Data Gathering</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Source identification</w:t>
      </w:r>
      <w:r w:rsidDel="00000000" w:rsidR="00000000" w:rsidRPr="00000000">
        <w:rPr>
          <w:rtl w:val="0"/>
        </w:rPr>
      </w:r>
    </w:p>
    <w:p w:rsidR="00000000" w:rsidDel="00000000" w:rsidP="00000000" w:rsidRDefault="00000000" w:rsidRPr="00000000" w14:paraId="00000018">
      <w:pPr>
        <w:numPr>
          <w:ilvl w:val="1"/>
          <w:numId w:val="1"/>
        </w:numPr>
        <w:ind w:left="1440" w:hanging="360"/>
        <w:rPr>
          <w:color w:val="e69138"/>
        </w:rPr>
      </w:pPr>
      <w:r w:rsidDel="00000000" w:rsidR="00000000" w:rsidRPr="00000000">
        <w:rPr>
          <w:color w:val="e69138"/>
          <w:rtl w:val="0"/>
        </w:rPr>
        <w:t xml:space="preserve">Chordonomicon data set of 660,000 of user-submitted chord sequences for popular songs, web scraped by a previous team from the Ultimate Guitar website</w:t>
      </w:r>
    </w:p>
    <w:p w:rsidR="00000000" w:rsidDel="00000000" w:rsidP="00000000" w:rsidRDefault="00000000" w:rsidRPr="00000000" w14:paraId="00000019">
      <w:pPr>
        <w:numPr>
          <w:ilvl w:val="1"/>
          <w:numId w:val="1"/>
        </w:numPr>
        <w:ind w:left="1440" w:hanging="360"/>
        <w:rPr>
          <w:color w:val="e69138"/>
          <w:u w:val="none"/>
        </w:rPr>
      </w:pPr>
      <w:r w:rsidDel="00000000" w:rsidR="00000000" w:rsidRPr="00000000">
        <w:rPr>
          <w:color w:val="e69138"/>
          <w:rtl w:val="0"/>
        </w:rPr>
        <w:t xml:space="preserve">Data set available via https://github.com/spyroskantarelis/chordonomicon, with accompanying paper at https://arxiv.org/abs/2410.22046</w:t>
      </w:r>
    </w:p>
    <w:p w:rsidR="00000000" w:rsidDel="00000000" w:rsidP="00000000" w:rsidRDefault="00000000" w:rsidRPr="00000000" w14:paraId="0000001A">
      <w:pPr>
        <w:numPr>
          <w:ilvl w:val="1"/>
          <w:numId w:val="1"/>
        </w:numPr>
        <w:ind w:left="1440" w:hanging="360"/>
        <w:rPr>
          <w:color w:val="e69138"/>
          <w:u w:val="none"/>
        </w:rPr>
      </w:pPr>
      <w:r w:rsidDel="00000000" w:rsidR="00000000" w:rsidRPr="00000000">
        <w:rPr>
          <w:color w:val="e69138"/>
          <w:rtl w:val="0"/>
        </w:rPr>
        <w:t xml:space="preserve">The dataset contains many songs with Spotify track IDs. Is there a way we could extract additional data about user preferences, e.g. “likes” from that? Probably not without Spotify’s permission.</w:t>
      </w: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Acquisition strategy</w:t>
      </w:r>
      <w:r w:rsidDel="00000000" w:rsidR="00000000" w:rsidRPr="00000000">
        <w:rPr>
          <w:rtl w:val="0"/>
        </w:rPr>
      </w:r>
    </w:p>
    <w:p w:rsidR="00000000" w:rsidDel="00000000" w:rsidP="00000000" w:rsidRDefault="00000000" w:rsidRPr="00000000" w14:paraId="0000001C">
      <w:pPr>
        <w:numPr>
          <w:ilvl w:val="1"/>
          <w:numId w:val="1"/>
        </w:numPr>
        <w:ind w:left="1440" w:hanging="360"/>
      </w:pPr>
      <w:r w:rsidDel="00000000" w:rsidR="00000000" w:rsidRPr="00000000">
        <w:rPr>
          <w:color w:val="e69138"/>
          <w:rtl w:val="0"/>
        </w:rPr>
        <w:t xml:space="preserve">Data set available via https://github.com/spyroskantarelis/chordonomicon, with accompanying paper at https://arxiv.org/abs/2410.22046</w:t>
      </w: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Documentation of provenance</w:t>
      </w:r>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Record URLs, API calls, database queries.</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Save raw data before transformations.</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Ethical and legal considerations</w:t>
      </w:r>
      <w:r w:rsidDel="00000000" w:rsidR="00000000" w:rsidRPr="00000000">
        <w:rPr>
          <w:rtl w:val="0"/>
        </w:rPr>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Licensing, privacy concerns, sensitive data handling.</w:t>
      </w:r>
    </w:p>
    <w:p w:rsidR="00000000" w:rsidDel="00000000" w:rsidP="00000000" w:rsidRDefault="00000000" w:rsidRPr="00000000" w14:paraId="00000022">
      <w:pPr>
        <w:numPr>
          <w:ilvl w:val="1"/>
          <w:numId w:val="1"/>
        </w:numPr>
        <w:ind w:left="1440" w:hanging="360"/>
        <w:rPr>
          <w:color w:val="e69138"/>
        </w:rPr>
      </w:pPr>
      <w:r w:rsidDel="00000000" w:rsidR="00000000" w:rsidRPr="00000000">
        <w:rPr>
          <w:color w:val="e69138"/>
          <w:rtl w:val="0"/>
        </w:rPr>
        <w:t xml:space="preserve">The chordonomicon paper contains a pretty substantial “Ethical Statement” at the end, which should be a good model for us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rPr/>
      </w:pPr>
      <w:bookmarkStart w:colFirst="0" w:colLast="0" w:name="_yjj5ds44mt8h" w:id="3"/>
      <w:bookmarkEnd w:id="3"/>
      <w:r w:rsidDel="00000000" w:rsidR="00000000" w:rsidRPr="00000000">
        <w:rPr>
          <w:rtl w:val="0"/>
        </w:rPr>
        <w:t xml:space="preserve">Data Assessment</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Volume and coverage</w:t>
      </w:r>
      <w:r w:rsidDel="00000000" w:rsidR="00000000" w:rsidRPr="00000000">
        <w:rPr>
          <w:rtl w:val="0"/>
        </w:rPr>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Is there enough data to support modeling?</w:t>
      </w:r>
    </w:p>
    <w:p w:rsidR="00000000" w:rsidDel="00000000" w:rsidP="00000000" w:rsidRDefault="00000000" w:rsidRPr="00000000" w14:paraId="00000028">
      <w:pPr>
        <w:numPr>
          <w:ilvl w:val="2"/>
          <w:numId w:val="1"/>
        </w:numPr>
        <w:ind w:left="2160" w:hanging="360"/>
        <w:rPr>
          <w:color w:val="e69138"/>
        </w:rPr>
      </w:pPr>
      <w:r w:rsidDel="00000000" w:rsidR="00000000" w:rsidRPr="00000000">
        <w:rPr>
          <w:color w:val="e69138"/>
          <w:rtl w:val="0"/>
        </w:rPr>
        <w:t xml:space="preserve">Yes, 660000 songs</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Granularity</w:t>
      </w:r>
      <w:r w:rsidDel="00000000" w:rsidR="00000000" w:rsidRPr="00000000">
        <w:rPr>
          <w:rtl w:val="0"/>
        </w:rPr>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Does the level of detail match the unit of analysis?</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Bias and representativeness</w:t>
      </w: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Consider missing subpopulations and selection bias.</w:t>
      </w:r>
    </w:p>
    <w:p w:rsidR="00000000" w:rsidDel="00000000" w:rsidP="00000000" w:rsidRDefault="00000000" w:rsidRPr="00000000" w14:paraId="0000002D">
      <w:pPr>
        <w:numPr>
          <w:ilvl w:val="2"/>
          <w:numId w:val="1"/>
        </w:numPr>
        <w:ind w:left="2160" w:hanging="360"/>
        <w:rPr>
          <w:color w:val="e69138"/>
        </w:rPr>
      </w:pPr>
      <w:r w:rsidDel="00000000" w:rsidR="00000000" w:rsidRPr="00000000">
        <w:rPr>
          <w:color w:val="e69138"/>
          <w:rtl w:val="0"/>
        </w:rPr>
        <w:t xml:space="preserve">Unfortunately, user-submitted chord charts are not a super reliable source of data and will inevitably contain a lot of errors.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rPr/>
      </w:pPr>
      <w:bookmarkStart w:colFirst="0" w:colLast="0" w:name="_y4ykezq48kpq" w:id="4"/>
      <w:bookmarkEnd w:id="4"/>
      <w:r w:rsidDel="00000000" w:rsidR="00000000" w:rsidRPr="00000000">
        <w:rPr>
          <w:rtl w:val="0"/>
        </w:rPr>
        <w:t xml:space="preserve">Assessing Learnability</w:t>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Signal vs. noise</w:t>
      </w:r>
      <w:r w:rsidDel="00000000" w:rsidR="00000000" w:rsidRPr="00000000">
        <w:rPr>
          <w:rtl w:val="0"/>
        </w:rPr>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Do the features plausibly contain information about the target?</w:t>
      </w:r>
    </w:p>
    <w:p w:rsidR="00000000" w:rsidDel="00000000" w:rsidP="00000000" w:rsidRDefault="00000000" w:rsidRPr="00000000" w14:paraId="00000033">
      <w:pPr>
        <w:numPr>
          <w:ilvl w:val="0"/>
          <w:numId w:val="1"/>
        </w:numPr>
        <w:ind w:left="720" w:hanging="360"/>
      </w:pPr>
      <w:r w:rsidDel="00000000" w:rsidR="00000000" w:rsidRPr="00000000">
        <w:rPr>
          <w:b w:val="1"/>
          <w:rtl w:val="0"/>
        </w:rPr>
        <w:t xml:space="preserve">Data sufficiency</w:t>
      </w:r>
      <w:r w:rsidDel="00000000" w:rsidR="00000000" w:rsidRPr="00000000">
        <w:rPr>
          <w:rtl w:val="0"/>
        </w:rPr>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Are there enough examples overall and per class?</w:t>
      </w:r>
    </w:p>
    <w:p w:rsidR="00000000" w:rsidDel="00000000" w:rsidP="00000000" w:rsidRDefault="00000000" w:rsidRPr="00000000" w14:paraId="00000035">
      <w:pPr>
        <w:numPr>
          <w:ilvl w:val="2"/>
          <w:numId w:val="1"/>
        </w:numPr>
        <w:ind w:left="2160" w:hanging="360"/>
        <w:rPr>
          <w:color w:val="ff9900"/>
        </w:rPr>
      </w:pPr>
      <w:r w:rsidDel="00000000" w:rsidR="00000000" w:rsidRPr="00000000">
        <w:rPr>
          <w:color w:val="ff9900"/>
          <w:rtl w:val="0"/>
        </w:rPr>
        <w:t xml:space="preserve">Seems like there should be for pretty much any analysis we want to do.</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For time series, do you have enough cycles to capture seasonality or trends?</w:t>
      </w:r>
    </w:p>
    <w:p w:rsidR="00000000" w:rsidDel="00000000" w:rsidP="00000000" w:rsidRDefault="00000000" w:rsidRPr="00000000" w14:paraId="00000037">
      <w:pPr>
        <w:numPr>
          <w:ilvl w:val="0"/>
          <w:numId w:val="1"/>
        </w:numPr>
        <w:ind w:left="720" w:hanging="360"/>
      </w:pPr>
      <w:r w:rsidDel="00000000" w:rsidR="00000000" w:rsidRPr="00000000">
        <w:rPr>
          <w:b w:val="1"/>
          <w:rtl w:val="0"/>
        </w:rPr>
        <w:t xml:space="preserve">Feature-target alignment</w:t>
      </w:r>
      <w:r w:rsidDel="00000000" w:rsidR="00000000" w:rsidRPr="00000000">
        <w:rPr>
          <w:rtl w:val="0"/>
        </w:rPr>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Are features actually available at prediction time (avoid leakage)?</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Do you have variables that could plausibly explain the target?</w:t>
      </w:r>
    </w:p>
    <w:p w:rsidR="00000000" w:rsidDel="00000000" w:rsidP="00000000" w:rsidRDefault="00000000" w:rsidRPr="00000000" w14:paraId="0000003A">
      <w:pPr>
        <w:numPr>
          <w:ilvl w:val="0"/>
          <w:numId w:val="1"/>
        </w:numPr>
        <w:ind w:left="720" w:hanging="360"/>
      </w:pPr>
      <w:r w:rsidDel="00000000" w:rsidR="00000000" w:rsidRPr="00000000">
        <w:rPr>
          <w:b w:val="1"/>
          <w:rtl w:val="0"/>
        </w:rPr>
        <w:t xml:space="preserve">Back-of-the-envelope model test</w:t>
      </w:r>
      <w:r w:rsidDel="00000000" w:rsidR="00000000" w:rsidRPr="00000000">
        <w:rPr>
          <w:rtl w:val="0"/>
        </w:rPr>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Quickly fit some models without investing too much work:</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Include very basic cleaning and imputation in your pipelines (so that the models can actually run), but no feature selection or engineering.</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Trivial Baselines</w:t>
      </w:r>
    </w:p>
    <w:p w:rsidR="00000000" w:rsidDel="00000000" w:rsidP="00000000" w:rsidRDefault="00000000" w:rsidRPr="00000000" w14:paraId="0000003E">
      <w:pPr>
        <w:numPr>
          <w:ilvl w:val="3"/>
          <w:numId w:val="1"/>
        </w:numPr>
        <w:ind w:left="2880" w:hanging="360"/>
      </w:pPr>
      <w:hyperlink r:id="rId6">
        <w:r w:rsidDel="00000000" w:rsidR="00000000" w:rsidRPr="00000000">
          <w:rPr>
            <w:color w:val="1155cc"/>
            <w:u w:val="single"/>
            <w:rtl w:val="0"/>
          </w:rPr>
          <w:t xml:space="preserve">DummyRegressor</w:t>
        </w:r>
      </w:hyperlink>
      <w:r w:rsidDel="00000000" w:rsidR="00000000" w:rsidRPr="00000000">
        <w:rPr>
          <w:rtl w:val="0"/>
        </w:rPr>
      </w:r>
    </w:p>
    <w:p w:rsidR="00000000" w:rsidDel="00000000" w:rsidP="00000000" w:rsidRDefault="00000000" w:rsidRPr="00000000" w14:paraId="0000003F">
      <w:pPr>
        <w:numPr>
          <w:ilvl w:val="3"/>
          <w:numId w:val="1"/>
        </w:numPr>
        <w:ind w:left="2880" w:hanging="360"/>
      </w:pPr>
      <w:hyperlink r:id="rId7">
        <w:r w:rsidDel="00000000" w:rsidR="00000000" w:rsidRPr="00000000">
          <w:rPr>
            <w:color w:val="1155cc"/>
            <w:u w:val="single"/>
            <w:rtl w:val="0"/>
          </w:rPr>
          <w:t xml:space="preserve">DummyClassifier</w:t>
        </w:r>
      </w:hyperlink>
      <w:r w:rsidDel="00000000" w:rsidR="00000000" w:rsidRPr="00000000">
        <w:rPr>
          <w:rtl w:val="0"/>
        </w:rPr>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Linear Models</w:t>
      </w:r>
    </w:p>
    <w:p w:rsidR="00000000" w:rsidDel="00000000" w:rsidP="00000000" w:rsidRDefault="00000000" w:rsidRPr="00000000" w14:paraId="00000041">
      <w:pPr>
        <w:numPr>
          <w:ilvl w:val="3"/>
          <w:numId w:val="1"/>
        </w:numPr>
        <w:ind w:left="2880" w:hanging="360"/>
      </w:pPr>
      <w:hyperlink r:id="rId8">
        <w:r w:rsidDel="00000000" w:rsidR="00000000" w:rsidRPr="00000000">
          <w:rPr>
            <w:color w:val="1155cc"/>
            <w:u w:val="single"/>
            <w:rtl w:val="0"/>
          </w:rPr>
          <w:t xml:space="preserve">LogisticRegression</w:t>
        </w:r>
      </w:hyperlink>
      <w:r w:rsidDel="00000000" w:rsidR="00000000" w:rsidRPr="00000000">
        <w:rPr>
          <w:rtl w:val="0"/>
        </w:rPr>
      </w:r>
    </w:p>
    <w:p w:rsidR="00000000" w:rsidDel="00000000" w:rsidP="00000000" w:rsidRDefault="00000000" w:rsidRPr="00000000" w14:paraId="00000042">
      <w:pPr>
        <w:numPr>
          <w:ilvl w:val="3"/>
          <w:numId w:val="1"/>
        </w:numPr>
        <w:ind w:left="2880" w:hanging="360"/>
      </w:pPr>
      <w:hyperlink r:id="rId9">
        <w:r w:rsidDel="00000000" w:rsidR="00000000" w:rsidRPr="00000000">
          <w:rPr>
            <w:color w:val="1155cc"/>
            <w:u w:val="single"/>
            <w:rtl w:val="0"/>
          </w:rPr>
          <w:t xml:space="preserve">LinearRegression</w:t>
        </w:r>
      </w:hyperlink>
      <w:r w:rsidDel="00000000" w:rsidR="00000000" w:rsidRPr="00000000">
        <w:rPr>
          <w:rtl w:val="0"/>
        </w:rPr>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Tree Based Models</w:t>
      </w:r>
    </w:p>
    <w:p w:rsidR="00000000" w:rsidDel="00000000" w:rsidP="00000000" w:rsidRDefault="00000000" w:rsidRPr="00000000" w14:paraId="00000044">
      <w:pPr>
        <w:numPr>
          <w:ilvl w:val="3"/>
          <w:numId w:val="1"/>
        </w:numPr>
        <w:ind w:left="2880" w:hanging="360"/>
      </w:pPr>
      <w:hyperlink r:id="rId10">
        <w:r w:rsidDel="00000000" w:rsidR="00000000" w:rsidRPr="00000000">
          <w:rPr>
            <w:color w:val="1155cc"/>
            <w:u w:val="single"/>
            <w:rtl w:val="0"/>
          </w:rPr>
          <w:t xml:space="preserve">RandomForestClassifier</w:t>
        </w:r>
      </w:hyperlink>
      <w:r w:rsidDel="00000000" w:rsidR="00000000" w:rsidRPr="00000000">
        <w:rPr>
          <w:rtl w:val="0"/>
        </w:rPr>
      </w:r>
    </w:p>
    <w:p w:rsidR="00000000" w:rsidDel="00000000" w:rsidP="00000000" w:rsidRDefault="00000000" w:rsidRPr="00000000" w14:paraId="00000045">
      <w:pPr>
        <w:numPr>
          <w:ilvl w:val="3"/>
          <w:numId w:val="1"/>
        </w:numPr>
        <w:ind w:left="2880" w:hanging="360"/>
      </w:pPr>
      <w:hyperlink r:id="rId11">
        <w:r w:rsidDel="00000000" w:rsidR="00000000" w:rsidRPr="00000000">
          <w:rPr>
            <w:color w:val="1155cc"/>
            <w:u w:val="single"/>
            <w:rtl w:val="0"/>
          </w:rPr>
          <w:t xml:space="preserve">RandomForestRegressor</w:t>
        </w:r>
      </w:hyperlink>
      <w:r w:rsidDel="00000000" w:rsidR="00000000" w:rsidRPr="00000000">
        <w:rPr>
          <w:rtl w:val="0"/>
        </w:rPr>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Always evaluate with </w:t>
      </w:r>
      <w:r w:rsidDel="00000000" w:rsidR="00000000" w:rsidRPr="00000000">
        <w:rPr>
          <w:b w:val="1"/>
          <w:rtl w:val="0"/>
        </w:rPr>
        <w:t xml:space="preserve">cross-validation</w:t>
      </w:r>
      <w:r w:rsidDel="00000000" w:rsidR="00000000" w:rsidRPr="00000000">
        <w:rPr>
          <w:rtl w:val="0"/>
        </w:rPr>
        <w:t xml:space="preserve">:</w:t>
      </w:r>
    </w:p>
    <w:p w:rsidR="00000000" w:rsidDel="00000000" w:rsidP="00000000" w:rsidRDefault="00000000" w:rsidRPr="00000000" w14:paraId="00000047">
      <w:pPr>
        <w:numPr>
          <w:ilvl w:val="2"/>
          <w:numId w:val="1"/>
        </w:numPr>
        <w:ind w:left="2160" w:hanging="360"/>
      </w:pPr>
      <w:hyperlink r:id="rId12">
        <w:r w:rsidDel="00000000" w:rsidR="00000000" w:rsidRPr="00000000">
          <w:rPr>
            <w:color w:val="1155cc"/>
            <w:u w:val="single"/>
            <w:rtl w:val="0"/>
          </w:rPr>
          <w:t xml:space="preserve">KFold</w:t>
        </w:r>
      </w:hyperlink>
      <w:r w:rsidDel="00000000" w:rsidR="00000000" w:rsidRPr="00000000">
        <w:rPr>
          <w:rtl w:val="0"/>
        </w:rPr>
      </w:r>
    </w:p>
    <w:p w:rsidR="00000000" w:rsidDel="00000000" w:rsidP="00000000" w:rsidRDefault="00000000" w:rsidRPr="00000000" w14:paraId="00000048">
      <w:pPr>
        <w:numPr>
          <w:ilvl w:val="2"/>
          <w:numId w:val="1"/>
        </w:numPr>
        <w:ind w:left="2160" w:hanging="360"/>
      </w:pPr>
      <w:hyperlink r:id="rId13">
        <w:r w:rsidDel="00000000" w:rsidR="00000000" w:rsidRPr="00000000">
          <w:rPr>
            <w:color w:val="1155cc"/>
            <w:u w:val="single"/>
            <w:rtl w:val="0"/>
          </w:rPr>
          <w:t xml:space="preserve">cross_val_score</w:t>
        </w:r>
      </w:hyperlink>
      <w:r w:rsidDel="00000000" w:rsidR="00000000" w:rsidRPr="00000000">
        <w:rPr>
          <w:rtl w:val="0"/>
        </w:rPr>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If performance is indistinguishable from trivial baselines across folds, the problem may not be learnable with the current data.</w:t>
      </w:r>
    </w:p>
    <w:p w:rsidR="00000000" w:rsidDel="00000000" w:rsidP="00000000" w:rsidRDefault="00000000" w:rsidRPr="00000000" w14:paraId="0000004A">
      <w:pPr>
        <w:numPr>
          <w:ilvl w:val="0"/>
          <w:numId w:val="1"/>
        </w:numPr>
        <w:ind w:left="720" w:hanging="360"/>
      </w:pPr>
      <w:r w:rsidDel="00000000" w:rsidR="00000000" w:rsidRPr="00000000">
        <w:rPr>
          <w:b w:val="1"/>
          <w:rtl w:val="0"/>
        </w:rPr>
        <w:t xml:space="preserve">Domain sanity check</w:t>
      </w:r>
      <w:r w:rsidDel="00000000" w:rsidR="00000000" w:rsidRPr="00000000">
        <w:rPr>
          <w:rtl w:val="0"/>
        </w:rPr>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Ask subject experts whether the target is realistically predictable given the inputs.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rPr/>
      </w:pPr>
      <w:bookmarkStart w:colFirst="0" w:colLast="0" w:name="_l3lc25ratvv0" w:id="5"/>
      <w:bookmarkEnd w:id="5"/>
      <w:r w:rsidDel="00000000" w:rsidR="00000000" w:rsidRPr="00000000">
        <w:rPr>
          <w:rtl w:val="0"/>
        </w:rPr>
        <w:t xml:space="preserve">KPI Definition (Key Performance Indicators)</w:t>
      </w:r>
    </w:p>
    <w:p w:rsidR="00000000" w:rsidDel="00000000" w:rsidP="00000000" w:rsidRDefault="00000000" w:rsidRPr="00000000" w14:paraId="0000004F">
      <w:pPr>
        <w:numPr>
          <w:ilvl w:val="0"/>
          <w:numId w:val="1"/>
        </w:numPr>
        <w:ind w:left="720" w:hanging="360"/>
      </w:pPr>
      <w:r w:rsidDel="00000000" w:rsidR="00000000" w:rsidRPr="00000000">
        <w:rPr>
          <w:b w:val="1"/>
          <w:rtl w:val="0"/>
        </w:rPr>
        <w:t xml:space="preserve">Primary KPI</w:t>
      </w:r>
      <w:r w:rsidDel="00000000" w:rsidR="00000000" w:rsidRPr="00000000">
        <w:rPr>
          <w:rtl w:val="0"/>
        </w:rPr>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What metric directly reflects project success? (e.g., RMSE, accuracy, F1, uplift).</w:t>
      </w:r>
    </w:p>
    <w:p w:rsidR="00000000" w:rsidDel="00000000" w:rsidP="00000000" w:rsidRDefault="00000000" w:rsidRPr="00000000" w14:paraId="00000051">
      <w:pPr>
        <w:numPr>
          <w:ilvl w:val="0"/>
          <w:numId w:val="1"/>
        </w:numPr>
        <w:ind w:left="720" w:hanging="360"/>
      </w:pPr>
      <w:r w:rsidDel="00000000" w:rsidR="00000000" w:rsidRPr="00000000">
        <w:rPr>
          <w:b w:val="1"/>
          <w:rtl w:val="0"/>
        </w:rPr>
        <w:t xml:space="preserve">Secondary KPIs</w:t>
      </w:r>
      <w:r w:rsidDel="00000000" w:rsidR="00000000" w:rsidRPr="00000000">
        <w:rPr>
          <w:rtl w:val="0"/>
        </w:rPr>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Capture trade-offs: precision vs. recall, fairness metrics, latency, cost.</w:t>
      </w:r>
    </w:p>
    <w:p w:rsidR="00000000" w:rsidDel="00000000" w:rsidP="00000000" w:rsidRDefault="00000000" w:rsidRPr="00000000" w14:paraId="00000053">
      <w:pPr>
        <w:numPr>
          <w:ilvl w:val="0"/>
          <w:numId w:val="1"/>
        </w:numPr>
        <w:ind w:left="720" w:hanging="360"/>
      </w:pPr>
      <w:r w:rsidDel="00000000" w:rsidR="00000000" w:rsidRPr="00000000">
        <w:rPr>
          <w:b w:val="1"/>
          <w:rtl w:val="0"/>
        </w:rPr>
        <w:t xml:space="preserve">Baseline definition</w:t>
      </w:r>
      <w:r w:rsidDel="00000000" w:rsidR="00000000" w:rsidRPr="00000000">
        <w:rPr>
          <w:rtl w:val="0"/>
        </w:rPr>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Use the same models as your Back-of-the-Envelope model test but record both primary and secondary KPIs now that you have defined them.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rPr/>
      </w:pPr>
      <w:bookmarkStart w:colFirst="0" w:colLast="0" w:name="_urbn8gibe361" w:id="6"/>
      <w:bookmarkEnd w:id="6"/>
      <w:r w:rsidDel="00000000" w:rsidR="00000000" w:rsidRPr="00000000">
        <w:rPr>
          <w:rtl w:val="0"/>
        </w:rPr>
        <w:t xml:space="preserve">Deliverables</w:t>
      </w:r>
    </w:p>
    <w:p w:rsidR="00000000" w:rsidDel="00000000" w:rsidP="00000000" w:rsidRDefault="00000000" w:rsidRPr="00000000" w14:paraId="00000058">
      <w:pPr>
        <w:numPr>
          <w:ilvl w:val="0"/>
          <w:numId w:val="1"/>
        </w:numPr>
        <w:ind w:left="720" w:hanging="360"/>
      </w:pPr>
      <w:r w:rsidDel="00000000" w:rsidR="00000000" w:rsidRPr="00000000">
        <w:rPr>
          <w:rFonts w:ascii="Roboto Mono" w:cs="Roboto Mono" w:eastAsia="Roboto Mono" w:hAnsi="Roboto Mono"/>
          <w:b w:val="1"/>
          <w:color w:val="188038"/>
          <w:rtl w:val="0"/>
        </w:rPr>
        <w:t xml:space="preserve">README.md</w:t>
      </w:r>
      <w:r w:rsidDel="00000000" w:rsidR="00000000" w:rsidRPr="00000000">
        <w:rPr>
          <w:rtl w:val="0"/>
        </w:rPr>
        <w:t xml:space="preserve">: Contains the written problem statement and links to notebooks/scripts.</w:t>
      </w:r>
    </w:p>
    <w:p w:rsidR="00000000" w:rsidDel="00000000" w:rsidP="00000000" w:rsidRDefault="00000000" w:rsidRPr="00000000" w14:paraId="00000059">
      <w:pPr>
        <w:numPr>
          <w:ilvl w:val="0"/>
          <w:numId w:val="1"/>
        </w:numPr>
        <w:ind w:left="720" w:hanging="360"/>
      </w:pPr>
      <w:r w:rsidDel="00000000" w:rsidR="00000000" w:rsidRPr="00000000">
        <w:rPr>
          <w:rFonts w:ascii="Roboto Mono" w:cs="Roboto Mono" w:eastAsia="Roboto Mono" w:hAnsi="Roboto Mono"/>
          <w:b w:val="1"/>
          <w:color w:val="188038"/>
          <w:rtl w:val="0"/>
        </w:rPr>
        <w:t xml:space="preserve">data_inventory.csv</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data_inventory.md</w:t>
      </w:r>
      <w:r w:rsidDel="00000000" w:rsidR="00000000" w:rsidRPr="00000000">
        <w:rPr>
          <w:rtl w:val="0"/>
        </w:rPr>
        <w:t xml:space="preserve">: Tabular list of data sources, access methods, licensing, limitations. Should be generated or updated by scripts when possible.</w:t>
      </w:r>
    </w:p>
    <w:p w:rsidR="00000000" w:rsidDel="00000000" w:rsidP="00000000" w:rsidRDefault="00000000" w:rsidRPr="00000000" w14:paraId="0000005A">
      <w:pPr>
        <w:numPr>
          <w:ilvl w:val="0"/>
          <w:numId w:val="1"/>
        </w:numPr>
        <w:ind w:left="720" w:hanging="360"/>
      </w:pPr>
      <w:r w:rsidDel="00000000" w:rsidR="00000000" w:rsidRPr="00000000">
        <w:rPr>
          <w:b w:val="1"/>
          <w:rtl w:val="0"/>
        </w:rPr>
        <w:t xml:space="preserve">Data acquisition scripts</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src/data/</w:t>
      </w:r>
      <w:r w:rsidDel="00000000" w:rsidR="00000000" w:rsidRPr="00000000">
        <w:rPr>
          <w:rtl w:val="0"/>
        </w:rPr>
        <w:t xml:space="preserve">: One-off downloads, API calls, scraping scripts, or database query files. Each should log provenance (URLs, queries, timestamps).</w:t>
      </w:r>
    </w:p>
    <w:p w:rsidR="00000000" w:rsidDel="00000000" w:rsidP="00000000" w:rsidRDefault="00000000" w:rsidRPr="00000000" w14:paraId="0000005B">
      <w:pPr>
        <w:numPr>
          <w:ilvl w:val="0"/>
          <w:numId w:val="1"/>
        </w:numPr>
        <w:ind w:left="720" w:hanging="360"/>
      </w:pPr>
      <w:r w:rsidDel="00000000" w:rsidR="00000000" w:rsidRPr="00000000">
        <w:rPr>
          <w:b w:val="1"/>
          <w:rtl w:val="0"/>
        </w:rPr>
        <w:t xml:space="preserve">Raw data snapshot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data/raw/</w:t>
      </w:r>
      <w:r w:rsidDel="00000000" w:rsidR="00000000" w:rsidRPr="00000000">
        <w:rPr>
          <w:rtl w:val="0"/>
        </w:rPr>
        <w:t xml:space="preserve">: A small immutable sample, or instructions for secure download if too large/sensitive.</w:t>
      </w:r>
    </w:p>
    <w:p w:rsidR="00000000" w:rsidDel="00000000" w:rsidP="00000000" w:rsidRDefault="00000000" w:rsidRPr="00000000" w14:paraId="0000005C">
      <w:pPr>
        <w:numPr>
          <w:ilvl w:val="0"/>
          <w:numId w:val="1"/>
        </w:numPr>
        <w:ind w:left="720" w:hanging="360"/>
      </w:pPr>
      <w:r w:rsidDel="00000000" w:rsidR="00000000" w:rsidRPr="00000000">
        <w:rPr>
          <w:b w:val="1"/>
          <w:rtl w:val="0"/>
        </w:rPr>
        <w:t xml:space="preserve">Baseline modeling notebook</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notebooks/baseline.ipynb</w:t>
      </w:r>
      <w:r w:rsidDel="00000000" w:rsidR="00000000" w:rsidRPr="00000000">
        <w:rPr>
          <w:rtl w:val="0"/>
        </w:rPr>
        <w:t xml:space="preserve">:</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Implements trivial, linear, and tree-based baselines.</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Evaluates with cross-validation.</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Reports both primary and secondary KPIs in a table.</w:t>
      </w:r>
    </w:p>
    <w:p w:rsidR="00000000" w:rsidDel="00000000" w:rsidP="00000000" w:rsidRDefault="00000000" w:rsidRPr="00000000" w14:paraId="00000060">
      <w:pPr>
        <w:numPr>
          <w:ilvl w:val="0"/>
          <w:numId w:val="1"/>
        </w:numPr>
        <w:ind w:left="720" w:hanging="360"/>
      </w:pPr>
      <w:r w:rsidDel="00000000" w:rsidR="00000000" w:rsidRPr="00000000">
        <w:rPr>
          <w:b w:val="1"/>
          <w:rtl w:val="0"/>
        </w:rPr>
        <w:t xml:space="preserve">KPI definition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kpis.md</w:t>
      </w:r>
      <w:r w:rsidDel="00000000" w:rsidR="00000000" w:rsidRPr="00000000">
        <w:rPr>
          <w:rtl w:val="0"/>
        </w:rPr>
        <w:t xml:space="preserve">): Explicit metrics, formulas, and improvement directions.</w:t>
      </w:r>
    </w:p>
    <w:p w:rsidR="00000000" w:rsidDel="00000000" w:rsidP="00000000" w:rsidRDefault="00000000" w:rsidRPr="00000000" w14:paraId="00000061">
      <w:pPr>
        <w:numPr>
          <w:ilvl w:val="0"/>
          <w:numId w:val="1"/>
        </w:numPr>
        <w:ind w:left="720" w:hanging="360"/>
      </w:pPr>
      <w:r w:rsidDel="00000000" w:rsidR="00000000" w:rsidRPr="00000000">
        <w:rPr>
          <w:b w:val="1"/>
          <w:rtl w:val="0"/>
        </w:rPr>
        <w:t xml:space="preserve">Environment specification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environment.yml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Reproducible package list including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and any acquisition libraries used.</w:t>
      </w:r>
    </w:p>
    <w:p w:rsidR="00000000" w:rsidDel="00000000" w:rsidP="00000000" w:rsidRDefault="00000000" w:rsidRPr="00000000" w14:paraId="00000062">
      <w:pPr>
        <w:numPr>
          <w:ilvl w:val="0"/>
          <w:numId w:val="1"/>
        </w:numPr>
        <w:ind w:left="720" w:hanging="360"/>
      </w:pPr>
      <w:r w:rsidDel="00000000" w:rsidR="00000000" w:rsidRPr="00000000">
        <w:rPr>
          <w:b w:val="1"/>
          <w:rtl w:val="0"/>
        </w:rPr>
        <w:t xml:space="preserve">(Optional) Provenance log</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Script-generated record of data pulls (timestamps, queries, file hashes, rate-limit notes).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Note: Treat these as suggestions rather than demands. Not all of these deliverables will make sense for all teams. For example, if your data is a single dataframe sourced from Kaggle you will not need to have </w:t>
      </w:r>
      <w:r w:rsidDel="00000000" w:rsidR="00000000" w:rsidRPr="00000000">
        <w:rPr>
          <w:rFonts w:ascii="Roboto Mono" w:cs="Roboto Mono" w:eastAsia="Roboto Mono" w:hAnsi="Roboto Mono"/>
          <w:color w:val="188038"/>
          <w:rtl w:val="0"/>
        </w:rPr>
        <w:t xml:space="preserve">data_inventory.csv</w:t>
      </w:r>
      <w:r w:rsidDel="00000000" w:rsidR="00000000" w:rsidRPr="00000000">
        <w:rPr>
          <w:rtl w:val="0"/>
        </w:rPr>
        <w:t xml:space="preserve">:  you can just link to the data source in the project README.</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generated/sklearn.ensemble.RandomForestRegressor.html" TargetMode="External"/><Relationship Id="rId10" Type="http://schemas.openxmlformats.org/officeDocument/2006/relationships/hyperlink" Target="https://scikit-learn.org/stable/modules/generated/sklearn.ensemble.RandomForestClassifier.html" TargetMode="External"/><Relationship Id="rId13" Type="http://schemas.openxmlformats.org/officeDocument/2006/relationships/hyperlink" Target="https://scikit-learn.org/stable/modules/generated/sklearn.model_selection.cross_val_score.html" TargetMode="External"/><Relationship Id="rId12" Type="http://schemas.openxmlformats.org/officeDocument/2006/relationships/hyperlink" Target="https://scikit-learn.org/stable/modules/generated/sklearn.model_selection.KFol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linear_model.LinearRegression.html" TargetMode="External"/><Relationship Id="rId5" Type="http://schemas.openxmlformats.org/officeDocument/2006/relationships/styles" Target="styles.xml"/><Relationship Id="rId6" Type="http://schemas.openxmlformats.org/officeDocument/2006/relationships/hyperlink" Target="https://scikit-learn.org/stable/modules/generated/sklearn.dummy.DummyRegressor.html" TargetMode="External"/><Relationship Id="rId7" Type="http://schemas.openxmlformats.org/officeDocument/2006/relationships/hyperlink" Target="https://scikit-learn.org/stable/modules/generated/sklearn.dummy.DummyClassifier.html" TargetMode="External"/><Relationship Id="rId8" Type="http://schemas.openxmlformats.org/officeDocument/2006/relationships/hyperlink" Target="https://scikit-learn.org/stable/modules/generated/sklearn.linear_model.LogisticRegress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