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44"/>
        </w:rPr>
        <w:t>越权漏洞与业务逻辑漏洞修复报告</w:t>
      </w:r>
    </w:p>
    <w:p/>
    <w:p>
      <w:pPr>
        <w:jc w:val="center"/>
      </w:pPr>
      <w:r>
        <w:rPr>
          <w:color w:val="666666"/>
          <w:sz w:val="28"/>
        </w:rPr>
        <w:t>Web应用安全审计</w:t>
      </w:r>
    </w:p>
    <w:p/>
    <w:p/>
    <w:p>
      <w:pPr>
        <w:jc w:val="center"/>
      </w:pPr>
      <w:r>
        <w:rPr>
          <w:b/>
          <w:sz w:val="24"/>
        </w:rPr>
        <w:t>系统名称：</w:t>
      </w:r>
      <w:r>
        <w:rPr>
          <w:sz w:val="24"/>
        </w:rPr>
        <w:t>用户管理系统</w:t>
      </w:r>
    </w:p>
    <w:p>
      <w:pPr>
        <w:jc w:val="center"/>
      </w:pPr>
      <w:r>
        <w:rPr>
          <w:b/>
          <w:sz w:val="24"/>
        </w:rPr>
        <w:t>审计日期：</w:t>
      </w:r>
      <w:r>
        <w:rPr>
          <w:sz w:val="24"/>
        </w:rPr>
        <w:t>2026年7月22日</w:t>
      </w:r>
    </w:p>
    <w:p>
      <w:pPr>
        <w:jc w:val="center"/>
      </w:pPr>
      <w:r>
        <w:rPr>
          <w:b/>
          <w:sz w:val="24"/>
        </w:rPr>
        <w:t>报告编号：</w:t>
      </w:r>
      <w:r>
        <w:rPr>
          <w:sz w:val="24"/>
        </w:rPr>
        <w:t>SEC-AUDIT-20260722-005</w:t>
      </w:r>
    </w:p>
    <w:p>
      <w:pPr>
        <w:jc w:val="center"/>
      </w:pPr>
      <w:r>
        <w:rPr>
          <w:b/>
          <w:sz w:val="24"/>
        </w:rPr>
        <w:t>密级：</w:t>
      </w:r>
      <w:r>
        <w:rPr>
          <w:sz w:val="24"/>
        </w:rPr>
        <w:t>内部机密</w:t>
      </w:r>
    </w:p>
    <w:p/>
    <w:p/>
    <w:p>
      <w:pPr>
        <w:jc w:val="center"/>
      </w:pPr>
      <w:r>
        <w:rPr>
          <w:b/>
          <w:color w:val="1A3C6E"/>
          <w:sz w:val="28"/>
        </w:rPr>
        <w:t>报告撰写：安全审计团队</w:t>
      </w:r>
    </w:p>
    <w:p>
      <w:r>
        <w:br w:type="page"/>
      </w:r>
    </w:p>
    <w:p>
      <w:pPr>
        <w:pStyle w:val="Heading1"/>
      </w:pPr>
      <w:r>
        <w:rPr>
          <w:color w:val="1A3C6E"/>
        </w:rPr>
        <w:t>目录</w:t>
      </w:r>
    </w:p>
    <w:p>
      <w:pPr>
        <w:spacing w:after="40"/>
      </w:pPr>
      <w:r>
        <w:t>一、审计概述</w:t>
      </w:r>
    </w:p>
    <w:p>
      <w:pPr>
        <w:spacing w:after="40"/>
      </w:pPr>
      <w:r>
        <w:t xml:space="preserve">  1.1 审计范围</w:t>
      </w:r>
    </w:p>
    <w:p>
      <w:pPr>
        <w:spacing w:after="40"/>
      </w:pPr>
      <w:r>
        <w:t xml:space="preserve">  1.2 审计方法</w:t>
      </w:r>
    </w:p>
    <w:p>
      <w:pPr>
        <w:spacing w:after="40"/>
      </w:pPr>
      <w:r>
        <w:t xml:space="preserve">  1.3 漏洞统计</w:t>
      </w:r>
    </w:p>
    <w:p>
      <w:pPr>
        <w:spacing w:after="40"/>
      </w:pPr>
      <w:r>
        <w:t>二、漏洞详情与修复方案</w:t>
      </w:r>
    </w:p>
    <w:p>
      <w:pPr>
        <w:spacing w:after="40"/>
      </w:pPr>
      <w:r>
        <w:t xml:space="preserve">  漏洞一：水平越权 -- /profile 接口未做身份验证（高危）</w:t>
      </w:r>
    </w:p>
    <w:p>
      <w:pPr>
        <w:spacing w:after="40"/>
      </w:pPr>
      <w:r>
        <w:t xml:space="preserve">  漏洞二：水平越权 -- /recharge 接口未校验操作者身份（高危）</w:t>
      </w:r>
    </w:p>
    <w:p>
      <w:pPr>
        <w:spacing w:after="40"/>
      </w:pPr>
      <w:r>
        <w:t xml:space="preserve">  漏洞三：业务逻辑缺陷 -- /recharge 充值金额未做正负校验（高危）</w:t>
      </w:r>
    </w:p>
    <w:p>
      <w:pPr>
        <w:spacing w:after="40"/>
      </w:pPr>
      <w:r>
        <w:t xml:space="preserve">  漏洞四：业务逻辑缺陷 -- /recharge 接口缺少 CSRF 防护（中危）</w:t>
      </w:r>
    </w:p>
    <w:p>
      <w:pPr>
        <w:spacing w:after="40"/>
      </w:pPr>
      <w:r>
        <w:t xml:space="preserve">  漏洞五：水平越权 -- /profile 接口未校验当前用户权限（中危）</w:t>
      </w:r>
    </w:p>
    <w:p>
      <w:pPr>
        <w:spacing w:after="40"/>
      </w:pPr>
      <w:r>
        <w:t xml:space="preserve">  漏洞六：垂直越权 -- 全站缺少基于角色的访问控制（中危）</w:t>
      </w:r>
    </w:p>
    <w:p>
      <w:pPr>
        <w:spacing w:after="40"/>
      </w:pPr>
      <w:r>
        <w:t>三、修复总结</w:t>
      </w:r>
    </w:p>
    <w:p>
      <w:pPr>
        <w:spacing w:after="40"/>
      </w:pPr>
      <w:r>
        <w:t xml:space="preserve">  3.1 修复优先级建议</w:t>
      </w:r>
    </w:p>
    <w:p>
      <w:pPr>
        <w:spacing w:after="40"/>
      </w:pPr>
      <w:r>
        <w:t xml:space="preserve">  3.2 安全开发规范建议</w:t>
      </w:r>
    </w:p>
    <w:p>
      <w:r>
        <w:br w:type="page"/>
      </w:r>
    </w:p>
    <w:p>
      <w:pPr>
        <w:pStyle w:val="Heading1"/>
      </w:pPr>
      <w:r>
        <w:rPr>
          <w:color w:val="1A3C6E"/>
        </w:rPr>
        <w:t>一、审计概述</w:t>
      </w:r>
    </w:p>
    <w:p>
      <w:pPr>
        <w:pStyle w:val="Heading2"/>
      </w:pPr>
      <w:r>
        <w:rPr>
          <w:color w:val="1A3C6E"/>
        </w:rPr>
        <w:t>1.1 审计范围</w:t>
      </w:r>
    </w:p>
    <w:p>
      <w:r>
        <w:t>本次安全审计针对"用户管理系统"Web应用程序进行源代码审计，审计范围包括全部路由处理函数、数据访问逻辑、会话管理机制及模板渲染逻辑。重点关注越权漏洞（水平越权、垂直越权）、身份认证绕过以及业务逻辑缺陷三大类安全问题。</w:t>
      </w:r>
    </w:p>
    <w:p>
      <w:pPr>
        <w:pStyle w:val="Heading2"/>
      </w:pPr>
      <w:r>
        <w:rPr>
          <w:color w:val="1A3C6E"/>
        </w:rPr>
        <w:t>1.2 审计方法</w:t>
      </w:r>
    </w:p>
    <w:p>
      <w:pPr>
        <w:pStyle w:val="ListBullet"/>
      </w:pPr>
      <w:r>
        <w:t>源代码静态分析：逐行审查 Python/Flask 后端代码及 Jinja2 模板</w:t>
      </w:r>
    </w:p>
    <w:p>
      <w:pPr>
        <w:pStyle w:val="ListBullet"/>
      </w:pPr>
      <w:r>
        <w:t>业务逻辑推演：模拟攻击者视角分析业务流程中的安全盲区</w:t>
      </w:r>
    </w:p>
    <w:p>
      <w:pPr>
        <w:pStyle w:val="ListBullet"/>
      </w:pPr>
      <w:r>
        <w:t>数据流追踪：追踪 user_id、amount 等关键参数的来源、传递与使用链路</w:t>
      </w:r>
    </w:p>
    <w:p>
      <w:pPr>
        <w:pStyle w:val="Heading2"/>
      </w:pPr>
      <w:r>
        <w:rPr>
          <w:color w:val="1A3C6E"/>
        </w:rPr>
        <w:t>1.3 漏洞统计</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val="clear"/>
          </w:tcPr>
          <w:p>
            <w:pPr>
              <w:jc w:val="center"/>
            </w:pPr>
            <w:r>
              <w:rPr>
                <w:b/>
                <w:color w:val="FFFFFF"/>
              </w:rPr>
              <w:t>漏洞分类</w:t>
            </w:r>
          </w:p>
        </w:tc>
        <w:tc>
          <w:tcPr>
            <w:tcW w:type="dxa" w:w="2160"/>
            <w:shd w:fill="1A3C6E" w:val="clear"/>
          </w:tcPr>
          <w:p>
            <w:pPr>
              <w:jc w:val="center"/>
            </w:pPr>
            <w:r>
              <w:rPr>
                <w:b/>
                <w:color w:val="FFFFFF"/>
              </w:rPr>
              <w:t>编号</w:t>
            </w:r>
          </w:p>
        </w:tc>
        <w:tc>
          <w:tcPr>
            <w:tcW w:type="dxa" w:w="2160"/>
            <w:shd w:fill="1A3C6E" w:val="clear"/>
          </w:tcPr>
          <w:p>
            <w:pPr>
              <w:jc w:val="center"/>
            </w:pPr>
            <w:r>
              <w:rPr>
                <w:b/>
                <w:color w:val="FFFFFF"/>
              </w:rPr>
              <w:t>漏洞名称</w:t>
            </w:r>
          </w:p>
        </w:tc>
        <w:tc>
          <w:tcPr>
            <w:tcW w:type="dxa" w:w="2160"/>
            <w:shd w:fill="1A3C6E" w:val="clear"/>
          </w:tcPr>
          <w:p>
            <w:pPr>
              <w:jc w:val="center"/>
            </w:pPr>
            <w:r>
              <w:rPr>
                <w:b/>
                <w:color w:val="FFFFFF"/>
              </w:rPr>
              <w:t>严重程度</w:t>
            </w:r>
          </w:p>
        </w:tc>
      </w:tr>
      <w:tr>
        <w:tc>
          <w:tcPr>
            <w:tcW w:type="dxa" w:w="2160"/>
          </w:tcPr>
          <w:p>
            <w:pPr>
              <w:jc w:val="center"/>
            </w:pPr>
            <w:r>
              <w:t>水平越权</w:t>
            </w:r>
          </w:p>
        </w:tc>
        <w:tc>
          <w:tcPr>
            <w:tcW w:type="dxa" w:w="2160"/>
          </w:tcPr>
          <w:p>
            <w:pPr>
              <w:jc w:val="center"/>
            </w:pPr>
            <w:r>
              <w:t>VULN-001</w:t>
            </w:r>
          </w:p>
        </w:tc>
        <w:tc>
          <w:tcPr>
            <w:tcW w:type="dxa" w:w="2160"/>
          </w:tcPr>
          <w:p>
            <w:pPr>
              <w:jc w:val="center"/>
            </w:pPr>
            <w:r>
              <w:t>/profile 未做身份验证</w:t>
            </w:r>
          </w:p>
        </w:tc>
        <w:tc>
          <w:tcPr>
            <w:tcW w:type="dxa" w:w="2160"/>
          </w:tcPr>
          <w:p>
            <w:pPr>
              <w:jc w:val="center"/>
            </w:pPr>
            <w:r>
              <w:rPr>
                <w:b/>
                <w:color w:val="C0392B"/>
              </w:rPr>
              <w:t>高危</w:t>
            </w:r>
          </w:p>
        </w:tc>
      </w:tr>
      <w:tr>
        <w:tc>
          <w:tcPr>
            <w:tcW w:type="dxa" w:w="2160"/>
          </w:tcPr>
          <w:p>
            <w:pPr>
              <w:jc w:val="center"/>
            </w:pPr>
            <w:r>
              <w:t>水平越权</w:t>
            </w:r>
          </w:p>
        </w:tc>
        <w:tc>
          <w:tcPr>
            <w:tcW w:type="dxa" w:w="2160"/>
          </w:tcPr>
          <w:p>
            <w:pPr>
              <w:jc w:val="center"/>
            </w:pPr>
            <w:r>
              <w:t>VULN-002</w:t>
            </w:r>
          </w:p>
        </w:tc>
        <w:tc>
          <w:tcPr>
            <w:tcW w:type="dxa" w:w="2160"/>
          </w:tcPr>
          <w:p>
            <w:pPr>
              <w:jc w:val="center"/>
            </w:pPr>
            <w:r>
              <w:t>/recharge 未校验操作者身份</w:t>
            </w:r>
          </w:p>
        </w:tc>
        <w:tc>
          <w:tcPr>
            <w:tcW w:type="dxa" w:w="2160"/>
          </w:tcPr>
          <w:p>
            <w:pPr>
              <w:jc w:val="center"/>
            </w:pPr>
            <w:r>
              <w:rPr>
                <w:b/>
                <w:color w:val="C0392B"/>
              </w:rPr>
              <w:t>高危</w:t>
            </w:r>
          </w:p>
        </w:tc>
      </w:tr>
      <w:tr>
        <w:tc>
          <w:tcPr>
            <w:tcW w:type="dxa" w:w="2160"/>
          </w:tcPr>
          <w:p>
            <w:pPr>
              <w:jc w:val="center"/>
            </w:pPr>
            <w:r>
              <w:t>业务逻辑缺陷</w:t>
            </w:r>
          </w:p>
        </w:tc>
        <w:tc>
          <w:tcPr>
            <w:tcW w:type="dxa" w:w="2160"/>
          </w:tcPr>
          <w:p>
            <w:pPr>
              <w:jc w:val="center"/>
            </w:pPr>
            <w:r>
              <w:t>VULN-003</w:t>
            </w:r>
          </w:p>
        </w:tc>
        <w:tc>
          <w:tcPr>
            <w:tcW w:type="dxa" w:w="2160"/>
          </w:tcPr>
          <w:p>
            <w:pPr>
              <w:jc w:val="center"/>
            </w:pPr>
            <w:r>
              <w:t>/recharge 充值金额无正负校验</w:t>
            </w:r>
          </w:p>
        </w:tc>
        <w:tc>
          <w:tcPr>
            <w:tcW w:type="dxa" w:w="2160"/>
          </w:tcPr>
          <w:p>
            <w:pPr>
              <w:jc w:val="center"/>
            </w:pPr>
            <w:r>
              <w:rPr>
                <w:b/>
                <w:color w:val="C0392B"/>
              </w:rPr>
              <w:t>高危</w:t>
            </w:r>
          </w:p>
        </w:tc>
      </w:tr>
      <w:tr>
        <w:tc>
          <w:tcPr>
            <w:tcW w:type="dxa" w:w="2160"/>
          </w:tcPr>
          <w:p>
            <w:pPr>
              <w:jc w:val="center"/>
            </w:pPr>
            <w:r>
              <w:t>业务逻辑缺陷</w:t>
            </w:r>
          </w:p>
        </w:tc>
        <w:tc>
          <w:tcPr>
            <w:tcW w:type="dxa" w:w="2160"/>
          </w:tcPr>
          <w:p>
            <w:pPr>
              <w:jc w:val="center"/>
            </w:pPr>
            <w:r>
              <w:t>VULN-004</w:t>
            </w:r>
          </w:p>
        </w:tc>
        <w:tc>
          <w:tcPr>
            <w:tcW w:type="dxa" w:w="2160"/>
          </w:tcPr>
          <w:p>
            <w:pPr>
              <w:jc w:val="center"/>
            </w:pPr>
            <w:r>
              <w:t>/recharge 缺少CSRF防护</w:t>
            </w:r>
          </w:p>
        </w:tc>
        <w:tc>
          <w:tcPr>
            <w:tcW w:type="dxa" w:w="2160"/>
          </w:tcPr>
          <w:p>
            <w:pPr>
              <w:jc w:val="center"/>
            </w:pPr>
            <w:r>
              <w:rPr>
                <w:b/>
                <w:color w:val="E67E22"/>
              </w:rPr>
              <w:t>中危</w:t>
            </w:r>
          </w:p>
        </w:tc>
      </w:tr>
      <w:tr>
        <w:tc>
          <w:tcPr>
            <w:tcW w:type="dxa" w:w="2160"/>
          </w:tcPr>
          <w:p>
            <w:pPr>
              <w:jc w:val="center"/>
            </w:pPr>
            <w:r>
              <w:t>水平越权</w:t>
            </w:r>
          </w:p>
        </w:tc>
        <w:tc>
          <w:tcPr>
            <w:tcW w:type="dxa" w:w="2160"/>
          </w:tcPr>
          <w:p>
            <w:pPr>
              <w:jc w:val="center"/>
            </w:pPr>
            <w:r>
              <w:t>VULN-005</w:t>
            </w:r>
          </w:p>
        </w:tc>
        <w:tc>
          <w:tcPr>
            <w:tcW w:type="dxa" w:w="2160"/>
          </w:tcPr>
          <w:p>
            <w:pPr>
              <w:jc w:val="center"/>
            </w:pPr>
            <w:r>
              <w:t>/profile 未校验当前用户权限</w:t>
            </w:r>
          </w:p>
        </w:tc>
        <w:tc>
          <w:tcPr>
            <w:tcW w:type="dxa" w:w="2160"/>
          </w:tcPr>
          <w:p>
            <w:pPr>
              <w:jc w:val="center"/>
            </w:pPr>
            <w:r>
              <w:rPr>
                <w:b/>
                <w:color w:val="E67E22"/>
              </w:rPr>
              <w:t>中危</w:t>
            </w:r>
          </w:p>
        </w:tc>
      </w:tr>
      <w:tr>
        <w:tc>
          <w:tcPr>
            <w:tcW w:type="dxa" w:w="2160"/>
          </w:tcPr>
          <w:p>
            <w:pPr>
              <w:jc w:val="center"/>
            </w:pPr>
            <w:r>
              <w:t>垂直越权</w:t>
            </w:r>
          </w:p>
        </w:tc>
        <w:tc>
          <w:tcPr>
            <w:tcW w:type="dxa" w:w="2160"/>
          </w:tcPr>
          <w:p>
            <w:pPr>
              <w:jc w:val="center"/>
            </w:pPr>
            <w:r>
              <w:t>VULN-006</w:t>
            </w:r>
          </w:p>
        </w:tc>
        <w:tc>
          <w:tcPr>
            <w:tcW w:type="dxa" w:w="2160"/>
          </w:tcPr>
          <w:p>
            <w:pPr>
              <w:jc w:val="center"/>
            </w:pPr>
            <w:r>
              <w:t>全站缺少基于角色的访问控制</w:t>
            </w:r>
          </w:p>
        </w:tc>
        <w:tc>
          <w:tcPr>
            <w:tcW w:type="dxa" w:w="2160"/>
          </w:tcPr>
          <w:p>
            <w:pPr>
              <w:jc w:val="center"/>
            </w:pPr>
            <w:r>
              <w:rPr>
                <w:b/>
                <w:color w:val="E67E22"/>
              </w:rPr>
              <w:t>中危</w:t>
            </w:r>
          </w:p>
        </w:tc>
      </w:tr>
    </w:tbl>
    <w:p/>
    <w:p>
      <w:r>
        <w:t>共发现 6 个安全漏洞，其中高危 3 个，中危 3 个。</w:t>
      </w:r>
    </w:p>
    <w:p>
      <w:r>
        <w:br w:type="page"/>
      </w:r>
    </w:p>
    <w:p>
      <w:pPr>
        <w:pStyle w:val="Heading1"/>
      </w:pPr>
      <w:r>
        <w:rPr>
          <w:color w:val="1A3C6E"/>
        </w:rPr>
        <w:t>二、漏洞详情与修复方案</w:t>
      </w:r>
    </w:p>
    <w:p>
      <w:pPr>
        <w:pStyle w:val="Heading2"/>
      </w:pPr>
      <w:r>
        <w:rPr>
          <w:color w:val="1A3C6E"/>
        </w:rPr>
        <w:t>漏洞一：水平越权 -- /profile 接口未做身份验证</w:t>
      </w:r>
    </w:p>
    <w:p>
      <w:r>
        <w:rPr>
          <w:b/>
        </w:rPr>
        <w:t>漏洞编号：</w:t>
      </w:r>
      <w:r>
        <w:t>VULN-001</w:t>
      </w:r>
    </w:p>
    <w:p>
      <w:r>
        <w:rPr>
          <w:b/>
        </w:rPr>
        <w:t>严重程度：</w:t>
      </w:r>
      <w:r>
        <w:rPr>
          <w:b/>
          <w:color w:val="C0392B"/>
        </w:rPr>
        <w:t>高危</w:t>
      </w:r>
    </w:p>
    <w:p>
      <w:r>
        <w:rPr>
          <w:b/>
        </w:rPr>
        <w:t>漏洞位置：</w:t>
      </w:r>
      <w:r>
        <w:t>/opt/Class01/app.py -- profile() 路由 (第632-654行)</w:t>
      </w:r>
    </w:p>
    <w:p>
      <w:r>
        <w:rPr>
          <w:b/>
        </w:rPr>
        <w:t>漏洞描述：</w:t>
      </w:r>
    </w:p>
    <w:p>
      <w:r>
        <w:t>/profile 路由仅从 URL 查询参数获取 user_id 即返回对应用户的完整资料，包括邮箱、手机号码、余额等敏感信息。该接口未做任何身份认证校验，未登录用户直接访问 /profile?user_id=1 即可查看管理员（admin）的全部个人资料。攻击者可通过枚举 user_id 批量获取所有注册用户的敏感信息，造成大规模数据泄露。</w:t>
      </w:r>
    </w:p>
    <w:p>
      <w:r>
        <w:rPr>
          <w:b/>
        </w:rPr>
        <w:t>攻击复现步骤：</w:t>
      </w:r>
    </w:p>
    <w:p>
      <w:r>
        <w:t>1. 打开浏览器访问 http://目标系统/profile?user_id=1</w:t>
      </w:r>
    </w:p>
    <w:p>
      <w:r>
        <w:t>2. 系统直接显示管理员 admin 的邮箱、手机号、余额等资料</w:t>
      </w:r>
    </w:p>
    <w:p>
      <w:r>
        <w:t>3. 无需登录、无需 Cookie、无需任何认证凭证</w:t>
      </w:r>
    </w:p>
    <w:p>
      <w:r>
        <w:t>4. 依次修改 user_id=2,3,4,5,6,7 即可遍历所有用户资料</w:t>
      </w:r>
    </w:p>
    <w:p>
      <w:r>
        <w:rPr>
          <w:b/>
          <w:color w:val="C0392B"/>
        </w:rPr>
        <w:t>不修复的后果：</w:t>
      </w:r>
    </w:p>
    <w:p>
      <w:r>
        <w:t>系统中所有用户的敏感信息（手机号、邮箱、余额等）将完全暴露给任何能够访问该系统的人。攻击者可批量泄露用户数据，用于精准钓鱼攻击、电信诈骗或在地下市场出售，导致严重的用户隐私泄露事件和法律合规风险（违反《个人信息保护法》）。</w:t>
      </w:r>
    </w:p>
    <w:p>
      <w:r>
        <w:rPr>
          <w:b/>
          <w:color w:val="27AE60"/>
        </w:rPr>
        <w:t>修复方法：</w:t>
      </w:r>
    </w:p>
    <w:p>
      <w:r>
        <w:t>在 /profile 路由的函数体开头添加登录态校验，确保只有已登录用户才能访问。同时校验当前登录用户的权限，普通用户只能查看自己的资料，管理员可以查看所有用户的资料。</w:t>
      </w:r>
    </w:p>
    <w:p>
      <w:r>
        <w:rPr>
          <w:b/>
        </w:rPr>
        <w:t>修复前后代码对比：</w:t>
      </w:r>
    </w:p>
    <w:p>
      <w:r>
        <w:rPr>
          <w:b/>
          <w:color w:val="C0392B"/>
        </w:rPr>
        <w:t>修复前（存在漏洞）：</w:t>
      </w:r>
    </w:p>
    <w:p>
      <w:r>
        <w:rPr>
          <w:rFonts w:ascii="Courier New" w:hAnsi="Courier New"/>
          <w:color w:val="C0392B"/>
          <w:sz w:val="17"/>
        </w:rPr>
        <w:t>@app.route("/profile")</w:t>
        <w:br/>
        <w:t>def profile():</w:t>
        <w:br/>
        <w:t xml:space="preserve">    """个人中心路由，从 URL 参数获取 user_id 查询用户资料"""</w:t>
        <w:br/>
        <w:t xml:space="preserve">    user_id = request.args.get("user_id", type=int)</w:t>
        <w:br/>
        <w:t xml:space="preserve">    if user_id is None:</w:t>
        <w:br/>
        <w:t xml:space="preserve">        return render_template("profile.html", error="未指定用户 ID", user=None)</w:t>
        <w:br/>
        <w:br/>
        <w:t xml:space="preserve">    # 根据 user_id 查找用户</w:t>
        <w:br/>
        <w:t xml:space="preserve">    target_user = None</w:t>
        <w:br/>
        <w:t xml:space="preserve">    target_username = None</w:t>
        <w:br/>
        <w:t xml:space="preserve">    for username, info in USERS.items():</w:t>
        <w:br/>
        <w:t xml:space="preserve">        if info.get("id") == user_id:</w:t>
        <w:br/>
        <w:t xml:space="preserve">            target_user = safe_user_info(username)</w:t>
        <w:br/>
        <w:t xml:space="preserve">            target_username = username</w:t>
        <w:br/>
        <w:t xml:space="preserve">            break</w:t>
        <w:br/>
        <w:br/>
        <w:t xml:space="preserve">    if target_user is None:</w:t>
        <w:br/>
        <w:t xml:space="preserve">        return render_template("profile.html", error="用户不存在", user=None)</w:t>
        <w:br/>
        <w:br/>
        <w:t xml:space="preserve">    return render_template("profile.html", user=target_user, error=None)</w:t>
      </w:r>
    </w:p>
    <w:p>
      <w:r>
        <w:rPr>
          <w:b/>
          <w:color w:val="27AE60"/>
        </w:rPr>
        <w:t>修复后：</w:t>
      </w:r>
    </w:p>
    <w:p>
      <w:r>
        <w:rPr>
          <w:rFonts w:ascii="Courier New" w:hAnsi="Courier New"/>
          <w:color w:val="27AE60"/>
          <w:sz w:val="17"/>
        </w:rPr>
        <w:t>@app.route("/profile")</w:t>
        <w:br/>
        <w:t>def profile():</w:t>
        <w:br/>
        <w:t xml:space="preserve">    """个人中心路由（需登录，普通用户只能查看自己的资料）"""</w:t>
        <w:br/>
        <w:t xml:space="preserve">    # 检查登录态</w:t>
        <w:br/>
        <w:t xml:space="preserve">    current_username = session.get("username")</w:t>
        <w:br/>
        <w:t xml:space="preserve">    if not current_username:</w:t>
        <w:br/>
        <w:t xml:space="preserve">        return redirect("/login")</w:t>
        <w:br/>
        <w:br/>
        <w:t xml:space="preserve">    user_id = request.args.get("user_id", type=int)</w:t>
        <w:br/>
        <w:t xml:space="preserve">    if user_id is None:</w:t>
        <w:br/>
        <w:t xml:space="preserve">        return redirect("/")</w:t>
        <w:br/>
        <w:br/>
        <w:t xml:space="preserve">    # 查找目标用户</w:t>
        <w:br/>
        <w:t xml:space="preserve">    target_user = None</w:t>
        <w:br/>
        <w:t xml:space="preserve">    target_username = None</w:t>
        <w:br/>
        <w:t xml:space="preserve">    for username, info in USERS.items():</w:t>
        <w:br/>
        <w:t xml:space="preserve">        if info.get("id") == user_id:</w:t>
        <w:br/>
        <w:t xml:space="preserve">            target_user = safe_user_info(username)</w:t>
        <w:br/>
        <w:t xml:space="preserve">            target_username = username</w:t>
        <w:br/>
        <w:t xml:space="preserve">            break</w:t>
        <w:br/>
        <w:br/>
        <w:t xml:space="preserve">    if target_user is None:</w:t>
        <w:br/>
        <w:t xml:space="preserve">        return render_template("profile.html", error="用户不存在", user=None)</w:t>
        <w:br/>
        <w:br/>
        <w:t xml:space="preserve">    # 权限校验：普通用户只能查看自己的资料</w:t>
        <w:br/>
        <w:t xml:space="preserve">    current_user_id = USERS[current_username].get("id")</w:t>
        <w:br/>
        <w:t xml:space="preserve">    user_role = USERS[current_username].get("role")</w:t>
        <w:br/>
        <w:t xml:space="preserve">    if user_role != "admin" and current_user_id != user_id:</w:t>
        <w:br/>
        <w:t xml:space="preserve">        return render_template("profile.html", error="无权限查看其他用户资料", user=None)</w:t>
        <w:br/>
        <w:br/>
        <w:t xml:space="preserve">    return render_template("profile.html", user=target_user, error=None)</w:t>
      </w:r>
    </w:p>
    <w:p/>
    <w:p>
      <w:pPr>
        <w:pStyle w:val="Heading2"/>
      </w:pPr>
      <w:r>
        <w:rPr>
          <w:color w:val="1A3C6E"/>
        </w:rPr>
        <w:t>漏洞二：水平越权 -- /recharge 接口未校验操作者身份</w:t>
      </w:r>
    </w:p>
    <w:p>
      <w:r>
        <w:rPr>
          <w:b/>
        </w:rPr>
        <w:t>漏洞编号：</w:t>
      </w:r>
      <w:r>
        <w:t>VULN-002</w:t>
      </w:r>
    </w:p>
    <w:p>
      <w:r>
        <w:rPr>
          <w:b/>
        </w:rPr>
        <w:t>严重程度：</w:t>
      </w:r>
      <w:r>
        <w:rPr>
          <w:b/>
          <w:color w:val="C0392B"/>
        </w:rPr>
        <w:t>高危</w:t>
      </w:r>
    </w:p>
    <w:p>
      <w:r>
        <w:rPr>
          <w:b/>
        </w:rPr>
        <w:t>漏洞位置：</w:t>
      </w:r>
      <w:r>
        <w:t>/opt/Class01/app.py -- recharge() 路由 (第657-690行)</w:t>
      </w:r>
    </w:p>
    <w:p>
      <w:r>
        <w:rPr>
          <w:b/>
        </w:rPr>
        <w:t>漏洞描述：</w:t>
      </w:r>
    </w:p>
    <w:p>
      <w:r>
        <w:t>/recharge 路由接收 POST 请求，从表单参数中获取 user_id 和 amount 后直接修改对应用户的余额。该接口完全没有校验当前请求是否来自已登录用户，也未验证操作者是否具有对目标账户的充值权限。攻击者可以直接构造 POST 请求为任意账户充值或扣款。</w:t>
      </w:r>
    </w:p>
    <w:p>
      <w:r>
        <w:rPr>
          <w:b/>
        </w:rPr>
        <w:t>攻击复现步骤：</w:t>
      </w:r>
    </w:p>
    <w:p>
      <w:r>
        <w:t>1. 攻击者构造 POST 请求到 http://目标系统/recharge</w:t>
      </w:r>
    </w:p>
    <w:p>
      <w:r>
        <w:t>2. 表单参数 user_id=1&amp;amount=10000</w:t>
      </w:r>
    </w:p>
    <w:p>
      <w:r>
        <w:t>3. 系统直接将 admin 账户余额增加 10000 元</w:t>
      </w:r>
    </w:p>
    <w:p>
      <w:r>
        <w:t>4. 攻击者还可结合漏洞三（负数金额）从任意账户窃取资金</w:t>
      </w:r>
    </w:p>
    <w:p>
      <w:r>
        <w:rPr>
          <w:b/>
          <w:color w:val="C0392B"/>
        </w:rPr>
        <w:t>不修复的后果：</w:t>
      </w:r>
    </w:p>
    <w:p>
      <w:r>
        <w:t>任何能够访问该系统的人都可以操控所有用户的账户余额，系统资金账目完全不可信。结合漏洞三，攻击者可以持续窃取高价值账户的资金，造成严重的经济损失。在真实业务系统中，此类漏洞可直接导致企业破产。</w:t>
      </w:r>
    </w:p>
    <w:p>
      <w:r>
        <w:rPr>
          <w:b/>
          <w:color w:val="27AE60"/>
        </w:rPr>
        <w:t>修复方法：</w:t>
      </w:r>
    </w:p>
    <w:p>
      <w:r>
        <w:t>在 recharge 路由中添加登录态校验和权限校验。充值操作必须关联到当前登录用户，不允许通过表单参数指定其他用户 ID。如果业务上确实需要管理员代充功能，应通过角色校验（仅管理员可代充）来实现。</w:t>
      </w:r>
    </w:p>
    <w:p>
      <w:r>
        <w:rPr>
          <w:b/>
        </w:rPr>
        <w:t>修复前后代码对比：</w:t>
      </w:r>
    </w:p>
    <w:p>
      <w:r>
        <w:rPr>
          <w:b/>
          <w:color w:val="C0392B"/>
        </w:rPr>
        <w:t>修复前（存在漏洞）：</w:t>
      </w:r>
    </w:p>
    <w:p>
      <w:r>
        <w:rPr>
          <w:rFonts w:ascii="Courier New" w:hAnsi="Courier New"/>
          <w:color w:val="C0392B"/>
          <w:sz w:val="17"/>
        </w:rPr>
        <w:t>@app.route("/recharge", methods=["POST"])</w:t>
        <w:br/>
        <w:t>def recharge():</w:t>
        <w:br/>
        <w:t xml:space="preserve">    user_id = request.form.get("user_id", type=int)</w:t>
        <w:br/>
        <w:t xml:space="preserve">    amount = request.form.get("amount", type=float, default=0)</w:t>
        <w:br/>
        <w:br/>
        <w:t xml:space="preserve">    if user_id is None:</w:t>
        <w:br/>
        <w:t xml:space="preserve">        return redirect("/")</w:t>
        <w:br/>
        <w:br/>
        <w:t xml:space="preserve">    # 查找目标用户</w:t>
        <w:br/>
        <w:t xml:space="preserve">    target_username = None</w:t>
        <w:br/>
        <w:t xml:space="preserve">    for username, info in USERS.items():</w:t>
        <w:br/>
        <w:t xml:space="preserve">        if info.get("id") == user_id:</w:t>
        <w:br/>
        <w:t xml:space="preserve">            target_username = username</w:t>
        <w:br/>
        <w:t xml:space="preserve">            break</w:t>
        <w:br/>
        <w:br/>
        <w:t xml:space="preserve">    if target_username is None:</w:t>
        <w:br/>
        <w:t xml:space="preserve">        return redirect("/")</w:t>
        <w:br/>
        <w:br/>
        <w:t xml:space="preserve">    USERS[target_username]["balance"] += amount</w:t>
        <w:br/>
        <w:br/>
        <w:t xml:space="preserve">    # 同步更新 SQLite</w:t>
        <w:br/>
        <w:t xml:space="preserve">    ...</w:t>
        <w:br/>
        <w:br/>
        <w:t xml:space="preserve">    return redirect(f"/profile?user_id={user_id}")</w:t>
      </w:r>
    </w:p>
    <w:p>
      <w:r>
        <w:rPr>
          <w:b/>
          <w:color w:val="27AE60"/>
        </w:rPr>
        <w:t>修复后：</w:t>
      </w:r>
    </w:p>
    <w:p>
      <w:r>
        <w:rPr>
          <w:rFonts w:ascii="Courier New" w:hAnsi="Courier New"/>
          <w:color w:val="27AE60"/>
          <w:sz w:val="17"/>
        </w:rPr>
        <w:t>@app.route("/recharge", methods=["POST"])</w:t>
        <w:br/>
        <w:t>def recharge():</w:t>
        <w:br/>
        <w:t xml:space="preserve">    # 检查登录态</w:t>
        <w:br/>
        <w:t xml:space="preserve">    username = session.get("username")</w:t>
        <w:br/>
        <w:t xml:space="preserve">    if not username:</w:t>
        <w:br/>
        <w:t xml:space="preserve">        return redirect("/login")</w:t>
        <w:br/>
        <w:br/>
        <w:t xml:space="preserve">    amount = request.form.get("amount", type=float, default=0)</w:t>
        <w:br/>
        <w:br/>
        <w:t xml:space="preserve">    # 充值金额必须为正数</w:t>
        <w:br/>
        <w:t xml:space="preserve">    if amount &lt;= 0:</w:t>
        <w:br/>
        <w:t xml:space="preserve">        return render_template("profile.html",</w:t>
        <w:br/>
        <w:t xml:space="preserve">            error="充值金额必须大于零",</w:t>
        <w:br/>
        <w:t xml:space="preserve">            user=safe_user_info(username))</w:t>
        <w:br/>
        <w:br/>
        <w:t xml:space="preserve">    # 只允许给当前登录用户充值</w:t>
        <w:br/>
        <w:t xml:space="preserve">    current_user_id = USERS[username]["id"]</w:t>
        <w:br/>
        <w:t xml:space="preserve">    USERS[username]["balance"] += amount</w:t>
        <w:br/>
        <w:br/>
        <w:t xml:space="preserve">    # 同步更新 SQLite</w:t>
        <w:br/>
        <w:t xml:space="preserve">    ...</w:t>
        <w:br/>
        <w:br/>
        <w:t xml:space="preserve">    return redirect(f"/profile?user_id={current_user_id}")</w:t>
      </w:r>
    </w:p>
    <w:p/>
    <w:p>
      <w:pPr>
        <w:pStyle w:val="Heading2"/>
      </w:pPr>
      <w:r>
        <w:rPr>
          <w:color w:val="1A3C6E"/>
        </w:rPr>
        <w:t>漏洞三：业务逻辑缺陷 -- /recharge 充值金额未做正负校验</w:t>
      </w:r>
    </w:p>
    <w:p>
      <w:r>
        <w:rPr>
          <w:b/>
        </w:rPr>
        <w:t>漏洞编号：</w:t>
      </w:r>
      <w:r>
        <w:t>VULN-003</w:t>
      </w:r>
    </w:p>
    <w:p>
      <w:r>
        <w:rPr>
          <w:b/>
        </w:rPr>
        <w:t>严重程度：</w:t>
      </w:r>
      <w:r>
        <w:rPr>
          <w:b/>
          <w:color w:val="C0392B"/>
        </w:rPr>
        <w:t>高危</w:t>
      </w:r>
    </w:p>
    <w:p>
      <w:r>
        <w:rPr>
          <w:b/>
        </w:rPr>
        <w:t>漏洞位置：</w:t>
      </w:r>
      <w:r>
        <w:t>/opt/Class01/app.py -- recharge() 路由第676行</w:t>
      </w:r>
    </w:p>
    <w:p>
      <w:r>
        <w:rPr>
          <w:b/>
        </w:rPr>
        <w:t>漏洞描述：</w:t>
      </w:r>
    </w:p>
    <w:p>
      <w:r>
        <w:t>recharge 路由在修改余额之前，未对 amount 参数的值域进行校验。代码直接执行 USERS[target_username]["balance"] += amount，当 amount 为负数时，实际效果是"扣款"而非"充值"。攻击者可以提交负数金额从任意账户窃取余额。此漏洞与 VULN-002 组合利用时危害极大。</w:t>
      </w:r>
    </w:p>
    <w:p>
      <w:r>
        <w:rPr>
          <w:b/>
        </w:rPr>
        <w:t>攻击复现步骤：</w:t>
      </w:r>
    </w:p>
    <w:p>
      <w:r>
        <w:t>1. 登录普通用户账户（如 alice）并获取自己的 user_id</w:t>
      </w:r>
    </w:p>
    <w:p>
      <w:r>
        <w:t>2. 构造 POST 请求到 /recharge，参数为 user_id=1&amp;amount=-50000</w:t>
      </w:r>
    </w:p>
    <w:p>
      <w:r>
        <w:t>3. 管理员 admin 的账户余额从 99999 降至 49999</w:t>
      </w:r>
    </w:p>
    <w:p>
      <w:r>
        <w:t>4. 再执行 user_id=2&amp;amount=50000 将窃取的 50000 元转入 alice 账户</w:t>
      </w:r>
    </w:p>
    <w:p>
      <w:r>
        <w:t>5. 成功实现资金转移，攻击者获利 50000 元</w:t>
      </w:r>
    </w:p>
    <w:p>
      <w:r>
        <w:rPr>
          <w:b/>
          <w:color w:val="C0392B"/>
        </w:rPr>
        <w:t>不修复的后果：</w:t>
      </w:r>
    </w:p>
    <w:p>
      <w:r>
        <w:t>攻击者可随意操纵系统中任意账户的资金。高价值账户（如 admin 的 99999 元）可被一次性窃取。资金数据完全丧失真实性，系统不再具备基本的金融可信度。在实际生产环境中将导致直接的经济损失和严重的法律纠纷。</w:t>
      </w:r>
    </w:p>
    <w:p>
      <w:r>
        <w:rPr>
          <w:b/>
          <w:color w:val="27AE60"/>
        </w:rPr>
        <w:t>修复方法：</w:t>
      </w:r>
    </w:p>
    <w:p>
      <w:r>
        <w:t>在累加余额之前，对 amount 进行值域校验：金额必须大于零。同时建议增加金额上限校验（如单次最大充值金额），防止业务滥用。</w:t>
      </w:r>
    </w:p>
    <w:p>
      <w:r>
        <w:rPr>
          <w:b/>
        </w:rPr>
        <w:t>修复前后代码对比：</w:t>
      </w:r>
    </w:p>
    <w:p>
      <w:r>
        <w:rPr>
          <w:b/>
          <w:color w:val="C0392B"/>
        </w:rPr>
        <w:t>修复前（存在漏洞）：</w:t>
      </w:r>
    </w:p>
    <w:p>
      <w:r>
        <w:rPr>
          <w:rFonts w:ascii="Courier New" w:hAnsi="Courier New"/>
          <w:color w:val="C0392B"/>
          <w:sz w:val="17"/>
        </w:rPr>
        <w:t xml:space="preserve">    # 直接累加余额（不做正负校验）</w:t>
        <w:br/>
        <w:t xml:space="preserve">    USERS[target_username]["balance"] += amount</w:t>
      </w:r>
    </w:p>
    <w:p>
      <w:r>
        <w:rPr>
          <w:b/>
          <w:color w:val="27AE60"/>
        </w:rPr>
        <w:t>修复后：</w:t>
      </w:r>
    </w:p>
    <w:p>
      <w:r>
        <w:rPr>
          <w:rFonts w:ascii="Courier New" w:hAnsi="Courier New"/>
          <w:color w:val="27AE60"/>
          <w:sz w:val="17"/>
        </w:rPr>
        <w:t xml:space="preserve">    # 校验充值金额必须为正数</w:t>
        <w:br/>
        <w:t xml:space="preserve">    if amount &lt;= 0:</w:t>
        <w:br/>
        <w:t xml:space="preserve">        return render_template("profile.html",</w:t>
        <w:br/>
        <w:t xml:space="preserve">            error="充值金额必须大于零",</w:t>
        <w:br/>
        <w:t xml:space="preserve">            user=safe_user_info(username))</w:t>
        <w:br/>
        <w:br/>
        <w:t xml:space="preserve">    # 校验单次充值上限（防止业务滥用）</w:t>
        <w:br/>
        <w:t xml:space="preserve">    if amount &gt; 1000000:</w:t>
        <w:br/>
        <w:t xml:space="preserve">        return render_template("profile.html",</w:t>
        <w:br/>
        <w:t xml:space="preserve">            error="单次充值金额不能超过 100 万",</w:t>
        <w:br/>
        <w:t xml:space="preserve">            user=safe_user_info(username))</w:t>
        <w:br/>
        <w:br/>
        <w:t xml:space="preserve">    # 累加余额</w:t>
        <w:br/>
        <w:t xml:space="preserve">    USERS[target_username]["balance"] += amount</w:t>
      </w:r>
    </w:p>
    <w:p/>
    <w:p>
      <w:pPr>
        <w:pStyle w:val="Heading2"/>
      </w:pPr>
      <w:r>
        <w:rPr>
          <w:color w:val="1A3C6E"/>
        </w:rPr>
        <w:t>漏洞四：业务逻辑缺陷 -- /recharge 接口缺少 CSRF 防护</w:t>
      </w:r>
    </w:p>
    <w:p>
      <w:r>
        <w:rPr>
          <w:b/>
        </w:rPr>
        <w:t>漏洞编号：</w:t>
      </w:r>
      <w:r>
        <w:t>VULN-004</w:t>
      </w:r>
    </w:p>
    <w:p>
      <w:r>
        <w:rPr>
          <w:b/>
        </w:rPr>
        <w:t>严重程度：</w:t>
      </w:r>
      <w:r>
        <w:rPr>
          <w:b/>
          <w:color w:val="E67E22"/>
        </w:rPr>
        <w:t>中危</w:t>
      </w:r>
    </w:p>
    <w:p>
      <w:r>
        <w:rPr>
          <w:b/>
        </w:rPr>
        <w:t>漏洞位置：</w:t>
      </w:r>
      <w:r>
        <w:t>/opt/Class01/app.py -- recharge() 路由 (第657-690行)</w:t>
      </w:r>
    </w:p>
    <w:p>
      <w:r>
        <w:rPr>
          <w:b/>
        </w:rPr>
        <w:t>漏洞描述：</w:t>
      </w:r>
    </w:p>
    <w:p>
      <w:r>
        <w:t>虽然 recharge 路由的模板中包含 CSRF token，但路由本身并未调用 validate_csrf_token() 函数进行 CSRF 校验。攻击者可以构造恶意 HTML 页面，当已登录用户访问该页面时，浏览器会自动发出跨站 POST 请求执行充值操作。如果攻击者同时篡改表单中的 user_id（利用漏洞二），可诱导管理员访问恶意页面给攻击者账户充值。</w:t>
      </w:r>
    </w:p>
    <w:p>
      <w:r>
        <w:rPr>
          <w:b/>
        </w:rPr>
        <w:t>攻击复现步骤：</w:t>
      </w:r>
    </w:p>
    <w:p>
      <w:r>
        <w:t>1. 攻击者构造一个包含自动提交表单的恶意网页</w:t>
      </w:r>
    </w:p>
    <w:p>
      <w:r>
        <w:t>2. 表单目标为 http://目标系统/recharge，参数为 user_id=攻击者ID&amp;amount=10000</w:t>
      </w:r>
    </w:p>
    <w:p>
      <w:r>
        <w:t>3. 诱骗已登录的管理员访问该恶意网页</w:t>
      </w:r>
    </w:p>
    <w:p>
      <w:r>
        <w:t>4. 浏览器自动提交表单，管理员的会话被利用，攻击者账户增加 10000 元</w:t>
      </w:r>
    </w:p>
    <w:p>
      <w:r>
        <w:rPr>
          <w:b/>
          <w:color w:val="C0392B"/>
        </w:rPr>
        <w:t>不修复的后果：</w:t>
      </w:r>
    </w:p>
    <w:p>
      <w:r>
        <w:t>结合漏洞二和漏洞三，攻击者可以构造完整的 CSRF 攻击链，在受害者不知情的情况下完成任意金额的资金操作。即使修复了身份校验，未做 CSRF 防护的接口仍然存在被跨站利用的风险。</w:t>
      </w:r>
    </w:p>
    <w:p>
      <w:r>
        <w:rPr>
          <w:b/>
          <w:color w:val="27AE60"/>
        </w:rPr>
        <w:t>修复方法：</w:t>
      </w:r>
    </w:p>
    <w:p>
      <w:r>
        <w:t>在 recharge 路由的 POST 处理逻辑开头调用 validate_csrf_token() 函数，CSRF 校验失败时拒绝请求并返回错误提示。</w:t>
      </w:r>
    </w:p>
    <w:p>
      <w:r>
        <w:rPr>
          <w:b/>
        </w:rPr>
        <w:t>修复前后代码对比：</w:t>
      </w:r>
    </w:p>
    <w:p>
      <w:r>
        <w:rPr>
          <w:b/>
          <w:color w:val="C0392B"/>
        </w:rPr>
        <w:t>修复前（存在漏洞）：</w:t>
      </w:r>
    </w:p>
    <w:p>
      <w:r>
        <w:rPr>
          <w:rFonts w:ascii="Courier New" w:hAnsi="Courier New"/>
          <w:color w:val="C0392B"/>
          <w:sz w:val="17"/>
        </w:rPr>
        <w:t>@app.route("/recharge", methods=["POST"])</w:t>
        <w:br/>
        <w:t>def recharge():</w:t>
        <w:br/>
        <w:t xml:space="preserve">    user_id = request.form.get("user_id", type=int)</w:t>
        <w:br/>
        <w:t xml:space="preserve">    amount = request.form.get("amount", type=float, default=0)</w:t>
        <w:br/>
        <w:t xml:space="preserve">    # 缺少 CSRF 校验</w:t>
        <w:br/>
        <w:t xml:space="preserve">    ...</w:t>
      </w:r>
    </w:p>
    <w:p>
      <w:r>
        <w:rPr>
          <w:b/>
          <w:color w:val="27AE60"/>
        </w:rPr>
        <w:t>修复后：</w:t>
      </w:r>
    </w:p>
    <w:p>
      <w:r>
        <w:rPr>
          <w:rFonts w:ascii="Courier New" w:hAnsi="Courier New"/>
          <w:color w:val="27AE60"/>
          <w:sz w:val="17"/>
        </w:rPr>
        <w:t>@app.route("/recharge", methods=["POST"])</w:t>
        <w:br/>
        <w:t>def recharge():</w:t>
        <w:br/>
        <w:t xml:space="preserve">    # CSRF 校验</w:t>
        <w:br/>
        <w:t xml:space="preserve">    if not validate_csrf_token():</w:t>
        <w:br/>
        <w:t xml:space="preserve">        username = session.get("username")</w:t>
        <w:br/>
        <w:t xml:space="preserve">        return render_template("profile.html",</w:t>
        <w:br/>
        <w:t xml:space="preserve">            error="表单已过期，请重新提交！",</w:t>
        <w:br/>
        <w:t xml:space="preserve">            user=safe_user_info(username) if username else None)</w:t>
        <w:br/>
        <w:t xml:space="preserve">    ...</w:t>
      </w:r>
    </w:p>
    <w:p/>
    <w:p>
      <w:pPr>
        <w:pStyle w:val="Heading2"/>
      </w:pPr>
      <w:r>
        <w:rPr>
          <w:color w:val="1A3C6E"/>
        </w:rPr>
        <w:t>漏洞五：水平越权 -- /profile 接口未校验当前用户权限</w:t>
      </w:r>
    </w:p>
    <w:p>
      <w:r>
        <w:rPr>
          <w:b/>
        </w:rPr>
        <w:t>漏洞编号：</w:t>
      </w:r>
      <w:r>
        <w:t>VULN-005</w:t>
      </w:r>
    </w:p>
    <w:p>
      <w:r>
        <w:rPr>
          <w:b/>
        </w:rPr>
        <w:t>严重程度：</w:t>
      </w:r>
      <w:r>
        <w:rPr>
          <w:b/>
          <w:color w:val="E67E22"/>
        </w:rPr>
        <w:t>中危</w:t>
      </w:r>
    </w:p>
    <w:p>
      <w:r>
        <w:rPr>
          <w:b/>
        </w:rPr>
        <w:t>漏洞位置：</w:t>
      </w:r>
      <w:r>
        <w:t>/opt/Class01/app.py -- profile() 路由 (第632-654行)</w:t>
      </w:r>
    </w:p>
    <w:p>
      <w:r>
        <w:rPr>
          <w:b/>
        </w:rPr>
        <w:t>漏洞描述：</w:t>
      </w:r>
    </w:p>
    <w:p>
      <w:r>
        <w:t>即使添加了登录认证，profile 路由也仅校验"是否登录"而不校验"是否本人"。系统中的 role 字段虽区分了 admin 和 user 角色，但 profile 路由未利用该信息。一个已登录的普通 user 用户可以通过修改 URL 中的 user_id 参数值，查看其他普通用户乃至 admin 管理员的详细资料，造成水平越权访问。</w:t>
      </w:r>
    </w:p>
    <w:p>
      <w:r>
        <w:rPr>
          <w:b/>
          <w:color w:val="C0392B"/>
        </w:rPr>
        <w:t>不修复的后果：</w:t>
      </w:r>
    </w:p>
    <w:p>
      <w:r>
        <w:t>系统中的权限隔离形同虚设。任意普通用户注册后即可批量遍历所有用户的手机号、邮箱等敏感信息，用于社工攻击或信息贩卖。</w:t>
      </w:r>
    </w:p>
    <w:p>
      <w:r>
        <w:rPr>
          <w:b/>
          <w:color w:val="27AE60"/>
        </w:rPr>
        <w:t>修复方法：</w:t>
      </w:r>
    </w:p>
    <w:p>
      <w:r>
        <w:t>在 profile 路由中添加权限校验逻辑：普通用户（role=user）只能查看自己的资料（user_id 必须等于当前登录用户的 ID）；管理员（role=admin）可以查看所有用户的资料。这样既满足管理员的管理需求，又防止了普通用户的水平越权。</w:t>
      </w:r>
    </w:p>
    <w:p>
      <w:r>
        <w:rPr>
          <w:b/>
        </w:rPr>
        <w:t>修复前后代码对比：</w:t>
      </w:r>
    </w:p>
    <w:p>
      <w:r>
        <w:rPr>
          <w:b/>
          <w:color w:val="C0392B"/>
        </w:rPr>
        <w:t>修复前（存在漏洞）：</w:t>
      </w:r>
    </w:p>
    <w:p>
      <w:r>
        <w:rPr>
          <w:rFonts w:ascii="Courier New" w:hAnsi="Courier New"/>
          <w:color w:val="C0392B"/>
          <w:sz w:val="17"/>
        </w:rPr>
        <w:t xml:space="preserve">    if target_user is None:</w:t>
        <w:br/>
        <w:t xml:space="preserve">        return render_template("profile.html", error="用户不存在", user=None)</w:t>
        <w:br/>
        <w:br/>
        <w:t xml:space="preserve">    return render_template("profile.html", user=target_user, error=None)</w:t>
      </w:r>
    </w:p>
    <w:p>
      <w:r>
        <w:rPr>
          <w:b/>
          <w:color w:val="27AE60"/>
        </w:rPr>
        <w:t>修复后：</w:t>
      </w:r>
    </w:p>
    <w:p>
      <w:r>
        <w:rPr>
          <w:rFonts w:ascii="Courier New" w:hAnsi="Courier New"/>
          <w:color w:val="27AE60"/>
          <w:sz w:val="17"/>
        </w:rPr>
        <w:t xml:space="preserve">    if target_user is None:</w:t>
        <w:br/>
        <w:t xml:space="preserve">        return render_template("profile.html", error="用户不存在", user=None)</w:t>
        <w:br/>
        <w:br/>
        <w:t xml:space="preserve">    # 权限校验：普通用户只能查看自己的资料</w:t>
        <w:br/>
        <w:t xml:space="preserve">    current_user_id = USERS[current_username].get("id")</w:t>
        <w:br/>
        <w:t xml:space="preserve">    user_role = USERS[current_username].get("role")</w:t>
        <w:br/>
        <w:t xml:space="preserve">    if user_role != "admin" and current_user_id != user_id:</w:t>
        <w:br/>
        <w:t xml:space="preserve">        return render_template("profile.html",</w:t>
        <w:br/>
        <w:t xml:space="preserve">            error="无权限查看其他用户资料", user=None)</w:t>
        <w:br/>
        <w:br/>
        <w:t xml:space="preserve">    return render_template("profile.html", user=target_user, error=None)</w:t>
      </w:r>
    </w:p>
    <w:p/>
    <w:p>
      <w:pPr>
        <w:pStyle w:val="Heading2"/>
      </w:pPr>
      <w:r>
        <w:rPr>
          <w:color w:val="1A3C6E"/>
        </w:rPr>
        <w:t>漏洞六：垂直越权 -- 全站缺少基于角色的访问控制</w:t>
      </w:r>
    </w:p>
    <w:p>
      <w:r>
        <w:rPr>
          <w:b/>
        </w:rPr>
        <w:t>漏洞编号：</w:t>
      </w:r>
      <w:r>
        <w:t>VULN-006</w:t>
      </w:r>
    </w:p>
    <w:p>
      <w:r>
        <w:rPr>
          <w:b/>
        </w:rPr>
        <w:t>严重程度：</w:t>
      </w:r>
      <w:r>
        <w:rPr>
          <w:b/>
          <w:color w:val="E67E22"/>
        </w:rPr>
        <w:t>中危</w:t>
      </w:r>
    </w:p>
    <w:p>
      <w:r>
        <w:rPr>
          <w:b/>
        </w:rPr>
        <w:t>漏洞位置：</w:t>
      </w:r>
      <w:r>
        <w:t>/opt/Class01/app.py -- 全局</w:t>
      </w:r>
    </w:p>
    <w:p>
      <w:r>
        <w:rPr>
          <w:b/>
        </w:rPr>
        <w:t>漏洞描述：</w:t>
      </w:r>
    </w:p>
    <w:p>
      <w:r>
        <w:t>系统在用户数据模型中定义了 role 角色字段（"admin"和"user"），但在全局范围内未实现任何基于角色的访问控制（RBAC）。没有任何路由根据 role 字段进行权限分流或限制。具体表现为：</w:t>
        <w:br/>
        <w:t>1) 应用程序中不存在"管理员专用"的操作路径或管理后台</w:t>
        <w:br/>
        <w:t>2) 现有所有路由对所有登录用户均等开放</w:t>
        <w:br/>
        <w:t>3) role 字段虽被定义和存储，但完全未被使用</w:t>
        <w:br/>
        <w:t>4) 即使未来增加了管理功能（如用户管理、系统配置等），当前代码架构也无法阻止普通用户访问</w:t>
      </w:r>
    </w:p>
    <w:p>
      <w:r>
        <w:rPr>
          <w:b/>
          <w:color w:val="C0392B"/>
        </w:rPr>
        <w:t>不修复的后果：</w:t>
      </w:r>
    </w:p>
    <w:p>
      <w:r>
        <w:t>如果将来在系统上增加管理员专属功能（如用户禁用、订单管理、系统配置等），由于当前完全没有 RBAC 架构，这些功能将默认对所有用户开放，导致严重的管理权限泄露。由于现有代码中没有角色校验的前置设计，后续添加功能时开发者可能遗漏权限校验，造成持续的安全欠债。</w:t>
      </w:r>
    </w:p>
    <w:p>
      <w:r>
        <w:rPr>
          <w:b/>
          <w:color w:val="27AE60"/>
        </w:rPr>
        <w:t>修复方法：</w:t>
      </w:r>
    </w:p>
    <w:p>
      <w:r>
        <w:t>1) 创建一个通用的权限校验装饰器 @require_role(role)，可灵活应用于任意需要管理员权限的路由。</w:t>
        <w:br/>
        <w:t>2) 在当前所有路由中，根据业务需求补充角色校验逻辑。</w:t>
        <w:br/>
        <w:t>3) 建立权限校验的基础设施，使后续开发者在新增路由时能够方便地复用。</w:t>
      </w:r>
    </w:p>
    <w:p>
      <w:r>
        <w:rPr>
          <w:b/>
        </w:rPr>
        <w:t>修复前后代码对比：</w:t>
      </w:r>
    </w:p>
    <w:p>
      <w:r>
        <w:rPr>
          <w:b/>
          <w:color w:val="C0392B"/>
        </w:rPr>
        <w:t>修复前（存在漏洞）：</w:t>
      </w:r>
    </w:p>
    <w:p>
      <w:r>
        <w:rPr>
          <w:rFonts w:ascii="Courier New" w:hAnsi="Courier New"/>
          <w:color w:val="C0392B"/>
          <w:sz w:val="17"/>
        </w:rPr>
        <w:t># 代码中有 role 字段但没有任何路由使用它</w:t>
        <w:br/>
        <w:t>"admin": {</w:t>
        <w:br/>
        <w:t xml:space="preserve">    "role": "admin",</w:t>
        <w:br/>
        <w:t xml:space="preserve">    ...</w:t>
        <w:br/>
        <w:t>},</w:t>
        <w:br/>
        <w:t>"alice": {</w:t>
        <w:br/>
        <w:t xml:space="preserve">    "role": "user",</w:t>
        <w:br/>
        <w:t xml:space="preserve">    ...</w:t>
        <w:br/>
        <w:t>}</w:t>
        <w:br/>
        <w:br/>
        <w:t># 没有任何角色校验装饰器或工具函数</w:t>
        <w:br/>
        <w:t>@app.route("/some-admin-func")</w:t>
        <w:br/>
        <w:t>def some_admin_func():  # 任何人都能访问</w:t>
        <w:br/>
        <w:t xml:space="preserve">    ...</w:t>
      </w:r>
    </w:p>
    <w:p>
      <w:r>
        <w:rPr>
          <w:b/>
          <w:color w:val="27AE60"/>
        </w:rPr>
        <w:t>修复后：</w:t>
      </w:r>
    </w:p>
    <w:p>
      <w:r>
        <w:rPr>
          <w:rFonts w:ascii="Courier New" w:hAnsi="Courier New"/>
          <w:color w:val="27AE60"/>
          <w:sz w:val="17"/>
        </w:rPr>
        <w:t># 创建权限校验装饰器</w:t>
        <w:br/>
        <w:t>from functools import wraps</w:t>
        <w:br/>
        <w:br/>
        <w:t>def require_role(required_role):</w:t>
        <w:br/>
        <w:t xml:space="preserve">    """角色校验装饰器"""</w:t>
        <w:br/>
        <w:t xml:space="preserve">    def decorator(f):</w:t>
        <w:br/>
        <w:t xml:space="preserve">        @wraps(f)</w:t>
        <w:br/>
        <w:t xml:space="preserve">        def decorated_function(*args, **kwargs):</w:t>
        <w:br/>
        <w:t xml:space="preserve">            username = session.get("username")</w:t>
        <w:br/>
        <w:t xml:space="preserve">            if not username:</w:t>
        <w:br/>
        <w:t xml:space="preserve">                return redirect("/login")</w:t>
        <w:br/>
        <w:t xml:space="preserve">            user_role = USERS.get(username, {}).get("role")</w:t>
        <w:br/>
        <w:t xml:space="preserve">            if user_role != required_role and required_role == "admin":</w:t>
        <w:br/>
        <w:t xml:space="preserve">                return render_template("error.html",</w:t>
        <w:br/>
        <w:t xml:space="preserve">                    error="无权限访问，需要管理员身份")</w:t>
        <w:br/>
        <w:t xml:space="preserve">            return f(*args, **kwargs)</w:t>
        <w:br/>
        <w:t xml:space="preserve">        return decorated_function</w:t>
        <w:br/>
        <w:t xml:space="preserve">    return decorator</w:t>
        <w:br/>
        <w:br/>
        <w:t># 使用装饰器保护管理员接口</w:t>
        <w:br/>
        <w:t>@app.route("/admin/users")</w:t>
        <w:br/>
        <w:t>@require_role("admin")</w:t>
        <w:br/>
        <w:t>def admin_users():</w:t>
        <w:br/>
        <w:t xml:space="preserve">    """管理员专用：用户管理"""</w:t>
        <w:br/>
        <w:t xml:space="preserve">    ...</w:t>
      </w:r>
    </w:p>
    <w:p>
      <w:r>
        <w:br w:type="page"/>
      </w:r>
    </w:p>
    <w:p>
      <w:pPr>
        <w:pStyle w:val="Heading1"/>
      </w:pPr>
      <w:r>
        <w:rPr>
          <w:color w:val="1A3C6E"/>
        </w:rPr>
        <w:t>三、修复总结</w:t>
      </w:r>
    </w:p>
    <w:p>
      <w:pPr>
        <w:pStyle w:val="Heading2"/>
      </w:pPr>
      <w:r>
        <w:rPr>
          <w:color w:val="1A3C6E"/>
        </w:rPr>
        <w:t>3.1 修复优先级建议</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C6E" w:val="clear"/>
          </w:tcPr>
          <w:p>
            <w:pPr>
              <w:jc w:val="center"/>
            </w:pPr>
            <w:r>
              <w:rPr>
                <w:b/>
                <w:color w:val="FFFFFF"/>
              </w:rPr>
              <w:t>优先级</w:t>
            </w:r>
          </w:p>
        </w:tc>
        <w:tc>
          <w:tcPr>
            <w:tcW w:type="dxa" w:w="2160"/>
            <w:shd w:fill="1A3C6E" w:val="clear"/>
          </w:tcPr>
          <w:p>
            <w:pPr>
              <w:jc w:val="center"/>
            </w:pPr>
            <w:r>
              <w:rPr>
                <w:b/>
                <w:color w:val="FFFFFF"/>
              </w:rPr>
              <w:t>漏洞编号</w:t>
            </w:r>
          </w:p>
        </w:tc>
        <w:tc>
          <w:tcPr>
            <w:tcW w:type="dxa" w:w="2160"/>
            <w:shd w:fill="1A3C6E" w:val="clear"/>
          </w:tcPr>
          <w:p>
            <w:pPr>
              <w:jc w:val="center"/>
            </w:pPr>
            <w:r>
              <w:rPr>
                <w:b/>
                <w:color w:val="FFFFFF"/>
              </w:rPr>
              <w:t>漏洞名称</w:t>
            </w:r>
          </w:p>
        </w:tc>
        <w:tc>
          <w:tcPr>
            <w:tcW w:type="dxa" w:w="2160"/>
            <w:shd w:fill="1A3C6E" w:val="clear"/>
          </w:tcPr>
          <w:p>
            <w:pPr>
              <w:jc w:val="center"/>
            </w:pPr>
            <w:r>
              <w:rPr>
                <w:b/>
                <w:color w:val="FFFFFF"/>
              </w:rPr>
              <w:t>建议修复周期</w:t>
            </w:r>
          </w:p>
        </w:tc>
      </w:tr>
      <w:tr>
        <w:tc>
          <w:tcPr>
            <w:tcW w:type="dxa" w:w="2160"/>
          </w:tcPr>
          <w:p>
            <w:pPr>
              <w:jc w:val="center"/>
            </w:pPr>
            <w:r>
              <w:t>P0-紧急</w:t>
            </w:r>
          </w:p>
        </w:tc>
        <w:tc>
          <w:tcPr>
            <w:tcW w:type="dxa" w:w="2160"/>
          </w:tcPr>
          <w:p>
            <w:pPr>
              <w:jc w:val="center"/>
            </w:pPr>
            <w:r>
              <w:t>VULN-003</w:t>
            </w:r>
          </w:p>
        </w:tc>
        <w:tc>
          <w:tcPr>
            <w:tcW w:type="dxa" w:w="2160"/>
          </w:tcPr>
          <w:p>
            <w:pPr>
              <w:jc w:val="center"/>
            </w:pPr>
            <w:r>
              <w:t>/recharge 金额无正负校验</w:t>
            </w:r>
          </w:p>
        </w:tc>
        <w:tc>
          <w:tcPr>
            <w:tcW w:type="dxa" w:w="2160"/>
          </w:tcPr>
          <w:p>
            <w:pPr>
              <w:jc w:val="center"/>
            </w:pPr>
            <w:r>
              <w:t>24小时内</w:t>
            </w:r>
          </w:p>
        </w:tc>
      </w:tr>
      <w:tr>
        <w:tc>
          <w:tcPr>
            <w:tcW w:type="dxa" w:w="2160"/>
          </w:tcPr>
          <w:p>
            <w:pPr>
              <w:jc w:val="center"/>
            </w:pPr>
            <w:r>
              <w:t>P0-紧急</w:t>
            </w:r>
          </w:p>
        </w:tc>
        <w:tc>
          <w:tcPr>
            <w:tcW w:type="dxa" w:w="2160"/>
          </w:tcPr>
          <w:p>
            <w:pPr>
              <w:jc w:val="center"/>
            </w:pPr>
            <w:r>
              <w:t>VULN-002</w:t>
            </w:r>
          </w:p>
        </w:tc>
        <w:tc>
          <w:tcPr>
            <w:tcW w:type="dxa" w:w="2160"/>
          </w:tcPr>
          <w:p>
            <w:pPr>
              <w:jc w:val="center"/>
            </w:pPr>
            <w:r>
              <w:t>/recharge 未校验操作者身份</w:t>
            </w:r>
          </w:p>
        </w:tc>
        <w:tc>
          <w:tcPr>
            <w:tcW w:type="dxa" w:w="2160"/>
          </w:tcPr>
          <w:p>
            <w:pPr>
              <w:jc w:val="center"/>
            </w:pPr>
            <w:r>
              <w:t>24小时内</w:t>
            </w:r>
          </w:p>
        </w:tc>
      </w:tr>
      <w:tr>
        <w:tc>
          <w:tcPr>
            <w:tcW w:type="dxa" w:w="2160"/>
          </w:tcPr>
          <w:p>
            <w:pPr>
              <w:jc w:val="center"/>
            </w:pPr>
            <w:r>
              <w:t>P1-高</w:t>
            </w:r>
          </w:p>
        </w:tc>
        <w:tc>
          <w:tcPr>
            <w:tcW w:type="dxa" w:w="2160"/>
          </w:tcPr>
          <w:p>
            <w:pPr>
              <w:jc w:val="center"/>
            </w:pPr>
            <w:r>
              <w:t>VULN-001</w:t>
            </w:r>
          </w:p>
        </w:tc>
        <w:tc>
          <w:tcPr>
            <w:tcW w:type="dxa" w:w="2160"/>
          </w:tcPr>
          <w:p>
            <w:pPr>
              <w:jc w:val="center"/>
            </w:pPr>
            <w:r>
              <w:t>/profile 未做身份验证</w:t>
            </w:r>
          </w:p>
        </w:tc>
        <w:tc>
          <w:tcPr>
            <w:tcW w:type="dxa" w:w="2160"/>
          </w:tcPr>
          <w:p>
            <w:pPr>
              <w:jc w:val="center"/>
            </w:pPr>
            <w:r>
              <w:t>3个工作日内</w:t>
            </w:r>
          </w:p>
        </w:tc>
      </w:tr>
      <w:tr>
        <w:tc>
          <w:tcPr>
            <w:tcW w:type="dxa" w:w="2160"/>
          </w:tcPr>
          <w:p>
            <w:pPr>
              <w:jc w:val="center"/>
            </w:pPr>
            <w:r>
              <w:t>P2-中</w:t>
            </w:r>
          </w:p>
        </w:tc>
        <w:tc>
          <w:tcPr>
            <w:tcW w:type="dxa" w:w="2160"/>
          </w:tcPr>
          <w:p>
            <w:pPr>
              <w:jc w:val="center"/>
            </w:pPr>
            <w:r>
              <w:t>VULN-005</w:t>
            </w:r>
          </w:p>
        </w:tc>
        <w:tc>
          <w:tcPr>
            <w:tcW w:type="dxa" w:w="2160"/>
          </w:tcPr>
          <w:p>
            <w:pPr>
              <w:jc w:val="center"/>
            </w:pPr>
            <w:r>
              <w:t>/profile 未校验当前用户权限</w:t>
            </w:r>
          </w:p>
        </w:tc>
        <w:tc>
          <w:tcPr>
            <w:tcW w:type="dxa" w:w="2160"/>
          </w:tcPr>
          <w:p>
            <w:pPr>
              <w:jc w:val="center"/>
            </w:pPr>
            <w:r>
              <w:t>5个工作日内</w:t>
            </w:r>
          </w:p>
        </w:tc>
      </w:tr>
      <w:tr>
        <w:tc>
          <w:tcPr>
            <w:tcW w:type="dxa" w:w="2160"/>
          </w:tcPr>
          <w:p>
            <w:pPr>
              <w:jc w:val="center"/>
            </w:pPr>
            <w:r>
              <w:t>P2-中</w:t>
            </w:r>
          </w:p>
        </w:tc>
        <w:tc>
          <w:tcPr>
            <w:tcW w:type="dxa" w:w="2160"/>
          </w:tcPr>
          <w:p>
            <w:pPr>
              <w:jc w:val="center"/>
            </w:pPr>
            <w:r>
              <w:t>VULN-004</w:t>
            </w:r>
          </w:p>
        </w:tc>
        <w:tc>
          <w:tcPr>
            <w:tcW w:type="dxa" w:w="2160"/>
          </w:tcPr>
          <w:p>
            <w:pPr>
              <w:jc w:val="center"/>
            </w:pPr>
            <w:r>
              <w:t>/recharge 缺少 CSRF 防护</w:t>
            </w:r>
          </w:p>
        </w:tc>
        <w:tc>
          <w:tcPr>
            <w:tcW w:type="dxa" w:w="2160"/>
          </w:tcPr>
          <w:p>
            <w:pPr>
              <w:jc w:val="center"/>
            </w:pPr>
            <w:r>
              <w:t>5个工作日内</w:t>
            </w:r>
          </w:p>
        </w:tc>
      </w:tr>
      <w:tr>
        <w:tc>
          <w:tcPr>
            <w:tcW w:type="dxa" w:w="2160"/>
          </w:tcPr>
          <w:p>
            <w:pPr>
              <w:jc w:val="center"/>
            </w:pPr>
            <w:r>
              <w:t>P3-低</w:t>
            </w:r>
          </w:p>
        </w:tc>
        <w:tc>
          <w:tcPr>
            <w:tcW w:type="dxa" w:w="2160"/>
          </w:tcPr>
          <w:p>
            <w:pPr>
              <w:jc w:val="center"/>
            </w:pPr>
            <w:r>
              <w:t>VULN-006</w:t>
            </w:r>
          </w:p>
        </w:tc>
        <w:tc>
          <w:tcPr>
            <w:tcW w:type="dxa" w:w="2160"/>
          </w:tcPr>
          <w:p>
            <w:pPr>
              <w:jc w:val="center"/>
            </w:pPr>
            <w:r>
              <w:t>全站缺少 RBAC 架构</w:t>
            </w:r>
          </w:p>
        </w:tc>
        <w:tc>
          <w:tcPr>
            <w:tcW w:type="dxa" w:w="2160"/>
          </w:tcPr>
          <w:p>
            <w:pPr>
              <w:jc w:val="center"/>
            </w:pPr>
            <w:r>
              <w:t>10个工作日内</w:t>
            </w:r>
          </w:p>
        </w:tc>
      </w:tr>
    </w:tbl>
    <w:p/>
    <w:p>
      <w:pPr>
        <w:pStyle w:val="Heading2"/>
      </w:pPr>
      <w:r>
        <w:rPr>
          <w:color w:val="1A3C6E"/>
        </w:rPr>
        <w:t>3.2 安全开发规范建议</w:t>
      </w:r>
    </w:p>
    <w:p>
      <w:r>
        <w:t>1. 所有涉及用户隐私数据或资金操作的接口必须进行身份认证和权限校验，建议使用装饰器模式统一管理权限控制逻辑。</w:t>
      </w:r>
    </w:p>
    <w:p>
      <w:r>
        <w:t>2. 禁止直接从请求参数（URL参数、表单参数）获取操作目标的用户标识（如 user_id），应优先从会话中获取当前用户身份，确需操作他人账户时必须通过严格的权限校验。</w:t>
      </w:r>
    </w:p>
    <w:p>
      <w:r>
        <w:t>3. 所有涉及数值运算的业务接口（充值、转账、下单等）必须对输入值进行严格的值域校验，包括正负校验、大小上限校验、精度校验等。</w:t>
      </w:r>
    </w:p>
    <w:p>
      <w:r>
        <w:t>4. 所有 POST/PUT/DELETE 等非幂等请求必须实施 CSRF 防护，建议使用 CSRF token + SameSite Cookie 双重防护机制。</w:t>
      </w:r>
    </w:p>
    <w:p>
      <w:r>
        <w:t>5. 尽早建立基于角色的访问控制（RBAC）基础设施，将权限校验逻辑集中管理，避免逐一路由独立实现导致遗漏。推荐使用 Flask 的 before_request 钩子或自定义装饰器。</w:t>
      </w:r>
    </w:p>
    <w:p>
      <w:r>
        <w:t>6. 安全审计应纳入 CI/CD 流水线，每次代码变更后自动进行静态安全扫描，确保新增功能不会引入新的越权或业务逻辑漏洞。</w:t>
      </w:r>
    </w:p>
    <w:p/>
    <w:p/>
    <w:p>
      <w:pPr>
        <w:jc w:val="center"/>
      </w:pPr>
      <w:r>
        <w:rPr>
          <w:color w:val="999999"/>
          <w:sz w:val="20"/>
        </w:rPr>
        <w:t>-- 报告结束 --</w:t>
      </w:r>
    </w:p>
    <w:p>
      <w:pPr>
        <w:jc w:val="center"/>
      </w:pPr>
      <w:r>
        <w:rPr>
          <w:color w:val="999999"/>
          <w:sz w:val="18"/>
        </w:rPr>
        <w:t>本报告由安全审计人员 安全审计团队 于 2026年7月22日 完成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