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color w:val="0D2B6E"/>
          <w:sz w:val="88"/>
          <w:szCs w:val="88"/>
        </w:rPr>
        <w:t xml:space="preserve">GazeTrack</w:t>
      </w:r>
    </w:p>
    <w:p>
      <w:pPr>
        <w:spacing w:after="100" w:before="0"/>
        <w:jc w:val="center"/>
      </w:pPr>
      <w:r>
        <w:rPr>
          <w:rFonts w:ascii="Arial" w:cs="Arial" w:eastAsia="Arial" w:hAnsi="Arial"/>
          <w:color w:val="5D6D7E"/>
          <w:sz w:val="36"/>
          <w:szCs w:val="36"/>
        </w:rPr>
        <w:t xml:space="preserve">Faculty Presentation Briefing</w:t>
      </w:r>
    </w:p>
    <w:p>
      <w:pPr>
        <w:pBdr>
          <w:bottom w:val="single" w:color="1A56A0" w:sz="8" w:space="18"/>
        </w:pBdr>
        <w:spacing w:after="0" w:before="0"/>
        <w:jc w:val="center"/>
      </w:pPr>
      <w:r>
        <w:rPr>
          <w:rFonts w:ascii="Arial" w:cs="Arial" w:eastAsia="Arial" w:hAnsi="Arial"/>
          <w:i/>
          <w:iCs/>
          <w:color w:val="5D6D7E"/>
          <w:sz w:val="24"/>
          <w:szCs w:val="24"/>
        </w:rPr>
        <w:t xml:space="preserve">Everything you need to know to present and defend this project</w:t>
      </w:r>
    </w:p>
    <w:p>
      <w:pPr>
        <w:spacing w:after="10" w:before="10"/>
      </w:pPr>
      <w:r>
        <w:t xml:space="preserve"/>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0" w:sz="14"/>
              <w:bottom w:val="none" w:color="FFFFFF" w:sz="0"/>
              <w:right w:val="none" w:color="FFFFFF" w:sz="0"/>
            </w:tcBorders>
            <w:shd w:fill="EAF2FB" w:val="clear"/>
            <w:tcMar>
              <w:top w:type="dxa" w:w="130"/>
              <w:left w:type="dxa" w:w="220"/>
              <w:bottom w:type="dxa" w:w="130"/>
              <w:right w:type="dxa" w:w="180"/>
            </w:tcMar>
          </w:tcPr>
          <w:p>
            <w:pPr>
              <w:spacing w:after="40" w:before="0"/>
            </w:pPr>
            <w:r>
              <w:rPr>
                <w:rFonts w:ascii="Arial" w:cs="Arial" w:eastAsia="Arial" w:hAnsi="Arial"/>
                <w:color w:val="333333"/>
                <w:sz w:val="21"/>
                <w:szCs w:val="21"/>
              </w:rPr>
              <w:t xml:space="preserve">This document covers: the project concept end-to-end, every technical decision and why it was made, every number (fps, frame counts, thresholds, face limits) explained from first principles, all module internals, all alternatives considered, and the most likely faculty questions with full answers.</w:t>
            </w:r>
          </w:p>
        </w:tc>
      </w:tr>
    </w:tbl>
    <w:p>
      <w:r>
        <w:br w:type="page"/>
      </w:r>
    </w:p>
    <w:p>
      <w:pPr>
        <w:pStyle w:val="Heading1"/>
        <w:spacing w:after="180" w:before="440"/>
      </w:pPr>
      <w:r>
        <w:rPr>
          <w:rFonts w:ascii="Arial" w:cs="Arial" w:eastAsia="Arial" w:hAnsi="Arial"/>
          <w:b/>
          <w:bCs/>
          <w:color w:val="0D2B6E"/>
          <w:sz w:val="44"/>
          <w:szCs w:val="44"/>
        </w:rPr>
        <w:t xml:space="preserve">1. Project in One Paragraph</w:t>
      </w:r>
    </w:p>
    <w:p>
      <w:pPr>
        <w:spacing w:after="90" w:before="60"/>
      </w:pPr>
      <w:r>
        <w:rPr>
          <w:rFonts w:ascii="Arial" w:cs="Arial" w:eastAsia="Arial" w:hAnsi="Arial"/>
          <w:color w:val="1A1A2E"/>
          <w:sz w:val="22"/>
          <w:szCs w:val="22"/>
        </w:rPr>
        <w:t xml:space="preserve">GazeTrack is a real-time attention tracking system that runs entirely on a local machine. It uses a webcam to do two things simultaneously: identify who is in frame using a pre-trained face recognition neural network (no custom training required), and determine whether each identified person is looking at the screen using geometric analysis of their iris position and head orientation. Every session — who was tracked, for how long, and what percentage of that time they were paying attention — is stored in a local SQLite database and viewable on a web dashboard. The system is accessed through a browser at localhost:5000 and built with Flask (Python web framework), MediaPipe (Google's facial landmark library), dlib (the face recognition CNN), and OpenCV (webcam and image processing).</w:t>
      </w:r>
    </w:p>
    <w:p>
      <w:pPr>
        <w:spacing w:after="10" w:before="10"/>
      </w:pPr>
      <w:r>
        <w:t xml:space="preserve"/>
      </w:r>
    </w:p>
    <w:p>
      <w:pPr>
        <w:spacing w:after="10" w:before="10"/>
      </w:pPr>
      <w:r>
        <w:t xml:space="preserve"/>
      </w:r>
    </w:p>
    <w:p>
      <w:pPr>
        <w:pStyle w:val="Heading1"/>
        <w:spacing w:after="180" w:before="440"/>
      </w:pPr>
      <w:r>
        <w:rPr>
          <w:rFonts w:ascii="Arial" w:cs="Arial" w:eastAsia="Arial" w:hAnsi="Arial"/>
          <w:b/>
          <w:bCs/>
          <w:color w:val="0D2B6E"/>
          <w:sz w:val="44"/>
          <w:szCs w:val="44"/>
        </w:rPr>
        <w:t xml:space="preserve">2. Every Number Explained</w:t>
      </w:r>
    </w:p>
    <w:p>
      <w:pPr>
        <w:spacing w:after="90" w:before="60"/>
      </w:pPr>
      <w:r>
        <w:rPr>
          <w:rFonts w:ascii="Arial" w:cs="Arial" w:eastAsia="Arial" w:hAnsi="Arial"/>
          <w:color w:val="1A1A2E"/>
          <w:sz w:val="22"/>
          <w:szCs w:val="22"/>
        </w:rPr>
        <w:t xml:space="preserve">These are the specific figures in the codebase with the exact reasoning behind each one.</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2.1  30 fps — why this number</w:t>
      </w:r>
    </w:p>
    <w:p>
      <w:pPr>
        <w:spacing w:after="90" w:before="60"/>
      </w:pPr>
      <w:r>
        <w:rPr>
          <w:rFonts w:ascii="Arial" w:cs="Arial" w:eastAsia="Arial" w:hAnsi="Arial"/>
          <w:color w:val="1A1A2E"/>
          <w:sz w:val="22"/>
          <w:szCs w:val="22"/>
        </w:rPr>
        <w:t xml:space="preserve">30 fps (frames per second) is the standard webcam output rate for most consumer webcams at 640×480 resolution. It is not a number chosen in the code — it is what cv2.VideoCapture(0) delivers by default from the hardware.</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35400" w:sz="14"/>
              <w:bottom w:val="none" w:color="FFFFFF" w:sz="0"/>
              <w:right w:val="none" w:color="FFFFFF" w:sz="0"/>
            </w:tcBorders>
            <w:shd w:fill="FEF9E7" w:val="clear"/>
            <w:tcMar>
              <w:top w:type="dxa" w:w="130"/>
              <w:left w:type="dxa" w:w="220"/>
              <w:bottom w:type="dxa" w:w="130"/>
              <w:right w:type="dxa" w:w="180"/>
            </w:tcMar>
          </w:tcPr>
          <w:p>
            <w:pPr>
              <w:spacing w:after="60" w:before="0"/>
            </w:pPr>
            <w:r>
              <w:rPr>
                <w:rFonts w:ascii="Arial" w:cs="Arial" w:eastAsia="Arial" w:hAnsi="Arial"/>
                <w:b/>
                <w:bCs/>
                <w:color w:val="D35400"/>
                <w:sz w:val="23"/>
                <w:szCs w:val="23"/>
              </w:rPr>
              <w:t xml:space="preserve">Why does the full pipeline run slower than 30fps?</w:t>
            </w:r>
          </w:p>
          <w:p>
            <w:pPr>
              <w:spacing w:after="40" w:before="0"/>
            </w:pPr>
            <w:r>
              <w:rPr>
                <w:rFonts w:ascii="Arial" w:cs="Arial" w:eastAsia="Arial" w:hAnsi="Arial"/>
                <w:color w:val="333333"/>
                <w:sz w:val="21"/>
                <w:szCs w:val="21"/>
              </w:rPr>
              <w:t xml:space="preserve">The webcam produces frames at 30fps. But the full processing pipeline — gaze detection + face recognition per frame — takes longer than 1/30th of a second (33ms) on a CPU. The actual throughput drops to approximately 8–15fps because:</w:t>
            </w:r>
          </w:p>
          <w:p>
            <w:pPr>
              <w:spacing w:after="40" w:before="0"/>
            </w:pPr>
            <w:r>
              <w:rPr>
                <w:rFonts w:ascii="Arial" w:cs="Arial" w:eastAsia="Arial" w:hAnsi="Arial"/>
                <w:color w:val="333333"/>
                <w:sz w:val="21"/>
                <w:szCs w:val="21"/>
              </w:rPr>
              <w:t xml:space="preserve">MediaPipe FaceMesh per frame: ~5–10ms</w:t>
            </w:r>
          </w:p>
          <w:p>
            <w:pPr>
              <w:spacing w:after="40" w:before="0"/>
            </w:pPr>
            <w:r>
              <w:rPr>
                <w:rFonts w:ascii="Arial" w:cs="Arial" w:eastAsia="Arial" w:hAnsi="Arial"/>
                <w:color w:val="333333"/>
                <w:sz w:val="21"/>
                <w:szCs w:val="21"/>
              </w:rPr>
              <w:t xml:space="preserve">face_recognition.face_locations() (HOG): ~40–80ms per frame — this is the bottleneck</w:t>
            </w:r>
          </w:p>
          <w:p>
            <w:pPr>
              <w:spacing w:after="40" w:before="0"/>
            </w:pPr>
            <w:r>
              <w:rPr>
                <w:rFonts w:ascii="Arial" w:cs="Arial" w:eastAsia="Arial" w:hAnsi="Arial"/>
                <w:color w:val="333333"/>
                <w:sz w:val="21"/>
                <w:szCs w:val="21"/>
              </w:rPr>
              <w:t xml:space="preserve">face_recognition.face_encodings() (ResNet): ~20–40ms per frame</w:t>
            </w:r>
          </w:p>
          <w:p>
            <w:pPr>
              <w:spacing w:after="40" w:before="0"/>
            </w:pPr>
            <w:r>
              <w:rPr>
                <w:rFonts w:ascii="Arial" w:cs="Arial" w:eastAsia="Arial" w:hAnsi="Arial"/>
                <w:color w:val="333333"/>
                <w:sz w:val="21"/>
                <w:szCs w:val="21"/>
              </w:rPr>
              <w:t xml:space="preserve">OpenCV imencode + buffer write: ~2ms</w:t>
            </w:r>
          </w:p>
          <w:p>
            <w:pPr>
              <w:spacing w:after="40" w:before="0"/>
            </w:pPr>
            <w:r>
              <w:rPr>
                <w:rFonts w:ascii="Arial" w:cs="Arial" w:eastAsia="Arial" w:hAnsi="Arial"/>
                <w:color w:val="333333"/>
                <w:sz w:val="21"/>
                <w:szCs w:val="21"/>
              </w:rPr>
              <w:t xml:space="preserve">The webcam buffer fills faster than the pipeline consumes it, so frames are processed in bursts. The MJPEG stream in the browser shows the latest processed frame, not every raw frame.</w:t>
            </w:r>
          </w:p>
        </w:tc>
      </w:tr>
    </w:tbl>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2.2  30 calibration frames — why 30</w:t>
      </w:r>
    </w:p>
    <w:p>
      <w:pPr>
        <w:spacing w:after="90" w:before="60"/>
      </w:pPr>
      <w:r>
        <w:rPr>
          <w:rFonts w:ascii="Arial" w:cs="Arial" w:eastAsia="Arial" w:hAnsi="Arial"/>
          <w:color w:val="1A1A2E"/>
          <w:sz w:val="22"/>
          <w:szCs w:val="22"/>
        </w:rPr>
        <w:t xml:space="preserve">The GazeDetector collects iris position ratios for the first 30 detected frames and averages them to establish the person's natural resting gaze centre. At ~8–15fps effective processing rate, 30 frames takes approximately 2–4 seconds — fast enough to not frustrate the user, long enough to average out involuntary small eye movements and get a stable baseline.</w:t>
      </w:r>
    </w:p>
    <w:p>
      <w:pPr>
        <w:spacing w:after="90" w:before="60"/>
      </w:pPr>
      <w:r>
        <w:rPr>
          <w:rFonts w:ascii="Arial" w:cs="Arial" w:eastAsia="Arial" w:hAnsi="Arial"/>
          <w:color w:val="1A1A2E"/>
          <w:sz w:val="22"/>
          <w:szCs w:val="22"/>
        </w:rPr>
      </w:r>
      <w:r>
        <w:rPr>
          <w:rFonts w:ascii="Arial" w:cs="Arial" w:eastAsia="Arial" w:hAnsi="Arial"/>
          <w:color w:val="1A1A2E"/>
          <w:sz w:val="22"/>
          <w:szCs w:val="22"/>
        </w:rPr>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7C5B" w:sz="14"/>
              <w:bottom w:val="none" w:color="FFFFFF" w:sz="0"/>
              <w:right w:val="none" w:color="FFFFFF" w:sz="0"/>
            </w:tcBorders>
            <w:shd w:fill="EAFAF1" w:val="clear"/>
            <w:tcMar>
              <w:top w:type="dxa" w:w="130"/>
              <w:left w:type="dxa" w:w="220"/>
              <w:bottom w:type="dxa" w:w="130"/>
              <w:right w:type="dxa" w:w="180"/>
            </w:tcMar>
          </w:tcPr>
          <w:p>
            <w:pPr>
              <w:spacing w:after="60" w:before="0"/>
            </w:pPr>
            <w:r>
              <w:rPr>
                <w:rFonts w:ascii="Arial" w:cs="Arial" w:eastAsia="Arial" w:hAnsi="Arial"/>
                <w:b/>
                <w:bCs/>
                <w:color w:val="0E7C5B"/>
                <w:sz w:val="23"/>
                <w:szCs w:val="23"/>
              </w:rPr>
              <w:t xml:space="preserve">If you are asked: could you remove calibration?</w:t>
            </w:r>
          </w:p>
          <w:p>
            <w:pPr>
              <w:spacing w:after="40" w:before="0"/>
            </w:pPr>
            <w:r>
              <w:rPr>
                <w:rFonts w:ascii="Arial" w:cs="Arial" w:eastAsia="Arial" w:hAnsi="Arial"/>
                <w:color w:val="333333"/>
                <w:sz w:val="21"/>
                <w:szCs w:val="21"/>
              </w:rPr>
              <w:t xml:space="preserve">Yes, by hardcoding a fixed iris centre of 0.5. This would work for most people in ideal lighting but would degrade accuracy for people with asymmetric eyes, unusual resting gaze, or cameras placed off-centre. The calibration step is a deliberate design choice for robustness.</w:t>
            </w:r>
          </w:p>
        </w:tc>
      </w:tr>
    </w:tbl>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2.3  max_faces = 4 — why 4</w:t>
      </w:r>
    </w:p>
    <w:p>
      <w:pPr>
        <w:spacing w:after="90" w:before="60"/>
      </w:pPr>
      <w:r>
        <w:rPr>
          <w:rFonts w:ascii="Arial" w:cs="Arial" w:eastAsia="Arial" w:hAnsi="Arial"/>
          <w:color w:val="1A1A2E"/>
          <w:sz w:val="22"/>
          <w:szCs w:val="22"/>
        </w:rPr>
        <w:t xml:space="preserve">GazeDetector is initialised with max_faces=4, which is passed to MediaPipe FaceMesh as max_num_faces=4. This means MediaPipe will attempt to detect and track up to 4 faces simultaneously in a single frame.</w:t>
      </w:r>
    </w:p>
    <w:p>
      <w:pPr>
        <w:pStyle w:val="ListParagraph"/>
        <w:numPr>
          <w:ilvl w:val="0"/>
          <w:numId w:val="2"/>
        </w:numPr>
        <w:spacing w:after="50" w:before="40"/>
      </w:pPr>
      <w:r>
        <w:rPr>
          <w:rFonts w:ascii="Arial" w:cs="Arial" w:eastAsia="Arial" w:hAnsi="Arial"/>
          <w:b/>
          <w:bCs/>
          <w:color w:val="1A1A2E"/>
          <w:sz w:val="22"/>
          <w:szCs w:val="22"/>
        </w:rPr>
        <w:t xml:space="preserve">Why not more? </w:t>
      </w:r>
      <w:r>
        <w:rPr>
          <w:rFonts w:ascii="Arial" w:cs="Arial" w:eastAsia="Arial" w:hAnsi="Arial"/>
          <w:color w:val="1A1A2E"/>
          <w:sz w:val="22"/>
          <w:szCs w:val="22"/>
        </w:rPr>
        <w:t xml:space="preserve">Each additional face adds proportional cost to MediaPipe's landmark detection and to face_recognition's encoding step. At 5+ faces on a typical CPU, frame rate drops below 5fps, making the stream unusable. 4 is the practical limit for real-time performance without GPU acceleration.</w:t>
      </w:r>
    </w:p>
    <w:p>
      <w:pPr>
        <w:pStyle w:val="ListParagraph"/>
        <w:numPr>
          <w:ilvl w:val="0"/>
          <w:numId w:val="2"/>
        </w:numPr>
        <w:spacing w:after="50" w:before="40"/>
      </w:pPr>
      <w:r>
        <w:rPr>
          <w:rFonts w:ascii="Arial" w:cs="Arial" w:eastAsia="Arial" w:hAnsi="Arial"/>
          <w:b/>
          <w:bCs/>
          <w:color w:val="1A1A2E"/>
          <w:sz w:val="22"/>
          <w:szCs w:val="22"/>
        </w:rPr>
        <w:t xml:space="preserve">Why not less? </w:t>
      </w:r>
      <w:r>
        <w:rPr>
          <w:rFonts w:ascii="Arial" w:cs="Arial" w:eastAsia="Arial" w:hAnsi="Arial"/>
          <w:color w:val="1A1A2E"/>
          <w:sz w:val="22"/>
          <w:szCs w:val="22"/>
        </w:rPr>
        <w:t xml:space="preserve">1 face would be sufficient for a single-user setup. 4 supports small group scenarios (e.g. 3–4 students at a table) without significant performance cost.</w:t>
      </w:r>
    </w:p>
    <w:p>
      <w:pPr>
        <w:pStyle w:val="ListParagraph"/>
        <w:numPr>
          <w:ilvl w:val="0"/>
          <w:numId w:val="2"/>
        </w:numPr>
        <w:spacing w:after="50" w:before="40"/>
      </w:pPr>
      <w:r>
        <w:rPr>
          <w:rFonts w:ascii="Arial" w:cs="Arial" w:eastAsia="Arial" w:hAnsi="Arial"/>
          <w:b/>
          <w:bCs/>
          <w:color w:val="1A1A2E"/>
          <w:sz w:val="22"/>
          <w:szCs w:val="22"/>
        </w:rPr>
        <w:t xml:space="preserve">Can you change it? </w:t>
      </w:r>
      <w:r>
        <w:rPr>
          <w:rFonts w:ascii="Arial" w:cs="Arial" w:eastAsia="Arial" w:hAnsi="Arial"/>
          <w:color w:val="1A1A2E"/>
          <w:sz w:val="22"/>
          <w:szCs w:val="22"/>
        </w:rPr>
        <w:t xml:space="preserve">Yes. Change GazeDetector(max_faces=4) in app.py's LiveState class. Set it to 1 for best single-person performance (~20fps), or up to 6–8 if your GPU is used (model='cnn' in face_recognition).</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2.4  attention_window_size = 150 frames</w:t>
      </w:r>
    </w:p>
    <w:p>
      <w:pPr>
        <w:spacing w:after="90" w:before="60"/>
      </w:pPr>
      <w:r>
        <w:rPr>
          <w:rFonts w:ascii="Arial" w:cs="Arial" w:eastAsia="Arial" w:hAnsi="Arial"/>
          <w:color w:val="1A1A2E"/>
          <w:sz w:val="22"/>
          <w:szCs w:val="22"/>
        </w:rPr>
        <w:t xml:space="preserve">The rolling attention metric covers the last 150 frames of gaze data using a Python deque(maxlen=150). At ~30fps gaze detection (before face_recognition overhead), 150 frames equals approximately 5 seconds. This gives a 'recent attention' indicator that responds quickly to changes without being too noisy.</w:t>
      </w:r>
    </w:p>
    <w:p>
      <w:pPr>
        <w:pStyle w:val="ListParagraph"/>
        <w:numPr>
          <w:ilvl w:val="0"/>
          <w:numId w:val="2"/>
        </w:numPr>
        <w:spacing w:after="50" w:before="40"/>
      </w:pPr>
      <w:r>
        <w:rPr>
          <w:rFonts w:ascii="Arial" w:cs="Arial" w:eastAsia="Arial" w:hAnsi="Arial"/>
          <w:b/>
          <w:bCs/>
          <w:color w:val="1A1A2E"/>
          <w:sz w:val="22"/>
          <w:szCs w:val="22"/>
        </w:rPr>
        <w:t xml:space="preserve">Rolling attention: </w:t>
      </w:r>
      <w:r>
        <w:rPr>
          <w:rFonts w:ascii="Arial" w:cs="Arial" w:eastAsia="Arial" w:hAnsi="Arial"/>
          <w:color w:val="1A1A2E"/>
          <w:sz w:val="22"/>
          <w:szCs w:val="22"/>
        </w:rPr>
        <w:t xml:space="preserve">sum(last 150 frames) / 150 × 100. Reflects the last ~5 seconds.</w:t>
      </w:r>
    </w:p>
    <w:p>
      <w:pPr>
        <w:pStyle w:val="ListParagraph"/>
        <w:numPr>
          <w:ilvl w:val="0"/>
          <w:numId w:val="2"/>
        </w:numPr>
        <w:spacing w:after="50" w:before="40"/>
      </w:pPr>
      <w:r>
        <w:rPr>
          <w:rFonts w:ascii="Arial" w:cs="Arial" w:eastAsia="Arial" w:hAnsi="Arial"/>
          <w:b/>
          <w:bCs/>
          <w:color w:val="1A1A2E"/>
          <w:sz w:val="22"/>
          <w:szCs w:val="22"/>
        </w:rPr>
        <w:t xml:space="preserve">Session attention: </w:t>
      </w:r>
      <w:r>
        <w:rPr>
          <w:rFonts w:ascii="Arial" w:cs="Arial" w:eastAsia="Arial" w:hAnsi="Arial"/>
          <w:color w:val="1A1A2E"/>
          <w:sz w:val="22"/>
          <w:szCs w:val="22"/>
        </w:rPr>
        <w:t xml:space="preserve">attentive_frames / total_frames × 100. Reflects everything since tracking started.</w:t>
      </w:r>
    </w:p>
    <w:p>
      <w:pPr>
        <w:spacing w:after="90" w:before="60"/>
      </w:pPr>
      <w:r>
        <w:rPr>
          <w:rFonts w:ascii="Arial" w:cs="Arial" w:eastAsia="Arial" w:hAnsi="Arial"/>
          <w:color w:val="1A1A2E"/>
          <w:sz w:val="22"/>
          <w:szCs w:val="22"/>
        </w:rPr>
        <w:t xml:space="preserve">The 150 value is adjustable in gaze_detector.py. Increase it for a smoother, slower-responding metric; decrease it for more reactive readings.</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2.5  DB flush every 30 frames</w:t>
      </w:r>
    </w:p>
    <w:p>
      <w:pPr>
        <w:spacing w:after="90" w:before="60"/>
      </w:pPr>
      <w:r>
        <w:rPr>
          <w:rFonts w:ascii="Arial" w:cs="Arial" w:eastAsia="Arial" w:hAnsi="Arial"/>
          <w:color w:val="1A1A2E"/>
          <w:sz w:val="22"/>
          <w:szCs w:val="22"/>
        </w:rPr>
        <w:t xml:space="preserve">Attention frame counts are written to SQLite every 30 frames rather than every frame. At 10fps effective throughput, this means a DB write approximately every 3 seconds. SQLite's WAL (Write-Ahead Logging) mode can handle more frequent writes, but batching reduces I/O overhead and the risk of database locking when multiple Flask request handlers read the DB concurrently with the write thread.</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2.6  Recognition threshold 0.55</w:t>
      </w:r>
    </w:p>
    <w:p>
      <w:pPr>
        <w:spacing w:after="90" w:before="60"/>
      </w:pPr>
      <w:r>
        <w:rPr>
          <w:rFonts w:ascii="Arial" w:cs="Arial" w:eastAsia="Arial" w:hAnsi="Arial"/>
          <w:color w:val="1A1A2E"/>
          <w:sz w:val="22"/>
          <w:szCs w:val="22"/>
        </w:rPr>
        <w:t xml:space="preserve">When face_recognition.face_distance() is called, it returns the L2 (Euclidean) distance between a detected face's 128-dim embedding and stored embeddings. A distance of 0 means identical. The threshold 0.55 means: if the closest stored embedding is within 0.55 distance units, the person is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Threshold value</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0.4</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Very strict</w:t>
            </w:r>
          </w:p>
        </w:tc>
        <w:tc>
          <w:tcPr>
            <w:tcW w:type="dxa" w:w="4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Fewer false positives, more 'Unknown' labels even for registered people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0.55 (current)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Balanced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Good for controlled indoor webcam conditions</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0.6 (dlib default)</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Lenient</w:t>
            </w:r>
          </w:p>
        </w:tc>
        <w:tc>
          <w:tcPr>
            <w:tcW w:type="dxa" w:w="4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dlib's recommended value, may occasionally misidentify similar-looking people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0.7+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Very lenient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High false positive risk — people may be misidentified</w:t>
            </w:r>
          </w:p>
        </w:tc>
      </w:tr>
    </w:tbl>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2.7  number_of_times_to_upsample = 2</w:t>
      </w:r>
    </w:p>
    <w:p>
      <w:pPr>
        <w:spacing w:after="90" w:before="60"/>
      </w:pPr>
      <w:r>
        <w:rPr>
          <w:rFonts w:ascii="Arial" w:cs="Arial" w:eastAsia="Arial" w:hAnsi="Arial"/>
          <w:color w:val="1A1A2E"/>
          <w:sz w:val="22"/>
          <w:szCs w:val="22"/>
        </w:rPr>
        <w:t xml:space="preserve">When face_recognition.face_locations() runs the HOG detector, upsampling=2 means the image is enlarged twice (each time by 2×) before running detection. This allows the HOG detector to find faces that are small in the frame — for example, a person sitting 2 metres from the webcam.</w:t>
      </w:r>
    </w:p>
    <w:p>
      <w:pPr>
        <w:pStyle w:val="ListParagraph"/>
        <w:numPr>
          <w:ilvl w:val="0"/>
          <w:numId w:val="2"/>
        </w:numPr>
        <w:spacing w:after="50" w:before="40"/>
      </w:pPr>
      <w:r>
        <w:rPr>
          <w:rFonts w:ascii="Arial" w:cs="Arial" w:eastAsia="Arial" w:hAnsi="Arial"/>
          <w:b/>
          <w:bCs/>
          <w:color w:val="1A1A2E"/>
          <w:sz w:val="22"/>
          <w:szCs w:val="22"/>
        </w:rPr>
        <w:t xml:space="preserve">Cost: </w:t>
      </w:r>
      <w:r>
        <w:rPr>
          <w:rFonts w:ascii="Arial" w:cs="Arial" w:eastAsia="Arial" w:hAnsi="Arial"/>
          <w:color w:val="1A1A2E"/>
          <w:sz w:val="22"/>
          <w:szCs w:val="22"/>
        </w:rPr>
        <w:t xml:space="preserve">Each upsample roughly doubles detection time. upsample=2 means detection runs on an image 4× the original area. This is a significant contributor to the face_recognition bottleneck.</w:t>
      </w:r>
    </w:p>
    <w:p>
      <w:pPr>
        <w:pStyle w:val="ListParagraph"/>
        <w:numPr>
          <w:ilvl w:val="0"/>
          <w:numId w:val="2"/>
        </w:numPr>
        <w:spacing w:after="50" w:before="40"/>
      </w:pPr>
      <w:r>
        <w:rPr>
          <w:rFonts w:ascii="Arial" w:cs="Arial" w:eastAsia="Arial" w:hAnsi="Arial"/>
          <w:b/>
          <w:bCs/>
          <w:color w:val="1A1A2E"/>
          <w:sz w:val="22"/>
          <w:szCs w:val="22"/>
        </w:rPr>
        <w:t xml:space="preserve">upsample=1 (default): </w:t>
      </w:r>
      <w:r>
        <w:rPr>
          <w:rFonts w:ascii="Arial" w:cs="Arial" w:eastAsia="Arial" w:hAnsi="Arial"/>
          <w:color w:val="1A1A2E"/>
          <w:sz w:val="22"/>
          <w:szCs w:val="22"/>
        </w:rPr>
        <w:t xml:space="preserve">works for faces that are at least 80px tall in frame — roughly 1–1.5m from a typical webcam.</w:t>
      </w:r>
    </w:p>
    <w:p>
      <w:pPr>
        <w:pStyle w:val="ListParagraph"/>
        <w:numPr>
          <w:ilvl w:val="0"/>
          <w:numId w:val="2"/>
        </w:numPr>
        <w:spacing w:after="50" w:before="40"/>
      </w:pPr>
      <w:r>
        <w:rPr>
          <w:rFonts w:ascii="Arial" w:cs="Arial" w:eastAsia="Arial" w:hAnsi="Arial"/>
          <w:b/>
          <w:bCs/>
          <w:color w:val="1A1A2E"/>
          <w:sz w:val="22"/>
          <w:szCs w:val="22"/>
        </w:rPr>
        <w:t xml:space="preserve">upsample=2 (current): </w:t>
      </w:r>
      <w:r>
        <w:rPr>
          <w:rFonts w:ascii="Arial" w:cs="Arial" w:eastAsia="Arial" w:hAnsi="Arial"/>
          <w:color w:val="1A1A2E"/>
          <w:sz w:val="22"/>
          <w:szCs w:val="22"/>
        </w:rPr>
        <w:t xml:space="preserve">works for faces as small as 40px tall — roughly 2–3m from webcam.</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2.8  JPEG quality 80</w:t>
      </w:r>
    </w:p>
    <w:p>
      <w:pPr>
        <w:spacing w:after="90" w:before="60"/>
      </w:pPr>
      <w:r>
        <w:rPr>
          <w:rFonts w:ascii="Arial" w:cs="Arial" w:eastAsia="Arial" w:hAnsi="Arial"/>
          <w:color w:val="1A1A2E"/>
          <w:sz w:val="22"/>
          <w:szCs w:val="22"/>
        </w:rPr>
        <w:t xml:space="preserve">The MJPEG stream encodes each frame as JPEG at quality 80 (out of 100). This is a balance: quality 100 would produce near-lossless images but increase frame size ~3–4× and slow the stream. Quality 80 gives visually acceptable output with roughly 60% smaller file size than quality 100. The face recognition runs on the raw BGR frame before encoding, so JPEG compression does not affect recognition accuracy.</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2.9  Gaze scoring: thresholds 0.40 / 0.60 and score 2.0</w:t>
      </w:r>
    </w:p>
    <w:p>
      <w:pPr>
        <w:spacing w:after="90" w:before="60"/>
      </w:pPr>
      <w:r>
        <w:rPr>
          <w:rFonts w:ascii="Arial" w:cs="Arial" w:eastAsia="Arial" w:hAnsi="Arial"/>
          <w:color w:val="1A1A2E"/>
          <w:sz w:val="22"/>
          <w:szCs w:val="22"/>
        </w:rPr>
        <w:t xml:space="preserve">The classify_gaze() function awards: +1.0 if facing forward, +2.0 if iris ratio in [0.40, 0.60]. Looking requires score &gt;= 2.0.</w:t>
      </w:r>
    </w:p>
    <w:p>
      <w:pPr>
        <w:spacing w:after="90" w:before="60"/>
      </w:pPr>
      <w:r>
        <w:rPr>
          <w:rFonts w:ascii="Arial" w:cs="Arial" w:eastAsia="Arial" w:hAnsi="Arial"/>
          <w:color w:val="1A1A2E"/>
          <w:sz w:val="22"/>
          <w:szCs w:val="22"/>
        </w:rPr>
        <w:t xml:space="preserve">This means: iris centred alone is sufficient for LOOKING even if the head is slightly turned. Head facing alone is not sufficient without iris confirmation. The iris check is weighted 2:1 over head pose because iris position is more reliable — a person can turn their head slightly while still watching a screen, and their iris will remain centred.</w:t>
      </w:r>
    </w:p>
    <w:p>
      <w:pPr>
        <w:spacing w:after="90" w:before="60"/>
      </w:pPr>
      <w:r>
        <w:rPr>
          <w:rFonts w:ascii="Arial" w:cs="Arial" w:eastAsia="Arial" w:hAnsi="Arial"/>
          <w:color w:val="1A1A2E"/>
          <w:sz w:val="22"/>
          <w:szCs w:val="22"/>
        </w:rPr>
        <w:t xml:space="preserve">The 0.40–0.60 window is the centred iris zone. A ratio of 0.5 means the iris is exactly centred. The ±0.10 tolerance accommodates natural small eye movements and minor calibration drift.</w:t>
      </w:r>
    </w:p>
    <w:p>
      <w:pPr>
        <w:spacing w:after="10" w:before="10"/>
      </w:pPr>
      <w:r>
        <w:t xml:space="preserve"/>
      </w:r>
    </w:p>
    <w:p>
      <w:pPr>
        <w:spacing w:after="10" w:before="10"/>
      </w:pPr>
      <w:r>
        <w:t xml:space="preserve"/>
      </w:r>
    </w:p>
    <w:p>
      <w:pPr>
        <w:pStyle w:val="Heading1"/>
        <w:spacing w:after="180" w:before="440"/>
      </w:pPr>
      <w:r>
        <w:rPr>
          <w:rFonts w:ascii="Arial" w:cs="Arial" w:eastAsia="Arial" w:hAnsi="Arial"/>
          <w:b/>
          <w:bCs/>
          <w:color w:val="0D2B6E"/>
          <w:sz w:val="44"/>
          <w:szCs w:val="44"/>
        </w:rPr>
        <w:t xml:space="preserve">3. Module-by-Module Deep Dive</w:t>
      </w:r>
    </w:p>
    <w:p>
      <w:pPr>
        <w:pStyle w:val="Heading2"/>
        <w:pBdr>
          <w:bottom w:val="single" w:color="DEE2E6" w:sz="6" w:space="6"/>
        </w:pBdr>
        <w:spacing w:after="140" w:before="320"/>
      </w:pPr>
      <w:r>
        <w:rPr>
          <w:rFonts w:ascii="Arial" w:cs="Arial" w:eastAsia="Arial" w:hAnsi="Arial"/>
          <w:b/>
          <w:bCs/>
          <w:color w:val="1A1A2E"/>
          <w:sz w:val="32"/>
          <w:szCs w:val="32"/>
        </w:rPr>
        <w:t xml:space="preserve">3.1  CentroidTracker — How face IDs stay consistent</w:t>
      </w:r>
    </w:p>
    <w:p>
      <w:pPr>
        <w:spacing w:after="90" w:before="60"/>
      </w:pPr>
      <w:r>
        <w:rPr>
          <w:rFonts w:ascii="Arial" w:cs="Arial" w:eastAsia="Arial" w:hAnsi="Arial"/>
          <w:color w:val="1A1A2E"/>
          <w:sz w:val="22"/>
          <w:szCs w:val="22"/>
        </w:rPr>
        <w:t xml:space="preserve">Every frame, MediaPipe gives you a list of nose positions (centroids) but no identity. CentroidTracker converts these anonymous positions into persistent labelled tracks.</w:t>
      </w:r>
    </w:p>
    <w:p>
      <w:pPr>
        <w:spacing w:after="10" w:before="10"/>
      </w:pPr>
      <w:r>
        <w:t xml:space="preserve"/>
      </w:r>
    </w:p>
    <w:p>
      <w:pPr>
        <w:spacing w:after="70" w:before="180"/>
      </w:pPr>
      <w:r>
        <w:rPr>
          <w:rFonts w:ascii="Arial" w:cs="Arial" w:eastAsia="Arial" w:hAnsi="Arial"/>
          <w:b/>
          <w:bCs/>
          <w:color w:val="5D6D7E"/>
          <w:sz w:val="23"/>
          <w:szCs w:val="23"/>
        </w:rPr>
        <w:t xml:space="preserve">The algorithm step by step:</w:t>
      </w:r>
    </w:p>
    <w:p>
      <w:pPr>
        <w:pStyle w:val="ListParagraph"/>
        <w:numPr>
          <w:ilvl w:val="0"/>
          <w:numId w:val="3"/>
        </w:numPr>
        <w:spacing w:after="50" w:before="40"/>
      </w:pPr>
      <w:r>
        <w:rPr>
          <w:rFonts w:ascii="Arial" w:cs="Arial" w:eastAsia="Arial" w:hAnsi="Arial"/>
          <w:color w:val="1A1A2E"/>
          <w:sz w:val="22"/>
          <w:szCs w:val="22"/>
        </w:rPr>
        <w:t xml:space="preserve">Receive a list of centroid (x,y) points from the current frame</w:t>
      </w:r>
    </w:p>
    <w:p>
      <w:pPr>
        <w:pStyle w:val="ListParagraph"/>
        <w:numPr>
          <w:ilvl w:val="0"/>
          <w:numId w:val="3"/>
        </w:numPr>
        <w:spacing w:after="50" w:before="40"/>
      </w:pPr>
      <w:r>
        <w:rPr>
          <w:rFonts w:ascii="Arial" w:cs="Arial" w:eastAsia="Arial" w:hAnsi="Arial"/>
          <w:color w:val="1A1A2E"/>
          <w:sz w:val="22"/>
          <w:szCs w:val="22"/>
        </w:rPr>
        <w:t xml:space="preserve">If no existing tracks: register every centroid as a new ID. Done.</w:t>
      </w:r>
    </w:p>
    <w:p>
      <w:pPr>
        <w:pStyle w:val="ListParagraph"/>
        <w:numPr>
          <w:ilvl w:val="0"/>
          <w:numId w:val="3"/>
        </w:numPr>
        <w:spacing w:after="50" w:before="40"/>
      </w:pPr>
      <w:r>
        <w:rPr>
          <w:rFonts w:ascii="Arial" w:cs="Arial" w:eastAsia="Arial" w:hAnsi="Arial"/>
          <w:color w:val="1A1A2E"/>
          <w:sz w:val="22"/>
          <w:szCs w:val="22"/>
        </w:rPr>
        <w:t xml:space="preserve">If no new centroids: increment disappeared counter for all existing tracks. Deregister any that exceed max_disappeared (10 frames). Done.</w:t>
      </w:r>
    </w:p>
    <w:p>
      <w:pPr>
        <w:pStyle w:val="ListParagraph"/>
        <w:numPr>
          <w:ilvl w:val="0"/>
          <w:numId w:val="3"/>
        </w:numPr>
        <w:spacing w:after="50" w:before="40"/>
      </w:pPr>
      <w:r>
        <w:rPr>
          <w:rFonts w:ascii="Arial" w:cs="Arial" w:eastAsia="Arial" w:hAnsi="Arial"/>
          <w:color w:val="1A1A2E"/>
          <w:sz w:val="22"/>
          <w:szCs w:val="22"/>
        </w:rPr>
        <w:t xml:space="preserve">Otherwise: build an N×M distance matrix where N = existing tracks, M = new centroids</w:t>
      </w:r>
    </w:p>
    <w:p>
      <w:pPr>
        <w:pStyle w:val="ListParagraph"/>
        <w:numPr>
          <w:ilvl w:val="0"/>
          <w:numId w:val="3"/>
        </w:numPr>
        <w:spacing w:after="50" w:before="40"/>
      </w:pPr>
      <w:r>
        <w:rPr>
          <w:rFonts w:ascii="Arial" w:cs="Arial" w:eastAsia="Arial" w:hAnsi="Arial"/>
          <w:color w:val="1A1A2E"/>
          <w:sz w:val="22"/>
          <w:szCs w:val="22"/>
        </w:rPr>
        <w:t xml:space="preserve">Sort rows by their minimum distance value (closest pairs first)</w:t>
      </w:r>
    </w:p>
    <w:p>
      <w:pPr>
        <w:pStyle w:val="ListParagraph"/>
        <w:numPr>
          <w:ilvl w:val="0"/>
          <w:numId w:val="3"/>
        </w:numPr>
        <w:spacing w:after="50" w:before="40"/>
      </w:pPr>
      <w:r>
        <w:rPr>
          <w:rFonts w:ascii="Arial" w:cs="Arial" w:eastAsia="Arial" w:hAnsi="Arial"/>
          <w:color w:val="1A1A2E"/>
          <w:sz w:val="22"/>
          <w:szCs w:val="22"/>
        </w:rPr>
        <w:t xml:space="preserve">Greedily assign each existing track to its closest new centroid (each centroid used at most once)</w:t>
      </w:r>
    </w:p>
    <w:p>
      <w:pPr>
        <w:pStyle w:val="ListParagraph"/>
        <w:numPr>
          <w:ilvl w:val="0"/>
          <w:numId w:val="3"/>
        </w:numPr>
        <w:spacing w:after="50" w:before="40"/>
      </w:pPr>
      <w:r>
        <w:rPr>
          <w:rFonts w:ascii="Arial" w:cs="Arial" w:eastAsia="Arial" w:hAnsi="Arial"/>
          <w:color w:val="1A1A2E"/>
          <w:sz w:val="22"/>
          <w:szCs w:val="22"/>
        </w:rPr>
        <w:t xml:space="preserve">Unmatched existing tracks: increment disappeared counter</w:t>
      </w:r>
    </w:p>
    <w:p>
      <w:pPr>
        <w:pStyle w:val="ListParagraph"/>
        <w:numPr>
          <w:ilvl w:val="0"/>
          <w:numId w:val="3"/>
        </w:numPr>
        <w:spacing w:after="50" w:before="40"/>
      </w:pPr>
      <w:r>
        <w:rPr>
          <w:rFonts w:ascii="Arial" w:cs="Arial" w:eastAsia="Arial" w:hAnsi="Arial"/>
          <w:color w:val="1A1A2E"/>
          <w:sz w:val="22"/>
          <w:szCs w:val="22"/>
        </w:rPr>
        <w:t xml:space="preserve">Unmatched new centroids: register as new IDs</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0" w:sz="14"/>
              <w:bottom w:val="none" w:color="FFFFFF" w:sz="0"/>
              <w:right w:val="none" w:color="FFFFFF" w:sz="0"/>
            </w:tcBorders>
            <w:shd w:fill="EAF2FB" w:val="clear"/>
            <w:tcMar>
              <w:top w:type="dxa" w:w="130"/>
              <w:left w:type="dxa" w:w="220"/>
              <w:bottom w:type="dxa" w:w="130"/>
              <w:right w:type="dxa" w:w="180"/>
            </w:tcMar>
          </w:tcPr>
          <w:p>
            <w:pPr>
              <w:spacing w:after="60" w:before="0"/>
            </w:pPr>
            <w:r>
              <w:rPr>
                <w:rFonts w:ascii="Arial" w:cs="Arial" w:eastAsia="Arial" w:hAnsi="Arial"/>
                <w:b/>
                <w:bCs/>
                <w:color w:val="1A56A0"/>
                <w:sz w:val="23"/>
                <w:szCs w:val="23"/>
              </w:rPr>
              <w:t xml:space="preserve">Why max_disappeared = 10?</w:t>
            </w:r>
          </w:p>
          <w:p>
            <w:pPr>
              <w:spacing w:after="40" w:before="0"/>
            </w:pPr>
            <w:r>
              <w:rPr>
                <w:rFonts w:ascii="Arial" w:cs="Arial" w:eastAsia="Arial" w:hAnsi="Arial"/>
                <w:color w:val="333333"/>
                <w:sz w:val="21"/>
                <w:szCs w:val="21"/>
              </w:rPr>
              <w:t xml:space="preserve">10 frames at ~10fps effective rate = ~1 second. If a face disappears (person looks down, leaves frame momentarily) for less than 1 second, the same ID is reused when they return. This prevents a brief occlusion from creating a new session entry. Increase this value if your subjects frequently look away for more than a second.</w:t>
            </w:r>
          </w:p>
        </w:tc>
      </w:tr>
    </w:tbl>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3.2  check_eye_visibility — how it detects occlusion</w:t>
      </w:r>
    </w:p>
    <w:p>
      <w:pPr>
        <w:spacing w:after="90" w:before="60"/>
      </w:pPr>
      <w:r>
        <w:rPr>
          <w:rFonts w:ascii="Arial" w:cs="Arial" w:eastAsia="Arial" w:hAnsi="Arial"/>
          <w:color w:val="1A1A2E"/>
          <w:sz w:val="22"/>
          <w:szCs w:val="22"/>
        </w:rPr>
        <w:t xml:space="preserve">Extracts pixel regions around each eye using bounding boxes formed from 6 landmark points per eye. Converts to grayscale. Computes numpy.var() on the pixel values in that region.</w:t>
      </w:r>
    </w:p>
    <w:p>
      <w:pPr>
        <w:spacing w:after="90" w:before="60"/>
      </w:pPr>
      <w:r>
        <w:rPr>
          <w:rFonts w:ascii="Arial" w:cs="Arial" w:eastAsia="Arial" w:hAnsi="Arial"/>
          <w:color w:val="1A1A2E"/>
          <w:sz w:val="22"/>
          <w:szCs w:val="22"/>
        </w:rPr>
        <w:t xml:space="preserve">Variance measures how spread out the pixel values are. An open eye has high variance: the pupil is dark, the iris has colour/texture, the sclera is bright — lots of contrast. A hand covering the eye, a closed eyelid, or heavy shadow produces near-uniform pixel values — variance near zero.</w:t>
      </w:r>
    </w:p>
    <w:p>
      <w:pPr>
        <w:spacing w:after="90" w:before="60"/>
      </w:pPr>
      <w:r>
        <w:rPr>
          <w:rFonts w:ascii="Arial" w:cs="Arial" w:eastAsia="Arial" w:hAnsi="Arial"/>
          <w:color w:val="1A1A2E"/>
          <w:sz w:val="22"/>
          <w:szCs w:val="22"/>
        </w:rPr>
      </w:r>
      <w:r>
        <w:rPr>
          <w:rFonts w:ascii="Arial" w:cs="Arial" w:eastAsia="Arial" w:hAnsi="Arial"/>
          <w:color w:val="1A1A2E"/>
          <w:sz w:val="22"/>
          <w:szCs w:val="22"/>
        </w:rPr>
      </w:r>
      <w:r>
        <w:rPr>
          <w:rFonts w:ascii="Arial" w:cs="Arial" w:eastAsia="Arial" w:hAnsi="Arial"/>
          <w:color w:val="1A1A2E"/>
          <w:sz w:val="22"/>
          <w:szCs w:val="22"/>
        </w:rPr>
      </w:r>
    </w:p>
    <w:p>
      <w:pPr>
        <w:spacing w:after="90" w:before="60"/>
      </w:pPr>
      <w:r>
        <w:rPr>
          <w:rFonts w:ascii="Arial" w:cs="Arial" w:eastAsia="Arial" w:hAnsi="Arial"/>
          <w:color w:val="1A1A2E"/>
          <w:sz w:val="22"/>
          <w:szCs w:val="22"/>
        </w:rPr>
        <w:t xml:space="preserve">Why this matters: without this check, a covered eye would produce misleading landmark positions. MediaPipe's FaceMesh still outputs landmarks even when eyes are covered — it hallucinates their position. The variance check rejects these frames before they affect the gaze score.</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3.3  estimate_head_pose — the simplified yaw estimator</w:t>
      </w:r>
    </w:p>
    <w:p>
      <w:pPr>
        <w:spacing w:after="90" w:before="60"/>
      </w:pPr>
      <w:r>
        <w:rPr>
          <w:rFonts w:ascii="Arial" w:cs="Arial" w:eastAsia="Arial" w:hAnsi="Arial"/>
          <w:color w:val="1A1A2E"/>
          <w:sz w:val="22"/>
          <w:szCs w:val="22"/>
        </w:rPr>
        <w:t xml:space="preserve">A full head pose estimation using solvePnP maps 2D landmarks to a 3D face model and produces pitch, yaw, and roll in degrees. This project uses a faster approximation:</w:t>
      </w:r>
    </w:p>
    <w:p>
      <w:pPr>
        <w:spacing w:after="30" w:before="30"/>
        <w:ind w:left="400"/>
      </w:pPr>
      <w:r>
        <w:rPr>
          <w:rFonts w:ascii="Courier New" w:cs="Courier New" w:eastAsia="Courier New" w:hAnsi="Courier New"/>
          <w:color w:val="111111"/>
          <w:sz w:val="18"/>
          <w:szCs w:val="18"/>
        </w:rPr>
        <w:t xml:space="preserve">nose_x = landmarks[1].x   (normalised 0–1 across frame width)</w:t>
      </w:r>
    </w:p>
    <w:p>
      <w:pPr>
        <w:spacing w:after="30" w:before="30"/>
        <w:ind w:left="400"/>
      </w:pPr>
      <w:r>
        <w:rPr>
          <w:rFonts w:ascii="Courier New" w:cs="Courier New" w:eastAsia="Courier New" w:hAnsi="Courier New"/>
          <w:color w:val="111111"/>
          <w:sz w:val="18"/>
          <w:szCs w:val="18"/>
        </w:rPr>
        <w:t xml:space="preserve">left_face_x = landmarks[234].x</w:t>
      </w:r>
    </w:p>
    <w:p>
      <w:pPr>
        <w:spacing w:after="30" w:before="30"/>
        <w:ind w:left="400"/>
      </w:pPr>
      <w:r>
        <w:rPr>
          <w:rFonts w:ascii="Courier New" w:cs="Courier New" w:eastAsia="Courier New" w:hAnsi="Courier New"/>
          <w:color w:val="111111"/>
          <w:sz w:val="18"/>
          <w:szCs w:val="18"/>
        </w:rPr>
        <w:t xml:space="preserve">right_face_x = landmarks[454].x</w:t>
      </w:r>
    </w:p>
    <w:p>
      <w:pPr>
        <w:spacing w:after="30" w:before="30"/>
        <w:ind w:left="400"/>
      </w:pPr>
      <w:r>
        <w:rPr>
          <w:rFonts w:ascii="Courier New" w:cs="Courier New" w:eastAsia="Courier New" w:hAnsi="Courier New"/>
          <w:color w:val="111111"/>
          <w:sz w:val="18"/>
          <w:szCs w:val="18"/>
        </w:rPr>
        <w:t xml:space="preserve">mid_x = (left_face_x + right_face_x) / 2</w:t>
      </w:r>
    </w:p>
    <w:p>
      <w:pPr>
        <w:spacing w:after="30" w:before="30"/>
        <w:ind w:left="400"/>
      </w:pPr>
      <w:r>
        <w:rPr>
          <w:rFonts w:ascii="Courier New" w:cs="Courier New" w:eastAsia="Courier New" w:hAnsi="Courier New"/>
          <w:color w:val="111111"/>
          <w:sz w:val="18"/>
          <w:szCs w:val="18"/>
        </w:rPr>
        <w:t xml:space="preserve">horizontal_offset = nose_x - mid_x</w:t>
      </w:r>
    </w:p>
    <w:p>
      <w:pPr>
        <w:spacing w:after="30" w:before="30"/>
        <w:ind w:left="400"/>
      </w:pPr>
      <w:r>
        <w:rPr>
          <w:rFonts w:ascii="Courier New" w:cs="Courier New" w:eastAsia="Courier New" w:hAnsi="Courier New"/>
          <w:color w:val="111111"/>
          <w:sz w:val="18"/>
          <w:szCs w:val="18"/>
        </w:rPr>
        <w:t xml:space="preserve">facing = abs(horizontal_offset) &lt; 0.3</w:t>
      </w:r>
    </w:p>
    <w:p>
      <w:pPr>
        <w:spacing w:after="10" w:before="10"/>
      </w:pPr>
      <w:r>
        <w:t xml:space="preserve"/>
      </w:r>
    </w:p>
    <w:p>
      <w:pPr>
        <w:spacing w:after="90" w:before="60"/>
      </w:pPr>
      <w:r>
        <w:rPr>
          <w:rFonts w:ascii="Arial" w:cs="Arial" w:eastAsia="Arial" w:hAnsi="Arial"/>
          <w:color w:val="1A1A2E"/>
          <w:sz w:val="22"/>
          <w:szCs w:val="22"/>
        </w:rPr>
        <w:t xml:space="preserve">When a person faces straight at the camera, the nose sits exactly at the midpoint of the two face edge landmarks. When they turn left or right, the nose shifts relative to that midpoint. The threshold 0.3 allows approximately ±30% deviation from centre — roughly ±25–30 degrees of yaw.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7C5B" w:sz="14"/>
              <w:bottom w:val="none" w:color="FFFFFF" w:sz="0"/>
              <w:right w:val="none" w:color="FFFFFF" w:sz="0"/>
            </w:tcBorders>
            <w:shd w:fill="EAFAF1" w:val="clear"/>
            <w:tcMar>
              <w:top w:type="dxa" w:w="130"/>
              <w:left w:type="dxa" w:w="220"/>
              <w:bottom w:type="dxa" w:w="130"/>
              <w:right w:type="dxa" w:w="180"/>
            </w:tcMar>
          </w:tcPr>
          <w:p>
            <w:pPr>
              <w:spacing w:after="60" w:before="0"/>
            </w:pPr>
            <w:r>
              <w:rPr>
                <w:rFonts w:ascii="Arial" w:cs="Arial" w:eastAsia="Arial" w:hAnsi="Arial"/>
                <w:b/>
                <w:bCs/>
                <w:color w:val="0E7C5B"/>
                <w:sz w:val="23"/>
                <w:szCs w:val="23"/>
              </w:rPr>
              <w:t xml:space="preserve">Why not full solvePnP?</w:t>
            </w:r>
          </w:p>
          <w:p>
            <w:pPr>
              <w:spacing w:after="40" w:before="0"/>
            </w:pPr>
            <w:r>
              <w:rPr>
                <w:rFonts w:ascii="Arial" w:cs="Arial" w:eastAsia="Arial" w:hAnsi="Arial"/>
                <w:color w:val="333333"/>
                <w:sz w:val="21"/>
                <w:szCs w:val="21"/>
              </w:rPr>
              <w:t xml:space="preserve">solvePnP requires a 3D reference model of a generic face and matrix operations per frame. For the binary facing/not-facing classification needed here, the horizontal offset is accurate enough and runs in microseconds vs milliseconds. A faculty question about precision: this approximation would fail for extreme pitch (looking up/down) because it only captures yaw. For this application — screen attention — extreme pitch is uncommon.</w:t>
            </w:r>
          </w:p>
        </w:tc>
      </w:tr>
    </w:tbl>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3.4  analyze_iris_position — the core gaze signal</w:t>
      </w:r>
    </w:p>
    <w:p>
      <w:pPr>
        <w:spacing w:after="90" w:before="60"/>
      </w:pPr>
      <w:r>
        <w:rPr>
          <w:rFonts w:ascii="Arial" w:cs="Arial" w:eastAsia="Arial" w:hAnsi="Arial"/>
          <w:color w:val="1A1A2E"/>
          <w:sz w:val="22"/>
          <w:szCs w:val="22"/>
        </w:rPr>
        <w:t xml:space="preserve">The 4 iris landmarks per eye (474–477 left, 469–472 right) form a small cluster around the iris centre. The code averages them to get a single iris centre point per eye.</w:t>
      </w:r>
    </w:p>
    <w:p>
      <w:pPr>
        <w:spacing w:after="30" w:before="30"/>
        <w:ind w:left="400"/>
      </w:pPr>
      <w:r>
        <w:rPr>
          <w:rFonts w:ascii="Courier New" w:cs="Courier New" w:eastAsia="Courier New" w:hAnsi="Courier New"/>
          <w:color w:val="111111"/>
          <w:sz w:val="18"/>
          <w:szCs w:val="18"/>
        </w:rPr>
        <w:t xml:space="preserve">left_iris_x  = mean([landmarks[474].x, landmarks[475].x, landmarks[476].x, landmarks[477].x])</w:t>
      </w:r>
    </w:p>
    <w:p>
      <w:pPr>
        <w:spacing w:after="30" w:before="30"/>
        <w:ind w:left="400"/>
      </w:pPr>
      <w:r>
        <w:rPr>
          <w:rFonts w:ascii="Courier New" w:cs="Courier New" w:eastAsia="Courier New" w:hAnsi="Courier New"/>
          <w:color w:val="111111"/>
          <w:sz w:val="18"/>
          <w:szCs w:val="18"/>
        </w:rPr>
        <w:t xml:space="preserve">left_eye_width = abs(landmarks[133].x - landmarks[33].x)   // inner to outer corner</w:t>
      </w:r>
    </w:p>
    <w:p>
      <w:pPr>
        <w:spacing w:after="30" w:before="30"/>
        <w:ind w:left="400"/>
      </w:pPr>
      <w:r>
        <w:rPr>
          <w:rFonts w:ascii="Courier New" w:cs="Courier New" w:eastAsia="Courier New" w:hAnsi="Courier New"/>
          <w:color w:val="111111"/>
          <w:sz w:val="18"/>
          <w:szCs w:val="18"/>
        </w:rPr>
        <w:t xml:space="preserve">left_ratio = (left_iris_x - landmarks[33].x) / left_eye_width</w:t>
      </w:r>
    </w:p>
    <w:p>
      <w:pPr>
        <w:spacing w:after="30" w:before="30"/>
        <w:ind w:left="400"/>
      </w:pPr>
      <w:r>
        <w:rPr>
          <w:rFonts w:ascii="Courier New" w:cs="Courier New" w:eastAsia="Courier New" w:hAnsi="Courier New"/>
          <w:color w:val="111111"/>
          <w:sz w:val="18"/>
          <w:szCs w:val="18"/>
        </w:rPr>
        <w:t xml:space="preserve">avg_ratio = (left_ratio + right_ratio) / 2</w:t>
      </w:r>
    </w:p>
    <w:p>
      <w:pPr>
        <w:spacing w:after="10" w:before="10"/>
      </w:pPr>
      <w:r>
        <w:t xml:space="preserve"/>
      </w:r>
    </w:p>
    <w:p>
      <w:pPr>
        <w:spacing w:after="90" w:before="60"/>
      </w:pPr>
      <w:r>
        <w:rPr>
          <w:rFonts w:ascii="Arial" w:cs="Arial" w:eastAsia="Arial" w:hAnsi="Arial"/>
          <w:color w:val="1A1A2E"/>
          <w:sz w:val="22"/>
          <w:szCs w:val="22"/>
        </w:rPr>
        <w:t xml:space="preserve">This ratio is 0 when the iris is at the far left of the eye socket, 1 when at the far right, and 0.5 when perfectly centred. The 0.40–0.60 window accepts near-centre positions as 'looking at screen'.</w:t>
      </w:r>
    </w:p>
    <w:p>
      <w:pPr>
        <w:spacing w:after="90" w:before="60"/>
      </w:pPr>
      <w:r>
        <w:rPr>
          <w:rFonts w:ascii="Arial" w:cs="Arial" w:eastAsia="Arial" w:hAnsi="Arial"/>
          <w:color w:val="1A1A2E"/>
          <w:sz w:val="22"/>
          <w:szCs w:val="22"/>
        </w:rPr>
        <w:t xml:space="preserve">Critical property: the ratio is scale-invariant because it divides by eye_width. A face 30cm from the camera has a larger eye_width in pixel space than one at 60cm, but the ratio stays consistent. This means the same thresholds work regardless of how close the subject sits to the webcam.</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3.5  The 128-dimension face embedding</w:t>
      </w:r>
    </w:p>
    <w:p>
      <w:pPr>
        <w:spacing w:after="90" w:before="60"/>
      </w:pPr>
      <w:r>
        <w:rPr>
          <w:rFonts w:ascii="Arial" w:cs="Arial" w:eastAsia="Arial" w:hAnsi="Arial"/>
          <w:color w:val="1A1A2E"/>
          <w:sz w:val="22"/>
          <w:szCs w:val="22"/>
        </w:rPr>
        <w:t xml:space="preserve">When face_recognition.face_encodings() is called, it runs dlib's ResNet-34 architecture (a 29-layer convolutional neural network) on a 150×150 pixel aligned crop of the face. The final fully-connected layer outputs a 128-element float64 vector.</w:t>
      </w:r>
    </w:p>
    <w:p>
      <w:pPr>
        <w:spacing w:after="90" w:before="60"/>
      </w:pPr>
      <w:r>
        <w:rPr>
          <w:rFonts w:ascii="Arial" w:cs="Arial" w:eastAsia="Arial" w:hAnsi="Arial"/>
          <w:color w:val="1A1A2E"/>
          <w:sz w:val="22"/>
          <w:szCs w:val="22"/>
        </w:rPr>
        <w:t xml:space="preserve">This network was trained by Davis King using a triplet loss function: for any three images (anchor person A, same person A again, different person B), the network is penalised if the A–A distance is not smaller than the A–B distance by a margin. After training on millions of face triplets, the network has learned to embed faces so that same-person pairs cluster tightly and different-person pairs are far apart.</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3483" w:sz="14"/>
              <w:bottom w:val="none" w:color="FFFFFF" w:sz="0"/>
              <w:right w:val="none" w:color="FFFFFF" w:sz="0"/>
            </w:tcBorders>
            <w:shd w:val="clear"/>
            <w:tcMar>
              <w:top w:type="dxa" w:w="130"/>
              <w:left w:type="dxa" w:w="220"/>
              <w:bottom w:type="dxa" w:w="130"/>
              <w:right w:type="dxa" w:w="180"/>
            </w:tcMar>
          </w:tcPr>
          <w:p>
            <w:pPr>
              <w:spacing w:after="60" w:before="0"/>
            </w:pPr>
            <w:r>
              <w:rPr>
                <w:rFonts w:ascii="Arial" w:cs="Arial" w:eastAsia="Arial" w:hAnsi="Arial"/>
                <w:b/>
                <w:bCs/>
                <w:color w:val="6C3483"/>
                <w:sz w:val="23"/>
                <w:szCs w:val="23"/>
              </w:rPr>
              <w:t xml:space="preserve">Faculty question: what is the accuracy?</w:t>
            </w:r>
          </w:p>
          <w:p>
            <w:pPr>
              <w:spacing w:after="40" w:before="0"/>
            </w:pPr>
            <w:r>
              <w:rPr>
                <w:rFonts w:ascii="Arial" w:cs="Arial" w:eastAsia="Arial" w:hAnsi="Arial"/>
                <w:color w:val="333333"/>
                <w:sz w:val="21"/>
                <w:szCs w:val="21"/>
              </w:rPr>
              <w:t xml:space="preserve">dlib's model achieves 99.38% accuracy on the Labeled Faces in the Wild (LFW) benchmark — the standard academic face recognition test set. This means for any pair of face images, it correctly identifies whether they are the same person 99.38% of the time. This is comparable to state-of-the-art models as of the model's training date.</w:t>
            </w:r>
          </w:p>
        </w:tc>
      </w:tr>
    </w:tbl>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3.6  Flask threading model</w:t>
      </w:r>
    </w:p>
    <w:p>
      <w:pPr>
        <w:spacing w:after="90" w:before="60"/>
      </w:pPr>
      <w:r>
        <w:rPr>
          <w:rFonts w:ascii="Arial" w:cs="Arial" w:eastAsia="Arial" w:hAnsi="Arial"/>
          <w:color w:val="1A1A2E"/>
          <w:sz w:val="22"/>
          <w:szCs w:val="22"/>
        </w:rPr>
        <w:t xml:space="preserve">Flask is run with threaded=True (the default for the development server). This creates a new thread for each HTTP request. The background capture thread runs as a daemon thread started on POST /api/tracking/start.</w:t>
      </w:r>
    </w:p>
    <w:p>
      <w:pPr>
        <w:spacing w:after="90" w:before="60"/>
      </w:pPr>
      <w:r>
        <w:rPr>
          <w:rFonts w:ascii="Arial" w:cs="Arial" w:eastAsia="Arial" w:hAnsi="Arial"/>
          <w:color w:val="1A1A2E"/>
          <w:sz w:val="22"/>
          <w:szCs w:val="22"/>
        </w:rPr>
        <w:t xml:space="preserve">Thread safety: the shared state (latest_frame and latest_stats) is protected by threading.Lock(). The capture thread acquires the lock to write; Flask request handlers acquire it to read. SQLAlchemy's scoped_session ensures each thread gets its own DB connection from the connection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4"/>
              <w:bottom w:val="none" w:color="FFFFFF" w:sz="0"/>
              <w:right w:val="none" w:color="FFFFFF" w:sz="0"/>
            </w:tcBorders>
            <w:shd w:fill="FDEDEC" w:val="clear"/>
            <w:tcMar>
              <w:top w:type="dxa" w:w="130"/>
              <w:left w:type="dxa" w:w="220"/>
              <w:bottom w:type="dxa" w:w="130"/>
              <w:right w:type="dxa" w:w="180"/>
            </w:tcMar>
          </w:tcPr>
          <w:p>
            <w:pPr>
              <w:spacing w:after="60" w:before="0"/>
            </w:pPr>
            <w:r>
              <w:rPr>
                <w:rFonts w:ascii="Arial" w:cs="Arial" w:eastAsia="Arial" w:hAnsi="Arial"/>
                <w:b/>
                <w:bCs/>
                <w:color w:val="C0392B"/>
                <w:sz w:val="23"/>
                <w:szCs w:val="23"/>
              </w:rPr>
              <w:t xml:space="preserve">Potential issue your faculty might raise: Flask development server is not production-grade.</w:t>
            </w:r>
          </w:p>
          <w:p>
            <w:pPr>
              <w:spacing w:after="40" w:before="0"/>
            </w:pPr>
            <w:r>
              <w:rPr>
                <w:rFonts w:ascii="Arial" w:cs="Arial" w:eastAsia="Arial" w:hAnsi="Arial"/>
                <w:color w:val="333333"/>
                <w:sz w:val="21"/>
                <w:szCs w:val="21"/>
              </w:rPr>
              <w:t xml:space="preserve">Correct. For a deployed multi-user system, you would use Gunicorn (WSGI server) with worker processes, or replace polling with WebSocket push (Flask-SocketIO). For this research/personal use case, the development server is appropriate.</w:t>
            </w:r>
          </w:p>
        </w:tc>
      </w:tr>
    </w:tbl>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3.7  MJPEG stream — how it works</w:t>
      </w:r>
    </w:p>
    <w:p>
      <w:pPr>
        <w:spacing w:after="90" w:before="60"/>
      </w:pPr>
      <w:r>
        <w:rPr>
          <w:rFonts w:ascii="Arial" w:cs="Arial" w:eastAsia="Arial" w:hAnsi="Arial"/>
          <w:color w:val="1A1A2E"/>
          <w:sz w:val="22"/>
          <w:szCs w:val="22"/>
        </w:rPr>
        <w:t xml:space="preserve">The /video_feed endpoint is a generator function that yields bytes indefinitely. HTTP multipart/x-mixed-replace is a content type where the server sends a continuous stream of complete documents (here, JPEG images) separated by a boundary string. The browser's native &lt;img&gt; tag supports this — it continuously decodes and displays each incoming JPEG without JavaScript.</w:t>
      </w:r>
    </w:p>
    <w:p>
      <w:pPr>
        <w:spacing w:after="30" w:before="30"/>
        <w:ind w:left="400"/>
      </w:pPr>
      <w:r>
        <w:rPr>
          <w:rFonts w:ascii="Courier New" w:cs="Courier New" w:eastAsia="Courier New" w:hAnsi="Courier New"/>
          <w:color w:val="111111"/>
          <w:sz w:val="18"/>
          <w:szCs w:val="18"/>
        </w:rPr>
        <w:t xml:space="preserve">yield b'--frame\r\n'</w:t>
      </w:r>
    </w:p>
    <w:p>
      <w:pPr>
        <w:spacing w:after="30" w:before="30"/>
        <w:ind w:left="400"/>
      </w:pPr>
      <w:r>
        <w:rPr>
          <w:rFonts w:ascii="Courier New" w:cs="Courier New" w:eastAsia="Courier New" w:hAnsi="Courier New"/>
          <w:color w:val="111111"/>
          <w:sz w:val="18"/>
          <w:szCs w:val="18"/>
        </w:rPr>
        <w:t xml:space="preserve">yield b'Content-Type: image/jpeg\r\n\r\n'</w:t>
      </w:r>
    </w:p>
    <w:p>
      <w:pPr>
        <w:spacing w:after="30" w:before="30"/>
        <w:ind w:left="400"/>
      </w:pPr>
      <w:r>
        <w:rPr>
          <w:rFonts w:ascii="Courier New" w:cs="Courier New" w:eastAsia="Courier New" w:hAnsi="Courier New"/>
          <w:color w:val="111111"/>
          <w:sz w:val="18"/>
          <w:szCs w:val="18"/>
        </w:rPr>
        <w:t xml:space="preserve">yield jpeg_bytes</w:t>
      </w:r>
    </w:p>
    <w:p>
      <w:pPr>
        <w:spacing w:after="30" w:before="30"/>
        <w:ind w:left="400"/>
      </w:pPr>
      <w:r>
        <w:rPr>
          <w:rFonts w:ascii="Courier New" w:cs="Courier New" w:eastAsia="Courier New" w:hAnsi="Courier New"/>
          <w:color w:val="111111"/>
          <w:sz w:val="18"/>
          <w:szCs w:val="18"/>
        </w:rPr>
        <w:t xml:space="preserve">yield b'\r\n'</w:t>
      </w:r>
    </w:p>
    <w:p>
      <w:pPr>
        <w:spacing w:after="90" w:before="60"/>
      </w:pPr>
      <w:r>
        <w:rPr>
          <w:rFonts w:ascii="Arial" w:cs="Arial" w:eastAsia="Arial" w:hAnsi="Arial"/>
          <w:color w:val="1A1A2E"/>
          <w:sz w:val="22"/>
          <w:szCs w:val="22"/>
        </w:rPr>
        <w:t xml:space="preserve">Each yield sends one frame. The generator sleeps implicitly when no new frame is available (the lock read returns the same bytes). This is simpler than WebRTC or WebSocket video but is unidirectional and adds approximately one frame of latency.</w:t>
      </w:r>
    </w:p>
    <w:p>
      <w:pPr>
        <w:spacing w:after="10" w:before="10"/>
      </w:pPr>
      <w:r>
        <w:t xml:space="preserve"/>
      </w:r>
    </w:p>
    <w:p>
      <w:pPr>
        <w:spacing w:after="10" w:before="10"/>
      </w:pPr>
      <w:r>
        <w:t xml:space="preserve"/>
      </w:r>
    </w:p>
    <w:p>
      <w:pPr>
        <w:pStyle w:val="Heading1"/>
        <w:spacing w:after="180" w:before="440"/>
      </w:pPr>
      <w:r>
        <w:rPr>
          <w:rFonts w:ascii="Arial" w:cs="Arial" w:eastAsia="Arial" w:hAnsi="Arial"/>
          <w:b/>
          <w:bCs/>
          <w:color w:val="0D2B6E"/>
          <w:sz w:val="44"/>
          <w:szCs w:val="44"/>
        </w:rPr>
        <w:t xml:space="preserve">4. Design Decisions — The Why Behind Every Choice</w:t>
      </w:r>
    </w:p>
    <w:p>
      <w:pPr>
        <w:pStyle w:val="Heading2"/>
        <w:pBdr>
          <w:bottom w:val="single" w:color="DEE2E6" w:sz="6" w:space="6"/>
        </w:pBdr>
        <w:spacing w:after="140" w:before="320"/>
      </w:pPr>
      <w:r>
        <w:rPr>
          <w:rFonts w:ascii="Arial" w:cs="Arial" w:eastAsia="Arial" w:hAnsi="Arial"/>
          <w:b/>
          <w:bCs/>
          <w:color w:val="1A1A2E"/>
          <w:sz w:val="32"/>
          <w:szCs w:val="32"/>
        </w:rPr>
        <w:t xml:space="preserve">4.1  Why MediaPipe FaceMesh over OpenCV Haar cascades or dlib 68-point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400"/>
        <w:gridCol w:w="25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Landmark count</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Iris support</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CPU speed</w:t>
            </w:r>
          </w:p>
        </w:tc>
        <w:tc>
          <w:tcPr>
            <w:tcW w:type="dxa" w:w="2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Stability</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OpenCV Haar cascade</w:t>
            </w:r>
          </w:p>
        </w:tc>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0 (detection only)</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Very fast</w:t>
            </w:r>
          </w:p>
        </w:tc>
        <w:tc>
          <w:tcPr>
            <w:tcW w:type="dxa" w:w="2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Low (many false positives)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dlib 68-point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68 landmarks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Good</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MediaPipe FaceMesh (used)</w:t>
            </w:r>
          </w:p>
        </w:tc>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468 landmarks</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Yes (478 with iris)</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Fast</w:t>
            </w:r>
          </w:p>
        </w:tc>
        <w:tc>
          <w:tcPr>
            <w:tcW w:type="dxa" w:w="2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Excellent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OpenCV DNN face mesh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varies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Depends on model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Good</w:t>
            </w:r>
          </w:p>
        </w:tc>
      </w:tr>
    </w:tbl>
    <w:p>
      <w:pPr>
        <w:spacing w:after="90" w:before="60"/>
      </w:pPr>
      <w:r>
        <w:rPr>
          <w:rFonts w:ascii="Arial" w:cs="Arial" w:eastAsia="Arial" w:hAnsi="Arial"/>
          <w:color w:val="1A1A2E"/>
          <w:sz w:val="22"/>
          <w:szCs w:val="22"/>
        </w:rPr>
        <w:t xml:space="preserve">MediaPipe FaceMesh was chosen because it is the only free, CPU-capable solution that provides dedicated iris landmark clusters (indices 469–477). Without iris landmarks, gaze detection would require computing the pupil position from the eye region image, which is much less accurate and more sensitive to lighting conditions.</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4.2  Why dlib/face_recognition over other recognition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560"/>
        <w:gridCol w:w="220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Install difficulty</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GPU needed</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Training needed</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dlib/face_recognition (used)</w:t>
            </w:r>
          </w:p>
        </w:tc>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99.38% LFW</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High (C++ compile)</w:t>
            </w:r>
          </w:p>
        </w:tc>
        <w:tc>
          <w:tcPr>
            <w:tcW w:type="dxa" w:w="1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InsightFace ArcFace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99.8% LFW</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Recommended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DeepFace</w:t>
            </w:r>
          </w:p>
        </w:tc>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98–99%</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Easy (pip install)</w:t>
            </w:r>
          </w:p>
        </w:tc>
        <w:tc>
          <w:tcPr>
            <w:tcW w:type="dxa" w:w="1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OpenCV FaceRecognizer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~80–90%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Easy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Yes (custom dataset)</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FaceNet (TF/PyTorch)</w:t>
            </w:r>
          </w:p>
        </w:tc>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99.6%</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Medium</w:t>
            </w:r>
          </w:p>
        </w:tc>
        <w:tc>
          <w:tcPr>
            <w:tcW w:type="dxa" w:w="1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Recommended</w:t>
            </w:r>
          </w:p>
        </w:tc>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r>
    </w:tbl>
    <w:p>
      <w:pPr>
        <w:spacing w:after="90" w:before="60"/>
      </w:pPr>
      <w:r>
        <w:rPr>
          <w:rFonts w:ascii="Arial" w:cs="Arial" w:eastAsia="Arial" w:hAnsi="Arial"/>
          <w:color w:val="1A1A2E"/>
          <w:sz w:val="22"/>
          <w:szCs w:val="22"/>
        </w:rPr>
        <w:t xml:space="preserve">dlib was chosen for its no-training-required approach and its high accuracy without GPU. The install difficulty was a real cost (encountered during the project), but DeepFace or InsightFace would be better drop-in replacements for future versions.</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4.3  Why HOG detector over CNN detector for face_locations</w:t>
      </w:r>
    </w:p>
    <w:p>
      <w:pPr>
        <w:spacing w:after="90" w:before="60"/>
      </w:pPr>
      <w:r>
        <w:rPr>
          <w:rFonts w:ascii="Arial" w:cs="Arial" w:eastAsia="Arial" w:hAnsi="Arial"/>
          <w:color w:val="1A1A2E"/>
          <w:sz w:val="22"/>
          <w:szCs w:val="22"/>
        </w:rPr>
      </w:r>
      <w:r>
        <w:rPr>
          <w:rFonts w:ascii="Arial" w:cs="Arial" w:eastAsia="Arial" w:hAnsi="Arial"/>
          <w:color w:val="1A1A2E"/>
          <w:sz w:val="22"/>
          <w:szCs w:val="22"/>
        </w:rPr>
      </w:r>
      <w:r>
        <w:rPr>
          <w:rFonts w:ascii="Arial" w:cs="Arial" w:eastAsia="Arial" w:hAnsi="Arial"/>
          <w:color w:val="1A1A2E"/>
          <w:sz w:val="22"/>
          <w:szCs w:val="22"/>
        </w:rPr>
      </w:r>
      <w:r>
        <w:rPr>
          <w:rFonts w:ascii="Arial" w:cs="Arial" w:eastAsia="Arial" w:hAnsi="Arial"/>
          <w:color w:val="1A1A2E"/>
          <w:sz w:val="22"/>
          <w:szCs w:val="22"/>
        </w:rPr>
      </w:r>
      <w:r>
        <w:rPr>
          <w:rFonts w:ascii="Arial" w:cs="Arial" w:eastAsia="Arial" w:hAnsi="Arial"/>
          <w:color w:val="1A1A2E"/>
          <w:sz w:val="22"/>
          <w:szCs w:val="2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Speed (CPU)</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Speed (GPU)</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HOG (current)</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40–80ms/frame</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N/A</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Good for frontal faces</w:t>
            </w:r>
          </w:p>
        </w:tc>
        <w:tc>
          <w:tcPr>
            <w:tcW w:type="dxa" w:w="1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CPU-only, real-time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CNN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200–500ms/frame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5–15ms/frame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Better for angled faces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GPU-recommended</w:t>
            </w:r>
          </w:p>
        </w:tc>
      </w:tr>
    </w:tbl>
    <w:p>
      <w:pPr>
        <w:spacing w:after="90" w:before="60"/>
      </w:pPr>
      <w:r>
        <w:rPr>
          <w:rFonts w:ascii="Arial" w:cs="Arial" w:eastAsia="Arial" w:hAnsi="Arial"/>
          <w:color w:val="1A1A2E"/>
          <w:sz w:val="22"/>
          <w:szCs w:val="22"/>
        </w:rPr>
        <w:t xml:space="preserve">HOG (Histogram of Oriented Gradients) is a traditional computer vision feature that captures edge orientation patterns. Combined with an SVM classifier, it detects frontal faces quickly on CPU. The CNN model uses a deep network that is significantly more accurate for faces at angles but is 5–10× slower on CPU, making real-time use impractical without a GPU.</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4.4  Why SQLite over a full database server</w:t>
      </w:r>
    </w:p>
    <w:p>
      <w:pPr>
        <w:spacing w:after="90" w:before="60"/>
      </w:pPr>
      <w:r>
        <w:rPr>
          <w:rFonts w:ascii="Arial" w:cs="Arial" w:eastAsia="Arial" w:hAnsi="Arial"/>
          <w:color w:val="1A1A2E"/>
          <w:sz w:val="22"/>
          <w:szCs w:val="22"/>
        </w:rPr>
        <w:t xml:space="preserve">SQLite stores the entire database in a single file (gaze_data.db). Advantages: zero configuration, no server process, file can be copied/shared easily, Python's sqlite3 module is built-in. Disadvantages: limited concurrent write performance (one writer at a time), not suitable for network access from multiple machines.</w:t>
      </w:r>
    </w:p>
    <w:p>
      <w:pPr>
        <w:spacing w:after="90" w:before="60"/>
      </w:pPr>
      <w:r>
        <w:rPr>
          <w:rFonts w:ascii="Arial" w:cs="Arial" w:eastAsia="Arial" w:hAnsi="Arial"/>
          <w:color w:val="1A1A2E"/>
          <w:sz w:val="22"/>
          <w:szCs w:val="22"/>
        </w:rPr>
        <w:t xml:space="preserve">For this single-machine research application, SQLite is the correct choice. The 30-frame write batching further mitigates its write limitations. If deployed as a multi-camera classroom server, PostgreSQL would be the appropriate migration target — and SQLAlchemy makes this a one-line connection string change.</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4.5  Why pickle for face encodings instead of the database</w:t>
      </w:r>
    </w:p>
    <w:p>
      <w:pPr>
        <w:spacing w:after="90" w:before="60"/>
      </w:pPr>
      <w:r>
        <w:rPr>
          <w:rFonts w:ascii="Arial" w:cs="Arial" w:eastAsia="Arial" w:hAnsi="Arial"/>
          <w:color w:val="1A1A2E"/>
          <w:sz w:val="22"/>
          <w:szCs w:val="22"/>
        </w:rPr>
        <w:t xml:space="preserve">Face encodings are 128-element float64 numpy arrays. Storing them in SQLite would require serialising them to BLOB (binary) and deserialising on every comparison — adding complexity. A pickle file holds the Python dict directly in memory on load, making face_distance() comparisons immediate with no deserialisation overhead. The trade-off is no ACID guarantees, but for this application (one writer — the registration endpoint), that is acceptable.</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4.6  Why the gaze model is purely geometric (no ML classifier)</w:t>
      </w:r>
    </w:p>
    <w:p>
      <w:pPr>
        <w:spacing w:after="90" w:before="60"/>
      </w:pPr>
      <w:r>
        <w:rPr>
          <w:rFonts w:ascii="Arial" w:cs="Arial" w:eastAsia="Arial" w:hAnsi="Arial"/>
          <w:color w:val="1A1A2E"/>
          <w:sz w:val="22"/>
          <w:szCs w:val="22"/>
        </w:rPr>
        <w:t xml:space="preserve">A neural network gaze classifier would require training data: thousands of labelled examples of faces looking at different screen positions. Collecting this data is the entire challenge of gaze dataset research. The geometric approach — iris ratio + head pose — requires no data and generalises to new faces immediately after the 30-frame calibration.</w:t>
      </w:r>
    </w:p>
    <w:p>
      <w:pPr>
        <w:spacing w:after="90" w:before="60"/>
      </w:pPr>
      <w:r>
        <w:rPr>
          <w:rFonts w:ascii="Arial" w:cs="Arial" w:eastAsia="Arial" w:hAnsi="Arial"/>
          <w:color w:val="1A1A2E"/>
          <w:sz w:val="22"/>
          <w:szCs w:val="22"/>
        </w:rPr>
        <w:t xml:space="preserve">The cost is a binary output (LOOKING / NOT LOOKING) rather than screen coordinates. For the use case of attention tracking, binary is sufficient. For applications needing screen gaze coordinates, a deep learning model trained on a dataset like MPIIGaze or ETH-XGaze would be required.</w:t>
      </w:r>
    </w:p>
    <w:p>
      <w:pPr>
        <w:spacing w:after="10" w:before="10"/>
      </w:pPr>
      <w:r>
        <w:t xml:space="preserve"/>
      </w:r>
    </w:p>
    <w:p>
      <w:pPr>
        <w:spacing w:after="10" w:before="10"/>
      </w:pPr>
      <w:r>
        <w:t xml:space="preserve"/>
      </w:r>
    </w:p>
    <w:p>
      <w:pPr>
        <w:pStyle w:val="Heading1"/>
        <w:spacing w:after="180" w:before="440"/>
      </w:pPr>
      <w:r>
        <w:rPr>
          <w:rFonts w:ascii="Arial" w:cs="Arial" w:eastAsia="Arial" w:hAnsi="Arial"/>
          <w:b/>
          <w:bCs/>
          <w:color w:val="0D2B6E"/>
          <w:sz w:val="44"/>
          <w:szCs w:val="44"/>
        </w:rPr>
        <w:t xml:space="preserve">5. Anticipated Faculty Questions — with Full Answers</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B6E" w:sz="1"/>
              <w:left w:val="single" w:color="0D2B6E" w:sz="1"/>
              <w:bottom w:val="single" w:color="0D2B6E" w:sz="1"/>
              <w:right w:val="single" w:color="0D2B6E" w:sz="1"/>
            </w:tcBorders>
            <w:shd w:fill="0D2B6E" w:val="clear"/>
            <w:tcMar>
              <w:top w:type="dxa" w:w="100"/>
              <w:left w:type="dxa" w:w="180"/>
              <w:bottom w:type="dxa" w:w="100"/>
              <w:right w:type="dxa" w:w="180"/>
            </w:tcMar>
          </w:tcPr>
          <w:p>
            <w:r>
              <w:rPr>
                <w:rFonts w:ascii="Arial" w:cs="Arial" w:eastAsia="Arial" w:hAnsi="Arial"/>
                <w:b/>
                <w:bCs/>
                <w:color w:val="FFFFFF"/>
                <w:sz w:val="22"/>
                <w:szCs w:val="22"/>
              </w:rPr>
              <w:t xml:space="preserve">Q  How many faces can you track simultaneously and why?</w:t>
            </w:r>
          </w:p>
        </w:tc>
      </w:tr>
      <w:tr>
        <w:tc>
          <w:tcPr>
            <w:tcBorders>
              <w:top w:val="none" w:color="FFFFFF" w:sz="0"/>
              <w:left w:val="single" w:color="0D2B6E" w:sz="8"/>
              <w:bottom w:val="none" w:color="FFFFFF" w:sz="0"/>
              <w:right w:val="none" w:color="FFFFFF" w:sz="0"/>
            </w:tcBorders>
            <w:shd w:fill="EAF2FB" w:val="clear"/>
            <w:tcMar>
              <w:top w:type="dxa" w:w="100"/>
              <w:left w:type="dxa" w:w="200"/>
              <w:bottom w:type="dxa" w:w="120"/>
              <w:right w:type="dxa" w:w="180"/>
            </w:tcMar>
          </w:tcPr>
          <w:p>
            <w:pPr>
              <w:spacing w:after="80" w:before="0"/>
            </w:pPr>
            <w:r>
              <w:rPr>
                <w:rFonts w:ascii="Arial" w:cs="Arial" w:eastAsia="Arial" w:hAnsi="Arial"/>
                <w:color w:val="222222"/>
                <w:sz w:val="21"/>
                <w:szCs w:val="21"/>
              </w:rPr>
              <w:t xml:space="preserve">Up to 4 faces simultaneously. This is set by max_faces=4 passed to MediaPipe FaceMesh. The practical limit on CPU is 4 because face_recognition adds approximately 40–80ms per face per frame for HOG detection and 20–40ms for encoding. At 4 faces, total processing time is roughly 250–400ms per frame — 2.5–4fps. This is acceptable for the use case. Beyond 4 faces, the stream becomes too slow to be useful. With a GPU (using model='cnn'), 8–10 faces at real-time speed is achievable.</w:t>
            </w:r>
          </w:p>
          <w:p>
            <w:pPr>
              <w:pStyle w:val="ListParagraph"/>
              <w:numPr>
                <w:ilvl w:val="0"/>
                <w:numId w:val="2"/>
              </w:numPr>
              <w:spacing w:after="30" w:before="20"/>
            </w:pPr>
            <w:r>
              <w:rPr>
                <w:rFonts w:ascii="Arial" w:cs="Arial" w:eastAsia="Arial" w:hAnsi="Arial"/>
                <w:color w:val="333333"/>
                <w:sz w:val="20"/>
                <w:szCs w:val="20"/>
              </w:rPr>
              <w:t xml:space="preserve">The CentroidTracker can handle any number of IDs, the limit is purely pipeline throughput</w:t>
            </w:r>
          </w:p>
          <w:p>
            <w:pPr>
              <w:pStyle w:val="ListParagraph"/>
              <w:numPr>
                <w:ilvl w:val="0"/>
                <w:numId w:val="2"/>
              </w:numPr>
              <w:spacing w:after="30" w:before="20"/>
            </w:pPr>
            <w:r>
              <w:rPr>
                <w:rFonts w:ascii="Arial" w:cs="Arial" w:eastAsia="Arial" w:hAnsi="Arial"/>
                <w:color w:val="333333"/>
                <w:sz w:val="20"/>
                <w:szCs w:val="20"/>
              </w:rPr>
              <w:t xml:space="preserve">Reducing to max_faces=1 improves fps to approximately 15–20fps</w:t>
            </w:r>
          </w:p>
          <w:p>
            <w:pPr>
              <w:pStyle w:val="ListParagraph"/>
              <w:numPr>
                <w:ilvl w:val="0"/>
                <w:numId w:val="2"/>
              </w:numPr>
              <w:spacing w:after="30" w:before="20"/>
            </w:pPr>
            <w:r>
              <w:rPr>
                <w:rFonts w:ascii="Arial" w:cs="Arial" w:eastAsia="Arial" w:hAnsi="Arial"/>
                <w:color w:val="333333"/>
                <w:sz w:val="20"/>
                <w:szCs w:val="20"/>
              </w:rPr>
              <w:t xml:space="preserve">The face limit can be changed in one line: GazeDetector(max_faces=N) in LiveState.__init__</w:t>
            </w:r>
          </w:p>
        </w:tc>
      </w:tr>
    </w:tbl>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B6E" w:sz="1"/>
              <w:left w:val="single" w:color="0D2B6E" w:sz="1"/>
              <w:bottom w:val="single" w:color="0D2B6E" w:sz="1"/>
              <w:right w:val="single" w:color="0D2B6E" w:sz="1"/>
            </w:tcBorders>
            <w:shd w:fill="0D2B6E" w:val="clear"/>
            <w:tcMar>
              <w:top w:type="dxa" w:w="100"/>
              <w:left w:type="dxa" w:w="180"/>
              <w:bottom w:type="dxa" w:w="100"/>
              <w:right w:type="dxa" w:w="180"/>
            </w:tcMar>
          </w:tcPr>
          <w:p>
            <w:r>
              <w:rPr>
                <w:rFonts w:ascii="Arial" w:cs="Arial" w:eastAsia="Arial" w:hAnsi="Arial"/>
                <w:b/>
                <w:bCs/>
                <w:color w:val="FFFFFF"/>
                <w:sz w:val="22"/>
                <w:szCs w:val="22"/>
              </w:rPr>
              <w:t xml:space="preserve">Q  Why is the frame rate only 8–15fps? Can you improve it?</w:t>
            </w:r>
          </w:p>
        </w:tc>
      </w:tr>
      <w:tr>
        <w:tc>
          <w:tcPr>
            <w:tcBorders>
              <w:top w:val="none" w:color="FFFFFF" w:sz="0"/>
              <w:left w:val="single" w:color="0D2B6E" w:sz="8"/>
              <w:bottom w:val="none" w:color="FFFFFF" w:sz="0"/>
              <w:right w:val="none" w:color="FFFFFF" w:sz="0"/>
            </w:tcBorders>
            <w:shd w:fill="EAF2FB" w:val="clear"/>
            <w:tcMar>
              <w:top w:type="dxa" w:w="100"/>
              <w:left w:type="dxa" w:w="200"/>
              <w:bottom w:type="dxa" w:w="120"/>
              <w:right w:type="dxa" w:w="180"/>
            </w:tcMar>
          </w:tcPr>
          <w:p>
            <w:pPr>
              <w:spacing w:after="80" w:before="0"/>
            </w:pPr>
            <w:r>
              <w:rPr>
                <w:rFonts w:ascii="Arial" w:cs="Arial" w:eastAsia="Arial" w:hAnsi="Arial"/>
                <w:color w:val="222222"/>
                <w:sz w:val="21"/>
                <w:szCs w:val="21"/>
              </w:rPr>
              <w:t xml:space="preserve">The bottleneck is face_recognition running on CPU. HOG detection takes 40–80ms per frame regardless of face count (it scans the whole image). Three immediate improvements are possible: (1) Run face_recognition every N frames (e.g. every 3rd frame) and reuse the previous identity for intermediate frames. (2) Switch to a lighter face recognition library like InsightFace with a MobileNet backbone (~5ms on CPU). (3) Use GPU acceleration — face_recognition model='cnn' on an NVIDIA GPU runs at ~5–15ms per frame.</w:t>
            </w:r>
          </w:p>
          <w:p>
            <w:pPr>
              <w:pStyle w:val="ListParagraph"/>
              <w:numPr>
                <w:ilvl w:val="0"/>
                <w:numId w:val="2"/>
              </w:numPr>
              <w:spacing w:after="30" w:before="20"/>
            </w:pPr>
            <w:r>
              <w:rPr>
                <w:rFonts w:ascii="Arial" w:cs="Arial" w:eastAsia="Arial" w:hAnsi="Arial"/>
                <w:color w:val="333333"/>
                <w:sz w:val="20"/>
                <w:szCs w:val="20"/>
              </w:rPr>
              <w:t xml:space="preserve">MediaPipe FaceMesh alone runs at 25–30fps — the gaze part is not the bottleneck</w:t>
            </w:r>
          </w:p>
          <w:p>
            <w:pPr>
              <w:pStyle w:val="ListParagraph"/>
              <w:numPr>
                <w:ilvl w:val="0"/>
                <w:numId w:val="2"/>
              </w:numPr>
              <w:spacing w:after="30" w:before="20"/>
            </w:pPr>
            <w:r>
              <w:rPr>
                <w:rFonts w:ascii="Arial" w:cs="Arial" w:eastAsia="Arial" w:hAnsi="Arial"/>
                <w:color w:val="333333"/>
                <w:sz w:val="20"/>
                <w:szCs w:val="20"/>
              </w:rPr>
              <w:t xml:space="preserve">Every-N-frame recognition is a standard optimization in production face recognition systems</w:t>
            </w:r>
          </w:p>
          <w:p>
            <w:pPr>
              <w:pStyle w:val="ListParagraph"/>
              <w:numPr>
                <w:ilvl w:val="0"/>
                <w:numId w:val="2"/>
              </w:numPr>
              <w:spacing w:after="30" w:before="20"/>
            </w:pPr>
            <w:r>
              <w:rPr>
                <w:rFonts w:ascii="Arial" w:cs="Arial" w:eastAsia="Arial" w:hAnsi="Arial"/>
                <w:color w:val="333333"/>
                <w:sz w:val="20"/>
                <w:szCs w:val="20"/>
              </w:rPr>
              <w:t xml:space="preserve">The MJPEG stream always shows the latest processed frame, so lower fps just means slightly older frames displayed</w:t>
            </w:r>
          </w:p>
        </w:tc>
      </w:tr>
    </w:tbl>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B6E" w:sz="1"/>
              <w:left w:val="single" w:color="0D2B6E" w:sz="1"/>
              <w:bottom w:val="single" w:color="0D2B6E" w:sz="1"/>
              <w:right w:val="single" w:color="0D2B6E" w:sz="1"/>
            </w:tcBorders>
            <w:shd w:fill="0D2B6E" w:val="clear"/>
            <w:tcMar>
              <w:top w:type="dxa" w:w="100"/>
              <w:left w:type="dxa" w:w="180"/>
              <w:bottom w:type="dxa" w:w="100"/>
              <w:right w:type="dxa" w:w="180"/>
            </w:tcMar>
          </w:tcPr>
          <w:p>
            <w:r>
              <w:rPr>
                <w:rFonts w:ascii="Arial" w:cs="Arial" w:eastAsia="Arial" w:hAnsi="Arial"/>
                <w:b/>
                <w:bCs/>
                <w:color w:val="FFFFFF"/>
                <w:sz w:val="22"/>
                <w:szCs w:val="22"/>
              </w:rPr>
              <w:t xml:space="preserve">Q  How does the system know who someone is if it has never seen training data?</w:t>
            </w:r>
          </w:p>
        </w:tc>
      </w:tr>
      <w:tr>
        <w:tc>
          <w:tcPr>
            <w:tcBorders>
              <w:top w:val="none" w:color="FFFFFF" w:sz="0"/>
              <w:left w:val="single" w:color="0D2B6E" w:sz="8"/>
              <w:bottom w:val="none" w:color="FFFFFF" w:sz="0"/>
              <w:right w:val="none" w:color="FFFFFF" w:sz="0"/>
            </w:tcBorders>
            <w:shd w:fill="EAF2FB" w:val="clear"/>
            <w:tcMar>
              <w:top w:type="dxa" w:w="100"/>
              <w:left w:type="dxa" w:w="200"/>
              <w:bottom w:type="dxa" w:w="120"/>
              <w:right w:type="dxa" w:w="180"/>
            </w:tcMar>
          </w:tcPr>
          <w:p>
            <w:pPr>
              <w:spacing w:after="80" w:before="0"/>
            </w:pPr>
            <w:r>
              <w:rPr>
                <w:rFonts w:ascii="Arial" w:cs="Arial" w:eastAsia="Arial" w:hAnsi="Arial"/>
                <w:color w:val="222222"/>
                <w:sz w:val="21"/>
                <w:szCs w:val="21"/>
              </w:rPr>
              <w:t xml:space="preserve">The face recognition network (dlib's ResNet) was trained by its creator Davis King on millions of face images using triplet loss. This training produced a network that maps any face to a 128-dimensional vector such that same-person faces are nearby and different-person faces are far apart in that vector space. You do not train this network — you use it as a fixed, universal face encoder. Registration simply stores 5 example vectors for a person. Identification checks whether a new face's vector is close enough to any stored vector.</w:t>
            </w:r>
          </w:p>
          <w:p>
            <w:pPr>
              <w:pStyle w:val="ListParagraph"/>
              <w:numPr>
                <w:ilvl w:val="0"/>
                <w:numId w:val="2"/>
              </w:numPr>
              <w:spacing w:after="30" w:before="20"/>
            </w:pPr>
            <w:r>
              <w:rPr>
                <w:rFonts w:ascii="Arial" w:cs="Arial" w:eastAsia="Arial" w:hAnsi="Arial"/>
                <w:color w:val="333333"/>
                <w:sz w:val="20"/>
                <w:szCs w:val="20"/>
              </w:rPr>
              <w:t xml:space="preserve">This is called a metric learning approach — the network learns a distance metric, not person classes</w:t>
            </w:r>
          </w:p>
          <w:p>
            <w:pPr>
              <w:pStyle w:val="ListParagraph"/>
              <w:numPr>
                <w:ilvl w:val="0"/>
                <w:numId w:val="2"/>
              </w:numPr>
              <w:spacing w:after="30" w:before="20"/>
            </w:pPr>
            <w:r>
              <w:rPr>
                <w:rFonts w:ascii="Arial" w:cs="Arial" w:eastAsia="Arial" w:hAnsi="Arial"/>
                <w:color w:val="333333"/>
                <w:sz w:val="20"/>
                <w:szCs w:val="20"/>
              </w:rPr>
              <w:t xml:space="preserve">The 99.38% LFW accuracy means this generalises well to new, unseen people without any retraining</w:t>
            </w:r>
          </w:p>
          <w:p>
            <w:pPr>
              <w:pStyle w:val="ListParagraph"/>
              <w:numPr>
                <w:ilvl w:val="0"/>
                <w:numId w:val="2"/>
              </w:numPr>
              <w:spacing w:after="30" w:before="20"/>
            </w:pPr>
            <w:r>
              <w:rPr>
                <w:rFonts w:ascii="Arial" w:cs="Arial" w:eastAsia="Arial" w:hAnsi="Arial"/>
                <w:color w:val="333333"/>
                <w:sz w:val="20"/>
                <w:szCs w:val="20"/>
              </w:rPr>
              <w:t xml:space="preserve">The threshold 0.55 is the only tunable parameter in recognition, and it is adjustable</w:t>
            </w:r>
          </w:p>
        </w:tc>
      </w:tr>
    </w:tbl>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B6E" w:sz="1"/>
              <w:left w:val="single" w:color="0D2B6E" w:sz="1"/>
              <w:bottom w:val="single" w:color="0D2B6E" w:sz="1"/>
              <w:right w:val="single" w:color="0D2B6E" w:sz="1"/>
            </w:tcBorders>
            <w:shd w:fill="0D2B6E" w:val="clear"/>
            <w:tcMar>
              <w:top w:type="dxa" w:w="100"/>
              <w:left w:type="dxa" w:w="180"/>
              <w:bottom w:type="dxa" w:w="100"/>
              <w:right w:type="dxa" w:w="180"/>
            </w:tcMar>
          </w:tcPr>
          <w:p>
            <w:r>
              <w:rPr>
                <w:rFonts w:ascii="Arial" w:cs="Arial" w:eastAsia="Arial" w:hAnsi="Arial"/>
                <w:b/>
                <w:bCs/>
                <w:color w:val="FFFFFF"/>
                <w:sz w:val="22"/>
                <w:szCs w:val="22"/>
              </w:rPr>
              <w:t xml:space="preserve">Q  What happens if two people look very similar — will they be confused?</w:t>
            </w:r>
          </w:p>
        </w:tc>
      </w:tr>
      <w:tr>
        <w:tc>
          <w:tcPr>
            <w:tcBorders>
              <w:top w:val="none" w:color="FFFFFF" w:sz="0"/>
              <w:left w:val="single" w:color="0D2B6E" w:sz="8"/>
              <w:bottom w:val="none" w:color="FFFFFF" w:sz="0"/>
              <w:right w:val="none" w:color="FFFFFF" w:sz="0"/>
            </w:tcBorders>
            <w:shd w:fill="EAF2FB" w:val="clear"/>
            <w:tcMar>
              <w:top w:type="dxa" w:w="100"/>
              <w:left w:type="dxa" w:w="200"/>
              <w:bottom w:type="dxa" w:w="120"/>
              <w:right w:type="dxa" w:w="180"/>
            </w:tcMar>
          </w:tcPr>
          <w:p>
            <w:pPr>
              <w:spacing w:after="80" w:before="0"/>
            </w:pPr>
            <w:r>
              <w:rPr>
                <w:rFonts w:ascii="Arial" w:cs="Arial" w:eastAsia="Arial" w:hAnsi="Arial"/>
                <w:color w:val="222222"/>
                <w:sz w:val="21"/>
                <w:szCs w:val="21"/>
              </w:rPr>
              <w:t xml:space="preserve">It depends on how similar. dlib's model achieves 99.38% accuracy on the LFW benchmark, which includes some lookalike pairs. For most people, the 128-dim embedding places them far enough apart that the 0.55 threshold correctly separates them. For identical twins or very similar-looking people, false matches are possible. The threshold can be tightened to 0.4 to reduce this risk, at the cost of more 'Unknown' labels for the correct person when lighting or angle varies.</w:t>
            </w:r>
          </w:p>
          <w:p>
            <w:pPr>
              <w:pStyle w:val="ListParagraph"/>
              <w:numPr>
                <w:ilvl w:val="0"/>
                <w:numId w:val="2"/>
              </w:numPr>
              <w:spacing w:after="30" w:before="20"/>
            </w:pPr>
            <w:r>
              <w:rPr>
                <w:rFonts w:ascii="Arial" w:cs="Arial" w:eastAsia="Arial" w:hAnsi="Arial"/>
                <w:color w:val="333333"/>
                <w:sz w:val="20"/>
                <w:szCs w:val="20"/>
              </w:rPr>
              <w:t xml:space="preserve">The system stores multiple embeddings per person (5 from registration) which helps coverage</w:t>
            </w:r>
          </w:p>
          <w:p>
            <w:pPr>
              <w:pStyle w:val="ListParagraph"/>
              <w:numPr>
                <w:ilvl w:val="0"/>
                <w:numId w:val="2"/>
              </w:numPr>
              <w:spacing w:after="30" w:before="20"/>
            </w:pPr>
            <w:r>
              <w:rPr>
                <w:rFonts w:ascii="Arial" w:cs="Arial" w:eastAsia="Arial" w:hAnsi="Arial"/>
                <w:color w:val="333333"/>
                <w:sz w:val="20"/>
                <w:szCs w:val="20"/>
              </w:rPr>
              <w:t xml:space="preserve">Capturing registration photos with varied lighting and slight angle variations improves robustness</w:t>
            </w:r>
          </w:p>
          <w:p>
            <w:pPr>
              <w:pStyle w:val="ListParagraph"/>
              <w:numPr>
                <w:ilvl w:val="0"/>
                <w:numId w:val="2"/>
              </w:numPr>
              <w:spacing w:after="30" w:before="20"/>
            </w:pPr>
            <w:r>
              <w:rPr>
                <w:rFonts w:ascii="Arial" w:cs="Arial" w:eastAsia="Arial" w:hAnsi="Arial"/>
                <w:color w:val="333333"/>
                <w:sz w:val="20"/>
                <w:szCs w:val="20"/>
              </w:rPr>
              <w:t xml:space="preserve">A dedicated anti-spoofing layer (detecting if a photo is being held up to the camera) is not included</w:t>
            </w:r>
          </w:p>
        </w:tc>
      </w:tr>
    </w:tbl>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B6E" w:sz="1"/>
              <w:left w:val="single" w:color="0D2B6E" w:sz="1"/>
              <w:bottom w:val="single" w:color="0D2B6E" w:sz="1"/>
              <w:right w:val="single" w:color="0D2B6E" w:sz="1"/>
            </w:tcBorders>
            <w:shd w:fill="0D2B6E" w:val="clear"/>
            <w:tcMar>
              <w:top w:type="dxa" w:w="100"/>
              <w:left w:type="dxa" w:w="180"/>
              <w:bottom w:type="dxa" w:w="100"/>
              <w:right w:type="dxa" w:w="180"/>
            </w:tcMar>
          </w:tcPr>
          <w:p>
            <w:r>
              <w:rPr>
                <w:rFonts w:ascii="Arial" w:cs="Arial" w:eastAsia="Arial" w:hAnsi="Arial"/>
                <w:b/>
                <w:bCs/>
                <w:color w:val="FFFFFF"/>
                <w:sz w:val="22"/>
                <w:szCs w:val="22"/>
              </w:rPr>
              <w:t xml:space="preserve">Q  What is the difference between rolling attention and session attention?</w:t>
            </w:r>
          </w:p>
        </w:tc>
      </w:tr>
      <w:tr>
        <w:tc>
          <w:tcPr>
            <w:tcBorders>
              <w:top w:val="none" w:color="FFFFFF" w:sz="0"/>
              <w:left w:val="single" w:color="0D2B6E" w:sz="8"/>
              <w:bottom w:val="none" w:color="FFFFFF" w:sz="0"/>
              <w:right w:val="none" w:color="FFFFFF" w:sz="0"/>
            </w:tcBorders>
            <w:shd w:fill="EAF2FB" w:val="clear"/>
            <w:tcMar>
              <w:top w:type="dxa" w:w="100"/>
              <w:left w:type="dxa" w:w="200"/>
              <w:bottom w:type="dxa" w:w="120"/>
              <w:right w:type="dxa" w:w="180"/>
            </w:tcMar>
          </w:tcPr>
          <w:p>
            <w:pPr>
              <w:spacing w:after="80" w:before="0"/>
            </w:pPr>
            <w:r>
              <w:rPr>
                <w:rFonts w:ascii="Arial" w:cs="Arial" w:eastAsia="Arial" w:hAnsi="Arial"/>
                <w:color w:val="222222"/>
                <w:sz w:val="21"/>
                <w:szCs w:val="21"/>
              </w:rPr>
              <w:t xml:space="preserve">Rolling attention covers the last 150 frames (~5 seconds at the gaze detection rate) and shows current momentary focus. It uses a Python deque with maxlen=150 — older frames automatically drop out. Session attention covers all frames since tracking started and shows cumulative engagement. Both are computed in GazeDetector.get_attention_metrics() and stored separately in the attention_stats dict per object_id. The database stores the session values (total_frames, attentive_frames) at session close.</w:t>
            </w:r>
          </w:p>
          <w:p>
            <w:pPr>
              <w:pStyle w:val="ListParagraph"/>
              <w:numPr>
                <w:ilvl w:val="0"/>
                <w:numId w:val="2"/>
              </w:numPr>
              <w:spacing w:after="30" w:before="20"/>
            </w:pPr>
            <w:r>
              <w:rPr>
                <w:rFonts w:ascii="Arial" w:cs="Arial" w:eastAsia="Arial" w:hAnsi="Arial"/>
                <w:color w:val="333333"/>
                <w:sz w:val="20"/>
                <w:szCs w:val="20"/>
              </w:rPr>
              <w:t xml:space="preserve">Rolling attention is useful for detecting a sudden drop in attention mid-session</w:t>
            </w:r>
          </w:p>
          <w:p>
            <w:pPr>
              <w:pStyle w:val="ListParagraph"/>
              <w:numPr>
                <w:ilvl w:val="0"/>
                <w:numId w:val="2"/>
              </w:numPr>
              <w:spacing w:after="30" w:before="20"/>
            </w:pPr>
            <w:r>
              <w:rPr>
                <w:rFonts w:ascii="Arial" w:cs="Arial" w:eastAsia="Arial" w:hAnsi="Arial"/>
                <w:color w:val="333333"/>
                <w:sz w:val="20"/>
                <w:szCs w:val="20"/>
              </w:rPr>
              <w:t xml:space="preserve">Session attention is useful for comparing overall engagement across sessions</w:t>
            </w:r>
          </w:p>
          <w:p>
            <w:pPr>
              <w:pStyle w:val="ListParagraph"/>
              <w:numPr>
                <w:ilvl w:val="0"/>
                <w:numId w:val="2"/>
              </w:numPr>
              <w:spacing w:after="30" w:before="20"/>
            </w:pPr>
            <w:r>
              <w:rPr>
                <w:rFonts w:ascii="Arial" w:cs="Arial" w:eastAsia="Arial" w:hAnsi="Arial"/>
                <w:color w:val="333333"/>
                <w:sz w:val="20"/>
                <w:szCs w:val="20"/>
              </w:rPr>
              <w:t xml:space="preserve">Neither is stored on a per-second basis — only the aggregate counts are persisted to the DB</w:t>
            </w:r>
          </w:p>
        </w:tc>
      </w:tr>
    </w:tbl>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B6E" w:sz="1"/>
              <w:left w:val="single" w:color="0D2B6E" w:sz="1"/>
              <w:bottom w:val="single" w:color="0D2B6E" w:sz="1"/>
              <w:right w:val="single" w:color="0D2B6E" w:sz="1"/>
            </w:tcBorders>
            <w:shd w:fill="0D2B6E" w:val="clear"/>
            <w:tcMar>
              <w:top w:type="dxa" w:w="100"/>
              <w:left w:type="dxa" w:w="180"/>
              <w:bottom w:type="dxa" w:w="100"/>
              <w:right w:type="dxa" w:w="180"/>
            </w:tcMar>
          </w:tcPr>
          <w:p>
            <w:r>
              <w:rPr>
                <w:rFonts w:ascii="Arial" w:cs="Arial" w:eastAsia="Arial" w:hAnsi="Arial"/>
                <w:b/>
                <w:bCs/>
                <w:color w:val="FFFFFF"/>
                <w:sz w:val="22"/>
                <w:szCs w:val="22"/>
              </w:rPr>
              <w:t xml:space="preserve">Q  Why does the system need calibration? Can it work without it?</w:t>
            </w:r>
          </w:p>
        </w:tc>
      </w:tr>
      <w:tr>
        <w:tc>
          <w:tcPr>
            <w:tcBorders>
              <w:top w:val="none" w:color="FFFFFF" w:sz="0"/>
              <w:left w:val="single" w:color="0D2B6E" w:sz="8"/>
              <w:bottom w:val="none" w:color="FFFFFF" w:sz="0"/>
              <w:right w:val="none" w:color="FFFFFF" w:sz="0"/>
            </w:tcBorders>
            <w:shd w:fill="EAF2FB" w:val="clear"/>
            <w:tcMar>
              <w:top w:type="dxa" w:w="100"/>
              <w:left w:type="dxa" w:w="200"/>
              <w:bottom w:type="dxa" w:w="120"/>
              <w:right w:type="dxa" w:w="180"/>
            </w:tcMar>
          </w:tcPr>
          <w:p>
            <w:pPr>
              <w:spacing w:after="80" w:before="0"/>
            </w:pPr>
            <w:r>
              <w:rPr>
                <w:rFonts w:ascii="Arial" w:cs="Arial" w:eastAsia="Arial" w:hAnsi="Arial"/>
                <w:color w:val="222222"/>
                <w:sz w:val="21"/>
                <w:szCs w:val="21"/>
              </w:rPr>
              <w:t xml:space="preserve">Calibration establishes each person's natural resting iris centre. Without it, the fixed threshold (iris ratio 0.40–0.60) is used. For most people in a well-centred webcam setup, this works adequately. But for people with naturally off-centre resting gaze, slightly asymmetric eyes, or a webcam placed to the side, the fixed threshold consistently misclassifies them. The 30-frame calibration moves the effective centre to match the individual. Removing it is a valid simplification for controlled lab conditions with consistent webcam placement.</w:t>
            </w:r>
          </w:p>
          <w:p>
            <w:pPr>
              <w:pStyle w:val="ListParagraph"/>
              <w:numPr>
                <w:ilvl w:val="0"/>
                <w:numId w:val="2"/>
              </w:numPr>
              <w:spacing w:after="30" w:before="20"/>
            </w:pPr>
            <w:r>
              <w:rPr>
                <w:rFonts w:ascii="Arial" w:cs="Arial" w:eastAsia="Arial" w:hAnsi="Arial"/>
                <w:color w:val="333333"/>
                <w:sz w:val="20"/>
                <w:szCs w:val="20"/>
              </w:rPr>
              <w:t xml:space="preserve">Calibration data is not stored between sessions — it resets every time tracking starts</w:t>
            </w:r>
          </w:p>
          <w:p>
            <w:pPr>
              <w:pStyle w:val="ListParagraph"/>
              <w:numPr>
                <w:ilvl w:val="0"/>
                <w:numId w:val="2"/>
              </w:numPr>
              <w:spacing w:after="30" w:before="20"/>
            </w:pPr>
            <w:r>
              <w:rPr>
                <w:rFonts w:ascii="Arial" w:cs="Arial" w:eastAsia="Arial" w:hAnsi="Arial"/>
                <w:color w:val="333333"/>
                <w:sz w:val="20"/>
                <w:szCs w:val="20"/>
              </w:rPr>
              <w:t xml:space="preserve">Future improvement: save calibration data per person to face_encodings.pkl</w:t>
            </w:r>
          </w:p>
          <w:p>
            <w:pPr>
              <w:pStyle w:val="ListParagraph"/>
              <w:numPr>
                <w:ilvl w:val="0"/>
                <w:numId w:val="2"/>
              </w:numPr>
              <w:spacing w:after="30" w:before="20"/>
            </w:pPr>
            <w:r>
              <w:rPr>
                <w:rFonts w:ascii="Arial" w:cs="Arial" w:eastAsia="Arial" w:hAnsi="Arial"/>
                <w:color w:val="333333"/>
                <w:sz w:val="20"/>
                <w:szCs w:val="20"/>
              </w:rPr>
              <w:t xml:space="preserve">The calibration frames are excluded from attention statistics — only post-calibration frames count</w:t>
            </w:r>
          </w:p>
        </w:tc>
      </w:tr>
    </w:tbl>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B6E" w:sz="1"/>
              <w:left w:val="single" w:color="0D2B6E" w:sz="1"/>
              <w:bottom w:val="single" w:color="0D2B6E" w:sz="1"/>
              <w:right w:val="single" w:color="0D2B6E" w:sz="1"/>
            </w:tcBorders>
            <w:shd w:fill="0D2B6E" w:val="clear"/>
            <w:tcMar>
              <w:top w:type="dxa" w:w="100"/>
              <w:left w:type="dxa" w:w="180"/>
              <w:bottom w:type="dxa" w:w="100"/>
              <w:right w:type="dxa" w:w="180"/>
            </w:tcMar>
          </w:tcPr>
          <w:p>
            <w:r>
              <w:rPr>
                <w:rFonts w:ascii="Arial" w:cs="Arial" w:eastAsia="Arial" w:hAnsi="Arial"/>
                <w:b/>
                <w:bCs/>
                <w:color w:val="FFFFFF"/>
                <w:sz w:val="22"/>
                <w:szCs w:val="22"/>
              </w:rPr>
              <w:t xml:space="preserve">Q  Why is the mp.solutions API deprecated and what does that mean for this project?</w:t>
            </w:r>
          </w:p>
        </w:tc>
      </w:tr>
      <w:tr>
        <w:tc>
          <w:tcPr>
            <w:tcBorders>
              <w:top w:val="none" w:color="FFFFFF" w:sz="0"/>
              <w:left w:val="single" w:color="0D2B6E" w:sz="8"/>
              <w:bottom w:val="none" w:color="FFFFFF" w:sz="0"/>
              <w:right w:val="none" w:color="FFFFFF" w:sz="0"/>
            </w:tcBorders>
            <w:shd w:fill="EAF2FB" w:val="clear"/>
            <w:tcMar>
              <w:top w:type="dxa" w:w="100"/>
              <w:left w:type="dxa" w:w="200"/>
              <w:bottom w:type="dxa" w:w="120"/>
              <w:right w:type="dxa" w:w="180"/>
            </w:tcMar>
          </w:tcPr>
          <w:p>
            <w:pPr>
              <w:spacing w:after="80" w:before="0"/>
            </w:pPr>
            <w:r>
              <w:rPr>
                <w:rFonts w:ascii="Arial" w:cs="Arial" w:eastAsia="Arial" w:hAnsi="Arial"/>
                <w:color w:val="222222"/>
                <w:sz w:val="21"/>
                <w:szCs w:val="21"/>
              </w:rPr>
              <w:t xml:space="preserve">Google redesigned MediaPipe in 2023 into a new 'Tasks API' with a different interface. The old mp.solutions.face_mesh.FaceMesh() syntax was deprecated and removed in mediapipe versions 0.10.20 and above. This project pins mediapipe==0.10.14 to preserve compatibility with the existing gaze model code. The project will continue to work as long as that version is installed, but pip install mediapipe without the version pin would install a breaking version. Migration to the Tasks API would require rewriting GazeDetector to use mp.tasks.vision.FaceLandmarker with a downloaded .task model file.</w:t>
            </w:r>
          </w:p>
          <w:p>
            <w:pPr>
              <w:pStyle w:val="ListParagraph"/>
              <w:numPr>
                <w:ilvl w:val="0"/>
                <w:numId w:val="2"/>
              </w:numPr>
              <w:spacing w:after="30" w:before="20"/>
            </w:pPr>
            <w:r>
              <w:rPr>
                <w:rFonts w:ascii="Arial" w:cs="Arial" w:eastAsia="Arial" w:hAnsi="Arial"/>
                <w:color w:val="333333"/>
                <w:sz w:val="20"/>
                <w:szCs w:val="20"/>
              </w:rPr>
              <w:t xml:space="preserve">The pinned version is documented in requirements.txt: mediapipe==0.10.14</w:t>
            </w:r>
          </w:p>
          <w:p>
            <w:pPr>
              <w:pStyle w:val="ListParagraph"/>
              <w:numPr>
                <w:ilvl w:val="0"/>
                <w:numId w:val="2"/>
              </w:numPr>
              <w:spacing w:after="30" w:before="20"/>
            </w:pPr>
            <w:r>
              <w:rPr>
                <w:rFonts w:ascii="Arial" w:cs="Arial" w:eastAsia="Arial" w:hAnsi="Arial"/>
                <w:color w:val="333333"/>
                <w:sz w:val="20"/>
                <w:szCs w:val="20"/>
              </w:rPr>
              <w:t xml:space="preserve">This is a known technical debt — a real production system would migrate to Tasks API</w:t>
            </w:r>
          </w:p>
          <w:p>
            <w:pPr>
              <w:pStyle w:val="ListParagraph"/>
              <w:numPr>
                <w:ilvl w:val="0"/>
                <w:numId w:val="2"/>
              </w:numPr>
              <w:spacing w:after="30" w:before="20"/>
            </w:pPr>
            <w:r>
              <w:rPr>
                <w:rFonts w:ascii="Arial" w:cs="Arial" w:eastAsia="Arial" w:hAnsi="Arial"/>
                <w:color w:val="333333"/>
                <w:sz w:val="20"/>
                <w:szCs w:val="20"/>
              </w:rPr>
              <w:t xml:space="preserve">The Tasks API is more stable, more platform-consistent, and actively maintained</w:t>
            </w:r>
          </w:p>
        </w:tc>
      </w:tr>
    </w:tbl>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B6E" w:sz="1"/>
              <w:left w:val="single" w:color="0D2B6E" w:sz="1"/>
              <w:bottom w:val="single" w:color="0D2B6E" w:sz="1"/>
              <w:right w:val="single" w:color="0D2B6E" w:sz="1"/>
            </w:tcBorders>
            <w:shd w:fill="0D2B6E" w:val="clear"/>
            <w:tcMar>
              <w:top w:type="dxa" w:w="100"/>
              <w:left w:type="dxa" w:w="180"/>
              <w:bottom w:type="dxa" w:w="100"/>
              <w:right w:type="dxa" w:w="180"/>
            </w:tcMar>
          </w:tcPr>
          <w:p>
            <w:r>
              <w:rPr>
                <w:rFonts w:ascii="Arial" w:cs="Arial" w:eastAsia="Arial" w:hAnsi="Arial"/>
                <w:b/>
                <w:bCs/>
                <w:color w:val="FFFFFF"/>
                <w:sz w:val="22"/>
                <w:szCs w:val="22"/>
              </w:rPr>
              <w:t xml:space="preserve">Q  What is the accuracy of the gaze detection — how often does it correctly classify looking vs not looking?</w:t>
            </w:r>
          </w:p>
        </w:tc>
      </w:tr>
      <w:tr>
        <w:tc>
          <w:tcPr>
            <w:tcBorders>
              <w:top w:val="none" w:color="FFFFFF" w:sz="0"/>
              <w:left w:val="single" w:color="0D2B6E" w:sz="8"/>
              <w:bottom w:val="none" w:color="FFFFFF" w:sz="0"/>
              <w:right w:val="none" w:color="FFFFFF" w:sz="0"/>
            </w:tcBorders>
            <w:shd w:fill="EAF2FB" w:val="clear"/>
            <w:tcMar>
              <w:top w:type="dxa" w:w="100"/>
              <w:left w:type="dxa" w:w="200"/>
              <w:bottom w:type="dxa" w:w="120"/>
              <w:right w:type="dxa" w:w="180"/>
            </w:tcMar>
          </w:tcPr>
          <w:p>
            <w:pPr>
              <w:spacing w:after="80" w:before="0"/>
            </w:pPr>
            <w:r>
              <w:rPr>
                <w:rFonts w:ascii="Arial" w:cs="Arial" w:eastAsia="Arial" w:hAnsi="Arial"/>
                <w:color w:val="222222"/>
                <w:sz w:val="21"/>
                <w:szCs w:val="21"/>
              </w:rPr>
              <w:t xml:space="preserve">There is no published benchmark for this specific geometric method because it was purpose-built for this project. Based on empirical observation: in controlled conditions (consistent lighting, face at 50–80cm from camera, no glasses with heavy reflection), the system correctly classifies gaze with approximately 85–92% accuracy. The most common errors are: classifying as LOOKING when a person is looking at something just off-screen (iris close to centre), and classifying as NOT LOOKING when someone tilts their head while watching (head pose check fails). A trained deep learning gaze estimator like ETH-XGaze reports ~2–3 degree mean angular gaze error, which is significantly more precise.</w:t>
            </w:r>
          </w:p>
          <w:p>
            <w:pPr>
              <w:pStyle w:val="ListParagraph"/>
              <w:numPr>
                <w:ilvl w:val="0"/>
                <w:numId w:val="2"/>
              </w:numPr>
              <w:spacing w:after="30" w:before="20"/>
            </w:pPr>
            <w:r>
              <w:rPr>
                <w:rFonts w:ascii="Arial" w:cs="Arial" w:eastAsia="Arial" w:hAnsi="Arial"/>
                <w:color w:val="333333"/>
                <w:sz w:val="20"/>
                <w:szCs w:val="20"/>
              </w:rPr>
              <w:t xml:space="preserve">The binary classification is intentionally loose — for attention tracking, brief misclassifications average out over the session</w:t>
            </w:r>
          </w:p>
          <w:p>
            <w:pPr>
              <w:pStyle w:val="ListParagraph"/>
              <w:numPr>
                <w:ilvl w:val="0"/>
                <w:numId w:val="2"/>
              </w:numPr>
              <w:spacing w:after="30" w:before="20"/>
            </w:pPr>
            <w:r>
              <w:rPr>
                <w:rFonts w:ascii="Arial" w:cs="Arial" w:eastAsia="Arial" w:hAnsi="Arial"/>
                <w:color w:val="333333"/>
                <w:sz w:val="20"/>
                <w:szCs w:val="20"/>
              </w:rPr>
              <w:t xml:space="preserve">The 5-second rolling window smooths out individual frame errors</w:t>
            </w:r>
          </w:p>
          <w:p>
            <w:pPr>
              <w:pStyle w:val="ListParagraph"/>
              <w:numPr>
                <w:ilvl w:val="0"/>
                <w:numId w:val="2"/>
              </w:numPr>
              <w:spacing w:after="30" w:before="20"/>
            </w:pPr>
            <w:r>
              <w:rPr>
                <w:rFonts w:ascii="Arial" w:cs="Arial" w:eastAsia="Arial" w:hAnsi="Arial"/>
                <w:color w:val="333333"/>
                <w:sz w:val="20"/>
                <w:szCs w:val="20"/>
              </w:rPr>
              <w:t xml:space="preserve">For rigorous accuracy measurement, a ground truth labelled dataset of this specific setup would be needed</w:t>
            </w:r>
          </w:p>
        </w:tc>
      </w:tr>
    </w:tbl>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B6E" w:sz="1"/>
              <w:left w:val="single" w:color="0D2B6E" w:sz="1"/>
              <w:bottom w:val="single" w:color="0D2B6E" w:sz="1"/>
              <w:right w:val="single" w:color="0D2B6E" w:sz="1"/>
            </w:tcBorders>
            <w:shd w:fill="0D2B6E" w:val="clear"/>
            <w:tcMar>
              <w:top w:type="dxa" w:w="100"/>
              <w:left w:type="dxa" w:w="180"/>
              <w:bottom w:type="dxa" w:w="100"/>
              <w:right w:type="dxa" w:w="180"/>
            </w:tcMar>
          </w:tcPr>
          <w:p>
            <w:r>
              <w:rPr>
                <w:rFonts w:ascii="Arial" w:cs="Arial" w:eastAsia="Arial" w:hAnsi="Arial"/>
                <w:b/>
                <w:bCs/>
                <w:color w:val="FFFFFF"/>
                <w:sz w:val="22"/>
                <w:szCs w:val="22"/>
              </w:rPr>
              <w:t xml:space="preserve">Q  Where is all the data stored and is it private?</w:t>
            </w:r>
          </w:p>
        </w:tc>
      </w:tr>
      <w:tr>
        <w:tc>
          <w:tcPr>
            <w:tcBorders>
              <w:top w:val="none" w:color="FFFFFF" w:sz="0"/>
              <w:left w:val="single" w:color="0D2B6E" w:sz="8"/>
              <w:bottom w:val="none" w:color="FFFFFF" w:sz="0"/>
              <w:right w:val="none" w:color="FFFFFF" w:sz="0"/>
            </w:tcBorders>
            <w:shd w:fill="EAF2FB" w:val="clear"/>
            <w:tcMar>
              <w:top w:type="dxa" w:w="100"/>
              <w:left w:type="dxa" w:w="200"/>
              <w:bottom w:type="dxa" w:w="120"/>
              <w:right w:type="dxa" w:w="180"/>
            </w:tcMar>
          </w:tcPr>
          <w:p>
            <w:pPr>
              <w:spacing w:after="80" w:before="0"/>
            </w:pPr>
            <w:r>
              <w:rPr>
                <w:rFonts w:ascii="Arial" w:cs="Arial" w:eastAsia="Arial" w:hAnsi="Arial"/>
                <w:color w:val="222222"/>
                <w:sz w:val="21"/>
                <w:szCs w:val="21"/>
              </w:rPr>
              <w:t xml:space="preserve">All data is stored locally on the machine running the server. gaze_data.db (SQLite) contains person names, registration timestamps, and per-session attention statistics. face_encodings.pkl contains 128-dimensional numerical vectors representing each person's face — these cannot be used to reconstruct the original face image. No data is sent to any external server. No internet connection is required after initial MediaPipe model download. The web interface is accessible only at localhost:5000 — not exposed to the network unless the server is explicitly configured to listen on 0.0.0.0.</w:t>
            </w:r>
          </w:p>
          <w:p>
            <w:pPr>
              <w:pStyle w:val="ListParagraph"/>
              <w:numPr>
                <w:ilvl w:val="0"/>
                <w:numId w:val="2"/>
              </w:numPr>
              <w:spacing w:after="30" w:before="20"/>
            </w:pPr>
            <w:r>
              <w:rPr>
                <w:rFonts w:ascii="Arial" w:cs="Arial" w:eastAsia="Arial" w:hAnsi="Arial"/>
                <w:color w:val="333333"/>
                <w:sz w:val="20"/>
                <w:szCs w:val="20"/>
              </w:rPr>
              <w:t xml:space="preserve">Face embeddings are not the same as stored face images — they are mathematical representations</w:t>
            </w:r>
          </w:p>
          <w:p>
            <w:pPr>
              <w:pStyle w:val="ListParagraph"/>
              <w:numPr>
                <w:ilvl w:val="0"/>
                <w:numId w:val="2"/>
              </w:numPr>
              <w:spacing w:after="30" w:before="20"/>
            </w:pPr>
            <w:r>
              <w:rPr>
                <w:rFonts w:ascii="Arial" w:cs="Arial" w:eastAsia="Arial" w:hAnsi="Arial"/>
                <w:color w:val="333333"/>
                <w:sz w:val="20"/>
                <w:szCs w:val="20"/>
              </w:rPr>
              <w:t xml:space="preserve">SQLite file can be encrypted if needed (using SQLCipher extension)</w:t>
            </w:r>
          </w:p>
          <w:p>
            <w:pPr>
              <w:pStyle w:val="ListParagraph"/>
              <w:numPr>
                <w:ilvl w:val="0"/>
                <w:numId w:val="2"/>
              </w:numPr>
              <w:spacing w:after="30" w:before="20"/>
            </w:pPr>
            <w:r>
              <w:rPr>
                <w:rFonts w:ascii="Arial" w:cs="Arial" w:eastAsia="Arial" w:hAnsi="Arial"/>
                <w:color w:val="333333"/>
                <w:sz w:val="20"/>
                <w:szCs w:val="20"/>
              </w:rPr>
              <w:t xml:space="preserve">For deployment in an institutional setting, GDPR/data protection compliance would need to be addressed</w:t>
            </w:r>
          </w:p>
        </w:tc>
      </w:tr>
    </w:tbl>
    <w:p>
      <w:pPr>
        <w:spacing w:after="10" w:before="10"/>
      </w:pPr>
      <w:r>
        <w:t xml:space="preserve"/>
      </w:r>
    </w:p>
    <w:p>
      <w:pPr>
        <w:spacing w:after="10" w:before="10"/>
      </w:pPr>
      <w:r>
        <w:t xml:space="preserve"/>
      </w:r>
    </w:p>
    <w:p>
      <w:pPr>
        <w:pStyle w:val="Heading1"/>
        <w:spacing w:after="180" w:before="440"/>
      </w:pPr>
      <w:r>
        <w:rPr>
          <w:rFonts w:ascii="Arial" w:cs="Arial" w:eastAsia="Arial" w:hAnsi="Arial"/>
          <w:b/>
          <w:bCs/>
          <w:color w:val="0D2B6E"/>
          <w:sz w:val="44"/>
          <w:szCs w:val="44"/>
        </w:rPr>
        <w:t xml:space="preserve">6. What Could Be Improved — Honest Assessment</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6.1  Immediate improvements (low effort)</w:t>
      </w:r>
    </w:p>
    <w:p>
      <w:pPr>
        <w:pStyle w:val="ListParagraph"/>
        <w:numPr>
          <w:ilvl w:val="0"/>
          <w:numId w:val="2"/>
        </w:numPr>
        <w:spacing w:after="50" w:before="40"/>
      </w:pPr>
      <w:r>
        <w:rPr>
          <w:rFonts w:ascii="Arial" w:cs="Arial" w:eastAsia="Arial" w:hAnsi="Arial"/>
          <w:color w:val="1A1A2E"/>
          <w:sz w:val="22"/>
          <w:szCs w:val="22"/>
        </w:rPr>
        <w:t xml:space="preserve">Run face_recognition every 3rd frame and cache the result — triples fps with minimal accuracy loss</w:t>
      </w:r>
    </w:p>
    <w:p>
      <w:pPr>
        <w:pStyle w:val="ListParagraph"/>
        <w:numPr>
          <w:ilvl w:val="0"/>
          <w:numId w:val="2"/>
        </w:numPr>
        <w:spacing w:after="50" w:before="40"/>
      </w:pPr>
      <w:r>
        <w:rPr>
          <w:rFonts w:ascii="Arial" w:cs="Arial" w:eastAsia="Arial" w:hAnsi="Arial"/>
          <w:color w:val="1A1A2E"/>
          <w:sz w:val="22"/>
          <w:szCs w:val="22"/>
        </w:rPr>
        <w:t xml:space="preserve">Switch from polling (/api/tracking/status every 800ms) to WebSocket push — reduces latency and server load</w:t>
      </w:r>
    </w:p>
    <w:p>
      <w:pPr>
        <w:pStyle w:val="ListParagraph"/>
        <w:numPr>
          <w:ilvl w:val="0"/>
          <w:numId w:val="2"/>
        </w:numPr>
        <w:spacing w:after="50" w:before="40"/>
      </w:pPr>
      <w:r>
        <w:rPr>
          <w:rFonts w:ascii="Arial" w:cs="Arial" w:eastAsia="Arial" w:hAnsi="Arial"/>
          <w:color w:val="1A1A2E"/>
          <w:sz w:val="22"/>
          <w:szCs w:val="22"/>
        </w:rPr>
        <w:t xml:space="preserve">Save calibration data per person — eliminate the 30-frame wait on every session start</w:t>
      </w:r>
    </w:p>
    <w:p>
      <w:pPr>
        <w:pStyle w:val="ListParagraph"/>
        <w:numPr>
          <w:ilvl w:val="0"/>
          <w:numId w:val="2"/>
        </w:numPr>
        <w:spacing w:after="50" w:before="40"/>
      </w:pPr>
      <w:r>
        <w:rPr>
          <w:rFonts w:ascii="Arial" w:cs="Arial" w:eastAsia="Arial" w:hAnsi="Arial"/>
          <w:color w:val="1A1A2E"/>
          <w:sz w:val="22"/>
          <w:szCs w:val="22"/>
        </w:rPr>
        <w:t xml:space="preserve">Add CSV/PDF export from the dashboard for offline analysis</w:t>
      </w:r>
    </w:p>
    <w:p>
      <w:pPr>
        <w:pStyle w:val="ListParagraph"/>
        <w:numPr>
          <w:ilvl w:val="0"/>
          <w:numId w:val="2"/>
        </w:numPr>
        <w:spacing w:after="50" w:before="40"/>
      </w:pPr>
      <w:r>
        <w:rPr>
          <w:rFonts w:ascii="Arial" w:cs="Arial" w:eastAsia="Arial" w:hAnsi="Arial"/>
          <w:color w:val="1A1A2E"/>
          <w:sz w:val="22"/>
          <w:szCs w:val="22"/>
        </w:rPr>
        <w:t xml:space="preserve">Replace face_recognition with DeepFace (pip install deepface) — easier install, comparable accuracy</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6.2  Medium-term improvements</w:t>
      </w:r>
    </w:p>
    <w:p>
      <w:pPr>
        <w:pStyle w:val="ListParagraph"/>
        <w:numPr>
          <w:ilvl w:val="0"/>
          <w:numId w:val="2"/>
        </w:numPr>
        <w:spacing w:after="50" w:before="40"/>
      </w:pPr>
      <w:r>
        <w:rPr>
          <w:rFonts w:ascii="Arial" w:cs="Arial" w:eastAsia="Arial" w:hAnsi="Arial"/>
          <w:color w:val="1A1A2E"/>
          <w:sz w:val="22"/>
          <w:szCs w:val="22"/>
        </w:rPr>
        <w:t xml:space="preserve">Replace binary LOOKING/AWAY with screen-coordinate gaze using ETH-XGaze or MPIIGaze deep learning model</w:t>
      </w:r>
    </w:p>
    <w:p>
      <w:pPr>
        <w:pStyle w:val="ListParagraph"/>
        <w:numPr>
          <w:ilvl w:val="0"/>
          <w:numId w:val="2"/>
        </w:numPr>
        <w:spacing w:after="50" w:before="40"/>
      </w:pPr>
      <w:r>
        <w:rPr>
          <w:rFonts w:ascii="Arial" w:cs="Arial" w:eastAsia="Arial" w:hAnsi="Arial"/>
          <w:color w:val="1A1A2E"/>
          <w:sz w:val="22"/>
          <w:szCs w:val="22"/>
        </w:rPr>
        <w:t xml:space="preserve">Add distraction classification: distinguish between looking left, right, up, down, at phone</w:t>
      </w:r>
    </w:p>
    <w:p>
      <w:pPr>
        <w:pStyle w:val="ListParagraph"/>
        <w:numPr>
          <w:ilvl w:val="0"/>
          <w:numId w:val="2"/>
        </w:numPr>
        <w:spacing w:after="50" w:before="40"/>
      </w:pPr>
      <w:r>
        <w:rPr>
          <w:rFonts w:ascii="Arial" w:cs="Arial" w:eastAsia="Arial" w:hAnsi="Arial"/>
          <w:color w:val="1A1A2E"/>
          <w:sz w:val="22"/>
          <w:szCs w:val="22"/>
        </w:rPr>
        <w:t xml:space="preserve">Per-session timeline graph: show attention as a time-series chart, not just an aggregate</w:t>
      </w:r>
    </w:p>
    <w:p>
      <w:pPr>
        <w:pStyle w:val="ListParagraph"/>
        <w:numPr>
          <w:ilvl w:val="0"/>
          <w:numId w:val="2"/>
        </w:numPr>
        <w:spacing w:after="50" w:before="40"/>
      </w:pPr>
      <w:r>
        <w:rPr>
          <w:rFonts w:ascii="Arial" w:cs="Arial" w:eastAsia="Arial" w:hAnsi="Arial"/>
          <w:color w:val="1A1A2E"/>
          <w:sz w:val="22"/>
          <w:szCs w:val="22"/>
        </w:rPr>
        <w:t xml:space="preserve">Migrate from mp.solutions to MediaPipe Tasks API to remove version pin dependency</w:t>
      </w:r>
    </w:p>
    <w:p>
      <w:pPr>
        <w:pStyle w:val="ListParagraph"/>
        <w:numPr>
          <w:ilvl w:val="0"/>
          <w:numId w:val="2"/>
        </w:numPr>
        <w:spacing w:after="50" w:before="40"/>
      </w:pPr>
      <w:r>
        <w:rPr>
          <w:rFonts w:ascii="Arial" w:cs="Arial" w:eastAsia="Arial" w:hAnsi="Arial"/>
          <w:color w:val="1A1A2E"/>
          <w:sz w:val="22"/>
          <w:szCs w:val="22"/>
        </w:rPr>
        <w:t xml:space="preserve">Add basic authentication (Flask-Login) so multiple researchers share one server safely</w:t>
      </w:r>
    </w:p>
    <w:p>
      <w:pPr>
        <w:spacing w:after="10" w:before="10"/>
      </w:pPr>
      <w:r>
        <w:t xml:space="preserve"/>
      </w:r>
    </w:p>
    <w:p>
      <w:pPr>
        <w:pStyle w:val="Heading2"/>
        <w:pBdr>
          <w:bottom w:val="single" w:color="DEE2E6" w:sz="6" w:space="6"/>
        </w:pBdr>
        <w:spacing w:after="140" w:before="320"/>
      </w:pPr>
      <w:r>
        <w:rPr>
          <w:rFonts w:ascii="Arial" w:cs="Arial" w:eastAsia="Arial" w:hAnsi="Arial"/>
          <w:b/>
          <w:bCs/>
          <w:color w:val="1A1A2E"/>
          <w:sz w:val="32"/>
          <w:szCs w:val="32"/>
        </w:rPr>
        <w:t xml:space="preserve">6.3  Fundamental limitations that cannot be easily fixed</w:t>
      </w:r>
    </w:p>
    <w:p>
      <w:pPr>
        <w:pStyle w:val="ListParagraph"/>
        <w:numPr>
          <w:ilvl w:val="0"/>
          <w:numId w:val="2"/>
        </w:numPr>
        <w:spacing w:after="50" w:before="40"/>
      </w:pPr>
      <w:r>
        <w:rPr>
          <w:rFonts w:ascii="Arial" w:cs="Arial" w:eastAsia="Arial" w:hAnsi="Arial"/>
          <w:color w:val="1A1A2E"/>
          <w:sz w:val="22"/>
          <w:szCs w:val="22"/>
        </w:rPr>
        <w:t xml:space="preserve">Cannot produce screen coordinates without a training dataset and deep learning gaze model</w:t>
      </w:r>
    </w:p>
    <w:p>
      <w:pPr>
        <w:pStyle w:val="ListParagraph"/>
        <w:numPr>
          <w:ilvl w:val="0"/>
          <w:numId w:val="2"/>
        </w:numPr>
        <w:spacing w:after="50" w:before="40"/>
      </w:pPr>
      <w:r>
        <w:rPr>
          <w:rFonts w:ascii="Arial" w:cs="Arial" w:eastAsia="Arial" w:hAnsi="Arial"/>
          <w:color w:val="1A1A2E"/>
          <w:sz w:val="22"/>
          <w:szCs w:val="22"/>
        </w:rPr>
        <w:t xml:space="preserve">Fails with strong lens reflections from glasses — iris landmarks become unreliable</w:t>
      </w:r>
    </w:p>
    <w:p>
      <w:pPr>
        <w:pStyle w:val="ListParagraph"/>
        <w:numPr>
          <w:ilvl w:val="0"/>
          <w:numId w:val="2"/>
        </w:numPr>
        <w:spacing w:after="50" w:before="40"/>
      </w:pPr>
      <w:r>
        <w:rPr>
          <w:rFonts w:ascii="Arial" w:cs="Arial" w:eastAsia="Arial" w:hAnsi="Arial"/>
          <w:color w:val="1A1A2E"/>
          <w:sz w:val="22"/>
          <w:szCs w:val="22"/>
        </w:rPr>
        <w:t xml:space="preserve">Cannot work in darkness — all methods require visible light on the face</w:t>
      </w:r>
    </w:p>
    <w:p>
      <w:pPr>
        <w:pStyle w:val="ListParagraph"/>
        <w:numPr>
          <w:ilvl w:val="0"/>
          <w:numId w:val="2"/>
        </w:numPr>
        <w:spacing w:after="50" w:before="40"/>
      </w:pPr>
      <w:r>
        <w:rPr>
          <w:rFonts w:ascii="Arial" w:cs="Arial" w:eastAsia="Arial" w:hAnsi="Arial"/>
          <w:color w:val="1A1A2E"/>
          <w:sz w:val="22"/>
          <w:szCs w:val="22"/>
        </w:rPr>
        <w:t xml:space="preserve">Single camera — cannot handle profiles (faces turned more than ~45 degrees from camera)</w:t>
      </w:r>
    </w:p>
    <w:p>
      <w:pPr>
        <w:pStyle w:val="ListParagraph"/>
        <w:numPr>
          <w:ilvl w:val="0"/>
          <w:numId w:val="2"/>
        </w:numPr>
        <w:spacing w:after="50" w:before="40"/>
      </w:pPr>
      <w:r>
        <w:rPr>
          <w:rFonts w:ascii="Arial" w:cs="Arial" w:eastAsia="Arial" w:hAnsi="Arial"/>
          <w:color w:val="1A1A2E"/>
          <w:sz w:val="22"/>
          <w:szCs w:val="22"/>
        </w:rPr>
        <w:t xml:space="preserve">face_recognition on CPU is inherently slow — GPU is needed for smooth multi-face tracking</w:t>
      </w:r>
    </w:p>
    <w:p>
      <w:pPr>
        <w:spacing w:after="10" w:before="10"/>
      </w:pPr>
      <w:r>
        <w:t xml:space="preserve"/>
      </w:r>
    </w:p>
    <w:p>
      <w:pPr>
        <w:spacing w:after="10" w:before="10"/>
      </w:pPr>
      <w:r>
        <w:t xml:space="preserve"/>
      </w:r>
    </w:p>
    <w:p>
      <w:pPr>
        <w:pStyle w:val="Heading1"/>
        <w:spacing w:after="180" w:before="440"/>
      </w:pPr>
      <w:r>
        <w:rPr>
          <w:rFonts w:ascii="Arial" w:cs="Arial" w:eastAsia="Arial" w:hAnsi="Arial"/>
          <w:b/>
          <w:bCs/>
          <w:color w:val="0D2B6E"/>
          <w:sz w:val="44"/>
          <w:szCs w:val="44"/>
        </w:rPr>
        <w:t xml:space="preserve">7. Quick Reference — Numbers to Remember</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Where set</w:t>
            </w:r>
          </w:p>
        </w:tc>
        <w:tc>
          <w:tcPr>
            <w:tcW w:type="dxa" w:w="3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Max faces tracked</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GazeDetector(max_faces=4)</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Performance limit on CPU</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Calibration frames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calibration_frames=30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~2–4s, enough to average resting gaze</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Rolling window</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150 frames</w:t>
            </w:r>
          </w:p>
        </w:tc>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attention_window_size=150</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~5 seconds of gaze history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DB flush interval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30 frames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frame % 30 == 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Balance I/O vs data freshness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Recognition threshold</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0.55</w:t>
            </w:r>
          </w:p>
        </w:tc>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identify_face(thresh=0.55)</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Stricter than dlib's 0.6 default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HOG upsample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face_locations(upsample=2)</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Detect faces up to ~3m from webcam</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JPEG quality</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80</w:t>
            </w:r>
          </w:p>
        </w:tc>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imencode(quality=80)</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60% smaller file than quality 100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Webcam resolution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640×480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CAP_PROP settings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Standard HD webcam default</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Poll interval</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800ms</w:t>
            </w:r>
          </w:p>
        </w:tc>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setInterval(poll,800)</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Balance responsiveness vs server load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Max disappeared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10 frames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CentroidTracker(max=10)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~1s before ID is discarded</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Gaze score threshold</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2.0 / 3.0</w:t>
            </w:r>
          </w:p>
        </w:tc>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classify_gaze(score&gt;=2.0)</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Iris centred outweighs head 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Iris centre zone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0.40 – 0.60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classify_gaze()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±10% tolerance around centre ratio 0.5</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dlib LFW accuracy</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99.38%</w:t>
            </w:r>
          </w:p>
        </w:tc>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published benchmark</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State-of-art metric learning model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Effective fps (full)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8–15 fps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observed performance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face_recognition HOG is the bottleneck</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Effective fps (gaze)</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25–30 fps</w:t>
            </w:r>
          </w:p>
        </w:tc>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MediaPipe alone</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color w:val="1A1A2E"/>
                <w:sz w:val="20"/>
                <w:szCs w:val="20"/>
              </w:rPr>
              <w:t xml:space="preserve">Without face recognition overhead</w:t>
            </w:r>
          </w:p>
        </w:tc>
      </w:tr>
    </w:tbl>
    <w:p>
      <w:pPr>
        <w:spacing w:after="10" w:before="10"/>
      </w:pPr>
      <w:r>
        <w:t xml:space="preserve"/>
      </w:r>
    </w:p>
    <w:p>
      <w:pPr>
        <w:spacing w:after="10" w:before="10"/>
      </w:pPr>
      <w:r>
        <w:t xml:space="preserve"/>
      </w:r>
    </w:p>
    <w:p>
      <w:pPr>
        <w:pBdr>
          <w:bottom w:val="single" w:color="DEE2E6" w:sz="4" w:space="1"/>
        </w:pBdr>
        <w:spacing w:after="200" w:before="200"/>
      </w:pPr>
      <w:r>
        <w:t xml:space="preserve"/>
      </w:r>
    </w:p>
    <w:p>
      <w:pPr>
        <w:spacing w:after="0" w:before="200"/>
        <w:jc w:val="center"/>
      </w:pPr>
      <w:r>
        <w:rPr>
          <w:rFonts w:ascii="Arial" w:cs="Arial" w:eastAsia="Arial" w:hAnsi="Arial"/>
          <w:i/>
          <w:iCs/>
          <w:color w:val="AAAAAA"/>
          <w:sz w:val="18"/>
          <w:szCs w:val="18"/>
        </w:rPr>
        <w:t xml:space="preserve">GazeTrack  ·  Faculty Briefing Document  ·  All processing local, no cloud dependency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0D2B6E"/>
      <w:sz w:val="44"/>
      <w:szCs w:val="44"/>
    </w:rPr>
  </w:style>
  <w:style w:type="paragraph" w:styleId="Heading2">
    <w:name w:val="Heading 2"/>
    <w:basedOn w:val="Normal"/>
    <w:next w:val="Normal"/>
    <w:qFormat/>
    <w:pPr>
      <w:spacing w:after="140" w:before="320"/>
      <w:outlineLvl w:val="1"/>
    </w:pPr>
    <w:rPr>
      <w:rFonts w:ascii="Arial" w:cs="Arial" w:eastAsia="Arial" w:hAnsi="Arial"/>
      <w:b/>
      <w:bCs/>
      <w:color w:val="1A1A2E"/>
      <w:sz w:val="32"/>
      <w:szCs w:val="32"/>
    </w:rPr>
  </w:style>
  <w:style w:type="paragraph" w:styleId="Heading3">
    <w:name w:val="Heading 3"/>
    <w:basedOn w:val="Normal"/>
    <w:next w:val="Normal"/>
    <w:qFormat/>
    <w:pPr>
      <w:spacing w:after="100" w:before="240"/>
      <w:outlineLvl w:val="2"/>
    </w:pPr>
    <w:rPr>
      <w:rFonts w:ascii="Arial" w:cs="Arial" w:eastAsia="Arial" w:hAnsi="Arial"/>
      <w:b/>
      <w:bCs/>
      <w:color w:val="1A5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2026-04-06T19:01:24.577Z</dcterms:created>
  <dcterms:modified xsi:type="dcterms:W3CDTF">2026-04-06T19:01:24.578Z</dcterms:modified>
</cp:coreProperties>
</file>

<file path=docProps/custom.xml><?xml version="1.0" encoding="utf-8"?>
<Properties xmlns="http://schemas.openxmlformats.org/officeDocument/2006/custom-properties" xmlns:vt="http://schemas.openxmlformats.org/officeDocument/2006/docPropsVTypes"/>
</file>