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Nunca llegué a aquel árbol que me dijo aquel ombre que me encontré bajo el puente.</w:t>
      </w:r>
    </w:p>
    <w:p>
      <w:r>
        <w:t xml:space="preserve"> Los perros no ladraban a noche durante la fiesta a la que tuve que 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