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I never reached that tree that the man said that I met under the bridge told me about.</w:t>
      </w:r>
    </w:p>
    <w:p>
      <w:r>
        <w:t xml:space="preserve"> The dogs were not barking at night in the party at which I had to 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