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C8E1F" w14:textId="209D7285" w:rsidR="007221EB" w:rsidRDefault="007221EB" w:rsidP="007221EB">
      <w:pPr>
        <w:pStyle w:val="Heading1"/>
      </w:pPr>
      <w:proofErr w:type="spellStart"/>
      <w:r>
        <w:t>CyberGuard</w:t>
      </w:r>
      <w:r w:rsidR="00EB5392">
        <w:t>s</w:t>
      </w:r>
      <w:proofErr w:type="spellEnd"/>
    </w:p>
    <w:p w14:paraId="15959710" w14:textId="77777777" w:rsidR="007221EB" w:rsidRDefault="007221EB" w:rsidP="007221EB">
      <w:pPr>
        <w:pStyle w:val="Heading2"/>
      </w:pPr>
    </w:p>
    <w:p w14:paraId="2ED18D51" w14:textId="6F562CAF" w:rsidR="007221EB" w:rsidRPr="007221EB" w:rsidRDefault="007221EB" w:rsidP="007221EB">
      <w:pPr>
        <w:pStyle w:val="Heading2"/>
      </w:pPr>
      <w:r>
        <w:t>Overview:</w:t>
      </w:r>
    </w:p>
    <w:p w14:paraId="36485DA2" w14:textId="533F09FE" w:rsidR="007221EB" w:rsidRDefault="007221EB" w:rsidP="007221EB">
      <w:proofErr w:type="spellStart"/>
      <w:r>
        <w:t>CyberGuard</w:t>
      </w:r>
      <w:r w:rsidR="00EB5392">
        <w:t>s</w:t>
      </w:r>
      <w:proofErr w:type="spellEnd"/>
      <w:r>
        <w:t xml:space="preserve"> Solutions is a leading global technology firm headquartered in the financial hub of </w:t>
      </w:r>
      <w:proofErr w:type="spellStart"/>
      <w:r>
        <w:t>CyberCity</w:t>
      </w:r>
      <w:proofErr w:type="spellEnd"/>
      <w:r>
        <w:t>. Established a decade ago, the company has rapidly grown to become a key player in the cybersecurity and financial technology (fintech) sectors. The founders, seasoned industry experts with a vision for secure and innovative financial services, set out to bridge the gap between cutting-edge technology and the security demands of the finance industry.</w:t>
      </w:r>
    </w:p>
    <w:p w14:paraId="113CD128" w14:textId="3EBB5592" w:rsidR="007221EB" w:rsidRDefault="007221EB" w:rsidP="007221EB">
      <w:pPr>
        <w:pStyle w:val="Heading2"/>
      </w:pPr>
      <w:r>
        <w:t>Mission Statement:</w:t>
      </w:r>
    </w:p>
    <w:p w14:paraId="1428CEB9" w14:textId="24C889B3" w:rsidR="007221EB" w:rsidRDefault="007221EB" w:rsidP="007221EB">
      <w:r>
        <w:t xml:space="preserve">"At </w:t>
      </w:r>
      <w:proofErr w:type="spellStart"/>
      <w:r>
        <w:t>CyberGuard</w:t>
      </w:r>
      <w:r w:rsidR="00EB5392">
        <w:t>s</w:t>
      </w:r>
      <w:proofErr w:type="spellEnd"/>
      <w:r>
        <w:t xml:space="preserve"> Solutions, our mission is to empower financial institutions with resilient, secure, and innovative technology solutions. We are committed to ensuring the confidentiality, integrity, and availability of financial data in an ever-evolving digital landscape."</w:t>
      </w:r>
    </w:p>
    <w:p w14:paraId="7C8F44B4" w14:textId="4E74DD04" w:rsidR="007221EB" w:rsidRDefault="007221EB" w:rsidP="007221EB">
      <w:pPr>
        <w:pStyle w:val="Heading2"/>
      </w:pPr>
      <w:r>
        <w:t>Our Solutions:</w:t>
      </w:r>
    </w:p>
    <w:p w14:paraId="1F4BA1C2" w14:textId="3C576B93" w:rsidR="007221EB" w:rsidRDefault="007221EB" w:rsidP="007221EB">
      <w:r>
        <w:t xml:space="preserve">1. Fintech Solutions: </w:t>
      </w:r>
      <w:proofErr w:type="spellStart"/>
      <w:r>
        <w:t>CyberGuard</w:t>
      </w:r>
      <w:r w:rsidR="00EB5392">
        <w:t>s</w:t>
      </w:r>
      <w:proofErr w:type="spellEnd"/>
      <w:r>
        <w:t xml:space="preserve"> Solutions specializes in developing and delivering advanced fintech solutions tailored to the specific needs of banks and financial institutions. These solutions encompass digital banking, payment processing, fraud prevention, and blockchain technologies.</w:t>
      </w:r>
    </w:p>
    <w:p w14:paraId="33894666" w14:textId="77777777" w:rsidR="007221EB" w:rsidRDefault="007221EB" w:rsidP="007221EB"/>
    <w:p w14:paraId="345E965D" w14:textId="61151B5C" w:rsidR="007221EB" w:rsidRDefault="007221EB" w:rsidP="007221EB">
      <w:r>
        <w:t xml:space="preserve">2. Cybersecurity Services: Recognizing the critical importance of cybersecurity in the finance sector, </w:t>
      </w:r>
      <w:proofErr w:type="spellStart"/>
      <w:r>
        <w:t>CyberGuard</w:t>
      </w:r>
      <w:r w:rsidR="00EB5392">
        <w:t>s</w:t>
      </w:r>
      <w:proofErr w:type="spellEnd"/>
      <w:r>
        <w:t xml:space="preserve"> offers a comprehensive suite of cybersecurity services. This includes threat intelligence, penetration testing, incident response, and ongoing security monitoring.</w:t>
      </w:r>
    </w:p>
    <w:p w14:paraId="2BBB496D" w14:textId="77777777" w:rsidR="007221EB" w:rsidRDefault="007221EB" w:rsidP="007221EB"/>
    <w:p w14:paraId="3F78E1A6" w14:textId="00C6AE30" w:rsidR="003834FD" w:rsidRDefault="007221EB" w:rsidP="007221EB">
      <w:r>
        <w:t xml:space="preserve">3. Consultancy Services: Beyond products, </w:t>
      </w:r>
      <w:proofErr w:type="spellStart"/>
      <w:r>
        <w:t>CyberGuard</w:t>
      </w:r>
      <w:r w:rsidR="00EB5392">
        <w:t>s</w:t>
      </w:r>
      <w:proofErr w:type="spellEnd"/>
      <w:r>
        <w:t xml:space="preserve"> Solutions provides consultancy services to help financial organizations navigate complex regulatory landscapes. The company's experts assist clients in designing and implementing robust cybersecurity and governance frameworks.</w:t>
      </w:r>
    </w:p>
    <w:p w14:paraId="669DBDF9" w14:textId="48B0E3FE" w:rsidR="000A24FF" w:rsidRPr="007221EB" w:rsidRDefault="000A24FF" w:rsidP="007221EB"/>
    <w:sectPr w:rsidR="000A24FF" w:rsidRPr="00722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E62D4"/>
    <w:multiLevelType w:val="multilevel"/>
    <w:tmpl w:val="728832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0917903">
    <w:abstractNumId w:val="0"/>
  </w:num>
  <w:num w:numId="2" w16cid:durableId="746420314">
    <w:abstractNumId w:val="0"/>
    <w:lvlOverride w:ilvl="1">
      <w:lvl w:ilvl="1">
        <w:numFmt w:val="decimal"/>
        <w:lvlText w:val="%2."/>
        <w:lvlJc w:val="left"/>
      </w:lvl>
    </w:lvlOverride>
  </w:num>
  <w:num w:numId="3" w16cid:durableId="1464152487">
    <w:abstractNumId w:val="0"/>
    <w:lvlOverride w:ilvl="1">
      <w:lvl w:ilvl="1">
        <w:numFmt w:val="decimal"/>
        <w:lvlText w:val="%2."/>
        <w:lvlJc w:val="left"/>
      </w:lvl>
    </w:lvlOverride>
  </w:num>
  <w:num w:numId="4" w16cid:durableId="1022320926">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1EB"/>
    <w:rsid w:val="000A24FF"/>
    <w:rsid w:val="003834FD"/>
    <w:rsid w:val="0070748C"/>
    <w:rsid w:val="007221EB"/>
    <w:rsid w:val="00D4737D"/>
    <w:rsid w:val="00EB53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CA8B6"/>
  <w15:chartTrackingRefBased/>
  <w15:docId w15:val="{A9AA5481-8095-494C-AF93-9F37ECEC0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1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2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21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632053">
      <w:bodyDiv w:val="1"/>
      <w:marLeft w:val="0"/>
      <w:marRight w:val="0"/>
      <w:marTop w:val="0"/>
      <w:marBottom w:val="0"/>
      <w:divBdr>
        <w:top w:val="none" w:sz="0" w:space="0" w:color="auto"/>
        <w:left w:val="none" w:sz="0" w:space="0" w:color="auto"/>
        <w:bottom w:val="none" w:sz="0" w:space="0" w:color="auto"/>
        <w:right w:val="none" w:sz="0" w:space="0" w:color="auto"/>
      </w:divBdr>
    </w:div>
    <w:div w:id="119754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ereiqat</dc:creator>
  <cp:keywords/>
  <dc:description/>
  <cp:lastModifiedBy>anas ereiqat</cp:lastModifiedBy>
  <cp:revision>4</cp:revision>
  <dcterms:created xsi:type="dcterms:W3CDTF">2023-12-24T10:29:00Z</dcterms:created>
  <dcterms:modified xsi:type="dcterms:W3CDTF">2024-03-24T15:18:00Z</dcterms:modified>
</cp:coreProperties>
</file>