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995B" w14:textId="77777777" w:rsidR="00BF74BA" w:rsidRDefault="00BF74BA" w:rsidP="00BF74BA">
      <w:pPr>
        <w:pStyle w:val="a3"/>
        <w:jc w:val="center"/>
        <w:rPr>
          <w:szCs w:val="28"/>
          <w:lang w:val="kk-KZ"/>
        </w:rPr>
      </w:pPr>
      <w:bookmarkStart w:id="0" w:name="_top"/>
      <w:bookmarkEnd w:id="0"/>
      <w:r>
        <w:rPr>
          <w:szCs w:val="28"/>
          <w:lang w:val="kk-KZ"/>
        </w:rPr>
        <w:t>Л.Н. Гумилев атындағы Еуразия ұлттық университетi</w:t>
      </w:r>
    </w:p>
    <w:p w14:paraId="10412C47" w14:textId="77777777" w:rsidR="00BF74BA" w:rsidRDefault="00BF74BA" w:rsidP="00BF74BA">
      <w:pPr>
        <w:pStyle w:val="a3"/>
        <w:jc w:val="center"/>
        <w:rPr>
          <w:szCs w:val="28"/>
          <w:lang w:val="kk-KZ"/>
        </w:rPr>
      </w:pPr>
      <w:r>
        <w:rPr>
          <w:szCs w:val="28"/>
          <w:lang w:val="kk-KZ"/>
        </w:rPr>
        <w:t>Ақпараттық технологиялар факультеті</w:t>
      </w:r>
    </w:p>
    <w:p w14:paraId="2F4C48B5" w14:textId="77777777" w:rsidR="00BF74BA" w:rsidRDefault="00BF74BA" w:rsidP="00BF74BA">
      <w:pPr>
        <w:pStyle w:val="a3"/>
        <w:jc w:val="center"/>
        <w:rPr>
          <w:szCs w:val="28"/>
          <w:lang w:val="kk-KZ"/>
        </w:rPr>
      </w:pPr>
      <w:r>
        <w:rPr>
          <w:szCs w:val="28"/>
          <w:lang w:val="kk-KZ"/>
        </w:rPr>
        <w:t>«Ақпараттық жүйелер» кафедрасы</w:t>
      </w:r>
    </w:p>
    <w:p w14:paraId="1C8E01FA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0EEE8C78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08F975B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FAE6E00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1BEDE39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26023F2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D4FE2D6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CBE2978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649D901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A16D14E" w14:textId="77777777" w:rsidR="00BF74BA" w:rsidRDefault="00BF74BA" w:rsidP="00BF74BA">
      <w:pPr>
        <w:pStyle w:val="a3"/>
        <w:jc w:val="center"/>
        <w:rPr>
          <w:szCs w:val="28"/>
          <w:lang w:val="kk-KZ"/>
        </w:rPr>
      </w:pPr>
    </w:p>
    <w:p w14:paraId="58688449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  <w:r>
        <w:rPr>
          <w:b/>
          <w:szCs w:val="28"/>
          <w:lang w:val="kk-KZ"/>
        </w:rPr>
        <w:t>«</w:t>
      </w:r>
      <w:r>
        <w:rPr>
          <w:b/>
          <w:color w:val="auto"/>
          <w:szCs w:val="28"/>
          <w:shd w:val="clear" w:color="auto" w:fill="FFFFFF"/>
          <w:lang w:val="kk-KZ"/>
        </w:rPr>
        <w:t>Интеллектуалды жүйелердің математикалық негіздері</w:t>
      </w:r>
      <w:r>
        <w:rPr>
          <w:b/>
          <w:szCs w:val="28"/>
          <w:lang w:val="kk-KZ"/>
        </w:rPr>
        <w:t>» пәні бойынша</w:t>
      </w:r>
    </w:p>
    <w:p w14:paraId="3CA7D48A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  <w:r>
        <w:rPr>
          <w:b/>
          <w:szCs w:val="28"/>
          <w:lang w:val="kk-KZ"/>
        </w:rPr>
        <w:t>Практикалық жұмыс</w:t>
      </w:r>
    </w:p>
    <w:p w14:paraId="0D917AD1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1215EBF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183C8F6B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6656C107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9381C7C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68A98CF2" w14:textId="755CFDDF" w:rsidR="00BF74BA" w:rsidRDefault="00BF74BA" w:rsidP="00BF74BA">
      <w:pPr>
        <w:pStyle w:val="a3"/>
        <w:jc w:val="right"/>
        <w:rPr>
          <w:bCs/>
          <w:szCs w:val="28"/>
          <w:lang w:val="kk-KZ"/>
        </w:rPr>
      </w:pPr>
      <w:r>
        <w:rPr>
          <w:b/>
          <w:szCs w:val="28"/>
          <w:lang w:val="kk-KZ"/>
        </w:rPr>
        <w:t xml:space="preserve">Орындаған: </w:t>
      </w:r>
      <w:r w:rsidRPr="00BF74BA">
        <w:rPr>
          <w:bCs/>
          <w:szCs w:val="28"/>
          <w:lang w:val="kk-KZ"/>
        </w:rPr>
        <w:t>Шекербек Ержан</w:t>
      </w:r>
    </w:p>
    <w:p w14:paraId="4B912031" w14:textId="77777777" w:rsidR="00BF74BA" w:rsidRDefault="00BF74BA" w:rsidP="00BF74BA">
      <w:pPr>
        <w:pStyle w:val="a3"/>
        <w:jc w:val="right"/>
        <w:rPr>
          <w:szCs w:val="28"/>
          <w:lang w:val="kk-KZ"/>
        </w:rPr>
      </w:pPr>
      <w:r>
        <w:rPr>
          <w:b/>
          <w:szCs w:val="28"/>
          <w:lang w:val="kk-KZ"/>
        </w:rPr>
        <w:t xml:space="preserve">Топ: </w:t>
      </w:r>
      <w:r>
        <w:rPr>
          <w:szCs w:val="28"/>
          <w:lang w:val="kk-KZ"/>
        </w:rPr>
        <w:t>АЖ-35</w:t>
      </w:r>
    </w:p>
    <w:p w14:paraId="198CD072" w14:textId="77777777" w:rsidR="00BF74BA" w:rsidRDefault="00BF74BA" w:rsidP="00BF74BA">
      <w:pPr>
        <w:pStyle w:val="a3"/>
        <w:jc w:val="right"/>
        <w:rPr>
          <w:bCs/>
          <w:szCs w:val="28"/>
          <w:lang w:val="kk-KZ"/>
        </w:rPr>
      </w:pPr>
      <w:r>
        <w:rPr>
          <w:b/>
          <w:szCs w:val="28"/>
          <w:lang w:val="kk-KZ"/>
        </w:rPr>
        <w:t xml:space="preserve">Тексерген: </w:t>
      </w:r>
      <w:r>
        <w:rPr>
          <w:bCs/>
          <w:szCs w:val="28"/>
          <w:lang w:val="kk-KZ"/>
        </w:rPr>
        <w:t>профессор</w:t>
      </w:r>
      <w:r>
        <w:rPr>
          <w:b/>
          <w:szCs w:val="28"/>
          <w:lang w:val="kk-KZ"/>
        </w:rPr>
        <w:t xml:space="preserve"> </w:t>
      </w:r>
      <w:r>
        <w:rPr>
          <w:bCs/>
          <w:szCs w:val="28"/>
          <w:lang w:val="kk-KZ"/>
        </w:rPr>
        <w:t>Жукабаева Т.К</w:t>
      </w:r>
    </w:p>
    <w:p w14:paraId="4A255452" w14:textId="77777777" w:rsidR="00BF74BA" w:rsidRDefault="00BF74BA" w:rsidP="00BF74BA">
      <w:pPr>
        <w:pStyle w:val="a3"/>
        <w:jc w:val="right"/>
        <w:rPr>
          <w:bCs/>
          <w:szCs w:val="28"/>
          <w:lang w:val="kk-KZ"/>
        </w:rPr>
      </w:pPr>
    </w:p>
    <w:p w14:paraId="15209C64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1F1C7090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116FBB0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09C24B55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7DD0BEC9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C342D17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08B29FCE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7A94A26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48E6301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578F6FB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2CA7B7F4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3948CB08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38A1BF02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3029860C" w14:textId="77777777" w:rsidR="00BF74BA" w:rsidRDefault="00BF74BA" w:rsidP="00BF74BA">
      <w:pPr>
        <w:pStyle w:val="a3"/>
        <w:jc w:val="center"/>
        <w:rPr>
          <w:b/>
          <w:szCs w:val="28"/>
          <w:lang w:val="kk-KZ"/>
        </w:rPr>
      </w:pPr>
    </w:p>
    <w:p w14:paraId="4408376D" w14:textId="77777777" w:rsidR="00BF74BA" w:rsidRDefault="00BF74BA" w:rsidP="00BF74BA">
      <w:pPr>
        <w:pStyle w:val="a3"/>
        <w:jc w:val="center"/>
        <w:rPr>
          <w:b/>
          <w:bCs/>
          <w:szCs w:val="28"/>
          <w:lang w:val="kk-KZ"/>
        </w:rPr>
      </w:pPr>
    </w:p>
    <w:p w14:paraId="0A432BDD" w14:textId="77777777" w:rsidR="00BF74BA" w:rsidRDefault="00BF74BA" w:rsidP="00BF74BA">
      <w:pPr>
        <w:pStyle w:val="a3"/>
        <w:jc w:val="center"/>
        <w:rPr>
          <w:b/>
          <w:bCs/>
          <w:szCs w:val="28"/>
          <w:lang w:val="kk-KZ"/>
        </w:rPr>
      </w:pPr>
    </w:p>
    <w:p w14:paraId="4DF679E7" w14:textId="77777777" w:rsidR="00BF74BA" w:rsidRDefault="00BF74BA" w:rsidP="00BF74BA">
      <w:pPr>
        <w:pStyle w:val="a3"/>
        <w:jc w:val="center"/>
        <w:rPr>
          <w:b/>
          <w:bCs/>
          <w:szCs w:val="28"/>
          <w:lang w:val="kk-KZ"/>
        </w:rPr>
      </w:pPr>
    </w:p>
    <w:p w14:paraId="03AF6ABD" w14:textId="77777777" w:rsidR="00BF74BA" w:rsidRDefault="00BF74BA" w:rsidP="00BF74BA">
      <w:pPr>
        <w:pStyle w:val="a3"/>
        <w:jc w:val="center"/>
        <w:rPr>
          <w:b/>
          <w:bCs/>
          <w:szCs w:val="28"/>
          <w:lang w:val="kk-KZ"/>
        </w:rPr>
      </w:pPr>
      <w:r>
        <w:rPr>
          <w:b/>
          <w:bCs/>
          <w:szCs w:val="28"/>
          <w:lang w:val="kk-KZ"/>
        </w:rPr>
        <w:t>Астана, 2023</w:t>
      </w:r>
    </w:p>
    <w:p w14:paraId="01F54F71" w14:textId="4DBF4C2D" w:rsidR="00BF74BA" w:rsidRDefault="00BF74BA">
      <w:pPr>
        <w:rPr>
          <w:lang w:val="ru-RU"/>
        </w:rPr>
      </w:pPr>
    </w:p>
    <w:p w14:paraId="3EDA38FC" w14:textId="77777777" w:rsidR="00BF74BA" w:rsidRDefault="00BF74BA">
      <w:pPr>
        <w:rPr>
          <w:lang w:val="ru-RU"/>
        </w:rPr>
      </w:pPr>
      <w:r>
        <w:rPr>
          <w:lang w:val="ru-RU"/>
        </w:rPr>
        <w:br w:type="page"/>
      </w:r>
    </w:p>
    <w:p w14:paraId="374788E0" w14:textId="6C6028F6" w:rsidR="00BF74BA" w:rsidRDefault="00BF74BA" w:rsidP="00BF74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Тақырыбы: 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 xml:space="preserve">Машиналық оқытудағы </w:t>
      </w:r>
      <w:r w:rsidR="006A21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AdaBoost 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алгоритмі</w:t>
      </w:r>
      <w:r>
        <w:rPr>
          <w:rFonts w:ascii="Times New Roman" w:hAnsi="Times New Roman" w:cs="Times New Roman"/>
          <w:lang w:val="kk-KZ"/>
        </w:rPr>
        <w:t xml:space="preserve"> </w:t>
      </w:r>
      <w:r w:rsidR="006A2149">
        <w:rPr>
          <w:rFonts w:ascii="Times New Roman" w:hAnsi="Times New Roman" w:cs="Times New Roman"/>
          <w:bCs/>
          <w:sz w:val="28"/>
          <w:szCs w:val="28"/>
          <w:lang w:val="en-US"/>
        </w:rPr>
        <w:t>AdaBoost</w:t>
      </w:r>
      <w:r w:rsidR="006A214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Практикалық жұмыстың мақсаты: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A2149">
        <w:rPr>
          <w:rFonts w:ascii="Times New Roman" w:hAnsi="Times New Roman" w:cs="Times New Roman"/>
          <w:bCs/>
          <w:sz w:val="28"/>
          <w:szCs w:val="28"/>
          <w:lang w:val="en-US"/>
        </w:rPr>
        <w:t>AdaBoost</w:t>
      </w:r>
      <w:r w:rsidR="006A214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туралы мәлімет беру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жіне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мысал келтіру.</w:t>
      </w:r>
    </w:p>
    <w:p w14:paraId="4E5AD370" w14:textId="77777777" w:rsidR="00BF74BA" w:rsidRDefault="00BF74BA" w:rsidP="00BF74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Жұмыс орындалу аралығы: </w:t>
      </w:r>
      <w:r>
        <w:rPr>
          <w:rFonts w:ascii="Times New Roman" w:hAnsi="Times New Roman" w:cs="Times New Roman"/>
          <w:sz w:val="28"/>
          <w:szCs w:val="28"/>
          <w:lang w:val="kk-KZ"/>
        </w:rPr>
        <w:t>Ағымдағы оқу жылының семестрінің 8-шы және 9-ші апталары.</w:t>
      </w:r>
    </w:p>
    <w:p w14:paraId="0D6E5645" w14:textId="77777777" w:rsidR="00BF74BA" w:rsidRDefault="00BF74BA" w:rsidP="00BF74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Жабдық: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Дербес компьютер</w:t>
      </w:r>
    </w:p>
    <w:p w14:paraId="5CF03BBA" w14:textId="5689FF66" w:rsidR="00BF74BA" w:rsidRDefault="00BF74BA" w:rsidP="00BF74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Бағдарламалық жасақтама:</w:t>
      </w:r>
      <w:r w:rsidR="006A21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IDLE ортасы. Microsoft Word 2019-мәтіндік редактор.</w:t>
      </w:r>
    </w:p>
    <w:p w14:paraId="6E1599EF" w14:textId="7A22ABA4" w:rsidR="00BF74BA" w:rsidRDefault="00BF74BA">
      <w:pPr>
        <w:rPr>
          <w:lang w:val="ru-RU"/>
        </w:rPr>
      </w:pPr>
    </w:p>
    <w:p w14:paraId="1F1F9915" w14:textId="77777777" w:rsidR="00BF74BA" w:rsidRDefault="00BF74BA">
      <w:pPr>
        <w:rPr>
          <w:lang w:val="ru-RU"/>
        </w:rPr>
      </w:pPr>
      <w:r>
        <w:rPr>
          <w:lang w:val="ru-RU"/>
        </w:rPr>
        <w:br w:type="page"/>
      </w:r>
    </w:p>
    <w:p w14:paraId="61B865B5" w14:textId="229012EE" w:rsidR="00831012" w:rsidRDefault="00EB5047" w:rsidP="00EB50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B5047">
        <w:rPr>
          <w:rFonts w:ascii="Times New Roman" w:hAnsi="Times New Roman" w:cs="Times New Roman"/>
          <w:b/>
          <w:bCs/>
          <w:sz w:val="32"/>
          <w:szCs w:val="32"/>
          <w:lang w:val="kk-KZ"/>
        </w:rPr>
        <w:lastRenderedPageBreak/>
        <w:t>ТЕОРИЯЛЫҚ БӨЛІМ</w:t>
      </w:r>
    </w:p>
    <w:p w14:paraId="3AB0801D" w14:textId="77777777" w:rsidR="00EB5047" w:rsidRPr="00EB5047" w:rsidRDefault="00EB5047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)  -</w:t>
      </w:r>
      <w:proofErr w:type="gram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бейімдеу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көбінесе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шешетін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ағаштардың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өнімділігін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жақсарту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машиналық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регрессия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проблемаларында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кеңінен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202FAA5C" w14:textId="77777777" w:rsidR="00EB5047" w:rsidRPr="00EB5047" w:rsidRDefault="00EB5047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Жұмыс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істеу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принципі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74C62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деректерді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жеткілікті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дәл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болмауы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жіктеуіштерді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аталатын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жасаудан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басталады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302A37F3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Іріктемелі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таразылар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Басында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жиынындағы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бірдей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салмақ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5EB131C7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модельдік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іріктемелі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таразыларға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негізделген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жиынтығында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жаттықтыруда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жіктелмеген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баса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аударатынын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4ECF8A97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Қателерді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оқытылғаннан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өнімділігі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өлшенген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қателерге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сүйене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бағаланады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. Аз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қате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жіберетін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көбірек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салмақ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0B04A0E5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047">
        <w:rPr>
          <w:rFonts w:ascii="Times New Roman" w:hAnsi="Times New Roman" w:cs="Times New Roman"/>
          <w:sz w:val="28"/>
          <w:szCs w:val="28"/>
        </w:rPr>
        <w:t>Үлгі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таразыларын</w:t>
      </w:r>
      <w:proofErr w:type="spellEnd"/>
      <w:proofErr w:type="gram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жаңарту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таразылары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жіктелмеген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салмағын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жаңартылады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қиын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аударуға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4B9D2318" w14:textId="031E6C49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</w:t>
      </w:r>
      <w:r w:rsidRPr="00EB5047">
        <w:rPr>
          <w:rFonts w:ascii="Times New Roman" w:hAnsi="Times New Roman" w:cs="Times New Roman"/>
          <w:sz w:val="28"/>
          <w:szCs w:val="28"/>
          <w:lang w:val="kk-KZ"/>
        </w:rPr>
        <w:t>ні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агрегаттау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мықты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біріктіреді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Әрбір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үлгіде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қаншалықты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66582882" w14:textId="77777777" w:rsidR="00EB5047" w:rsidRPr="00EB5047" w:rsidRDefault="00EB5047" w:rsidP="006A2149">
      <w:pPr>
        <w:numPr>
          <w:ilvl w:val="0"/>
          <w:numId w:val="7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5047">
        <w:rPr>
          <w:rFonts w:ascii="Times New Roman" w:hAnsi="Times New Roman" w:cs="Times New Roman"/>
          <w:sz w:val="28"/>
          <w:szCs w:val="28"/>
        </w:rPr>
        <w:t xml:space="preserve">Final Model: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болжамдарын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таразыларына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сүйене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біріктіретін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қорытынды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жасайды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5F16E66E" w14:textId="77777777" w:rsidR="00EB5047" w:rsidRPr="00EB5047" w:rsidRDefault="00EB5047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артықшылықтары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92F6AF" w14:textId="77777777" w:rsidR="00EB5047" w:rsidRPr="00EB5047" w:rsidRDefault="00EB5047" w:rsidP="006A2149">
      <w:pPr>
        <w:numPr>
          <w:ilvl w:val="0"/>
          <w:numId w:val="8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дәлдік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жіктеуіштерге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сүйене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үлгінің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дәлдігін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арттыра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7D0E608D" w14:textId="77777777" w:rsidR="00EB5047" w:rsidRPr="00EB5047" w:rsidRDefault="00EB5047" w:rsidP="006A2149">
      <w:pPr>
        <w:numPr>
          <w:ilvl w:val="0"/>
          <w:numId w:val="8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толтыруға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төзімділік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Алгоритм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үлгілердің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салмағын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бақылайды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артық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толтыру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қаупін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төмендетуге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көмектеседі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2B9AFE48" w14:textId="77777777" w:rsidR="00EB5047" w:rsidRPr="00EB5047" w:rsidRDefault="00EB5047" w:rsidP="006A2149">
      <w:pPr>
        <w:numPr>
          <w:ilvl w:val="0"/>
          <w:numId w:val="8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5047">
        <w:rPr>
          <w:rFonts w:ascii="Times New Roman" w:hAnsi="Times New Roman" w:cs="Times New Roman"/>
          <w:sz w:val="28"/>
          <w:szCs w:val="28"/>
        </w:rPr>
        <w:t>Жан-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жақтылығы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екілік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сыныпты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қоса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алғанда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түрлеріне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қолданылуы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7419C9C6" w14:textId="7C5C09F4" w:rsidR="00EB5047" w:rsidRPr="00EB5047" w:rsidRDefault="00EB5047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кемшіліктері</w:t>
      </w:r>
      <w:r w:rsidRPr="00EB50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5EA4EC" w14:textId="77777777" w:rsidR="00EB5047" w:rsidRPr="00EB5047" w:rsidRDefault="00EB5047" w:rsidP="006A2149">
      <w:pPr>
        <w:numPr>
          <w:ilvl w:val="0"/>
          <w:numId w:val="9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lastRenderedPageBreak/>
        <w:t>Шудың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сезімталдығы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деректердегі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аутлер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шуылға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сезімтал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75E9AC1A" w14:textId="77777777" w:rsidR="00EB5047" w:rsidRPr="00EB5047" w:rsidRDefault="00EB5047" w:rsidP="006A2149">
      <w:pPr>
        <w:numPr>
          <w:ilvl w:val="0"/>
          <w:numId w:val="9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күрделілігі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модельдерді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есептеу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жағынан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қымбат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болуы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730DED7C" w14:textId="029CB095" w:rsidR="009F2CB1" w:rsidRDefault="00EB5047" w:rsidP="006A2149">
      <w:pPr>
        <w:numPr>
          <w:ilvl w:val="0"/>
          <w:numId w:val="9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Әрдайым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жарамды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тапсырмаларда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жіктеуіштер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тым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нәтижелер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бермеуі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47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EB5047">
        <w:rPr>
          <w:rFonts w:ascii="Times New Roman" w:hAnsi="Times New Roman" w:cs="Times New Roman"/>
          <w:sz w:val="28"/>
          <w:szCs w:val="28"/>
        </w:rPr>
        <w:t>.</w:t>
      </w:r>
    </w:p>
    <w:p w14:paraId="23861159" w14:textId="77777777" w:rsidR="009F2CB1" w:rsidRPr="009F2CB1" w:rsidRDefault="009F2CB1" w:rsidP="006A2149">
      <w:pPr>
        <w:pStyle w:val="a5"/>
        <w:shd w:val="clear" w:color="auto" w:fill="FFFFFF"/>
        <w:spacing w:before="0" w:beforeAutospacing="0"/>
        <w:ind w:firstLine="720"/>
        <w:jc w:val="both"/>
        <w:rPr>
          <w:color w:val="212529"/>
          <w:sz w:val="28"/>
          <w:szCs w:val="28"/>
        </w:rPr>
      </w:pPr>
      <w:proofErr w:type="spellStart"/>
      <w:r w:rsidRPr="009F2CB1">
        <w:rPr>
          <w:color w:val="212529"/>
          <w:sz w:val="28"/>
          <w:szCs w:val="28"/>
        </w:rPr>
        <w:t>Формальды</w:t>
      </w:r>
      <w:proofErr w:type="spellEnd"/>
      <w:r w:rsidRPr="009F2CB1">
        <w:rPr>
          <w:color w:val="212529"/>
          <w:sz w:val="28"/>
          <w:szCs w:val="28"/>
        </w:rPr>
        <w:t xml:space="preserve"> </w:t>
      </w:r>
      <w:proofErr w:type="spellStart"/>
      <w:r w:rsidRPr="009F2CB1">
        <w:rPr>
          <w:color w:val="212529"/>
          <w:sz w:val="28"/>
          <w:szCs w:val="28"/>
        </w:rPr>
        <w:t>есептеу</w:t>
      </w:r>
      <w:proofErr w:type="spellEnd"/>
      <w:r w:rsidRPr="009F2CB1">
        <w:rPr>
          <w:color w:val="212529"/>
          <w:sz w:val="28"/>
          <w:szCs w:val="28"/>
        </w:rPr>
        <w:t xml:space="preserve"> </w:t>
      </w:r>
      <w:proofErr w:type="spellStart"/>
      <w:r w:rsidRPr="009F2CB1">
        <w:rPr>
          <w:color w:val="212529"/>
          <w:sz w:val="28"/>
          <w:szCs w:val="28"/>
        </w:rPr>
        <w:t>формуласы</w:t>
      </w:r>
      <w:proofErr w:type="spellEnd"/>
      <w:r w:rsidRPr="009F2CB1">
        <w:rPr>
          <w:color w:val="212529"/>
          <w:sz w:val="28"/>
          <w:szCs w:val="28"/>
        </w:rPr>
        <w:t xml:space="preserve"> </w:t>
      </w:r>
      <w:proofErr w:type="spellStart"/>
      <w:r w:rsidRPr="009F2CB1">
        <w:rPr>
          <w:color w:val="212529"/>
          <w:sz w:val="28"/>
          <w:szCs w:val="28"/>
        </w:rPr>
        <w:t>былай</w:t>
      </w:r>
      <w:proofErr w:type="spellEnd"/>
      <w:r w:rsidRPr="009F2CB1">
        <w:rPr>
          <w:color w:val="212529"/>
          <w:sz w:val="28"/>
          <w:szCs w:val="28"/>
        </w:rPr>
        <w:t xml:space="preserve"> </w:t>
      </w:r>
      <w:proofErr w:type="spellStart"/>
      <w:r w:rsidRPr="009F2CB1">
        <w:rPr>
          <w:color w:val="212529"/>
          <w:sz w:val="28"/>
          <w:szCs w:val="28"/>
        </w:rPr>
        <w:t>сипатталады</w:t>
      </w:r>
      <w:proofErr w:type="spellEnd"/>
      <w:r w:rsidRPr="009F2CB1">
        <w:rPr>
          <w:color w:val="212529"/>
          <w:sz w:val="28"/>
          <w:szCs w:val="28"/>
        </w:rPr>
        <w:t>:</w:t>
      </w:r>
    </w:p>
    <w:p w14:paraId="32D85E43" w14:textId="77777777" w:rsidR="009F2CB1" w:rsidRP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1E4A41" w14:textId="0CB76798" w:rsidR="00EB5047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E688337" wp14:editId="3D1BD0F6">
            <wp:extent cx="4057650" cy="1047750"/>
            <wp:effectExtent l="0" t="0" r="0" b="0"/>
            <wp:docPr id="184520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05198" name="Рисунок 1845205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A65" w14:textId="77777777" w:rsidR="009F2CB1" w:rsidRP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2CB1">
        <w:rPr>
          <w:rFonts w:ascii="Times New Roman" w:hAnsi="Times New Roman" w:cs="Times New Roman"/>
          <w:sz w:val="28"/>
          <w:szCs w:val="28"/>
        </w:rPr>
        <w:t xml:space="preserve">Σ =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қосындысы</w:t>
      </w:r>
      <w:proofErr w:type="spellEnd"/>
    </w:p>
    <w:p w14:paraId="69B5C844" w14:textId="208FA61D" w:rsidR="009F2CB1" w:rsidRP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CB1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қате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жіктелген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h_j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= 1-ге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жіктелген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0</w:t>
      </w:r>
      <w:r w:rsidR="006A2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w_i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салмағы</w:t>
      </w:r>
      <w:proofErr w:type="spellEnd"/>
    </w:p>
    <w:p w14:paraId="7DD0C831" w14:textId="77777777" w:rsidR="009F2CB1" w:rsidRP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Осылайша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формулада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былай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делінген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Қателік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қате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жіктеу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коэффициентінің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қосындысына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мұндағы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үлгісі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салмақ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болжамымызға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h_j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тең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қате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жіктелген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1, ал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жіктелген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CB1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9F2CB1">
        <w:rPr>
          <w:rFonts w:ascii="Times New Roman" w:hAnsi="Times New Roman" w:cs="Times New Roman"/>
          <w:sz w:val="28"/>
          <w:szCs w:val="28"/>
        </w:rPr>
        <w:t xml:space="preserve"> 0)».</w:t>
      </w:r>
    </w:p>
    <w:p w14:paraId="04A8FBD4" w14:textId="77777777" w:rsid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1192967" w14:textId="0C1AD352" w:rsidR="009F2CB1" w:rsidRDefault="009F2CB1" w:rsidP="00EB5047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C29A888" w14:textId="77777777" w:rsidR="009F2CB1" w:rsidRDefault="009F2CB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622A4EB8" w14:textId="3A8777E2" w:rsidR="009F2CB1" w:rsidRDefault="009F2CB1" w:rsidP="009F2C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9F2CB1">
        <w:rPr>
          <w:rFonts w:ascii="Times New Roman" w:hAnsi="Times New Roman" w:cs="Times New Roman"/>
          <w:b/>
          <w:bCs/>
          <w:sz w:val="32"/>
          <w:szCs w:val="32"/>
          <w:lang w:val="kk-KZ"/>
        </w:rPr>
        <w:lastRenderedPageBreak/>
        <w:t>ПРАКТИҚАДЫҚ БӨЛІМ</w:t>
      </w:r>
    </w:p>
    <w:p w14:paraId="279F7AD9" w14:textId="10BB9199" w:rsidR="009F2CB1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Adaboost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моделіне қатысты шығарылған есеп келесі түрде болады: </w:t>
      </w:r>
    </w:p>
    <w:p w14:paraId="05365745" w14:textId="3D95645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import numpy as np</m:t>
          </m:r>
        </m:oMath>
      </m:oMathPara>
    </w:p>
    <w:p w14:paraId="10BEA2EC" w14:textId="1497A30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import matplotlib.pyplot as plt</m:t>
          </m:r>
        </m:oMath>
      </m:oMathPara>
    </w:p>
    <w:p w14:paraId="7C7CFBB1" w14:textId="40A2A5DC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import pandas as pd</m:t>
          </m:r>
        </m:oMath>
      </m:oMathPara>
    </w:p>
    <w:p w14:paraId="61D0ABD6" w14:textId="374819C7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from sklearn.model_selection import train_test_split</m:t>
          </m:r>
        </m:oMath>
      </m:oMathPara>
    </w:p>
    <w:p w14:paraId="1D5D185F" w14:textId="1895623E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from sklearn.ensemble import AdaBoostClassifier</m:t>
          </m:r>
        </m:oMath>
      </m:oMathPara>
    </w:p>
    <w:p w14:paraId="177CB002" w14:textId="6A7628C4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from sklearn.tree import DecisionTreeClassifier</m:t>
          </m:r>
        </m:oMath>
      </m:oMathPara>
    </w:p>
    <w:p w14:paraId="2578F8BF" w14:textId="69846504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from sklearn.metrics import accuracy_score, confusion_matrix</m:t>
          </m:r>
        </m:oMath>
      </m:oMathPara>
    </w:p>
    <w:p w14:paraId="2CEB7DD2" w14:textId="6642815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import seaborn as sns</m:t>
          </m:r>
        </m:oMath>
      </m:oMathPara>
    </w:p>
    <w:p w14:paraId="54D53D37" w14:textId="7C305FDD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data = pd.read_csv("C:/Users/seker/OneDrive/Рабочий стол/уроки/diabetes.csv")</m:t>
          </m:r>
        </m:oMath>
      </m:oMathPara>
    </w:p>
    <w:p w14:paraId="083D58CD" w14:textId="6CF92427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X = data.drop(columns=['Outcome'])  # Признаки</m:t>
          </m:r>
        </m:oMath>
      </m:oMathPara>
    </w:p>
    <w:p w14:paraId="34845A49" w14:textId="14329881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y = data['Outcome']  # Целевая переменная</m:t>
          </m:r>
        </m:oMath>
      </m:oMathPara>
    </w:p>
    <w:p w14:paraId="66AD9D30" w14:textId="58E60CD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X_train, X_test, y_train, y_test = train_test_split(X, y, test_size=0.2, random_state=42)</m:t>
          </m:r>
        </m:oMath>
      </m:oMathPara>
    </w:p>
    <w:p w14:paraId="69C0670D" w14:textId="5083CDF6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base_classifier = DecisionTreeClassifier(max_depth=1)</m:t>
          </m:r>
        </m:oMath>
      </m:oMathPara>
    </w:p>
    <w:p w14:paraId="390A6100" w14:textId="596A8D2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adaboost_model = AdaBoostClassifier(base_classifier, n_estimators=50, random_state=42)</m:t>
          </m:r>
        </m:oMath>
      </m:oMathPara>
    </w:p>
    <w:p w14:paraId="3B048DF3" w14:textId="581CCF95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adaboost_model.fit(X_train, y_train)</m:t>
          </m:r>
        </m:oMath>
      </m:oMathPara>
    </w:p>
    <w:p w14:paraId="772D86B5" w14:textId="179F732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y_pred = adaboost_model.predict(X_test)</m:t>
          </m:r>
        </m:oMath>
      </m:oMathPara>
    </w:p>
    <w:p w14:paraId="2895B71B" w14:textId="4F97401D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accuracy = accuracy_score(y_test, y_pred)</m:t>
          </m:r>
        </m:oMath>
      </m:oMathPara>
    </w:p>
    <w:p w14:paraId="129E4946" w14:textId="64ADEB38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print("Точность модели AdaBoost:", accuracy)</m:t>
          </m:r>
        </m:oMath>
      </m:oMathPara>
    </w:p>
    <w:p w14:paraId="5A970F94" w14:textId="6402C39A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plt.figure(figsize=(12, 4))</m:t>
          </m:r>
        </m:oMath>
      </m:oMathPara>
    </w:p>
    <w:p w14:paraId="28C5286B" w14:textId="5D2B7ACA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plt.subplot(1, 2, 1)</m:t>
          </m:r>
        </m:oMath>
      </m:oMathPara>
    </w:p>
    <w:p w14:paraId="2EAC54C3" w14:textId="279C9D39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sns.heatmap(confusion_matrix(y_test, y_pred), annot=True, fmt='d', cmap='Blues')</m:t>
          </m:r>
        </m:oMath>
      </m:oMathPara>
    </w:p>
    <w:p w14:paraId="243C76B0" w14:textId="7AFE6CC5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plt.title('Матрица ошибок')</m:t>
          </m:r>
        </m:oMath>
      </m:oMathPara>
    </w:p>
    <w:p w14:paraId="3EA1FA1B" w14:textId="44DF340E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plt.xlabel('Предсказанные значения')</m:t>
          </m:r>
        </m:oMath>
      </m:oMathPara>
    </w:p>
    <w:p w14:paraId="6704B22D" w14:textId="4FEBF6BE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plt.ylabel('Фактические значения')</m:t>
          </m:r>
        </m:oMath>
      </m:oMathPara>
    </w:p>
    <w:p w14:paraId="3DCDA30A" w14:textId="1CE26191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plt.subplot(1, 2, 2)</m:t>
          </m:r>
        </m:oMath>
      </m:oMathPara>
    </w:p>
    <w:p w14:paraId="14F49D4A" w14:textId="458AF791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accuracy = accuracy_score(y_test, y_pred)</m:t>
          </m:r>
        </m:oMath>
      </m:oMathPara>
    </w:p>
    <w:p w14:paraId="0742CD85" w14:textId="1478689E" w:rsidR="009F2CB1" w:rsidRPr="009F2CB1" w:rsidRDefault="009F2CB1" w:rsidP="009F2CB1">
      <w:pPr>
        <w:spacing w:line="240" w:lineRule="auto"/>
        <w:rPr>
          <w:rFonts w:ascii="Cambria Math" w:hAnsi="Cambria Math" w:cs="Times New Roman"/>
          <w:sz w:val="24"/>
          <w:szCs w:val="24"/>
          <w:lang w:val="kk-KZ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plt.title('Точность: {:.2f}'.format(accuracy))</m:t>
          </m:r>
        </m:oMath>
      </m:oMathPara>
    </w:p>
    <w:p w14:paraId="0E82F840" w14:textId="2518EC96" w:rsidR="009F2CB1" w:rsidRPr="005E0969" w:rsidRDefault="009F2CB1" w:rsidP="009F2CB1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kk-KZ"/>
            </w:rPr>
            <m:t>plt.show(</m:t>
          </m:r>
          <m:r>
            <w:rPr>
              <w:rFonts w:ascii="Cambria Math" w:hAnsi="Cambria Math" w:cs="Times New Roman"/>
              <w:sz w:val="24"/>
              <w:szCs w:val="24"/>
              <w:lang w:val="kk-KZ"/>
            </w:rPr>
            <m:t>)</m:t>
          </m:r>
        </m:oMath>
      </m:oMathPara>
    </w:p>
    <w:p w14:paraId="23B698FD" w14:textId="1B8477A5" w:rsidR="005E0969" w:rsidRPr="005E0969" w:rsidRDefault="005E0969" w:rsidP="006A2149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</w:pPr>
      <w:r w:rsidRPr="005E0969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lastRenderedPageBreak/>
        <w:t>OUTPUT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:</w:t>
      </w:r>
    </w:p>
    <w:p w14:paraId="3F2C47F7" w14:textId="4B421B3E" w:rsidR="005E0969" w:rsidRPr="005E0969" w:rsidRDefault="005E0969" w:rsidP="006A2149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5E096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Точность</w:t>
      </w:r>
      <w:proofErr w:type="spellEnd"/>
      <w:r w:rsidRPr="005E096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5E096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модели</w:t>
      </w:r>
      <w:proofErr w:type="spellEnd"/>
      <w:r w:rsidRPr="005E0969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AdaBoost: 0.7337662337662337</w:t>
      </w:r>
    </w:p>
    <w:p w14:paraId="47D7EB7D" w14:textId="59CF434C" w:rsidR="005E0969" w:rsidRPr="005E0969" w:rsidRDefault="005E0969" w:rsidP="006A2149">
      <w:pPr>
        <w:spacing w:line="240" w:lineRule="auto"/>
        <w:ind w:firstLine="72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5E096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drawing>
          <wp:inline distT="0" distB="0" distL="0" distR="0" wp14:anchorId="7F559B0A" wp14:editId="37A3A1D7">
            <wp:extent cx="5940425" cy="2291715"/>
            <wp:effectExtent l="0" t="0" r="3175" b="0"/>
            <wp:docPr id="71856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8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FE5E" w14:textId="77777777" w:rsidR="00E9564E" w:rsidRPr="0021611C" w:rsidRDefault="00E9564E" w:rsidP="006A2149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AdaBoost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моделінің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дәлдігі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шамамен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73,38%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құрайды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бұл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қант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диабеті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тапсырмасында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деректерді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айтарлықтай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жақсы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жіктеу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қабілетін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көрсетуі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мүмкін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Алайда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модельдің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болашақ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болжамдарға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әсерін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неғұрлым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терең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талдау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үшін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бірнеше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аспектілерді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қарастыру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керек.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Егер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оқу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үлгісі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толық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болмаса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немесе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қателер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болса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үлгі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де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дұрыс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болмауы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мүмкін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Деректерді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және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сапасын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егжей-тегжейлі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талдау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модельдің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жұмыс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қабілеттілігін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арттырудың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негізгі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факторы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болуы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мүмкін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Мысалы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егер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медициналық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диагностика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үшін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қант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диабетін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болжау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маңызды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болса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модельді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науқастарда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қант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диабеті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қаупін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ерте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анықтау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үшін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пайдалануға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болады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Бұл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жағдайда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модель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алдын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алу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шараларын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қабылдауға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және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емді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уақытында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қабылдауға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көмектесе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алады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Машиналық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оқыту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моделi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деректердiң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өзгеруiне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сезiмтал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болуы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мүмкiн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және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оны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үнемi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бақылап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жаңартып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отыру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қажет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болады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Бұл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қант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диабетiнiң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таралуындағы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немесе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медициналық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практикадағы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өзгерiстердi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есепке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алудың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маңызы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зор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9E62B55" w14:textId="0B70B4C5" w:rsidR="005E0969" w:rsidRPr="005E0969" w:rsidRDefault="00E9564E" w:rsidP="006A2149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kk-KZ"/>
        </w:rPr>
      </w:pPr>
      <w:r w:rsidRPr="00E9564E">
        <w:rPr>
          <w:rFonts w:ascii="Times New Roman" w:hAnsi="Times New Roman" w:cs="Times New Roman"/>
          <w:b/>
          <w:bCs/>
          <w:iCs/>
          <w:sz w:val="28"/>
          <w:szCs w:val="28"/>
          <w:lang w:val="kk-KZ"/>
        </w:rPr>
        <w:t>ҚОЫРЫТЫНДЫ</w:t>
      </w:r>
    </w:p>
    <w:p w14:paraId="347BBF61" w14:textId="77777777" w:rsidR="0021611C" w:rsidRPr="0021611C" w:rsidRDefault="0021611C" w:rsidP="006A2149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Осылайша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AdaBoost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моделі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қант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диабеті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сынына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пайдалы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болуы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мүмкін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бірақ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оның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өнімділігі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мен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болашақ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болжамдарға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әсері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тапсырманың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контекстіне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деректер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сапасына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өнімділік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көрсеткіштеріне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сондай-ақ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одан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әрі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оңтайландыруға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байланысты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болады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Барлық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аспектілерге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назар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аударып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қажеттілікке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қарай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үлгіні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жетілдіруді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жалғастыру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1611C">
        <w:rPr>
          <w:rFonts w:ascii="Times New Roman" w:hAnsi="Times New Roman" w:cs="Times New Roman"/>
          <w:iCs/>
          <w:sz w:val="28"/>
          <w:szCs w:val="28"/>
        </w:rPr>
        <w:t>маңызды</w:t>
      </w:r>
      <w:proofErr w:type="spellEnd"/>
      <w:r w:rsidRPr="0021611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72F957A" w14:textId="77777777" w:rsidR="009F2CB1" w:rsidRPr="0021611C" w:rsidRDefault="009F2CB1" w:rsidP="006A2149">
      <w:pPr>
        <w:spacing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kk-KZ"/>
        </w:rPr>
      </w:pPr>
    </w:p>
    <w:sectPr w:rsidR="009F2CB1" w:rsidRPr="0021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167"/>
    <w:multiLevelType w:val="multilevel"/>
    <w:tmpl w:val="028A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453A8"/>
    <w:multiLevelType w:val="multilevel"/>
    <w:tmpl w:val="36E2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1872F1"/>
    <w:multiLevelType w:val="multilevel"/>
    <w:tmpl w:val="C48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9F5A64"/>
    <w:multiLevelType w:val="multilevel"/>
    <w:tmpl w:val="ED0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B5EFB"/>
    <w:multiLevelType w:val="multilevel"/>
    <w:tmpl w:val="3D0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C539A"/>
    <w:multiLevelType w:val="multilevel"/>
    <w:tmpl w:val="2150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D4130"/>
    <w:multiLevelType w:val="multilevel"/>
    <w:tmpl w:val="449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8419609">
    <w:abstractNumId w:val="5"/>
  </w:num>
  <w:num w:numId="2" w16cid:durableId="1096251095">
    <w:abstractNumId w:val="6"/>
  </w:num>
  <w:num w:numId="3" w16cid:durableId="1365206438">
    <w:abstractNumId w:val="4"/>
  </w:num>
  <w:num w:numId="4" w16cid:durableId="1416895656">
    <w:abstractNumId w:val="0"/>
  </w:num>
  <w:num w:numId="5" w16cid:durableId="62679261">
    <w:abstractNumId w:val="2"/>
  </w:num>
  <w:num w:numId="6" w16cid:durableId="1639726482">
    <w:abstractNumId w:val="3"/>
  </w:num>
  <w:num w:numId="7" w16cid:durableId="360590320">
    <w:abstractNumId w:val="1"/>
  </w:num>
  <w:num w:numId="8" w16cid:durableId="1186870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816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A"/>
    <w:rsid w:val="001F1F31"/>
    <w:rsid w:val="0021611C"/>
    <w:rsid w:val="004C6854"/>
    <w:rsid w:val="005E0969"/>
    <w:rsid w:val="006A2149"/>
    <w:rsid w:val="006B68B9"/>
    <w:rsid w:val="007A3BAD"/>
    <w:rsid w:val="009F2CB1"/>
    <w:rsid w:val="00BF74BA"/>
    <w:rsid w:val="00E9564E"/>
    <w:rsid w:val="00EB5047"/>
    <w:rsid w:val="00E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6E6"/>
  <w15:chartTrackingRefBased/>
  <w15:docId w15:val="{03D17EC7-7AAB-4F1C-B00B-B8210407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qFormat/>
    <w:rsid w:val="00BF74B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:szCs w:val="24"/>
      <w:lang w:val="ru-RU"/>
      <w14:ligatures w14:val="none"/>
    </w:rPr>
  </w:style>
  <w:style w:type="character" w:styleId="a4">
    <w:name w:val="Placeholder Text"/>
    <w:basedOn w:val="a0"/>
    <w:uiPriority w:val="99"/>
    <w:semiHidden/>
    <w:rsid w:val="00EB5047"/>
    <w:rPr>
      <w:color w:val="666666"/>
    </w:rPr>
  </w:style>
  <w:style w:type="paragraph" w:styleId="a5">
    <w:name w:val="Normal (Web)"/>
    <w:basedOn w:val="a"/>
    <w:uiPriority w:val="99"/>
    <w:semiHidden/>
    <w:unhideWhenUsed/>
    <w:rsid w:val="009F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a6">
    <w:name w:val="Strong"/>
    <w:basedOn w:val="a0"/>
    <w:uiPriority w:val="22"/>
    <w:qFormat/>
    <w:rsid w:val="009F2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7416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865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63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2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6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4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1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1473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26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25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3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8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37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2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Шекербек  Ержан  Қуандықұлы</dc:creator>
  <cp:keywords/>
  <dc:description/>
  <cp:lastModifiedBy>Шекербек Ержан</cp:lastModifiedBy>
  <cp:revision>2</cp:revision>
  <dcterms:created xsi:type="dcterms:W3CDTF">2023-11-02T08:24:00Z</dcterms:created>
  <dcterms:modified xsi:type="dcterms:W3CDTF">2023-11-02T08:24:00Z</dcterms:modified>
</cp:coreProperties>
</file>