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26070B2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33E23">
        <w:rPr>
          <w:rFonts w:ascii="Times New Roman" w:hAnsi="Times New Roman" w:cs="Times New Roman"/>
          <w:sz w:val="28"/>
          <w:szCs w:val="28"/>
        </w:rPr>
        <w:t>Еремина М.А.</w:t>
      </w:r>
    </w:p>
    <w:p w14:paraId="00C3D822" w14:textId="5BF186E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D33E23">
        <w:rPr>
          <w:rFonts w:ascii="Times New Roman" w:hAnsi="Times New Roman" w:cs="Times New Roman"/>
          <w:sz w:val="28"/>
          <w:szCs w:val="28"/>
        </w:rPr>
        <w:t>10</w:t>
      </w:r>
    </w:p>
    <w:p w14:paraId="74473224" w14:textId="02E45D43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7FBF">
        <w:rPr>
          <w:rFonts w:ascii="Times New Roman" w:hAnsi="Times New Roman" w:cs="Times New Roman"/>
          <w:sz w:val="28"/>
          <w:szCs w:val="28"/>
        </w:rPr>
        <w:t>31.05.2023</w:t>
      </w:r>
      <w:bookmarkStart w:id="0" w:name="_GoBack"/>
      <w:bookmarkEnd w:id="0"/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4C4B8399" w:rsidR="006C2972" w:rsidRDefault="00D33E23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0C83237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4272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0" y="21472"/>
                <wp:lineTo x="21470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position w:val="-40"/>
          <w:sz w:val="20"/>
          <w:szCs w:val="20"/>
        </w:rPr>
        <w:t>ч</w:t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C52FEE" w14:textId="77777777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3E2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DA0DE30" wp14:editId="7EC5170B">
            <wp:extent cx="807720" cy="160020"/>
            <wp:effectExtent l="0" t="0" r="0" b="0"/>
            <wp:docPr id="16805644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81" w14:textId="77777777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33E2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F78A212" wp14:editId="5CBCFEDE">
            <wp:extent cx="937260" cy="160020"/>
            <wp:effectExtent l="0" t="0" r="0" b="0"/>
            <wp:docPr id="131316608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lastRenderedPageBreak/>
        <w:drawing>
          <wp:inline distT="0" distB="0" distL="0" distR="0" wp14:anchorId="6640F4D9" wp14:editId="13514F4E">
            <wp:extent cx="2428933" cy="750608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638D237A">
            <wp:extent cx="1471252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398C30C2">
            <wp:extent cx="3268236" cy="2351356"/>
            <wp:effectExtent l="0" t="0" r="8890" b="0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887D266" wp14:editId="5B8B9573">
            <wp:extent cx="4187953" cy="1744980"/>
            <wp:effectExtent l="0" t="0" r="3175" b="762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72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77883426">
            <wp:extent cx="1428829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5AD86986">
            <wp:extent cx="902529" cy="292248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1C0DE7E8" wp14:editId="63FA27A7">
            <wp:extent cx="2297727" cy="1792624"/>
            <wp:effectExtent l="0" t="0" r="762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27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3444E7A8" wp14:editId="43FF8F72">
            <wp:extent cx="874219" cy="945375"/>
            <wp:effectExtent l="0" t="0" r="2540" b="762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9" cy="9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483DC95D">
            <wp:extent cx="4505324" cy="2412615"/>
            <wp:effectExtent l="0" t="0" r="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4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7E7EE89E" wp14:editId="1277B912">
            <wp:extent cx="990378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8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4A6A46D7">
            <wp:extent cx="1113216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216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2B6C6D18">
            <wp:extent cx="1597686" cy="280114"/>
            <wp:effectExtent l="0" t="0" r="254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86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61816C44">
            <wp:extent cx="1422866" cy="244697"/>
            <wp:effectExtent l="0" t="0" r="635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66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2676CDA8">
            <wp:extent cx="1550810" cy="266700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660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0DC5CCC5" wp14:editId="68C08BBF">
            <wp:extent cx="5443251" cy="2480617"/>
            <wp:effectExtent l="0" t="0" r="5080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51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489B8A1" wp14:editId="34FF98D7">
            <wp:extent cx="855891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2F2AD33C">
            <wp:extent cx="1057057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54C2BEEA">
            <wp:extent cx="1177877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340CB119">
            <wp:extent cx="984355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6224D8BA">
            <wp:extent cx="1174796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282FEB0" wp14:editId="078399C6">
            <wp:extent cx="1094914" cy="616975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13A5AA87">
            <wp:extent cx="1348956" cy="520464"/>
            <wp:effectExtent l="0" t="0" r="381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95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02550971">
            <wp:extent cx="1700088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88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11089C20">
            <wp:extent cx="1258394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2C9C6CE5">
            <wp:extent cx="1668573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7A444FBF" w14:textId="1896D198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6BA04C1" wp14:editId="23769DF7">
            <wp:extent cx="678180" cy="160020"/>
            <wp:effectExtent l="0" t="0" r="0" b="0"/>
            <wp:docPr id="160728295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56C9" w14:textId="62C1927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9553B00" wp14:editId="2DAD0C67">
            <wp:extent cx="685800" cy="182880"/>
            <wp:effectExtent l="0" t="0" r="0" b="7620"/>
            <wp:docPr id="141451885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355D" w14:textId="72D2E50D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5C55581" wp14:editId="6AD119AD">
            <wp:extent cx="685800" cy="182880"/>
            <wp:effectExtent l="0" t="0" r="0" b="7620"/>
            <wp:docPr id="6786194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EA2E" w14:textId="665547A9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E6DFBEB" wp14:editId="353250DF">
            <wp:extent cx="678180" cy="160020"/>
            <wp:effectExtent l="0" t="0" r="0" b="0"/>
            <wp:docPr id="117907338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C5CB" w14:textId="27D357E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666034" wp14:editId="0BCF393C">
            <wp:extent cx="655320" cy="160020"/>
            <wp:effectExtent l="0" t="0" r="0" b="0"/>
            <wp:docPr id="181346022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E9D7" w14:textId="5A4FDEC3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E859237" wp14:editId="4B0D5A59">
            <wp:extent cx="769620" cy="160020"/>
            <wp:effectExtent l="0" t="0" r="0" b="0"/>
            <wp:docPr id="114351500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C8EE" w14:textId="1405A98E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5473454" wp14:editId="0FC502B6">
            <wp:extent cx="655320" cy="160020"/>
            <wp:effectExtent l="0" t="0" r="0" b="0"/>
            <wp:docPr id="188492114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14A0" w14:textId="3926EAF8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7AF4704" wp14:editId="59AF679D">
            <wp:extent cx="487680" cy="160020"/>
            <wp:effectExtent l="0" t="0" r="0" b="0"/>
            <wp:docPr id="10915991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0083" w14:textId="77777777" w:rsidR="006E5DA6" w:rsidRPr="006E5DA6" w:rsidRDefault="006E5DA6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5DA6">
        <w:rPr>
          <w:rFonts w:ascii="Arial" w:hAnsi="Arial" w:cs="Arial"/>
          <w:sz w:val="20"/>
          <w:szCs w:val="20"/>
        </w:rPr>
        <w:t xml:space="preserve">V это вектор, а вектор не может быть квадратным </w:t>
      </w:r>
    </w:p>
    <w:p w14:paraId="0C669F01" w14:textId="6D39DFF7" w:rsidR="0018099D" w:rsidRPr="0018099D" w:rsidRDefault="0018099D" w:rsidP="006E5DA6">
      <w:pPr>
        <w:framePr w:w="508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5A5189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532B86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8E7ED7E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9F4B4E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4989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10439BBF">
            <wp:extent cx="5326617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29CDD117">
            <wp:extent cx="666703" cy="236855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2966C76A" wp14:editId="1224268A">
            <wp:extent cx="1008566" cy="553085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35248BCE">
            <wp:extent cx="771633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6968A853">
            <wp:extent cx="1325096" cy="349885"/>
            <wp:effectExtent l="0" t="0" r="889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A47565" wp14:editId="75B9DA0B">
            <wp:extent cx="2827022" cy="403860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7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0096F6BF" wp14:editId="60900785">
            <wp:extent cx="2023636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36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7B852AA3" wp14:editId="0C0C7BC8">
            <wp:extent cx="2112634" cy="507999"/>
            <wp:effectExtent l="0" t="0" r="2540" b="6985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34" cy="50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61DA732C" wp14:editId="39745894">
            <wp:extent cx="2023936" cy="508000"/>
            <wp:effectExtent l="0" t="0" r="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36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216E193F">
            <wp:extent cx="1348253" cy="502920"/>
            <wp:effectExtent l="0" t="0" r="4445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55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lastRenderedPageBreak/>
        <w:drawing>
          <wp:inline distT="0" distB="0" distL="0" distR="0" wp14:anchorId="78B5BA5A" wp14:editId="2B439AB7">
            <wp:extent cx="1807281" cy="274320"/>
            <wp:effectExtent l="0" t="0" r="254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51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7C15BC72">
            <wp:extent cx="865292" cy="320040"/>
            <wp:effectExtent l="0" t="0" r="0" b="381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2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022E3C97">
            <wp:extent cx="901258" cy="619046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47145A4B">
            <wp:extent cx="2758440" cy="1545941"/>
            <wp:effectExtent l="0" t="0" r="381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54C4697D">
            <wp:extent cx="2812948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drawing>
          <wp:inline distT="0" distB="0" distL="0" distR="0" wp14:anchorId="684B561F" wp14:editId="398E16FA">
            <wp:extent cx="1456055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7409D146">
            <wp:extent cx="661492" cy="205291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6461BBB9" w:rsidR="004D7B65" w:rsidRPr="00850E8D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46BA5B7" wp14:editId="3A150E8F">
            <wp:extent cx="5393098" cy="2372360"/>
            <wp:effectExtent l="0" t="0" r="0" b="8890"/>
            <wp:docPr id="5079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98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5D24F5EB">
            <wp:extent cx="1158327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7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12C1354E">
            <wp:extent cx="2426970" cy="503905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5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68C0617F">
            <wp:extent cx="1297795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50662A08">
            <wp:extent cx="1698336" cy="634641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1A2C967" wp14:editId="1DA2BF98">
            <wp:extent cx="2142857" cy="421687"/>
            <wp:effectExtent l="0" t="0" r="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7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D154650" wp14:editId="184BB867">
            <wp:extent cx="1896407" cy="208992"/>
            <wp:effectExtent l="0" t="0" r="8890" b="635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07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6A2B0026" wp14:editId="29F0D261">
            <wp:extent cx="2016302" cy="630649"/>
            <wp:effectExtent l="0" t="0" r="317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1E1D09EA">
            <wp:extent cx="1946857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7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61BC0BDE">
            <wp:extent cx="1992542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16F94D1C">
            <wp:extent cx="1738355" cy="752579"/>
            <wp:effectExtent l="0" t="0" r="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355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4936A9" wp14:editId="5A3AA8C1">
            <wp:extent cx="1455420" cy="579120"/>
            <wp:effectExtent l="0" t="0" r="0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76FEDF63" w:rsidR="00611681" w:rsidRPr="00611681" w:rsidRDefault="00611EA7" w:rsidP="00772A5F">
      <w:pPr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lastRenderedPageBreak/>
        <w:drawing>
          <wp:inline distT="0" distB="0" distL="0" distR="0" wp14:anchorId="2ACCC144" wp14:editId="0C1F218D">
            <wp:extent cx="5282083" cy="1138189"/>
            <wp:effectExtent l="0" t="0" r="0" b="5080"/>
            <wp:docPr id="10905309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83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3F8"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60915F0A">
            <wp:extent cx="807923" cy="497810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4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2D796605">
            <wp:extent cx="1016373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49E3F253">
            <wp:extent cx="3936119" cy="1051560"/>
            <wp:effectExtent l="0" t="0" r="7620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31" cy="105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32709" w14:textId="77777777" w:rsidR="00234C91" w:rsidRDefault="00234C91" w:rsidP="00C210C7">
      <w:pPr>
        <w:spacing w:after="0" w:line="240" w:lineRule="auto"/>
      </w:pPr>
      <w:r>
        <w:separator/>
      </w:r>
    </w:p>
  </w:endnote>
  <w:endnote w:type="continuationSeparator" w:id="0">
    <w:p w14:paraId="737D8A49" w14:textId="77777777" w:rsidR="00234C91" w:rsidRDefault="00234C91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56455" w14:textId="77777777" w:rsidR="00234C91" w:rsidRDefault="00234C91" w:rsidP="00C210C7">
      <w:pPr>
        <w:spacing w:after="0" w:line="240" w:lineRule="auto"/>
      </w:pPr>
      <w:r>
        <w:separator/>
      </w:r>
    </w:p>
  </w:footnote>
  <w:footnote w:type="continuationSeparator" w:id="0">
    <w:p w14:paraId="3FC49733" w14:textId="77777777" w:rsidR="00234C91" w:rsidRDefault="00234C91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C18FD"/>
    <w:rsid w:val="000C264B"/>
    <w:rsid w:val="000E4E68"/>
    <w:rsid w:val="00100DC2"/>
    <w:rsid w:val="001016C1"/>
    <w:rsid w:val="0010189A"/>
    <w:rsid w:val="00133997"/>
    <w:rsid w:val="0018099D"/>
    <w:rsid w:val="001E57BF"/>
    <w:rsid w:val="00234C91"/>
    <w:rsid w:val="00292FE8"/>
    <w:rsid w:val="002D1CB0"/>
    <w:rsid w:val="003428F3"/>
    <w:rsid w:val="003E2C53"/>
    <w:rsid w:val="00481518"/>
    <w:rsid w:val="004A29A5"/>
    <w:rsid w:val="004C7FBF"/>
    <w:rsid w:val="004D7B65"/>
    <w:rsid w:val="004F33F8"/>
    <w:rsid w:val="005153D8"/>
    <w:rsid w:val="00520DC8"/>
    <w:rsid w:val="00542B09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A2DB3"/>
    <w:rsid w:val="007B41B8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33E23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wmf"/><Relationship Id="rId42" Type="http://schemas.openxmlformats.org/officeDocument/2006/relationships/image" Target="media/image33.png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image" Target="media/image2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wmf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theme" Target="theme/theme1.xml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wmf"/><Relationship Id="rId67" Type="http://schemas.openxmlformats.org/officeDocument/2006/relationships/image" Target="media/image58.png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png"/><Relationship Id="rId62" Type="http://schemas.openxmlformats.org/officeDocument/2006/relationships/image" Target="media/image53.wmf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w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wmf"/><Relationship Id="rId52" Type="http://schemas.openxmlformats.org/officeDocument/2006/relationships/image" Target="media/image43.png"/><Relationship Id="rId60" Type="http://schemas.openxmlformats.org/officeDocument/2006/relationships/image" Target="media/image51.wmf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wmf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wmf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8" Type="http://schemas.openxmlformats.org/officeDocument/2006/relationships/footnotes" Target="footnotes.xml"/><Relationship Id="rId51" Type="http://schemas.openxmlformats.org/officeDocument/2006/relationships/image" Target="media/image42.wmf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B1D36-66C9-4A9D-B956-DC1E442D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Антон Сафронов</cp:lastModifiedBy>
  <cp:revision>8</cp:revision>
  <dcterms:created xsi:type="dcterms:W3CDTF">2023-05-27T22:03:00Z</dcterms:created>
  <dcterms:modified xsi:type="dcterms:W3CDTF">2023-06-06T21:26:00Z</dcterms:modified>
</cp:coreProperties>
</file>