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AI训练师学习笔记 第三周（5月9-10日）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本周学习地图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Visual Basic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AI训练师课程全景</w:t>
              <w:br/>
              <w:t>├── 预训练 &amp; 后训练</w:t>
              <w:br/>
              <w:t>│   ├── 监督微调（SFT）</w:t>
              <w:br/>
              <w:t>│   ├── 奖励模型（RM）</w:t>
              <w:br/>
              <w:t>│   ├── 强化学习（RL / PPO / DPO）</w:t>
              <w:br/>
              <w:t>│   └── 基于人类反馈的强化学习（RLHF）</w:t>
              <w:br/>
              <w:t>├── 检索增强 RAG &amp; 思维链 CoT</w:t>
              <w:br/>
              <w:t>│   ├── RAG 基础 + 项目实操</w:t>
              <w:br/>
              <w:t>│   └── CoT 基础 + 项目分析</w:t>
              <w:br/>
              <w:t>└── 智能体 Agent &amp; 多模态（本周重点）</w:t>
              <w:br/>
              <w:t xml:space="preserve">    ├── 5月9日：多模态是什么 + 项目实操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5月10日：AI 模型评测全流程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本周两天主题：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5月9日（周六）—— 多模态世界：图片、视频、语音项目全解析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5月10日（周日）—— 模型评测：怎么给 AI 做"考试"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一、多模态是什么？（5月9日 上午）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一句话定义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 = 能同时处理两种及以上信息类型的模型。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人类靠五感感知世界，AI 也在学这件事：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人类感知 → AI 对应能力</w:t>
              <w:br/>
              <w:t>──────────────────────</w:t>
              <w:br/>
              <w:t>眼睛（看）  →  图像理解 / 图像生成</w:t>
              <w:br/>
              <w:t>耳朵（听）  →  语音识别 / 语音合成</w:t>
              <w:br/>
              <w:t>嘴巴（说）  →  文字生成 / 语音输出</w:t>
              <w:br/>
              <w:t>触觉（摸）  →  触觉感知（未来方向）</w:t>
              <w:br/>
            </w:r>
            <w:r>
              <w:rPr>
                <w:rFonts w:eastAsia="Consolas" w:ascii="Consolas" w:cs="Consolas" w:hAnsi="Consolas"/>
                <w:sz w:val="22"/>
              </w:rPr>
              <w:t>嗅觉（闻）  →  嗅觉感知（未来方向）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原图说明（多模态定义关系图）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课上 PPT 展示了一张关系图：文本（TEXT）居中，向外连接图片（IMAGE）、语音（VOICE）、视频（VIDEO），箭头标注了各种转换方式——文生图、文生视频、文生语音、图片生视频等。底部还指向未来形态：嗅觉、触觉、VR、3D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简单说：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以前 AI 只会"看文字"，现在它在学会"看图、听声音、看视频"，未来还要学"闻气味、感受触摸"。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为什么多模态这么重要？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老师给了三个角度，帮你在面试时快速答出来：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大白话解释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人类感知角度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人类接收信息 80% 靠视觉，图像和视频比文字更直观，模型也需要这种能力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模型认知角度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光学文本的模型，只能"纸上谈兵"；加入图像/视频后，模型对世界的理解更完整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商业落地角度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图片生成、视频生成、语音助手……都是多模态，市场需求巨大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行业现状：</w:t>
      </w:r>
      <w:r>
        <w:rPr>
          <w:rFonts w:eastAsia="等线" w:ascii="Arial" w:cs="Arial" w:hAnsi="Arial"/>
          <w:sz w:val="22"/>
        </w:rPr>
        <w:t xml:space="preserve"> 当前 AI 训练师最火的两个方向就是</w:t>
      </w:r>
      <w:r>
        <w:rPr>
          <w:rFonts w:eastAsia="等线" w:ascii="Arial" w:cs="Arial" w:hAnsi="Arial"/>
          <w:b w:val="true"/>
          <w:sz w:val="22"/>
        </w:rPr>
        <w:t>视频多模态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Agent（智能体）</w:t>
      </w:r>
      <w:r>
        <w:rPr>
          <w:rFonts w:eastAsia="等线" w:ascii="Arial" w:cs="Arial" w:hAnsi="Arial"/>
          <w:sz w:val="22"/>
        </w:rPr>
        <w:t>，往期约一半学员最终入职都选择了多模态方向。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未来趋势（简单了解）：</w:t>
      </w:r>
      <w:r>
        <w:rPr>
          <w:rFonts w:eastAsia="等线" w:ascii="Arial" w:cs="Arial" w:hAnsi="Arial"/>
          <w:sz w:val="22"/>
        </w:rPr>
        <w:t xml:space="preserve"> 多模态是为"硬件层"做铺垫——手机、眼镜、戒指、手表、具身智能机器人，这些都需要多模态 AI 作为"大脑"。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多模态的两种核心技术原理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不需要会写代码，但面试一定会问"你了解多模态的技术原理吗"。掌握以下内容就够用了。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扩散模型（Diffusion Model）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一句话理解：</w:t>
      </w:r>
      <w:r>
        <w:rPr>
          <w:rFonts w:eastAsia="等线" w:ascii="Arial" w:cs="Arial" w:hAnsi="Arial"/>
          <w:sz w:val="22"/>
        </w:rPr>
        <w:t xml:space="preserve"> 先把图片"打碎"变成噪点，再一步步"还原"出新图片。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类比：</w:t>
      </w:r>
      <w:r>
        <w:rPr>
          <w:rFonts w:eastAsia="等线" w:ascii="Arial" w:cs="Arial" w:hAnsi="Arial"/>
          <w:sz w:val="22"/>
        </w:rPr>
        <w:t xml:space="preserve"> 就像在白纸上泼了一桶墨水（加噪），然后模型学会把这桶墨水一点点擦干净，最终画出你想要的图（去噪）。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完整图片 → [加噪声] → 纯噪声图</w:t>
              <w:br/>
              <w:t>纯噪声图 → [去噪声] → 生成新图片</w:t>
              <w:br/>
            </w:r>
            <w:r>
              <w:rPr>
                <w:rFonts w:eastAsia="Consolas" w:ascii="Consolas" w:cs="Consolas" w:hAnsi="Consolas"/>
                <w:sz w:val="22"/>
              </w:rPr>
              <w:t>（每次去噪时，模型参考你的文字提示来引导方向）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工作流程（了解即可）：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模型：把你的文字描述和参考图做"语义对齐"（理解你想要什么）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扩散过程：从噪声图开始，用 UNet 模型反复预测并去除噪声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VAE 模型：最后把压缩的小图还原成高清大图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代表产品：</w:t>
      </w:r>
      <w:r>
        <w:rPr>
          <w:rFonts w:eastAsia="等线" w:ascii="Arial" w:cs="Arial" w:hAnsi="Arial"/>
          <w:sz w:val="22"/>
        </w:rPr>
        <w:t xml:space="preserve"> Stable Diffusion（SD）、Flux、Seedream（字节）、通义万象（阿里）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生成图像真实感强、细节纹理丰富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艺术风格突出，适合创作类生成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生成速度相对较快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自回归模型（Autoregressive Model）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一句话理解：</w:t>
      </w:r>
      <w:r>
        <w:rPr>
          <w:rFonts w:eastAsia="等线" w:ascii="Arial" w:cs="Arial" w:hAnsi="Arial"/>
          <w:sz w:val="22"/>
        </w:rPr>
        <w:t xml:space="preserve"> 把图片切成一块块小方格（像素块），像写文章一样，一块一块地"预测"下一块是什么，最终拼出完整图片。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类比：</w:t>
      </w:r>
      <w:r>
        <w:rPr>
          <w:rFonts w:eastAsia="等线" w:ascii="Arial" w:cs="Arial" w:hAnsi="Arial"/>
          <w:sz w:val="22"/>
        </w:rPr>
        <w:t xml:space="preserve"> 和你在手机上打字，输入法猜下一个字是什么——自回归模型就是在"猜像素块"。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图片 → 切成 N×N 个像素块</w:t>
              <w:br/>
              <w:t>→ 模型按顺序预测：第1块是啥？第2块是啥？……</w:t>
              <w:br/>
            </w:r>
            <w:r>
              <w:rPr>
                <w:rFonts w:eastAsia="Consolas" w:ascii="Consolas" w:cs="Consolas" w:hAnsi="Consolas"/>
                <w:sz w:val="22"/>
              </w:rPr>
              <w:t>→ 全部拼起来 = 生成的图片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代表产品：</w:t>
      </w:r>
      <w:r>
        <w:rPr>
          <w:rFonts w:eastAsia="等线" w:ascii="Arial" w:cs="Arial" w:hAnsi="Arial"/>
          <w:sz w:val="22"/>
        </w:rPr>
        <w:t xml:space="preserve"> GPT-4o（图像部分）、DALL-E 系列、Chameleon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文字渲染准确性高（海报、UI 图中的文字不会乱）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指令遵循能力强，可控性好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适合有精确文字要求的设计类场景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两种模型对比一眼看清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原图说明（扩散模型 vs 自回归模型对比）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课上 PPT 展示了两列对比：左侧扩散模型（整体去噪、全局理解）vs 右侧自回归模型（逐 token 预测、分步推理）。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扩散模型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自回归模型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整张图同时去噪更新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一个像素块一个像素块地预测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擅长场景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艺术创作、写实风格、美图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文字准确、海报设计、UI 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指令遵循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SD、Flux、Seedream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DALL-E、GPT-4o 图像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二、AI训练师在多模态项目里做什么？（5月9日 下午）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2.1 生成类项目的整体流程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原图说明（多模态模型项目详解流程图）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PPT 展示了一条清晰的流水线：数据筛选 → 数据分类 → 数据描述 → 模型训练 → 数据评测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【模型训练前期】给模型"喂食材"</w:t>
              <w:br/>
              <w:t>数据筛选 ──→ 数据分类 ──→ 数据描述（Caption）</w:t>
              <w:br/>
              <w:t xml:space="preserve">   ↓              ↓              ↓</w:t>
              <w:br/>
              <w:t>剔除垃圾图     给图片分门     把图片内容</w:t>
              <w:br/>
              <w:t>（黄、模糊、   别归类         转成文字描述</w:t>
              <w:br/>
              <w:t xml:space="preserve"> 水印等）</w:t>
              <w:br/>
              <w:br/>
              <w:t>【模型训练后期】检验"做出来的菜"</w:t>
              <w:br/>
              <w:t>模型训练 ──→ 数据评测</w:t>
              <w:br/>
              <w:t xml:space="preserve">   ↓              ↓</w:t>
              <w:br/>
              <w:t>把数据投喂    看模型生成的图</w:t>
              <w:br/>
            </w:r>
            <w:r>
              <w:rPr>
                <w:rFonts w:eastAsia="Consolas" w:ascii="Consolas" w:cs="Consolas" w:hAnsi="Consolas"/>
                <w:sz w:val="22"/>
              </w:rPr>
              <w:t>给模型        质量怎么样，哪里不足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一句话总结：</w:t>
      </w:r>
      <w:r>
        <w:rPr>
          <w:rFonts w:eastAsia="等线" w:ascii="Arial" w:cs="Arial" w:hAnsi="Arial"/>
          <w:sz w:val="22"/>
        </w:rPr>
        <w:t xml:space="preserve"> AI 训练师在前期负责"选食材、分类、写菜谱"，后期负责"品菜评分"。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2.2 项目一：图片数据筛选与分类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项目背景：</w:t>
      </w:r>
      <w:r>
        <w:rPr>
          <w:rFonts w:eastAsia="等线" w:ascii="Arial" w:cs="Arial" w:hAnsi="Arial"/>
          <w:sz w:val="22"/>
        </w:rPr>
        <w:t xml:space="preserve"> 模型要学画画，但学习材料（图片）里有很多垃圾，需要先清理干净，再按类型分好，才能投进去训练。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筛选规则（低质量图片 → 淘汰）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原图说明（图片基础质量判断）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PPT 列出了7类需要直接跳过（标注"跳过"）的情况：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安全性问题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黄赌毒、涉政违法、血腥暴力内容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图片属于完全不想要的类型（依项目而定）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黑框、白框、截图、多图拼接等异常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多图类型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图中有多个主要元素，手机截图等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图片模糊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对焦模糊、主体边缘模糊、运动模糊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过曝/过暗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画面过曝或过暗，影响主体辨识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无美感/构图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随机拍摄，没有美感的构图，标注"跳过"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记忆口诀：安全画面多图质量美感，哪个有问题哪个跳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分类规则（给图片打标签）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分类规则</w:t>
      </w:r>
      <w:r>
        <w:rPr>
          <w:rFonts w:eastAsia="等线" w:ascii="Arial" w:cs="Arial" w:hAnsi="Arial"/>
          <w:b w:val="true"/>
          <w:sz w:val="22"/>
        </w:rPr>
        <w:t>不是固定的</w:t>
      </w:r>
      <w:r>
        <w:rPr>
          <w:rFonts w:eastAsia="等线" w:ascii="Arial" w:cs="Arial" w:hAnsi="Arial"/>
          <w:sz w:val="22"/>
        </w:rPr>
        <w:t>，要根据项目需求来定，常见分类维度：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按风格分：简约风 / 科技风 / 赛博朋克风 / 国潮风 / 复古风……</w:t>
              <w:br/>
              <w:t>按内容分：电器类 / 数码产品 / 食品饮料 / 服装 / 建筑……</w:t>
              <w:br/>
              <w:t>按主体分：人像 / 风景 / 动物 / 静物 / 建筑……</w:t>
              <w:br/>
            </w:r>
            <w:r>
              <w:rPr>
                <w:rFonts w:eastAsia="Consolas" w:ascii="Consolas" w:cs="Consolas" w:hAnsi="Consolas"/>
                <w:sz w:val="22"/>
              </w:rPr>
              <w:t>按季节分：春 / 夏 / 秋 / 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为什么要分类？</w:t>
      </w:r>
      <w:r>
        <w:rPr>
          <w:rFonts w:eastAsia="等线" w:ascii="Arial" w:cs="Arial" w:hAnsi="Arial"/>
          <w:sz w:val="22"/>
        </w:rPr>
        <w:t xml:space="preserve"> 三个作用：①梳理数据整体情况 ②精准投喂（让模型专门学某类）③出问题时方便溯源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项目二：图片描述（Caption）标注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项目目标：</w:t>
      </w:r>
      <w:r>
        <w:rPr>
          <w:rFonts w:eastAsia="等线" w:ascii="Arial" w:cs="Arial" w:hAnsi="Arial"/>
          <w:sz w:val="22"/>
        </w:rPr>
        <w:t xml:space="preserve"> 把图片里的内容转换成文字，让模型"理解"图里有什么。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关键道理：</w:t>
      </w:r>
      <w:r>
        <w:rPr>
          <w:rFonts w:eastAsia="等线" w:ascii="Arial" w:cs="Arial" w:hAnsi="Arial"/>
          <w:sz w:val="22"/>
        </w:rPr>
        <w:t xml:space="preserve"> 模型看不懂图片，它只能通过文字来感知画面内容。所以描述一定要</w:t>
      </w:r>
      <w:r>
        <w:rPr>
          <w:rFonts w:eastAsia="等线" w:ascii="Arial" w:cs="Arial" w:hAnsi="Arial"/>
          <w:b w:val="true"/>
          <w:sz w:val="22"/>
        </w:rPr>
        <w:t>非常细致和全面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第一步：打标签（让模型初步认识画面）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原图说明（图片标签挂载——色调 / 镜头焦距）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PPT 展示了色调分为暖色调和冷色调两大类的详细示例图，以及不同焦距（28mm以下广角、75-300mm长焦等）对应的拍摄效果示意。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标签维度速查表：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选项举例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暖色调、冷色调、低/中/高饱和度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拍摄角度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平拍、仰拍、俯拍、斜角拍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构图方式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对称构图、三分构图、中心构图、曲线构图、对角线构图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大远景、全景、中景、近景、特写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自然光、人造光、硬光、软光、逆光、侧光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广角（28mm以下）、标准（35-75mm）、中长焦（75-135mm）、长焦（135-300mm）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镜头运动（视频用）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推、拉、摇、移、升、降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第二步：写长文描述（让模型深度理解内容）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主体描述 + 修饰词 + 细节补充 + 艺术风格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"两位年轻女孩站在阳光明媚的花园中，面带微笑，穿着碎花连衣裙，背景是盛开的粉色玫瑰，光线柔和，构图采用三分法，整体呈现出清新自然的日系风格。"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描述要覆盖的内容：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主体是什么人/物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在哪里、背景环境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表情、动作、材质、颜色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装饰元素、细节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整体风格、情绪氛围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小技巧：</w:t>
      </w:r>
      <w:r>
        <w:rPr>
          <w:rFonts w:eastAsia="等线" w:ascii="Arial" w:cs="Arial" w:hAnsi="Arial"/>
          <w:sz w:val="22"/>
        </w:rPr>
        <w:t xml:space="preserve"> 可以先用 AI 生成一版描述，再人工微调，提高效率。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2.4 项目三：视频数据标注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视频标注和图片标注</w:t>
      </w:r>
      <w:r>
        <w:rPr>
          <w:rFonts w:eastAsia="等线" w:ascii="Arial" w:cs="Arial" w:hAnsi="Arial"/>
          <w:b w:val="true"/>
          <w:sz w:val="22"/>
        </w:rPr>
        <w:t>基本逻辑相同</w:t>
      </w:r>
      <w:r>
        <w:rPr>
          <w:rFonts w:eastAsia="等线" w:ascii="Arial" w:cs="Arial" w:hAnsi="Arial"/>
          <w:sz w:val="22"/>
        </w:rPr>
        <w:t>，多了两个额外考量：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新增筛选条件：</w:t>
      </w:r>
      <w:r>
        <w:rPr>
          <w:rFonts w:eastAsia="等线" w:ascii="Arial" w:cs="Arial" w:hAnsi="Arial"/>
          <w:sz w:val="22"/>
        </w:rPr>
        <w:t xml:space="preserve"> 视频不流畅（视频是连续图片组成，要考虑帧间连贯性）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视频分类常见类型：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实拍类</w:t>
              <w:br/>
              <w:t>├── 新闻纪实</w:t>
              <w:br/>
              <w:t>└── 生活纪实</w:t>
              <w:br/>
              <w:br/>
              <w:t>商业广告类</w:t>
              <w:br/>
              <w:br/>
              <w:t>影视创作类</w:t>
              <w:br/>
              <w:br/>
              <w:t>科普类</w:t>
              <w:br/>
              <w:br/>
              <w:t>动画类</w:t>
              <w:br/>
              <w:t>├── 影院动画（皮克斯、迪士尼风格）</w:t>
              <w:br/>
              <w:t>└── 网络动画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混合视频（实拍 + 动画结合）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视频描述要额外加入：</w:t>
      </w:r>
      <w:r>
        <w:rPr>
          <w:rFonts w:eastAsia="等线" w:ascii="Arial" w:cs="Arial" w:hAnsi="Arial"/>
          <w:sz w:val="22"/>
        </w:rPr>
        <w:t xml:space="preserve"> 镜头运动描述（"镜头缓缓向前推进"、"镜头从左向右横摇"等）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原图说明（视频项目背景——文生视频数据描述）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课上展示了标注平台界面：左侧是可播放的视频，右侧是标签区域和描述输入区，数据形式为"视频片段 + 描述 / 原始描述改写"。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2.5 项目四：人像美学标注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项目目标：</w:t>
      </w:r>
      <w:r>
        <w:rPr>
          <w:rFonts w:eastAsia="等线" w:ascii="Arial" w:cs="Arial" w:hAnsi="Arial"/>
          <w:sz w:val="22"/>
        </w:rPr>
        <w:t xml:space="preserve"> 教模型"审美"——让它学会生成高质量、有美感的亚洲人像图像。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背景：</w:t>
      </w:r>
      <w:r>
        <w:rPr>
          <w:rFonts w:eastAsia="等线" w:ascii="Arial" w:cs="Arial" w:hAnsi="Arial"/>
          <w:sz w:val="22"/>
        </w:rPr>
        <w:t xml:space="preserve"> 某公司做了个 AI 陪聊产品，希望 AI 生成的虚拟人物更好看，因此需要人工标注"什么是好看"。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做法：对人像的各个部位分别打分/打标签：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打分说明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马尾、盘头、刺头、短发、烫发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好看/中等/不好看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脸部五官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双眼皮/单眼皮、高鼻梁/蒜头鼻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1-5分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皮肤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细腻/中等/粗糙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好/中/坏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健美/S型曲线/中等/偏胖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妆容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清透/浓艳/适配性好/一般/差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好看/平庸/差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有特色/有气质/平庸/差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拍摄角度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正面/3/4侧/侧面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小细节：</w:t>
      </w:r>
      <w:r>
        <w:rPr>
          <w:rFonts w:eastAsia="等线" w:ascii="Arial" w:cs="Arial" w:hAnsi="Arial"/>
          <w:sz w:val="22"/>
        </w:rPr>
        <w:t xml:space="preserve"> 这个项目最好找爱刷小红书、会化妆的女生参与，审美眼光更准。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2.6 项目五：多模态理解项目（VLM）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VLM = Visual Language Model（视觉语言模型）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通俗理解：</w:t>
      </w:r>
      <w:r>
        <w:rPr>
          <w:rFonts w:eastAsia="等线" w:ascii="Arial" w:cs="Arial" w:hAnsi="Arial"/>
          <w:sz w:val="22"/>
        </w:rPr>
        <w:t xml:space="preserve"> 你把一张图片发给 AI，然后问它"这张图里有什么？"或者"图里的人在做什么？"——这就是 VLM 项目要训练的能力。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应用场景举例：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拍一道数学题让 AI 解题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截一张财务报表让 AI 分析数据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发一张病历片子让 AI 给出初步判断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把网页截图给 AI，让它转成代码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数据形式：</w:t>
      </w:r>
      <w:r>
        <w:rPr>
          <w:rFonts w:eastAsia="等线" w:ascii="Arial" w:cs="Arial" w:hAnsi="Arial"/>
          <w:sz w:val="22"/>
        </w:rPr>
        <w:t xml:space="preserve"> 图片 + 问题 + 答案（三件套）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标注工作分两步：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第一步：有效性判断</w:t>
              <w:br/>
              <w:t>问：这条数据有没有问题？</w:t>
              <w:br/>
              <w:t xml:space="preserve">  - 图片质量差？→ 舍弃</w:t>
              <w:br/>
              <w:t xml:space="preserve">  - 问题超出模型能力边界？→ 舍弃</w:t>
              <w:br/>
              <w:t xml:space="preserve">  - 包含敏感信息？→ 舍弃</w:t>
              <w:br/>
              <w:t xml:space="preserve">  - 数据有问题 → 舍弃</w:t>
              <w:br/>
              <w:br/>
              <w:t>第二步：答案正确性判定</w:t>
              <w:br/>
              <w:t>问：答案对不对？</w:t>
              <w:br/>
              <w:t xml:space="preserve">  - 正确 → 保留</w:t>
              <w:br/>
              <w:t xml:space="preserve">  - 不正确 → 改写到正确为止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正确但质量差 → 也要改写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难点：</w:t>
      </w:r>
      <w:r>
        <w:rPr>
          <w:rFonts w:eastAsia="等线" w:ascii="Arial" w:cs="Arial" w:hAnsi="Arial"/>
          <w:sz w:val="22"/>
        </w:rPr>
        <w:t xml:space="preserve"> VLM 类型太多（数学、医学、法律、生活……），规则很难一一覆盖。</w:t>
        <w:br/>
      </w:r>
      <w:r>
        <w:rPr>
          <w:rFonts w:eastAsia="等线" w:ascii="Arial" w:cs="Arial" w:hAnsi="Arial"/>
          <w:b w:val="true"/>
          <w:sz w:val="22"/>
        </w:rPr>
        <w:t>解决办法：</w:t>
      </w:r>
      <w:r>
        <w:rPr>
          <w:rFonts w:eastAsia="等线" w:ascii="Arial" w:cs="Arial" w:hAnsi="Arial"/>
          <w:sz w:val="22"/>
        </w:rPr>
        <w:t xml:space="preserve"> 建立"标准答案案例库"，遇到类似题型直接检索参考。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三、语音项目（5月9日 晚）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只要会说话，就能做语音项目。语音项目主要分两大类：ASR 和 TTS。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3.1 计算机怎么"听懂"声音？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声音 → 转成波形图（振动曲线）→ 转成频谱图（频率分析）</w:t>
              <w:br/>
            </w:r>
            <w:r>
              <w:rPr>
                <w:rFonts w:eastAsia="Consolas" w:ascii="Consolas" w:cs="Consolas" w:hAnsi="Consolas"/>
                <w:sz w:val="22"/>
              </w:rPr>
              <w:t>→ 通过统计模型识别内容 → 输出文字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不管是图片、视频还是语音，最终给到模型的形态都是</w:t>
      </w:r>
      <w:r>
        <w:rPr>
          <w:rFonts w:eastAsia="等线" w:ascii="Arial" w:cs="Arial" w:hAnsi="Arial"/>
          <w:b w:val="true"/>
          <w:sz w:val="22"/>
        </w:rPr>
        <w:t>向量</w:t>
      </w:r>
      <w:r>
        <w:rPr>
          <w:rFonts w:eastAsia="等线" w:ascii="Arial" w:cs="Arial" w:hAnsi="Arial"/>
          <w:sz w:val="22"/>
        </w:rPr>
        <w:t>（一串数字），模型通过找规律来理解内容——这和人类学习的本质是一样的。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3.2 ASR 项目（语音 → 文字）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ASR = Automatic Speech Recognition，自动语音识别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应用场景：</w:t>
      </w:r>
      <w:r>
        <w:rPr>
          <w:rFonts w:eastAsia="等线" w:ascii="Arial" w:cs="Arial" w:hAnsi="Arial"/>
          <w:sz w:val="22"/>
        </w:rPr>
        <w:t xml:space="preserve"> 智能客服、会议记录、AI 播客、声音模拟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训练目标：</w:t>
      </w:r>
      <w:r>
        <w:rPr>
          <w:rFonts w:eastAsia="等线" w:ascii="Arial" w:cs="Arial" w:hAnsi="Arial"/>
          <w:sz w:val="22"/>
        </w:rPr>
        <w:t xml:space="preserve"> 提升模型把语音准确转成文字的能力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两个核心指标：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字准率</w:t>
      </w:r>
      <w:r>
        <w:rPr>
          <w:rFonts w:eastAsia="等线" w:ascii="Arial" w:cs="Arial" w:hAnsi="Arial"/>
          <w:sz w:val="22"/>
        </w:rPr>
        <w:t>：模型识别出的字，有多少是对的（单字正确率）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句准率</w:t>
      </w:r>
      <w:r>
        <w:rPr>
          <w:rFonts w:eastAsia="等线" w:ascii="Arial" w:cs="Arial" w:hAnsi="Arial"/>
          <w:sz w:val="22"/>
        </w:rPr>
        <w:t>：完整句子识别正确的比例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ASR 转写规则速查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不省略原话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说了什么就写什么，不能缩减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不加标点符号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转写结果不带任何标点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语气词加口字旁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"嗯"写"嗯"、"啊"写"啊"（不写"恩"）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人名地名要查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不确定的专有名词需要检索真实写法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网络用语按发音标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"yyds"按发音写，不写缩写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平翘舌不纠正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有人说"四"说成"si"，原样转写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儿化音标注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按实际发音标注儿化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无效音频类型（要单独标注原因，不舍弃，留着将来专项训练用）：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噪音过大、方言过重、双人同时说话、音质极差等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3.3 TTS 项目（文字 → 语音）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= Text-to-Speech，文字转语音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通俗理解：</w:t>
      </w:r>
      <w:r>
        <w:rPr>
          <w:rFonts w:eastAsia="等线" w:ascii="Arial" w:cs="Arial" w:hAnsi="Arial"/>
          <w:sz w:val="22"/>
        </w:rPr>
        <w:t xml:space="preserve"> 让 AI 开口说话，你给它一段文字，它念出来。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向供应商购买真人录音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官方网站采集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自建录音棚找人录制（字节、智谱都有专属录音棚）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标注工作：给文本标注拼音</w:t>
      </w:r>
      <w:r>
        <w:rPr>
          <w:rFonts w:eastAsia="等线" w:ascii="Arial" w:cs="Arial" w:hAnsi="Arial"/>
          <w:sz w:val="22"/>
        </w:rPr>
        <w:t>，重点处理以下难点：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多音字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"长"（cháng / zhǎng）、"行"（xíng / háng）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叠词的第二个字通常读轻声，如"妈妈"的第二个"妈"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儿化音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"玩儿"、"哪儿"需标注儿化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三声变调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两个三声相连，前一个变二声（"你好"→ "níhǎo"）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"一"的变调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在四声前读二声，在一二三声前读四声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3.4 语音 Caption 描述项目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用途：</w:t>
      </w:r>
      <w:r>
        <w:rPr>
          <w:rFonts w:eastAsia="等线" w:ascii="Arial" w:cs="Arial" w:hAnsi="Arial"/>
          <w:sz w:val="22"/>
        </w:rPr>
        <w:t xml:space="preserve"> 用于视频生成过程，给视频中的声音部分做完整描述。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需要描述的内容：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人声：说了什么、音色特点、语气情绪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背景音乐：风格、节奏、乐器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音效：环境音、特殊音效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整体情绪氛围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四、AI模型评测全流程（5月10日 上午）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4.1 什么是模型评测？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模型评测 = 用系统化、客观化的方法，对大模型的性能和质量进行量化和质化分析。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原图说明（AI模型评测概述）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课上 PPT 展示了本节课大纲：什么是模型评测 → 评测类别有什么 → 如何做模型评测 → 实战项目带练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类比：</w:t>
      </w:r>
      <w:r>
        <w:rPr>
          <w:rFonts w:eastAsia="等线" w:ascii="Arial" w:cs="Arial" w:hAnsi="Arial"/>
          <w:sz w:val="22"/>
        </w:rPr>
        <w:t xml:space="preserve"> 就像给大模型安排一场"考试"——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要有考试计划（评测方案）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要有试卷（评测集）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要有阅卷标准（评测规则）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要有成绩单（评测报告）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什么时候做评测？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上线前评测（出厂检验）</w:t>
              <w:br/>
              <w:t>→ 检验模型基本功能是否达标</w:t>
              <w:br/>
              <w:t>→ 类似汽车出厂前的安全测试</w:t>
              <w:br/>
              <w:br/>
              <w:t>上线后评测（持续监控）</w:t>
              <w:br/>
              <w:t>→ 用户反馈哪里不好 → 收集 Badcase</w:t>
              <w:br/>
            </w:r>
            <w:r>
              <w:rPr>
                <w:rFonts w:eastAsia="Consolas" w:ascii="Consolas" w:cs="Consolas" w:hAnsi="Consolas"/>
                <w:sz w:val="22"/>
              </w:rPr>
              <w:t>→ 统计问题类型和占比 → 针对性优化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4.2 评测类别总览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原图说明（评测类别体系）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PPT 展示了三大类评测：生成类内容评测（左）、功能性评测（中）、性能类能力评测（右）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模型评测类别</w:t>
              <w:br/>
              <w:t>│</w:t>
              <w:br/>
              <w:t>├── 生成方向（基础能力）</w:t>
              <w:br/>
              <w:t>│   ├── 文本生成：内容真实性、准确性、有无幻觉</w:t>
              <w:br/>
              <w:t>│   ├── 图片生成：情景契合度、元素匹配度、美感</w:t>
              <w:br/>
              <w:t>│   ├── 视频生成：指令遵循、镜头切换、画面稳定性</w:t>
              <w:br/>
              <w:t>│   └── 语音生成：音色、发音准确、多音字</w:t>
              <w:br/>
              <w:t>│</w:t>
              <w:br/>
              <w:t>├── 功能方向（进阶能力）</w:t>
              <w:br/>
              <w:t>│   ├── RAG（知识库检索）：检索是否准确、是否引用知识库</w:t>
              <w:br/>
              <w:t>│   ├── 图像/视频理解：OCR识别、多轮对话、复杂场景</w:t>
              <w:br/>
              <w:t>│   ├── Agent能力：工具调用、多步推理、任务完成率</w:t>
              <w:br/>
              <w:t>│   ├── 深度思考能力</w:t>
              <w:br/>
              <w:t>│   └── MCP 超级智能体</w:t>
              <w:br/>
              <w:t>│</w:t>
              <w:br/>
              <w:t>└── 性能方向（运行指标）</w:t>
              <w:br/>
              <w:t xml:space="preserve">    ├── 推理速度（生成有多快）</w:t>
              <w:br/>
              <w:t xml:space="preserve">    ├── 解析能力</w:t>
              <w:br/>
              <w:t xml:space="preserve">    ├── 资源消耗（算力占用）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上下文长度支持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垂类方向（值得关注）：</w:t>
      </w:r>
      <w:r>
        <w:rPr>
          <w:rFonts w:eastAsia="等线" w:ascii="Arial" w:cs="Arial" w:hAnsi="Arial"/>
          <w:sz w:val="22"/>
        </w:rPr>
        <w:t xml:space="preserve"> 教育类、法律类、医疗类等专业领域模型，人才稀缺，价值高，适合有相关背景的人深耕。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 评测全流程（9步走）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原图说明（模型评测工作流程）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课上 PPT 展示了完整的评测工作流程，与常规标注项目类似，多了"评测报告撰写"这一环节。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  需求承接</w:t>
              <w:br/>
              <w:t xml:space="preserve">        ↓ 用 5W2H 问清楚：</w:t>
              <w:br/>
              <w:t xml:space="preserve">          Who（谁需要）/ What（评什么）/ When（什么时候）</w:t>
              <w:br/>
              <w:t xml:space="preserve">          Why（为什么评）/ Where（哪个版本）</w:t>
              <w:br/>
              <w:t xml:space="preserve">          How（怎么评）/ How Much（评多少条）</w:t>
              <w:br/>
              <w:br/>
              <w:t>Step 2  明确数据类型</w:t>
              <w:br/>
              <w:t xml:space="preserve">        ↓ 检查数据格式，整理好标注素材</w:t>
              <w:br/>
              <w:t xml:space="preserve">        ↓ 评测数据量一般不大（200-300条，日评50-100条）</w:t>
              <w:br/>
              <w:br/>
              <w:t>Step 3  制定规则</w:t>
              <w:br/>
              <w:t xml:space="preserve">        ↓ 结合项目背景和目标</w:t>
              <w:br/>
              <w:t xml:space="preserve">        ↓ 通用维度 + 专项维度</w:t>
              <w:br/>
              <w:t xml:space="preserve">        ↓ 规则要细化，避免模糊</w:t>
              <w:br/>
              <w:br/>
              <w:t>Step 4  试标</w:t>
              <w:br/>
              <w:t xml:space="preserve">        ↓ 先标一小批，验证规则是否合理</w:t>
              <w:br/>
              <w:t xml:space="preserve">        ↓ 与需求方确认，达成共识</w:t>
              <w:br/>
              <w:br/>
              <w:t>Step 5  人员培训准入</w:t>
              <w:br/>
              <w:t xml:space="preserve">        ↓ 培训标注人员，确保理解规则</w:t>
              <w:br/>
              <w:t xml:space="preserve">        ↓ 避免人员闲置（等待期可做其他任务）</w:t>
              <w:br/>
              <w:br/>
              <w:t>Step 6  正式评测</w:t>
              <w:br/>
              <w:t xml:space="preserve">        ↓ 按规则执行，记录每条问题</w:t>
              <w:br/>
              <w:br/>
              <w:t>Step 7  质检与验收</w:t>
              <w:br/>
              <w:t xml:space="preserve">        ↓ 评测准确率要求极高：一般 99% 以上</w:t>
              <w:br/>
              <w:br/>
              <w:t>Step 8  提交交付</w:t>
              <w:br/>
              <w:t xml:space="preserve">        ↓ 整理数据，按格式提交</w:t>
              <w:br/>
              <w:br/>
              <w:t>Step 9  复盘 + 撰写评测报告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↓ 这是和普通标注项目最大的区别！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关键提醒：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评测阶段</w:t>
      </w:r>
      <w:r>
        <w:rPr>
          <w:rFonts w:eastAsia="等线" w:ascii="Arial" w:cs="Arial" w:hAnsi="Arial"/>
          <w:b w:val="true"/>
          <w:sz w:val="22"/>
        </w:rPr>
        <w:t>尽量少用自动化</w:t>
      </w:r>
      <w:r>
        <w:rPr>
          <w:rFonts w:eastAsia="等线" w:ascii="Arial" w:cs="Arial" w:hAnsi="Arial"/>
          <w:sz w:val="22"/>
        </w:rPr>
        <w:t>，需要人工把关，保证结果可信度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所有过程</w:t>
      </w:r>
      <w:r>
        <w:rPr>
          <w:rFonts w:eastAsia="等线" w:ascii="Arial" w:cs="Arial" w:hAnsi="Arial"/>
          <w:b w:val="true"/>
          <w:sz w:val="22"/>
        </w:rPr>
        <w:t>留好记录</w:t>
      </w:r>
      <w:r>
        <w:rPr>
          <w:rFonts w:eastAsia="等线" w:ascii="Arial" w:cs="Arial" w:hAnsi="Arial"/>
          <w:sz w:val="22"/>
        </w:rPr>
        <w:t>（开会录屏、聊天记录），避免扯皮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沟通优先</w:t>
      </w:r>
      <w:r>
        <w:rPr>
          <w:rFonts w:eastAsia="等线" w:ascii="Arial" w:cs="Arial" w:hAnsi="Arial"/>
          <w:b w:val="true"/>
          <w:sz w:val="22"/>
        </w:rPr>
        <w:t>在大群</w:t>
      </w:r>
      <w:r>
        <w:rPr>
          <w:rFonts w:eastAsia="等线" w:ascii="Arial" w:cs="Arial" w:hAnsi="Arial"/>
          <w:sz w:val="22"/>
        </w:rPr>
        <w:t>进行，不要私聊（群里有双方领导，有据可查）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4.4 评测集是什么？怎么来的？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评测集 = 给模型出的"考试题"</w:t>
      </w:r>
      <w:r>
        <w:rPr>
          <w:rFonts w:eastAsia="等线" w:ascii="Arial" w:cs="Arial" w:hAnsi="Arial"/>
          <w:sz w:val="22"/>
        </w:rPr>
        <w:t>，有标准答案，用来测试模型答得准不准。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PPT 原图说明（评测需求承接示例）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课上展示了一份真实的评测文档：针对 XXX o1 模型，评测"数学解题能力"和"逻辑推理能力"两个方向，目标是为后续模型优化提供判断依据。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评测集的来源：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体现个人能力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用户打包的 query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从真实用户问题中筛选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开源评测集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从公开网站下载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 构建（自己出题）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根据需求手动构造题目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最能体现能力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算法团队提供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算法方直接给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被动接收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重要：</w:t>
      </w:r>
      <w:r>
        <w:rPr>
          <w:rFonts w:eastAsia="等线" w:ascii="Arial" w:cs="Arial" w:hAnsi="Arial"/>
          <w:sz w:val="22"/>
        </w:rPr>
        <w:t xml:space="preserve"> 评测集要</w:t>
      </w:r>
      <w:r>
        <w:rPr>
          <w:rFonts w:eastAsia="等线" w:ascii="Arial" w:cs="Arial" w:hAnsi="Arial"/>
          <w:b w:val="true"/>
          <w:sz w:val="22"/>
        </w:rPr>
        <w:t>定期更换</w:t>
      </w:r>
      <w:r>
        <w:rPr>
          <w:rFonts w:eastAsia="等线" w:ascii="Arial" w:cs="Arial" w:hAnsi="Arial"/>
          <w:sz w:val="22"/>
        </w:rPr>
        <w:t>——模型"答对"的题不再有区分度，要不断补充新题、更难的题、新维度的题。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4.5 三种评测方法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方法一：对比法（快速 PK）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让两个模型（或同一模型的两个版本）同时回答同一个问题，然后比较谁的答案更好。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常见形式：</w:t>
      </w:r>
      <w:r>
        <w:rPr>
          <w:rFonts w:eastAsia="等线" w:ascii="Arial" w:cs="Arial" w:hAnsi="Arial"/>
          <w:sz w:val="22"/>
        </w:rPr>
        <w:t xml:space="preserve"> A比B好 / B比A好 / 差不多（GSB：Good / Same / Bad）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  <w:r>
        <w:rPr>
          <w:rFonts w:eastAsia="等线" w:ascii="Arial" w:cs="Arial" w:hAnsi="Arial"/>
          <w:sz w:val="22"/>
        </w:rPr>
        <w:t xml:space="preserve"> 直观、快速、容易理解</w:t>
        <w:br/>
      </w:r>
      <w:r>
        <w:rPr>
          <w:rFonts w:eastAsia="等线" w:ascii="Arial" w:cs="Arial" w:hAnsi="Arial"/>
          <w:b w:val="true"/>
          <w:sz w:val="22"/>
        </w:rPr>
        <w:t>缺点：</w:t>
      </w:r>
      <w:r>
        <w:rPr>
          <w:rFonts w:eastAsia="等线" w:ascii="Arial" w:cs="Arial" w:hAnsi="Arial"/>
          <w:sz w:val="22"/>
        </w:rPr>
        <w:t xml:space="preserve"> 结果难以量化，主观性强，只能说"A 比 B 好"，不能说"好多少"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快速判断哪个模型/版本更优，不需要精确数字时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方法二：评分法（品控法，量化打分）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为每个评测维度制定评分标准，给模型的每条回答打分（如1-5分）。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文本生成质量评分表</w:t>
              <w:br/>
              <w:t>├── 准确性：1分（严重错误）~ 5分（完全准确）</w:t>
              <w:br/>
              <w:t>├── 流畅性：1分（读不通）~ 5分（非常流畅）</w:t>
              <w:br/>
              <w:t>├── 安全性：过/不过（二值）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指令遵循：1分（完全没按要求）~ 5分（完全按要求）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  <w:r>
        <w:rPr>
          <w:rFonts w:eastAsia="等线" w:ascii="Arial" w:cs="Arial" w:hAnsi="Arial"/>
          <w:sz w:val="22"/>
        </w:rPr>
        <w:t xml:space="preserve"> 结果可量化、灵活、可解释性强</w:t>
        <w:br/>
      </w:r>
      <w:r>
        <w:rPr>
          <w:rFonts w:eastAsia="等线" w:ascii="Arial" w:cs="Arial" w:hAnsi="Arial"/>
          <w:b w:val="true"/>
          <w:sz w:val="22"/>
        </w:rPr>
        <w:t>缺点：</w:t>
      </w:r>
      <w:r>
        <w:rPr>
          <w:rFonts w:eastAsia="等线" w:ascii="Arial" w:cs="Arial" w:hAnsi="Arial"/>
          <w:sz w:val="22"/>
        </w:rPr>
        <w:t xml:space="preserve"> 成本高，品控标准复杂，标注员之间容易有分歧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关键操作：</w:t>
      </w:r>
      <w:r>
        <w:rPr>
          <w:rFonts w:eastAsia="等线" w:ascii="Arial" w:cs="Arial" w:hAnsi="Arial"/>
          <w:sz w:val="22"/>
        </w:rPr>
        <w:t xml:space="preserve"> 评测时一定要做</w:t>
      </w:r>
      <w:r>
        <w:rPr>
          <w:rFonts w:eastAsia="等线" w:ascii="Arial" w:cs="Arial" w:hAnsi="Arial"/>
          <w:b w:val="true"/>
          <w:sz w:val="22"/>
        </w:rPr>
        <w:t>备注</w:t>
      </w:r>
      <w:r>
        <w:rPr>
          <w:rFonts w:eastAsia="等线" w:ascii="Arial" w:cs="Arial" w:hAnsi="Arial"/>
          <w:sz w:val="22"/>
        </w:rPr>
        <w:t>——把发现的问题、特殊情况都记下来，方便后续分析和写报告。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方法三：二值判断法（最简单，最常用）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做法：</w:t>
      </w:r>
      <w:r>
        <w:rPr>
          <w:rFonts w:eastAsia="等线" w:ascii="Arial" w:cs="Arial" w:hAnsi="Arial"/>
          <w:sz w:val="22"/>
        </w:rPr>
        <w:t xml:space="preserve"> 只判断两个值——对或错、过或不过、好或不好。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  <w:r>
        <w:rPr>
          <w:rFonts w:eastAsia="等线" w:ascii="Arial" w:cs="Arial" w:hAnsi="Arial"/>
          <w:sz w:val="22"/>
        </w:rPr>
        <w:t xml:space="preserve"> 简单高效，结果明确，可以和自动化结合</w:t>
        <w:br/>
      </w:r>
      <w:r>
        <w:rPr>
          <w:rFonts w:eastAsia="等线" w:ascii="Arial" w:cs="Arial" w:hAnsi="Arial"/>
          <w:b w:val="true"/>
          <w:sz w:val="22"/>
        </w:rPr>
        <w:t>缺点：</w:t>
      </w:r>
      <w:r>
        <w:rPr>
          <w:rFonts w:eastAsia="等线" w:ascii="Arial" w:cs="Arial" w:hAnsi="Arial"/>
          <w:sz w:val="22"/>
        </w:rPr>
        <w:t xml:space="preserve"> 信息量少，无法反映程度差异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实际操作：</w:t>
      </w:r>
      <w:r>
        <w:rPr>
          <w:rFonts w:eastAsia="等线" w:ascii="Arial" w:cs="Arial" w:hAnsi="Arial"/>
          <w:sz w:val="22"/>
        </w:rPr>
        <w:t xml:space="preserve"> 遇到新项目、没有现成问题标签时，先记录下来，统一整理后再归类——可以用数据透视表做统计分析。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综合评测法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在实际工作中，往往</w:t>
      </w:r>
      <w:r>
        <w:rPr>
          <w:rFonts w:eastAsia="等线" w:ascii="Arial" w:cs="Arial" w:hAnsi="Arial"/>
          <w:b w:val="true"/>
          <w:sz w:val="22"/>
        </w:rPr>
        <w:t>组合使用</w:t>
      </w:r>
      <w:r>
        <w:rPr>
          <w:rFonts w:eastAsia="等线" w:ascii="Arial" w:cs="Arial" w:hAnsi="Arial"/>
          <w:sz w:val="22"/>
        </w:rPr>
        <w:t>以上三种方法：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</w:t>
      </w:r>
      <w:r>
        <w:rPr>
          <w:rFonts w:eastAsia="等线" w:ascii="Arial" w:cs="Arial" w:hAnsi="Arial"/>
          <w:b w:val="true"/>
          <w:sz w:val="22"/>
        </w:rPr>
        <w:t>对比法</w:t>
      </w:r>
      <w:r>
        <w:rPr>
          <w:rFonts w:eastAsia="等线" w:ascii="Arial" w:cs="Arial" w:hAnsi="Arial"/>
          <w:sz w:val="22"/>
        </w:rPr>
        <w:t>快速筛选大方向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再用</w:t>
      </w:r>
      <w:r>
        <w:rPr>
          <w:rFonts w:eastAsia="等线" w:ascii="Arial" w:cs="Arial" w:hAnsi="Arial"/>
          <w:b w:val="true"/>
          <w:sz w:val="22"/>
        </w:rPr>
        <w:t>评分法</w:t>
      </w:r>
      <w:r>
        <w:rPr>
          <w:rFonts w:eastAsia="等线" w:ascii="Arial" w:cs="Arial" w:hAnsi="Arial"/>
          <w:sz w:val="22"/>
        </w:rPr>
        <w:t>对重点维度量化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某些维度用</w:t>
      </w:r>
      <w:r>
        <w:rPr>
          <w:rFonts w:eastAsia="等线" w:ascii="Arial" w:cs="Arial" w:hAnsi="Arial"/>
          <w:b w:val="true"/>
          <w:sz w:val="22"/>
        </w:rPr>
        <w:t>二值判断</w:t>
      </w:r>
      <w:r>
        <w:rPr>
          <w:rFonts w:eastAsia="等线" w:ascii="Arial" w:cs="Arial" w:hAnsi="Arial"/>
          <w:sz w:val="22"/>
        </w:rPr>
        <w:t>降低成本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五、评测报告怎么写？（5月10日 下午）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5.1 评测报告的核心内容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类比：</w:t>
      </w:r>
      <w:r>
        <w:rPr>
          <w:rFonts w:eastAsia="等线" w:ascii="Arial" w:cs="Arial" w:hAnsi="Arial"/>
          <w:sz w:val="22"/>
        </w:rPr>
        <w:t xml:space="preserve"> 评测报告就像给大模型做"体检报告"——要说清楚哪里健康、哪里有问题、建议怎么改。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一份完整的评测报告包含：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评测报告结构</w:t>
              <w:br/>
              <w:t>│</w:t>
              <w:br/>
              <w:t>├── 1. 评测任务说明</w:t>
              <w:br/>
              <w:t>│   ├── 评测对象（哪个模型/哪个版本）</w:t>
              <w:br/>
              <w:t>│   ├── 评测背景和目标</w:t>
              <w:br/>
              <w:t>│   └── 评测时间范围</w:t>
              <w:br/>
              <w:t>│</w:t>
              <w:br/>
              <w:t>├── 2. 评分标准说明</w:t>
              <w:br/>
              <w:t>│   └── 用了哪种评测方法、各维度怎么打分</w:t>
              <w:br/>
              <w:t>│</w:t>
              <w:br/>
              <w:t>├── 3. 评测结果</w:t>
              <w:br/>
              <w:t>│   ├── 总体数据（满意度、通过率等）</w:t>
              <w:br/>
              <w:t>│   ├── 各维度得分/占比（用表格或图表呈现）</w:t>
              <w:br/>
              <w:t>│   └── 问题分布（按占比从高到低排列，高占比标红）</w:t>
              <w:br/>
              <w:t>│</w:t>
              <w:br/>
              <w:t>├── 4. 核心结论</w:t>
              <w:br/>
              <w:t>│   ├── 模型的优势在哪里</w:t>
              <w:br/>
              <w:t>│   └── 模型的主要问题在哪里</w:t>
              <w:br/>
              <w:t>│</w:t>
              <w:br/>
              <w:t>└── 5. 优化建议</w:t>
              <w:br/>
              <w:t xml:space="preserve">    ├── 针对主要问题给出具体建议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附上典型 Badcase 案例（有说服力的具体例子）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5.2 Badcase 分析的价值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Badcase = 模型回答得很差的例子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为什么要单独分析 Badcase？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找出问题规律，避免下次犯同样的错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针对性优化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知道哪类题做不好，专项加强训练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提供数据支持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算法团队需要这些例子来定位 bug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用于培训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告诉新标注员哪些情况容易判断错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分析方法：</w:t>
      </w:r>
      <w:r>
        <w:rPr>
          <w:rFonts w:eastAsia="等线" w:ascii="Arial" w:cs="Arial" w:hAnsi="Arial"/>
          <w:sz w:val="22"/>
        </w:rPr>
        <w:t xml:space="preserve"> 统计 Badcase 的类型和占比，找出最集中的问题，优先解决占比最高的那类。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5.3 提高报告置信度的方法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报告写完，算法团队可能不信你的结论。怎么办？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准备具体案例</w:t>
      </w:r>
      <w:r>
        <w:rPr>
          <w:rFonts w:eastAsia="等线" w:ascii="Arial" w:cs="Arial" w:hAnsi="Arial"/>
          <w:sz w:val="22"/>
        </w:rPr>
        <w:t>：每个结论都配上真实的例子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做好全程记录</w:t>
      </w:r>
      <w:r>
        <w:rPr>
          <w:rFonts w:eastAsia="等线" w:ascii="Arial" w:cs="Arial" w:hAnsi="Arial"/>
          <w:sz w:val="22"/>
        </w:rPr>
        <w:t>：规则文档留版本号、开会录屏、聊天记录截图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增加一致性评测</w:t>
      </w:r>
      <w:r>
        <w:rPr>
          <w:rFonts w:eastAsia="等线" w:ascii="Arial" w:cs="Arial" w:hAnsi="Arial"/>
          <w:sz w:val="22"/>
        </w:rPr>
        <w:t>：找多个人评同一批数据，看结论是否一致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引用客观数据</w:t>
      </w:r>
      <w:r>
        <w:rPr>
          <w:rFonts w:eastAsia="等线" w:ascii="Arial" w:cs="Arial" w:hAnsi="Arial"/>
          <w:sz w:val="22"/>
        </w:rPr>
        <w:t>：用数字说话，不说"感觉还行"，说"通过率 87%"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六、实战项目案例分析（5月10日 下午代练）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6.1 美团 Agent 评测项目（真实案例）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项目背景：</w:t>
      </w:r>
      <w:r>
        <w:rPr>
          <w:rFonts w:eastAsia="等线" w:ascii="Arial" w:cs="Arial" w:hAnsi="Arial"/>
          <w:sz w:val="22"/>
        </w:rPr>
        <w:t xml:space="preserve"> 评估美团 Agent 各项能力水平，为下一阶段数据策略提供依据。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评测方案：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评测集：200+ 条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拆分出 5-6 个子专项评测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结合实际工具标准开展能力评测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评测方向（两级能力体系）：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一级能力：工具调用</w:t>
              <w:br/>
              <w:t xml:space="preserve">  └── 二级能力：</w:t>
              <w:br/>
              <w:t xml:space="preserve">        ├── 单轮响应（一次对话完成任务）</w:t>
              <w:br/>
              <w:t xml:space="preserve">        ├── 多工具调用（同时用多个工具）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 任务规划（拆解复杂任务）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6.2 文生图评测项目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评估维度：</w:t>
      </w:r>
      <w:r>
        <w:rPr>
          <w:rFonts w:eastAsia="等线" w:ascii="Arial" w:cs="Arial" w:hAnsi="Arial"/>
          <w:sz w:val="22"/>
        </w:rPr>
        <w:t xml:space="preserve"> 考察生成图和用户需求是否匹配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判断方式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意图理解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是否理解了用户的真实意图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图文一致性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生成的图片是否符合文字描述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图片质量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清晰度、细节、有无异常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绘画风格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是否符合用户要求的风格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评估结论输出：</w:t>
      </w:r>
      <w:r>
        <w:rPr>
          <w:rFonts w:eastAsia="等线" w:ascii="Arial" w:cs="Arial" w:hAnsi="Arial"/>
          <w:sz w:val="22"/>
        </w:rPr>
        <w:t xml:space="preserve"> 列出亮点和缺点，进行版本对比评估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6.3 视频评测项目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分析维度体系：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视频评测维度</w:t>
              <w:br/>
              <w:t>├── 指令遵循</w:t>
              <w:br/>
              <w:t>│   ├── 镜头指令（推拉摇移有没有按要求做）</w:t>
              <w:br/>
              <w:t>│   ├── 主体动作指令（人物动作是否正确）</w:t>
              <w:br/>
              <w:t>│   └── 场景指令（背景环境是否符合）</w:t>
              <w:br/>
              <w:t>│</w:t>
              <w:br/>
              <w:t>├── 画面质量</w:t>
              <w:br/>
              <w:t>│   ├── 画面崩坏情况（人脸变形、肢体异常等）</w:t>
              <w:br/>
              <w:t>│   ├── 动作自然度</w:t>
              <w:br/>
              <w:t>│   └── 因果常识和物理规则（不能突然飞起来）</w:t>
              <w:br/>
              <w:t>│</w:t>
              <w:br/>
              <w:t>└── 美学表现</w:t>
              <w:br/>
              <w:t xml:space="preserve">    ├── 真实流畅度</w:t>
              <w:br/>
              <w:t xml:space="preserve">    ├── 静态美学（单帧画面好不好看）</w:t>
              <w:br/>
              <w:t xml:space="preserve">    ├── 动态美学（运动是否流畅优美）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镜头叙事（镜头语言是否有表达力）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七、求职与面试准备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7.1 行业岗位图谱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 AI 大厂正式岗位主要集中在：字节、阿里、腾讯</w:t>
      </w:r>
      <w:r>
        <w:rPr>
          <w:rFonts w:eastAsia="等线" w:ascii="Arial" w:cs="Arial" w:hAnsi="Arial"/>
          <w:sz w:val="22"/>
        </w:rPr>
        <w:t>（大厂正岗较少，也有很多外包公司的相关岗位）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主要工作内容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执行具体的数据标注任务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指导员（质检方向）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质量把控，类似质检 QA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标注项目经理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管理标注项目全流程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项目助理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协助项目经理，管理岗入门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模型评测专员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专门做模型评测工作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讲师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培训和教学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面试官看简历的逻辑：</w:t>
      </w:r>
      <w:r>
        <w:rPr>
          <w:rFonts w:eastAsia="等线" w:ascii="Arial" w:cs="Arial" w:hAnsi="Arial"/>
          <w:sz w:val="22"/>
        </w:rPr>
        <w:t xml:space="preserve"> 先看学历标签（211/985 加分）、再看项目标签（有无相关经验）、再判断和岗位的匹配度。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7.2 用 STAR 法则讲项目（面试核心技能）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 = Situation（背景）+ Task（任务）+ Action（行动）+ Result（结果）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实际答法模板：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 背景：</w:t>
              <w:br/>
              <w:t xml:space="preserve">  "我参与的是XXX项目，这个项目是为了XXX目标，</w:t>
              <w:br/>
              <w:t xml:space="preserve">   处于模型训练的XXX阶段（预训练/SFT/评测）。"</w:t>
              <w:br/>
              <w:br/>
              <w:t>T 任务：</w:t>
              <w:br/>
              <w:t xml:space="preserve">  "我负责的是XXX方向，数据形态是XXX（图片/视频/语音/文字），</w:t>
              <w:br/>
              <w:t xml:space="preserve">   数据量大约有XXX条。"</w:t>
              <w:br/>
              <w:br/>
              <w:t>A 行动：</w:t>
              <w:br/>
              <w:t xml:space="preserve">  "标注方案是XXX，规则制定上我们考虑了XXX维度，</w:t>
              <w:br/>
              <w:t xml:space="preserve">   具体规则包括……，针对难点XXX，我们的解决方案是……</w:t>
              <w:br/>
              <w:t xml:space="preserve">   人员安排上，共XXX人，质检比例是XXX，SOP流程是……"</w:t>
              <w:br/>
              <w:br/>
              <w:t>R 结果：</w:t>
              <w:br/>
              <w:t xml:space="preserve">  "最终交付了XXX条数据，准确率达到XXX%，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模型在XXX维度上提升了XXX。"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7.3 面试常见问题准备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面试考察三大方向：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业务能力（和简历相关）</w:t>
              <w:br/>
              <w:t xml:space="preserve">   - 讲清楚项目细节</w:t>
              <w:br/>
              <w:t xml:space="preserve">   - 规则怎么制定的</w:t>
              <w:br/>
              <w:t xml:space="preserve">   - 遇到什么问题怎么解决的</w:t>
              <w:br/>
              <w:br/>
              <w:t>2. 行业认知（泛化能力）</w:t>
              <w:br/>
              <w:t xml:space="preserve">   - 当前 AI 行业热点是什么</w:t>
              <w:br/>
              <w:t xml:space="preserve">   - 各大模型的优缺点对比（竞品分析）</w:t>
              <w:br/>
              <w:t xml:space="preserve">   - 多模态/Agent 方向的最新进展</w:t>
              <w:br/>
              <w:br/>
              <w:t>3. 管理能力（若简历有管理经历）</w:t>
              <w:br/>
              <w:t xml:space="preserve">   - 带过多少人</w:t>
              <w:br/>
              <w:t xml:space="preserve">   - 绩效怎么管理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遇到作业质量问题怎么处理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不通过的常见原因：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对项目细节不熟悉，答不出二级维度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对行业缺乏关注，不知道最新动态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对标注工作有抵触情绪（表现出来了）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表达太消极（不喜欢加班也要先拿到 offer 再说）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7.4 工作中的实用技巧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提高效率：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开发一键下载工具、自动匹配图片到表格等小工具，节省大量时间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合理分配人手，数据验收等重复性工作可以批量处理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规则制定：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规则定义要明确，绝对不能有歧义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遇到不确定的及时和领导沟通，不要自己猜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数据安全（非常重要！）：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公司项目数据</w:t>
      </w:r>
      <w:r>
        <w:rPr>
          <w:rFonts w:eastAsia="等线" w:ascii="Arial" w:cs="Arial" w:hAnsi="Arial"/>
          <w:b w:val="true"/>
          <w:sz w:val="22"/>
        </w:rPr>
        <w:t>绝对不能</w:t>
      </w:r>
      <w:r>
        <w:rPr>
          <w:rFonts w:eastAsia="等线" w:ascii="Arial" w:cs="Arial" w:hAnsi="Arial"/>
          <w:sz w:val="22"/>
        </w:rPr>
        <w:t>发到网上或公开渠道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遵守保密协议，泄露数据会给公司造成损失，后果很严重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管理难题处理：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遇到多任务并行 → 先不要放下手头任务</w:t>
              <w:br/>
              <w:t>→ 把两个需求方拉到一起开会讨论优先级</w:t>
              <w:br/>
              <w:t>→ 讨论无果 → 找领导要支援</w:t>
              <w:br/>
              <w:t>→ 要不到人 → 考虑加班</w:t>
              <w:br/>
            </w:r>
            <w:r>
              <w:rPr>
                <w:rFonts w:eastAsia="Consolas" w:ascii="Consolas" w:cs="Consolas" w:hAnsi="Consolas"/>
                <w:sz w:val="22"/>
              </w:rPr>
              <w:t>→ 加班也完不成 → 与业务方沟通延期或拒单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八、本周知识速记卡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关键概念速查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一句话解释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能处理图片、视频、语音等多种信息类型的 AI 模型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扩散模型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通过"加噪→去噪"过程生成图片，擅长艺术创作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自回归模型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像写文章一样逐块预测图像，擅长文字渲染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视觉语言模型，能看图回答问题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Caption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给图片/视频写详细的文字描述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语音转文字（自动语音识别）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文字转语音（让 AI 开口说话）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字准率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模型识别出的字有多少是正确的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句准率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整句话都识别正确的比例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模型评测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系统化地检验 AI 模型能力，像给 AI 做考试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Badcase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模型回答得很差的例子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用于测试模型的"考试题库"（含标准答案）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5W2H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需求承接时用的分析框架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 法则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面试讲项目的结构化方法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对比法评测结果：Good/Same/Bad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本周重点学习路径建议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新手入门路径（按顺序消化）</w:t>
              <w:br/>
              <w:br/>
              <w:t>第一步：理解多模态是什么、为什么重要</w:t>
              <w:br/>
              <w:t xml:space="preserve">        ↓</w:t>
              <w:br/>
              <w:t>第二步：掌握两种技术原理（扩散/自回归）——不用深研，能说清楚即可</w:t>
              <w:br/>
              <w:t xml:space="preserve">        ↓</w:t>
              <w:br/>
              <w:t>第三步：搞清楚生成类项目流程：筛选→分类→描述→训练→评测</w:t>
              <w:br/>
              <w:t xml:space="preserve">        ↓</w:t>
              <w:br/>
              <w:t>第四步：把标注规则的逻辑学会——核心是"围绕目标制定规则"</w:t>
              <w:br/>
              <w:t xml:space="preserve">        ↓</w:t>
              <w:br/>
              <w:t>第五步：理解评测全流程（9步）和三种评测方法</w:t>
              <w:br/>
              <w:t xml:space="preserve">        ↓</w:t>
              <w:br/>
              <w:t>第六步：练习用 STAR 法则讲自己做过的项目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第七步：持续关注行业动态，积累竞品分析素材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整理说明：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本笔记综合整理自2026年5月9日（周六）和5月10日（周日）两天课程录音纪要及课堂PPT内容。AI生成的纪要可能存在个别不准确之处，已结合PPT内容进行核对补充。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959">
    <w:lvl>
      <w:numFmt w:val="bullet"/>
      <w:suff w:val="tab"/>
      <w:lvlText w:val="•"/>
      <w:rPr>
        <w:color w:val="3370ff"/>
      </w:rPr>
    </w:lvl>
  </w:abstractNum>
  <w:abstractNum w:abstractNumId="99960">
    <w:lvl>
      <w:numFmt w:val="bullet"/>
      <w:suff w:val="tab"/>
      <w:lvlText w:val="•"/>
      <w:rPr>
        <w:color w:val="3370ff"/>
      </w:rPr>
    </w:lvl>
  </w:abstractNum>
  <w:abstractNum w:abstractNumId="99961">
    <w:lvl>
      <w:start w:val="1"/>
      <w:numFmt w:val="decimal"/>
      <w:suff w:val="tab"/>
      <w:lvlText w:val="%1."/>
      <w:rPr>
        <w:color w:val="3370ff"/>
      </w:rPr>
    </w:lvl>
  </w:abstractNum>
  <w:abstractNum w:abstractNumId="99962">
    <w:lvl>
      <w:start w:val="2"/>
      <w:numFmt w:val="decimal"/>
      <w:suff w:val="tab"/>
      <w:lvlText w:val="%1."/>
      <w:rPr>
        <w:color w:val="3370ff"/>
      </w:rPr>
    </w:lvl>
  </w:abstractNum>
  <w:abstractNum w:abstractNumId="99963">
    <w:lvl>
      <w:start w:val="3"/>
      <w:numFmt w:val="decimal"/>
      <w:suff w:val="tab"/>
      <w:lvlText w:val="%1."/>
      <w:rPr>
        <w:color w:val="3370ff"/>
      </w:rPr>
    </w:lvl>
  </w:abstractNum>
  <w:abstractNum w:abstractNumId="99964">
    <w:lvl>
      <w:numFmt w:val="bullet"/>
      <w:suff w:val="tab"/>
      <w:lvlText w:val="•"/>
      <w:rPr>
        <w:color w:val="3370ff"/>
      </w:rPr>
    </w:lvl>
  </w:abstractNum>
  <w:abstractNum w:abstractNumId="99965">
    <w:lvl>
      <w:numFmt w:val="bullet"/>
      <w:suff w:val="tab"/>
      <w:lvlText w:val="•"/>
      <w:rPr>
        <w:color w:val="3370ff"/>
      </w:rPr>
    </w:lvl>
  </w:abstractNum>
  <w:abstractNum w:abstractNumId="99966">
    <w:lvl>
      <w:numFmt w:val="bullet"/>
      <w:suff w:val="tab"/>
      <w:lvlText w:val="•"/>
      <w:rPr>
        <w:color w:val="3370ff"/>
      </w:rPr>
    </w:lvl>
  </w:abstractNum>
  <w:abstractNum w:abstractNumId="99967">
    <w:lvl>
      <w:numFmt w:val="bullet"/>
      <w:suff w:val="tab"/>
      <w:lvlText w:val="•"/>
      <w:rPr>
        <w:color w:val="3370ff"/>
      </w:rPr>
    </w:lvl>
  </w:abstractNum>
  <w:abstractNum w:abstractNumId="99968">
    <w:lvl>
      <w:numFmt w:val="bullet"/>
      <w:suff w:val="tab"/>
      <w:lvlText w:val="•"/>
      <w:rPr>
        <w:color w:val="3370ff"/>
      </w:rPr>
    </w:lvl>
  </w:abstractNum>
  <w:abstractNum w:abstractNumId="99969">
    <w:lvl>
      <w:numFmt w:val="bullet"/>
      <w:suff w:val="tab"/>
      <w:lvlText w:val="•"/>
      <w:rPr>
        <w:color w:val="3370ff"/>
      </w:rPr>
    </w:lvl>
  </w:abstractNum>
  <w:abstractNum w:abstractNumId="99970">
    <w:lvl>
      <w:numFmt w:val="bullet"/>
      <w:suff w:val="tab"/>
      <w:lvlText w:val="•"/>
      <w:rPr>
        <w:color w:val="3370ff"/>
      </w:rPr>
    </w:lvl>
  </w:abstractNum>
  <w:abstractNum w:abstractNumId="99971">
    <w:lvl>
      <w:numFmt w:val="bullet"/>
      <w:suff w:val="tab"/>
      <w:lvlText w:val="•"/>
      <w:rPr>
        <w:color w:val="3370ff"/>
      </w:rPr>
    </w:lvl>
  </w:abstractNum>
  <w:abstractNum w:abstractNumId="99972">
    <w:lvl>
      <w:numFmt w:val="bullet"/>
      <w:suff w:val="tab"/>
      <w:lvlText w:val="•"/>
      <w:rPr>
        <w:color w:val="3370ff"/>
      </w:rPr>
    </w:lvl>
  </w:abstractNum>
  <w:abstractNum w:abstractNumId="99973">
    <w:lvl>
      <w:numFmt w:val="bullet"/>
      <w:suff w:val="tab"/>
      <w:lvlText w:val="•"/>
      <w:rPr>
        <w:color w:val="3370ff"/>
      </w:rPr>
    </w:lvl>
  </w:abstractNum>
  <w:abstractNum w:abstractNumId="99974">
    <w:lvl>
      <w:numFmt w:val="bullet"/>
      <w:suff w:val="tab"/>
      <w:lvlText w:val="•"/>
      <w:rPr>
        <w:color w:val="3370ff"/>
      </w:rPr>
    </w:lvl>
  </w:abstractNum>
  <w:abstractNum w:abstractNumId="99975">
    <w:lvl>
      <w:numFmt w:val="bullet"/>
      <w:suff w:val="tab"/>
      <w:lvlText w:val="•"/>
      <w:rPr>
        <w:color w:val="3370ff"/>
      </w:rPr>
    </w:lvl>
  </w:abstractNum>
  <w:abstractNum w:abstractNumId="99976">
    <w:lvl>
      <w:numFmt w:val="bullet"/>
      <w:suff w:val="tab"/>
      <w:lvlText w:val="•"/>
      <w:rPr>
        <w:color w:val="3370ff"/>
      </w:rPr>
    </w:lvl>
  </w:abstractNum>
  <w:abstractNum w:abstractNumId="99977">
    <w:lvl>
      <w:numFmt w:val="bullet"/>
      <w:suff w:val="tab"/>
      <w:lvlText w:val="•"/>
      <w:rPr>
        <w:color w:val="3370ff"/>
      </w:rPr>
    </w:lvl>
  </w:abstractNum>
  <w:abstractNum w:abstractNumId="99978">
    <w:lvl>
      <w:numFmt w:val="bullet"/>
      <w:suff w:val="tab"/>
      <w:lvlText w:val="•"/>
      <w:rPr>
        <w:color w:val="3370ff"/>
      </w:rPr>
    </w:lvl>
  </w:abstractNum>
  <w:abstractNum w:abstractNumId="99979">
    <w:lvl>
      <w:numFmt w:val="bullet"/>
      <w:suff w:val="tab"/>
      <w:lvlText w:val="•"/>
      <w:rPr>
        <w:color w:val="3370ff"/>
      </w:rPr>
    </w:lvl>
  </w:abstractNum>
  <w:abstractNum w:abstractNumId="99980">
    <w:lvl>
      <w:numFmt w:val="bullet"/>
      <w:suff w:val="tab"/>
      <w:lvlText w:val="•"/>
      <w:rPr>
        <w:color w:val="3370ff"/>
      </w:rPr>
    </w:lvl>
  </w:abstractNum>
  <w:abstractNum w:abstractNumId="99981">
    <w:lvl>
      <w:numFmt w:val="bullet"/>
      <w:suff w:val="tab"/>
      <w:lvlText w:val="•"/>
      <w:rPr>
        <w:color w:val="3370ff"/>
      </w:rPr>
    </w:lvl>
  </w:abstractNum>
  <w:abstractNum w:abstractNumId="99982">
    <w:lvl>
      <w:numFmt w:val="bullet"/>
      <w:suff w:val="tab"/>
      <w:lvlText w:val="•"/>
      <w:rPr>
        <w:color w:val="3370ff"/>
      </w:rPr>
    </w:lvl>
  </w:abstractNum>
  <w:abstractNum w:abstractNumId="99983">
    <w:lvl>
      <w:numFmt w:val="bullet"/>
      <w:suff w:val="tab"/>
      <w:lvlText w:val="•"/>
      <w:rPr>
        <w:color w:val="3370ff"/>
      </w:rPr>
    </w:lvl>
  </w:abstractNum>
  <w:abstractNum w:abstractNumId="99984">
    <w:lvl>
      <w:numFmt w:val="bullet"/>
      <w:suff w:val="tab"/>
      <w:lvlText w:val="•"/>
      <w:rPr>
        <w:color w:val="3370ff"/>
      </w:rPr>
    </w:lvl>
  </w:abstractNum>
  <w:abstractNum w:abstractNumId="99985">
    <w:lvl>
      <w:numFmt w:val="bullet"/>
      <w:suff w:val="tab"/>
      <w:lvlText w:val="•"/>
      <w:rPr>
        <w:color w:val="3370ff"/>
      </w:rPr>
    </w:lvl>
  </w:abstractNum>
  <w:abstractNum w:abstractNumId="99986">
    <w:lvl>
      <w:numFmt w:val="bullet"/>
      <w:suff w:val="tab"/>
      <w:lvlText w:val="•"/>
      <w:rPr>
        <w:color w:val="3370ff"/>
      </w:rPr>
    </w:lvl>
  </w:abstractNum>
  <w:abstractNum w:abstractNumId="99987">
    <w:lvl>
      <w:numFmt w:val="bullet"/>
      <w:suff w:val="tab"/>
      <w:lvlText w:val="•"/>
      <w:rPr>
        <w:color w:val="3370ff"/>
      </w:rPr>
    </w:lvl>
  </w:abstractNum>
  <w:abstractNum w:abstractNumId="99988">
    <w:lvl>
      <w:numFmt w:val="bullet"/>
      <w:suff w:val="tab"/>
      <w:lvlText w:val="•"/>
      <w:rPr>
        <w:color w:val="3370ff"/>
      </w:rPr>
    </w:lvl>
  </w:abstractNum>
  <w:abstractNum w:abstractNumId="99989">
    <w:lvl>
      <w:numFmt w:val="bullet"/>
      <w:suff w:val="tab"/>
      <w:lvlText w:val="•"/>
      <w:rPr>
        <w:color w:val="3370ff"/>
      </w:rPr>
    </w:lvl>
  </w:abstractNum>
  <w:abstractNum w:abstractNumId="99990">
    <w:lvl>
      <w:numFmt w:val="bullet"/>
      <w:suff w:val="tab"/>
      <w:lvlText w:val="•"/>
      <w:rPr>
        <w:color w:val="3370ff"/>
      </w:rPr>
    </w:lvl>
  </w:abstractNum>
  <w:abstractNum w:abstractNumId="99991">
    <w:lvl>
      <w:numFmt w:val="bullet"/>
      <w:suff w:val="tab"/>
      <w:lvlText w:val="•"/>
      <w:rPr>
        <w:color w:val="3370ff"/>
      </w:rPr>
    </w:lvl>
  </w:abstractNum>
  <w:abstractNum w:abstractNumId="99992">
    <w:lvl>
      <w:numFmt w:val="bullet"/>
      <w:suff w:val="tab"/>
      <w:lvlText w:val="•"/>
      <w:rPr>
        <w:color w:val="3370ff"/>
      </w:rPr>
    </w:lvl>
  </w:abstractNum>
  <w:abstractNum w:abstractNumId="99993">
    <w:lvl>
      <w:numFmt w:val="bullet"/>
      <w:suff w:val="tab"/>
      <w:lvlText w:val="•"/>
      <w:rPr>
        <w:color w:val="3370ff"/>
      </w:rPr>
    </w:lvl>
  </w:abstractNum>
  <w:abstractNum w:abstractNumId="99994">
    <w:lvl>
      <w:numFmt w:val="bullet"/>
      <w:suff w:val="tab"/>
      <w:lvlText w:val="•"/>
      <w:rPr>
        <w:color w:val="3370ff"/>
      </w:rPr>
    </w:lvl>
  </w:abstractNum>
  <w:abstractNum w:abstractNumId="99995">
    <w:lvl>
      <w:numFmt w:val="bullet"/>
      <w:suff w:val="tab"/>
      <w:lvlText w:val="•"/>
      <w:rPr>
        <w:color w:val="3370ff"/>
      </w:rPr>
    </w:lvl>
  </w:abstractNum>
  <w:abstractNum w:abstractNumId="99996">
    <w:lvl>
      <w:numFmt w:val="bullet"/>
      <w:suff w:val="tab"/>
      <w:lvlText w:val="•"/>
      <w:rPr>
        <w:color w:val="3370ff"/>
      </w:rPr>
    </w:lvl>
  </w:abstractNum>
  <w:abstractNum w:abstractNumId="99997">
    <w:lvl>
      <w:numFmt w:val="bullet"/>
      <w:suff w:val="tab"/>
      <w:lvlText w:val="•"/>
      <w:rPr>
        <w:color w:val="3370ff"/>
      </w:rPr>
    </w:lvl>
  </w:abstractNum>
  <w:abstractNum w:abstractNumId="99998">
    <w:lvl>
      <w:start w:val="1"/>
      <w:numFmt w:val="decimal"/>
      <w:suff w:val="tab"/>
      <w:lvlText w:val="%1."/>
      <w:rPr>
        <w:color w:val="3370ff"/>
      </w:rPr>
    </w:lvl>
  </w:abstractNum>
  <w:abstractNum w:abstractNumId="99999">
    <w:lvl>
      <w:start w:val="2"/>
      <w:numFmt w:val="decimal"/>
      <w:suff w:val="tab"/>
      <w:lvlText w:val="%1."/>
      <w:rPr>
        <w:color w:val="3370ff"/>
      </w:rPr>
    </w:lvl>
  </w:abstractNum>
  <w:abstractNum w:abstractNumId="100000">
    <w:lvl>
      <w:start w:val="3"/>
      <w:numFmt w:val="decimal"/>
      <w:suff w:val="tab"/>
      <w:lvlText w:val="%1."/>
      <w:rPr>
        <w:color w:val="3370ff"/>
      </w:rPr>
    </w:lvl>
  </w:abstractNum>
  <w:abstractNum w:abstractNumId="100001">
    <w:lvl>
      <w:start w:val="4"/>
      <w:numFmt w:val="decimal"/>
      <w:suff w:val="tab"/>
      <w:lvlText w:val="%1."/>
      <w:rPr>
        <w:color w:val="3370ff"/>
      </w:rPr>
    </w:lvl>
  </w:abstractNum>
  <w:abstractNum w:abstractNumId="100002">
    <w:lvl>
      <w:numFmt w:val="bullet"/>
      <w:suff w:val="tab"/>
      <w:lvlText w:val="•"/>
      <w:rPr>
        <w:color w:val="3370ff"/>
      </w:rPr>
    </w:lvl>
  </w:abstractNum>
  <w:abstractNum w:abstractNumId="100003">
    <w:lvl>
      <w:numFmt w:val="bullet"/>
      <w:suff w:val="tab"/>
      <w:lvlText w:val="•"/>
      <w:rPr>
        <w:color w:val="3370ff"/>
      </w:rPr>
    </w:lvl>
  </w:abstractNum>
  <w:abstractNum w:abstractNumId="100004">
    <w:lvl>
      <w:numFmt w:val="bullet"/>
      <w:suff w:val="tab"/>
      <w:lvlText w:val="•"/>
      <w:rPr>
        <w:color w:val="3370ff"/>
      </w:rPr>
    </w:lvl>
  </w:abstractNum>
  <w:abstractNum w:abstractNumId="100005">
    <w:lvl>
      <w:numFmt w:val="bullet"/>
      <w:suff w:val="tab"/>
      <w:lvlText w:val="•"/>
      <w:rPr>
        <w:color w:val="3370ff"/>
      </w:rPr>
    </w:lvl>
  </w:abstractNum>
  <w:abstractNum w:abstractNumId="100006">
    <w:lvl>
      <w:numFmt w:val="bullet"/>
      <w:suff w:val="tab"/>
      <w:lvlText w:val="•"/>
      <w:rPr>
        <w:color w:val="3370ff"/>
      </w:rPr>
    </w:lvl>
  </w:abstractNum>
  <w:abstractNum w:abstractNumId="100007">
    <w:lvl>
      <w:numFmt w:val="bullet"/>
      <w:suff w:val="tab"/>
      <w:lvlText w:val="•"/>
      <w:rPr>
        <w:color w:val="3370ff"/>
      </w:rPr>
    </w:lvl>
  </w:abstractNum>
  <w:abstractNum w:abstractNumId="100008">
    <w:lvl>
      <w:numFmt w:val="bullet"/>
      <w:suff w:val="tab"/>
      <w:lvlText w:val="•"/>
      <w:rPr>
        <w:color w:val="3370ff"/>
      </w:rPr>
    </w:lvl>
  </w:abstractNum>
  <w:abstractNum w:abstractNumId="100009">
    <w:lvl>
      <w:numFmt w:val="bullet"/>
      <w:suff w:val="tab"/>
      <w:lvlText w:val="•"/>
      <w:rPr>
        <w:color w:val="3370ff"/>
      </w:rPr>
    </w:lvl>
  </w:abstractNum>
  <w:abstractNum w:abstractNumId="100010">
    <w:lvl>
      <w:numFmt w:val="bullet"/>
      <w:suff w:val="tab"/>
      <w:lvlText w:val="•"/>
      <w:rPr>
        <w:color w:val="3370ff"/>
      </w:rPr>
    </w:lvl>
  </w:abstractNum>
  <w:abstractNum w:abstractNumId="100011">
    <w:lvl>
      <w:numFmt w:val="bullet"/>
      <w:suff w:val="tab"/>
      <w:lvlText w:val="•"/>
      <w:rPr>
        <w:color w:val="3370ff"/>
      </w:rPr>
    </w:lvl>
  </w:abstractNum>
  <w:abstractNum w:abstractNumId="100012">
    <w:lvl>
      <w:numFmt w:val="bullet"/>
      <w:suff w:val="tab"/>
      <w:lvlText w:val="•"/>
      <w:rPr>
        <w:color w:val="3370ff"/>
      </w:rPr>
    </w:lvl>
  </w:abstractNum>
  <w:abstractNum w:abstractNumId="100013">
    <w:lvl>
      <w:numFmt w:val="bullet"/>
      <w:suff w:val="tab"/>
      <w:lvlText w:val="•"/>
      <w:rPr>
        <w:color w:val="3370ff"/>
      </w:rPr>
    </w:lvl>
  </w:abstractNum>
  <w:abstractNum w:abstractNumId="100014">
    <w:lvl>
      <w:numFmt w:val="bullet"/>
      <w:suff w:val="tab"/>
      <w:lvlText w:val="•"/>
      <w:rPr>
        <w:color w:val="3370ff"/>
      </w:rPr>
    </w:lvl>
  </w:abstractNum>
  <w:num w:numId="1">
    <w:abstractNumId w:val="99959"/>
  </w:num>
  <w:num w:numId="2">
    <w:abstractNumId w:val="99960"/>
  </w:num>
  <w:num w:numId="3">
    <w:abstractNumId w:val="99961"/>
  </w:num>
  <w:num w:numId="4">
    <w:abstractNumId w:val="99962"/>
  </w:num>
  <w:num w:numId="5">
    <w:abstractNumId w:val="99963"/>
  </w:num>
  <w:num w:numId="6">
    <w:abstractNumId w:val="99964"/>
  </w:num>
  <w:num w:numId="7">
    <w:abstractNumId w:val="99965"/>
  </w:num>
  <w:num w:numId="8">
    <w:abstractNumId w:val="99966"/>
  </w:num>
  <w:num w:numId="9">
    <w:abstractNumId w:val="99967"/>
  </w:num>
  <w:num w:numId="10">
    <w:abstractNumId w:val="99968"/>
  </w:num>
  <w:num w:numId="11">
    <w:abstractNumId w:val="99969"/>
  </w:num>
  <w:num w:numId="12">
    <w:abstractNumId w:val="99970"/>
  </w:num>
  <w:num w:numId="13">
    <w:abstractNumId w:val="99971"/>
  </w:num>
  <w:num w:numId="14">
    <w:abstractNumId w:val="99972"/>
  </w:num>
  <w:num w:numId="15">
    <w:abstractNumId w:val="99973"/>
  </w:num>
  <w:num w:numId="16">
    <w:abstractNumId w:val="99974"/>
  </w:num>
  <w:num w:numId="17">
    <w:abstractNumId w:val="99975"/>
  </w:num>
  <w:num w:numId="18">
    <w:abstractNumId w:val="99976"/>
  </w:num>
  <w:num w:numId="19">
    <w:abstractNumId w:val="99977"/>
  </w:num>
  <w:num w:numId="20">
    <w:abstractNumId w:val="99978"/>
  </w:num>
  <w:num w:numId="21">
    <w:abstractNumId w:val="99979"/>
  </w:num>
  <w:num w:numId="22">
    <w:abstractNumId w:val="99980"/>
  </w:num>
  <w:num w:numId="23">
    <w:abstractNumId w:val="99981"/>
  </w:num>
  <w:num w:numId="24">
    <w:abstractNumId w:val="99982"/>
  </w:num>
  <w:num w:numId="25">
    <w:abstractNumId w:val="99983"/>
  </w:num>
  <w:num w:numId="26">
    <w:abstractNumId w:val="99984"/>
  </w:num>
  <w:num w:numId="27">
    <w:abstractNumId w:val="99985"/>
  </w:num>
  <w:num w:numId="28">
    <w:abstractNumId w:val="99986"/>
  </w:num>
  <w:num w:numId="29">
    <w:abstractNumId w:val="99987"/>
  </w:num>
  <w:num w:numId="30">
    <w:abstractNumId w:val="99988"/>
  </w:num>
  <w:num w:numId="31">
    <w:abstractNumId w:val="99989"/>
  </w:num>
  <w:num w:numId="32">
    <w:abstractNumId w:val="99990"/>
  </w:num>
  <w:num w:numId="33">
    <w:abstractNumId w:val="99991"/>
  </w:num>
  <w:num w:numId="34">
    <w:abstractNumId w:val="99992"/>
  </w:num>
  <w:num w:numId="35">
    <w:abstractNumId w:val="99993"/>
  </w:num>
  <w:num w:numId="36">
    <w:abstractNumId w:val="99994"/>
  </w:num>
  <w:num w:numId="37">
    <w:abstractNumId w:val="99995"/>
  </w:num>
  <w:num w:numId="38">
    <w:abstractNumId w:val="99996"/>
  </w:num>
  <w:num w:numId="39">
    <w:abstractNumId w:val="99997"/>
  </w:num>
  <w:num w:numId="40">
    <w:abstractNumId w:val="99998"/>
  </w:num>
  <w:num w:numId="41">
    <w:abstractNumId w:val="99999"/>
  </w:num>
  <w:num w:numId="42">
    <w:abstractNumId w:val="100000"/>
  </w:num>
  <w:num w:numId="43">
    <w:abstractNumId w:val="100001"/>
  </w:num>
  <w:num w:numId="44">
    <w:abstractNumId w:val="100002"/>
  </w:num>
  <w:num w:numId="45">
    <w:abstractNumId w:val="100003"/>
  </w:num>
  <w:num w:numId="46">
    <w:abstractNumId w:val="100004"/>
  </w:num>
  <w:num w:numId="47">
    <w:abstractNumId w:val="100005"/>
  </w:num>
  <w:num w:numId="48">
    <w:abstractNumId w:val="100006"/>
  </w:num>
  <w:num w:numId="49">
    <w:abstractNumId w:val="100007"/>
  </w:num>
  <w:num w:numId="50">
    <w:abstractNumId w:val="100008"/>
  </w:num>
  <w:num w:numId="51">
    <w:abstractNumId w:val="100009"/>
  </w:num>
  <w:num w:numId="52">
    <w:abstractNumId w:val="100010"/>
  </w:num>
  <w:num w:numId="53">
    <w:abstractNumId w:val="100011"/>
  </w:num>
  <w:num w:numId="54">
    <w:abstractNumId w:val="100012"/>
  </w:num>
  <w:num w:numId="55">
    <w:abstractNumId w:val="100013"/>
  </w:num>
  <w:num w:numId="56">
    <w:abstractNumId w:val="1000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2026-05-25T07:37:07Z</dcterms:created>
  <dc:creator>Apache POI</dc:creator>
</cp:coreProperties>
</file>