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BAA76" w14:textId="25340D94" w:rsidR="000E23C7" w:rsidRPr="007E1155" w:rsidRDefault="000E23C7" w:rsidP="000E23C7">
      <w:pPr>
        <w:jc w:val="center"/>
        <w:rPr>
          <w:rFonts w:ascii="微软雅黑" w:eastAsia="微软雅黑" w:hAnsi="微软雅黑"/>
          <w:sz w:val="28"/>
          <w:szCs w:val="28"/>
        </w:rPr>
      </w:pPr>
      <w:r w:rsidRPr="007E1155">
        <w:rPr>
          <w:rFonts w:ascii="微软雅黑" w:eastAsia="微软雅黑" w:hAnsi="微软雅黑" w:hint="eastAsia"/>
          <w:sz w:val="28"/>
          <w:szCs w:val="28"/>
        </w:rPr>
        <w:t>20</w:t>
      </w:r>
      <w:r>
        <w:rPr>
          <w:rFonts w:ascii="微软雅黑" w:eastAsia="微软雅黑" w:hAnsi="微软雅黑" w:hint="eastAsia"/>
          <w:sz w:val="28"/>
          <w:szCs w:val="28"/>
        </w:rPr>
        <w:t>20</w:t>
      </w:r>
      <w:r w:rsidRPr="007E1155">
        <w:rPr>
          <w:rFonts w:ascii="微软雅黑" w:eastAsia="微软雅黑" w:hAnsi="微软雅黑" w:hint="eastAsia"/>
          <w:sz w:val="28"/>
          <w:szCs w:val="28"/>
        </w:rPr>
        <w:t>年春季大学物理实验（</w:t>
      </w:r>
      <w:r>
        <w:rPr>
          <w:rFonts w:ascii="微软雅黑" w:eastAsia="微软雅黑" w:hAnsi="微软雅黑"/>
          <w:sz w:val="28"/>
          <w:szCs w:val="28"/>
        </w:rPr>
        <w:t>2</w:t>
      </w:r>
      <w:r w:rsidRPr="007E1155">
        <w:rPr>
          <w:rFonts w:ascii="微软雅黑" w:eastAsia="微软雅黑" w:hAnsi="微软雅黑" w:hint="eastAsia"/>
          <w:sz w:val="28"/>
          <w:szCs w:val="28"/>
        </w:rPr>
        <w:t>）</w:t>
      </w:r>
    </w:p>
    <w:p w14:paraId="7DF75053" w14:textId="77777777" w:rsidR="000E23C7" w:rsidRDefault="000E23C7" w:rsidP="000E23C7">
      <w:pPr>
        <w:jc w:val="center"/>
        <w:rPr>
          <w:rFonts w:ascii="宋体" w:eastAsia="宋体" w:hAnsi="宋体"/>
        </w:rPr>
      </w:pPr>
    </w:p>
    <w:p w14:paraId="13D169BB" w14:textId="578DC7C3" w:rsidR="000E23C7" w:rsidRPr="007E1155" w:rsidRDefault="000E23C7" w:rsidP="000E23C7">
      <w:pPr>
        <w:jc w:val="left"/>
        <w:rPr>
          <w:rFonts w:ascii="微软雅黑" w:eastAsia="微软雅黑" w:hAnsi="微软雅黑"/>
          <w:u w:val="thick"/>
        </w:rPr>
      </w:pPr>
      <w:bookmarkStart w:id="0" w:name="_GoBack"/>
      <w:bookmarkEnd w:id="0"/>
      <w:r w:rsidRPr="007E1155">
        <w:rPr>
          <w:rFonts w:ascii="微软雅黑" w:eastAsia="微软雅黑" w:hAnsi="微软雅黑"/>
        </w:rPr>
        <w:tab/>
      </w:r>
      <w:r w:rsidRPr="007E1155">
        <w:rPr>
          <w:rFonts w:ascii="微软雅黑" w:eastAsia="微软雅黑" w:hAnsi="微软雅黑" w:hint="eastAsia"/>
        </w:rPr>
        <w:t>日期：</w:t>
      </w:r>
      <w:r w:rsidR="006101B5">
        <w:rPr>
          <w:rFonts w:ascii="微软雅黑" w:eastAsia="微软雅黑" w:hAnsi="微软雅黑" w:hint="eastAsia"/>
          <w:u w:val="thick"/>
        </w:rPr>
        <w:t>2020/7/16</w:t>
      </w:r>
    </w:p>
    <w:p w14:paraId="63D1DBDC" w14:textId="77777777" w:rsidR="000E23C7" w:rsidRPr="006101B5" w:rsidRDefault="000E23C7" w:rsidP="000E23C7">
      <w:pPr>
        <w:snapToGrid w:val="0"/>
        <w:jc w:val="left"/>
        <w:rPr>
          <w:rFonts w:ascii="微软雅黑" w:eastAsia="微软雅黑" w:hAnsi="微软雅黑"/>
          <w:u w:val="thick"/>
        </w:rPr>
      </w:pPr>
    </w:p>
    <w:p w14:paraId="04EC7838" w14:textId="37DCF8D3" w:rsidR="000E23C7" w:rsidRPr="007E1155" w:rsidRDefault="006101B5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一、</w:t>
      </w:r>
      <w:r w:rsidR="000E23C7" w:rsidRPr="007E1155">
        <w:rPr>
          <w:rFonts w:ascii="微软雅黑" w:eastAsia="微软雅黑" w:hAnsi="微软雅黑" w:hint="eastAsia"/>
        </w:rPr>
        <w:t>实验名称：</w:t>
      </w:r>
      <w:r>
        <w:rPr>
          <w:rFonts w:ascii="微软雅黑" w:eastAsia="微软雅黑" w:hAnsi="微软雅黑" w:hint="eastAsia"/>
        </w:rPr>
        <w:t>弹性球的非弹性碰撞。</w:t>
      </w:r>
    </w:p>
    <w:p w14:paraId="7ECCA207" w14:textId="0064D8C7" w:rsidR="000E23C7" w:rsidRPr="007E1155" w:rsidRDefault="006101B5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二、</w:t>
      </w:r>
      <w:r w:rsidR="000E23C7" w:rsidRPr="007E1155">
        <w:rPr>
          <w:rFonts w:ascii="微软雅黑" w:eastAsia="微软雅黑" w:hAnsi="微软雅黑" w:hint="eastAsia"/>
        </w:rPr>
        <w:t>实验目的：</w:t>
      </w:r>
      <w:r>
        <w:rPr>
          <w:rFonts w:ascii="微软雅黑" w:eastAsia="微软雅黑" w:hAnsi="微软雅黑" w:hint="eastAsia"/>
        </w:rPr>
        <w:t>研究弹性球与地面的碰撞过程，测量小球的入射速度和反射速度，计算每次碰撞的恢复系数。</w:t>
      </w:r>
    </w:p>
    <w:p w14:paraId="0B70F4C3" w14:textId="7F1831C6" w:rsidR="000E23C7" w:rsidRPr="007E1155" w:rsidRDefault="006101B5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三、</w:t>
      </w:r>
      <w:r w:rsidR="000E23C7" w:rsidRPr="007E1155">
        <w:rPr>
          <w:rFonts w:ascii="微软雅黑" w:eastAsia="微软雅黑" w:hAnsi="微软雅黑" w:hint="eastAsia"/>
        </w:rPr>
        <w:t>实验仪器材料：</w:t>
      </w:r>
      <w:r>
        <w:rPr>
          <w:rFonts w:ascii="微软雅黑" w:eastAsia="微软雅黑" w:hAnsi="微软雅黑" w:hint="eastAsia"/>
        </w:rPr>
        <w:t>乒乓球（弹性小球）、手机、</w:t>
      </w:r>
      <w:proofErr w:type="spellStart"/>
      <w:r>
        <w:rPr>
          <w:rFonts w:ascii="微软雅黑" w:eastAsia="微软雅黑" w:hAnsi="微软雅黑" w:hint="eastAsia"/>
        </w:rPr>
        <w:t>phyphox</w:t>
      </w:r>
      <w:proofErr w:type="spellEnd"/>
      <w:r w:rsidR="00512F14">
        <w:rPr>
          <w:rFonts w:ascii="微软雅黑" w:eastAsia="微软雅黑" w:hAnsi="微软雅黑" w:hint="eastAsia"/>
        </w:rPr>
        <w:t>、陶瓷地面</w:t>
      </w:r>
      <w:r w:rsidR="005004B9">
        <w:rPr>
          <w:rFonts w:ascii="微软雅黑" w:eastAsia="微软雅黑" w:hAnsi="微软雅黑" w:hint="eastAsia"/>
        </w:rPr>
        <w:t>、木板地面</w:t>
      </w:r>
      <w:r>
        <w:rPr>
          <w:rFonts w:ascii="微软雅黑" w:eastAsia="微软雅黑" w:hAnsi="微软雅黑" w:hint="eastAsia"/>
        </w:rPr>
        <w:t>。</w:t>
      </w:r>
    </w:p>
    <w:p w14:paraId="076A8707" w14:textId="77777777" w:rsidR="000E23C7" w:rsidRPr="007E1155" w:rsidRDefault="000E23C7" w:rsidP="000E23C7">
      <w:pPr>
        <w:snapToGrid w:val="0"/>
        <w:jc w:val="left"/>
        <w:rPr>
          <w:rFonts w:ascii="微软雅黑" w:eastAsia="微软雅黑" w:hAnsi="微软雅黑"/>
        </w:rPr>
      </w:pPr>
    </w:p>
    <w:p w14:paraId="61CD7C0A" w14:textId="626A42F6" w:rsidR="000E23C7" w:rsidRDefault="00512F14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四、</w:t>
      </w:r>
      <w:r w:rsidR="000E23C7" w:rsidRPr="007E1155">
        <w:rPr>
          <w:rFonts w:ascii="微软雅黑" w:eastAsia="微软雅黑" w:hAnsi="微软雅黑" w:hint="eastAsia"/>
        </w:rPr>
        <w:t>实验方案（装置）设计：</w:t>
      </w:r>
    </w:p>
    <w:p w14:paraId="2197B64E" w14:textId="742AD04D" w:rsidR="00E911BE" w:rsidRPr="007E1155" w:rsidRDefault="00E911BE" w:rsidP="000E23C7">
      <w:pPr>
        <w:snapToGrid w:val="0"/>
        <w:jc w:val="left"/>
        <w:rPr>
          <w:rFonts w:ascii="微软雅黑" w:eastAsia="微软雅黑" w:hAnsi="微软雅黑"/>
        </w:rPr>
      </w:pPr>
      <w:r w:rsidRPr="00E911BE">
        <w:rPr>
          <w:rFonts w:ascii="微软雅黑" w:eastAsia="微软雅黑" w:hAnsi="微软雅黑"/>
          <w:noProof/>
        </w:rPr>
        <w:drawing>
          <wp:inline distT="0" distB="0" distL="0" distR="0" wp14:anchorId="11518310" wp14:editId="1B303ABB">
            <wp:extent cx="5303520" cy="1267699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314" cy="127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4DD00" w14:textId="77777777" w:rsidR="000E23C7" w:rsidRPr="007E1155" w:rsidRDefault="000E23C7" w:rsidP="000E23C7">
      <w:pPr>
        <w:snapToGrid w:val="0"/>
        <w:jc w:val="left"/>
        <w:rPr>
          <w:rFonts w:ascii="微软雅黑" w:eastAsia="微软雅黑" w:hAnsi="微软雅黑"/>
        </w:rPr>
      </w:pPr>
    </w:p>
    <w:p w14:paraId="1E1F4097" w14:textId="6278B808" w:rsidR="000E23C7" w:rsidRPr="007E1155" w:rsidRDefault="0050167E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五、</w:t>
      </w:r>
      <w:r w:rsidR="000E23C7" w:rsidRPr="007E1155">
        <w:rPr>
          <w:rFonts w:ascii="微软雅黑" w:eastAsia="微软雅黑" w:hAnsi="微软雅黑" w:hint="eastAsia"/>
        </w:rPr>
        <w:t>实验过程：实验步骤、实验现象观察、出现的问题及解决方法等</w:t>
      </w:r>
    </w:p>
    <w:p w14:paraId="2FFD9070" w14:textId="0E55FC4D" w:rsidR="000E23C7" w:rsidRDefault="00802829" w:rsidP="0080282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1.选择合适的弹性球和反弹面；</w:t>
      </w:r>
    </w:p>
    <w:p w14:paraId="1CF21680" w14:textId="3AE88EFE" w:rsidR="00802829" w:rsidRDefault="00802829" w:rsidP="0080282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2.让小球在一定高度垂直落下并连续反弹；</w:t>
      </w:r>
    </w:p>
    <w:p w14:paraId="06C276C0" w14:textId="63049609" w:rsidR="00802829" w:rsidRDefault="00802829" w:rsidP="0080282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3.记录六次小球落地反弹的时间，求出反弹时间间隔；</w:t>
      </w:r>
    </w:p>
    <w:p w14:paraId="41FCBD8C" w14:textId="35009A0F" w:rsidR="00802829" w:rsidRDefault="00802829" w:rsidP="0080282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4.整理数据，计算小球每次反弹时的入射速度、反射速度、恢复系数；</w:t>
      </w:r>
    </w:p>
    <w:p w14:paraId="7322FA80" w14:textId="5492A604" w:rsidR="00802829" w:rsidRDefault="00802829" w:rsidP="00802829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5.绘制恢复系数随速度的变化关系曲线；</w:t>
      </w:r>
    </w:p>
    <w:p w14:paraId="74923EB7" w14:textId="2433B76D" w:rsidR="000E23C7" w:rsidRPr="007E1155" w:rsidRDefault="00AE297D" w:rsidP="00AE297D">
      <w:pPr>
        <w:snapToGrid w:val="0"/>
        <w:ind w:firstLine="42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6.分析数据。</w:t>
      </w:r>
    </w:p>
    <w:p w14:paraId="297CDBE8" w14:textId="77777777" w:rsidR="000E23C7" w:rsidRPr="007E1155" w:rsidRDefault="000E23C7" w:rsidP="000E23C7">
      <w:pPr>
        <w:snapToGrid w:val="0"/>
        <w:jc w:val="left"/>
        <w:rPr>
          <w:rFonts w:ascii="微软雅黑" w:eastAsia="微软雅黑" w:hAnsi="微软雅黑"/>
        </w:rPr>
      </w:pPr>
    </w:p>
    <w:p w14:paraId="360D1CA3" w14:textId="6B101108" w:rsidR="000E23C7" w:rsidRPr="007E1155" w:rsidRDefault="00AE297D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六、</w:t>
      </w:r>
      <w:r w:rsidR="000E23C7" w:rsidRPr="007E1155">
        <w:rPr>
          <w:rFonts w:ascii="微软雅黑" w:eastAsia="微软雅黑" w:hAnsi="微软雅黑" w:hint="eastAsia"/>
        </w:rPr>
        <w:t>数据分析处理：</w:t>
      </w:r>
      <w:r w:rsidR="00E911BE" w:rsidRPr="007E1155">
        <w:rPr>
          <w:rFonts w:ascii="微软雅黑" w:eastAsia="微软雅黑" w:hAnsi="微软雅黑"/>
        </w:rPr>
        <w:t xml:space="preserve"> </w:t>
      </w:r>
    </w:p>
    <w:p w14:paraId="30106C63" w14:textId="05934C41" w:rsidR="000E23C7" w:rsidRDefault="00E911BE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inline distT="0" distB="0" distL="0" distR="0" wp14:anchorId="1A417DB7" wp14:editId="1742E092">
            <wp:extent cx="5125315" cy="18592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6151" cy="19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10644" w14:textId="54EDFFF7" w:rsidR="005004B9" w:rsidRDefault="005004B9" w:rsidP="005004B9">
      <w:pPr>
        <w:snapToGrid w:val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木板地面采集数据</w:t>
      </w:r>
    </w:p>
    <w:p w14:paraId="206260E1" w14:textId="792B5194" w:rsidR="005004B9" w:rsidRDefault="005004B9" w:rsidP="005004B9">
      <w:pPr>
        <w:snapToGrid w:val="0"/>
        <w:rPr>
          <w:rFonts w:ascii="微软雅黑" w:eastAsia="微软雅黑" w:hAnsi="微软雅黑"/>
        </w:rPr>
      </w:pPr>
    </w:p>
    <w:p w14:paraId="0DE5A3AA" w14:textId="3DC45ED7" w:rsidR="005004B9" w:rsidRDefault="005004B9" w:rsidP="005004B9">
      <w:pPr>
        <w:snapToGrid w:val="0"/>
        <w:rPr>
          <w:rFonts w:ascii="微软雅黑" w:eastAsia="微软雅黑" w:hAnsi="微软雅黑"/>
        </w:rPr>
      </w:pPr>
    </w:p>
    <w:p w14:paraId="31772CC8" w14:textId="2AA9907A" w:rsidR="005004B9" w:rsidRDefault="005004B9" w:rsidP="005004B9">
      <w:pPr>
        <w:snapToGrid w:val="0"/>
        <w:rPr>
          <w:rFonts w:ascii="微软雅黑" w:eastAsia="微软雅黑" w:hAnsi="微软雅黑"/>
        </w:rPr>
      </w:pPr>
      <w:r>
        <w:rPr>
          <w:noProof/>
        </w:rPr>
        <w:lastRenderedPageBreak/>
        <w:drawing>
          <wp:inline distT="0" distB="0" distL="0" distR="0" wp14:anchorId="4D8B6D47" wp14:editId="157C72D0">
            <wp:extent cx="4566921" cy="1653540"/>
            <wp:effectExtent l="0" t="0" r="508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6973" cy="167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85935" w14:textId="0896B6B1" w:rsidR="005004B9" w:rsidRPr="007E1155" w:rsidRDefault="005004B9" w:rsidP="005004B9">
      <w:pPr>
        <w:snapToGrid w:val="0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陶瓷地面采集数据</w:t>
      </w:r>
    </w:p>
    <w:p w14:paraId="66E20AE6" w14:textId="1086AA45" w:rsidR="000E23C7" w:rsidRDefault="00676B3C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99C070F" wp14:editId="2679CE23">
            <wp:simplePos x="0" y="0"/>
            <wp:positionH relativeFrom="column">
              <wp:posOffset>3846830</wp:posOffset>
            </wp:positionH>
            <wp:positionV relativeFrom="paragraph">
              <wp:posOffset>823595</wp:posOffset>
            </wp:positionV>
            <wp:extent cx="1441450" cy="274320"/>
            <wp:effectExtent l="0" t="0" r="635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145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11BE">
        <w:rPr>
          <w:noProof/>
        </w:rPr>
        <w:drawing>
          <wp:inline distT="0" distB="0" distL="0" distR="0" wp14:anchorId="58C5C13A" wp14:editId="3D68E0B8">
            <wp:extent cx="3648479" cy="195072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7284" cy="197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349F" w14:textId="6DBC1E4A" w:rsidR="005004B9" w:rsidRDefault="00676B3C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78E37F" wp14:editId="03562A7C">
            <wp:simplePos x="0" y="0"/>
            <wp:positionH relativeFrom="column">
              <wp:posOffset>3831590</wp:posOffset>
            </wp:positionH>
            <wp:positionV relativeFrom="paragraph">
              <wp:posOffset>671195</wp:posOffset>
            </wp:positionV>
            <wp:extent cx="1524002" cy="27432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7913" cy="2750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4B9">
        <w:rPr>
          <w:noProof/>
        </w:rPr>
        <w:drawing>
          <wp:inline distT="0" distB="0" distL="0" distR="0" wp14:anchorId="33A33EE1" wp14:editId="09FA22C5">
            <wp:extent cx="3651856" cy="19431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2961" cy="195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5AFE4" w14:textId="77777777" w:rsidR="005004B9" w:rsidRPr="007E1155" w:rsidRDefault="005004B9" w:rsidP="000E23C7">
      <w:pPr>
        <w:snapToGrid w:val="0"/>
        <w:jc w:val="left"/>
        <w:rPr>
          <w:rFonts w:ascii="微软雅黑" w:eastAsia="微软雅黑" w:hAnsi="微软雅黑"/>
        </w:rPr>
      </w:pPr>
    </w:p>
    <w:p w14:paraId="08C90A53" w14:textId="77777777" w:rsidR="000E23C7" w:rsidRPr="007E1155" w:rsidRDefault="000E23C7" w:rsidP="000E23C7">
      <w:pPr>
        <w:snapToGrid w:val="0"/>
        <w:jc w:val="left"/>
        <w:rPr>
          <w:rFonts w:ascii="微软雅黑" w:eastAsia="微软雅黑" w:hAnsi="微软雅黑"/>
        </w:rPr>
      </w:pPr>
    </w:p>
    <w:p w14:paraId="239DD3CB" w14:textId="2F12A3EB" w:rsidR="000E23C7" w:rsidRPr="007E1155" w:rsidRDefault="00E911BE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七、</w:t>
      </w:r>
      <w:r w:rsidR="000E23C7" w:rsidRPr="007E1155">
        <w:rPr>
          <w:rFonts w:ascii="微软雅黑" w:eastAsia="微软雅黑" w:hAnsi="微软雅黑" w:hint="eastAsia"/>
        </w:rPr>
        <w:t>实验小结：</w:t>
      </w:r>
      <w:r w:rsidRPr="007E1155">
        <w:rPr>
          <w:rFonts w:ascii="微软雅黑" w:eastAsia="微软雅黑" w:hAnsi="微软雅黑"/>
        </w:rPr>
        <w:t xml:space="preserve"> </w:t>
      </w:r>
    </w:p>
    <w:p w14:paraId="78D2CAB7" w14:textId="2C6F6926" w:rsidR="000E23C7" w:rsidRDefault="00E911BE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问题1-空气阻力带来的影响：因为选用的弹性小球是乒乓球，因此空气阻力带来的影响还是较大，从实验结果也可以看出。随着能量递减，乒乓球飞行距离也随之减小，所受阻力做功也变小，恢复系数便有升高。</w:t>
      </w:r>
    </w:p>
    <w:p w14:paraId="4921A34E" w14:textId="754C0124" w:rsidR="00E911BE" w:rsidRDefault="00E911BE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问题2-小球自旋、水平初速度以及地面的影响：</w:t>
      </w:r>
      <w:r w:rsidR="005004B9">
        <w:rPr>
          <w:rFonts w:ascii="微软雅黑" w:eastAsia="微软雅黑" w:hAnsi="微软雅黑" w:hint="eastAsia"/>
        </w:rPr>
        <w:t>这类不可控的条件使得实验有着</w:t>
      </w:r>
      <w:proofErr w:type="gramStart"/>
      <w:r w:rsidR="005004B9">
        <w:rPr>
          <w:rFonts w:ascii="微软雅黑" w:eastAsia="微软雅黑" w:hAnsi="微软雅黑" w:hint="eastAsia"/>
        </w:rPr>
        <w:t>不</w:t>
      </w:r>
      <w:proofErr w:type="gramEnd"/>
      <w:r w:rsidR="005004B9">
        <w:rPr>
          <w:rFonts w:ascii="微软雅黑" w:eastAsia="微软雅黑" w:hAnsi="微软雅黑" w:hint="eastAsia"/>
        </w:rPr>
        <w:t>同种的误差，实验时选择了较为光滑平整的瓷砖</w:t>
      </w:r>
      <w:r w:rsidR="00C10DDE">
        <w:rPr>
          <w:rFonts w:ascii="微软雅黑" w:eastAsia="微软雅黑" w:hAnsi="微软雅黑" w:hint="eastAsia"/>
        </w:rPr>
        <w:t>以及木板</w:t>
      </w:r>
      <w:r w:rsidR="005004B9">
        <w:rPr>
          <w:rFonts w:ascii="微软雅黑" w:eastAsia="微软雅黑" w:hAnsi="微软雅黑" w:hint="eastAsia"/>
        </w:rPr>
        <w:t>地面以减少小球的横向移动，释放小球时也是尽量使得球垂直下落。</w:t>
      </w:r>
    </w:p>
    <w:p w14:paraId="7FD4A61B" w14:textId="70CA0B3B" w:rsidR="00C10DDE" w:rsidRPr="007E1155" w:rsidRDefault="00C10DDE" w:rsidP="000E23C7">
      <w:pPr>
        <w:snapToGrid w:val="0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问题3-不同地面的影响：瓷砖地面更为平整，有效地减少了非弹性碰撞中能量的损失，因此恢复系数普遍高于木板地面。</w:t>
      </w:r>
    </w:p>
    <w:p w14:paraId="49B7C29E" w14:textId="77777777" w:rsidR="000E23C7" w:rsidRPr="007E1155" w:rsidRDefault="000E23C7" w:rsidP="000E23C7">
      <w:pPr>
        <w:snapToGrid w:val="0"/>
        <w:jc w:val="left"/>
        <w:rPr>
          <w:rFonts w:ascii="微软雅黑" w:eastAsia="微软雅黑" w:hAnsi="微软雅黑"/>
        </w:rPr>
      </w:pPr>
    </w:p>
    <w:p w14:paraId="29B21638" w14:textId="77777777" w:rsidR="000E23C7" w:rsidRPr="007E1155" w:rsidRDefault="000E23C7" w:rsidP="000E23C7">
      <w:pPr>
        <w:snapToGrid w:val="0"/>
        <w:jc w:val="left"/>
        <w:rPr>
          <w:rFonts w:ascii="微软雅黑" w:eastAsia="微软雅黑" w:hAnsi="微软雅黑"/>
        </w:rPr>
      </w:pPr>
    </w:p>
    <w:p w14:paraId="300B2E9F" w14:textId="77777777" w:rsidR="000E23C7" w:rsidRPr="007E1155" w:rsidRDefault="000E23C7" w:rsidP="000E23C7">
      <w:pPr>
        <w:snapToGrid w:val="0"/>
        <w:jc w:val="left"/>
        <w:rPr>
          <w:rFonts w:ascii="微软雅黑" w:eastAsia="微软雅黑" w:hAnsi="微软雅黑"/>
        </w:rPr>
      </w:pPr>
    </w:p>
    <w:p w14:paraId="15271ACA" w14:textId="77777777" w:rsidR="003B3E6F" w:rsidRPr="000E23C7" w:rsidRDefault="003B3E6F"/>
    <w:sectPr w:rsidR="003B3E6F" w:rsidRPr="000E23C7" w:rsidSect="007E1155">
      <w:pgSz w:w="11906" w:h="16838"/>
      <w:pgMar w:top="1361" w:right="1418" w:bottom="1361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E6F"/>
    <w:rsid w:val="000E23C7"/>
    <w:rsid w:val="002C2D34"/>
    <w:rsid w:val="003B3E6F"/>
    <w:rsid w:val="005004B9"/>
    <w:rsid w:val="0050167E"/>
    <w:rsid w:val="00512F14"/>
    <w:rsid w:val="006101B5"/>
    <w:rsid w:val="00642AB0"/>
    <w:rsid w:val="00676B3C"/>
    <w:rsid w:val="00802829"/>
    <w:rsid w:val="00AE297D"/>
    <w:rsid w:val="00C10DDE"/>
    <w:rsid w:val="00E73E69"/>
    <w:rsid w:val="00E9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95B2E"/>
  <w15:chartTrackingRefBased/>
  <w15:docId w15:val="{FD7E3B57-B727-4FCA-AD15-BD6FEB103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E23C7"/>
    <w:pPr>
      <w:widowControl w:val="0"/>
      <w:jc w:val="both"/>
    </w:pPr>
    <w:rPr>
      <w:rFonts w:ascii="等线" w:eastAsia="等线" w:hAnsi="等线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2670256117@qq.com</dc:creator>
  <cp:keywords/>
  <dc:description/>
  <cp:lastModifiedBy>zycyzwd2001@sina.cn</cp:lastModifiedBy>
  <cp:revision>5</cp:revision>
  <dcterms:created xsi:type="dcterms:W3CDTF">2020-07-18T10:03:00Z</dcterms:created>
  <dcterms:modified xsi:type="dcterms:W3CDTF">2022-01-04T02:32:00Z</dcterms:modified>
</cp:coreProperties>
</file>