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Eren Ege Çelik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İzmir, Turkey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erenege3500@gmail.com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tg00xrst34_ifilmthorn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erenege.com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p4fexr-j7z41gge-5ubgq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github.com/ErenEgeCelik</w:t>
        </w:r>
      </w:hyperlink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Middle East Technical University (ODTÜ)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2028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BSc Physics · Ankara, Turkey · Penultimate year 2026–27, on track to graduate June 2028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İzmir Institute of Technology (İYTE)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Physics (transferred to ODTÜ) · GPA 3.6 / 4.0 · İzmir, Turkey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Honors &amp;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İzmir Mathematics Olympiad Team — selected to the regional team, grades 8–9.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Physics Olympiad Team, İzmir Atatürk High School (among Turkey's top 5 high schools) — final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Admitted to İzmir Atatürk High School through nationally competitive examination (top ~0.2%).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Quantitative Researcher &amp; Trader — Prediction Markets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Self-directed; live trading on Polymarket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Grew a single $30 deposit to roughly $1,200 in net P&amp;L over three months of live trading, with no additional capital injection.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Reverse-engineered the dominant market maker's pricing model on Polymarket's BTC 5-minute contracts: identified its price-feed composition via exclusive falsification testing, achieving ~6-tick out-of-sample replication of its quotes. Documented the methodology in a research paper.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Derived a Brownian-probit fair-value model and a binary-CARA inventory-skew rule from first principles; validated against logged market data (within-slot R² ≈ 0.92).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Formalized the strategy as a Markov Decision Process to stress-test its structural limits, isolating queue-priority inaccessibility (not model quality) as the binding constraint on profitability — an honest negative result documented for rigor.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iterated weather-derivative strategies, developing new edges as market makers adapted — from a static bucket approach to a reactive trigger model to a probabilistic forecast engine blending a personal weather station, public forecasts, and live METAR data via Bayesian updating.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World Cup cross-market latency-arbitrage strategy linking match markets to dependent group-advancement markets through Bayesian updating and Poisson goal modeling.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low-latency multi-venue data infrastructure: direct WebSocket feeds (Binance, Coinbase, Kraken, Bitstamp), Chainlink oracle relay, and Polymarket CLOB, deployed on AWS (Ireland).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Volunteer Research Intern — Prof. Ali Bozbey's Group, TOBB ETÜ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Summer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Superconducting / quantum-computing hardware · Ankara, Turkey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Joined the group (which built Turkey's first superconducting quantum-computing hardware) on a volunteer basis after connecting with the team at ICSM; contributed to ongoing laboratory work over two weeks.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Intern — Ingenieurbüro Bickele &amp; Bühler GmbH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Electronics manufacturing &amp; software · Stuttgart, Germany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Worked across SMD pick-and-place, AOI, laser and soldering operations, incoming-goods QC, and device assembly; wrote software in C# and Arduino.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Research &amp; Writing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Reverse-Engineering a Prediction Market Maker</w:t>
      </w:r>
      <w:r>
        <w:rPr>
          <w:rFonts w:ascii="Calibri" w:cs="Calibri" w:eastAsia="Calibri" w:hAnsi="Calibri"/>
          <w:sz w:val="20"/>
          <w:szCs w:val="20"/>
        </w:rPr>
        <w:t xml:space="preserve"> — feed identification, volatility dynamics, and out-of-sample replication evidence from Polymarket BTC contracts. </w:t>
      </w:r>
      <w:hyperlink w:history="1" r:id="rIdcjvdzyqhfsbxhcj1wocl0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github.com/ErenEgeCelik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Binary Market Making</w:t>
      </w:r>
      <w:r>
        <w:rPr>
          <w:rFonts w:ascii="Calibri" w:cs="Calibri" w:eastAsia="Calibri" w:hAnsi="Calibri"/>
          <w:sz w:val="20"/>
          <w:szCs w:val="20"/>
        </w:rPr>
        <w:t xml:space="preserve"> — inventory-skew derivation under CARA utility, adverse-selection analysis, and empirical verdicts under realistic execution. </w:t>
      </w:r>
      <w:hyperlink w:history="1" r:id="rIdlpyg9v0dya5phkcjreieg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github.com/ErenEgeCelik</w:t>
        </w:r>
      </w:hyperlink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Organizing Staff — International Conference on Superconductivity and Magnetism (ICSM) &amp; ICSQMT, 2025 &amp; 2026; supported conference operations alongside the organizing faculty.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2A4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Quantitative:  </w:t>
      </w:r>
      <w:r>
        <w:rPr>
          <w:rFonts w:ascii="Calibri" w:cs="Calibri" w:eastAsia="Calibri" w:hAnsi="Calibri"/>
          <w:sz w:val="20"/>
          <w:szCs w:val="20"/>
        </w:rPr>
        <w:t xml:space="preserve">probability &amp; statistics, Bayesian inference, stochastic modeling, time-series analysis, market microstructure, derivatives pricing.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sz w:val="20"/>
          <w:szCs w:val="20"/>
        </w:rPr>
        <w:t xml:space="preserve">Python (pandas, NumPy), C#, low-latency WebSocket data systems, CLOB / REST APIs, Polygon / USDC / DeFi tooling, multi-agent coding workflows.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g00xrst34_ifilmthorn" Type="http://schemas.openxmlformats.org/officeDocument/2006/relationships/hyperlink" Target="https://erenege.com" TargetMode="External"/><Relationship Id="rIdp4fexr-j7z41gge-5ubgq" Type="http://schemas.openxmlformats.org/officeDocument/2006/relationships/hyperlink" Target="https://github.com/ErenEgeCelik" TargetMode="External"/><Relationship Id="rIdcjvdzyqhfsbxhcj1wocl0" Type="http://schemas.openxmlformats.org/officeDocument/2006/relationships/hyperlink" Target="https://github.com/ErenEgeCelik" TargetMode="External"/><Relationship Id="rIdlpyg9v0dya5phkcjreieg" Type="http://schemas.openxmlformats.org/officeDocument/2006/relationships/hyperlink" Target="https://github.com/ErenEgeCeli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2026-07-15T13:36:29.474Z</dcterms:created>
  <dcterms:modified xsi:type="dcterms:W3CDTF">2026-07-15T13:36:29.490Z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