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E4DDD">
      <w:pPr>
        <w:pStyle w:val="2"/>
        <w:pBdr>
          <w:bottom w:val="none" w:color="auto" w:sz="0" w:space="0"/>
        </w:pBdr>
        <w:snapToGrid/>
        <w:spacing w:line="240" w:lineRule="auto"/>
      </w:pPr>
      <w:r>
        <w:rPr>
          <w:rFonts w:hint="eastAsia"/>
          <w:i w:val="0"/>
          <w:strike w:val="0"/>
          <w:color w:val="000000"/>
          <w:u w:val="none"/>
        </w:rPr>
        <w:t>个人隐私保护产品（桌面式）需求说明书</w:t>
      </w:r>
    </w:p>
    <w:p w14:paraId="0024830C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文档说明</w:t>
      </w:r>
    </w:p>
    <w:p w14:paraId="277F2099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本文档为基于VeraCrypt开源代码二次开发的客户端应用完整需求规格说明书，涵盖功能需求、性能需求、安全需求、兼容性需求、程序打包与签名需求，并提供验收测试标准与技术约束说明，适用于开发与验收。</w:t>
      </w:r>
    </w:p>
    <w:p w14:paraId="4B831573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一、功能需求</w:t>
      </w:r>
    </w:p>
    <w:p w14:paraId="0AE3E8B0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1. 初始化功能</w:t>
      </w:r>
    </w:p>
    <w:tbl>
      <w:tblPr>
        <w:tblStyle w:val="17"/>
        <w:tblW w:w="9339" w:type="dxa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5"/>
        <w:gridCol w:w="8694"/>
      </w:tblGrid>
      <w:tr w14:paraId="36255E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D5736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7F6268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4872889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03165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F-001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2188B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首次运行时，引导用户完成USB安全卡的初始化配置</w:t>
            </w:r>
          </w:p>
        </w:tc>
      </w:tr>
      <w:tr w14:paraId="24F570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2150D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F-002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16509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初始化过程中，在USB安全卡的安全存储区中生成设备根密钥（Root Key），该根密钥用于加密所有派生密钥</w:t>
            </w:r>
          </w:p>
        </w:tc>
      </w:tr>
      <w:tr w14:paraId="1DE73A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BBF97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F-003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71A9C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初始化时，用户在应用界面设置安全卡登录验证密码（PIN码），该密码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仅存储在USB安全卡内部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，永不写入本地磁盘或应用配置文件</w:t>
            </w:r>
          </w:p>
        </w:tc>
      </w:tr>
      <w:tr w14:paraId="3D854C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E21ED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F-004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4F7F0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支持安全卡的配对与绑定，建立应用与安全卡的一对一信任关系</w:t>
            </w:r>
          </w:p>
        </w:tc>
      </w:tr>
      <w:tr w14:paraId="4EFCF5F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298F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F-005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51211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提供初始化状态检测，若已初始化则跳过引导流程</w:t>
            </w:r>
          </w:p>
        </w:tc>
      </w:tr>
      <w:tr w14:paraId="7316EC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12AEF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F-006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959AB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初始化时，引导用户在目标磁盘上创建用于存放加密数据的隐藏分区（支持两种模式：修改分区类型ID模式 或 FbinstTool UD模式）</w:t>
            </w:r>
          </w:p>
        </w:tc>
      </w:tr>
      <w:tr w14:paraId="5BB3AD8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15" w:hRule="atLeast"/>
        </w:trPr>
        <w:tc>
          <w:tcPr>
            <w:tcW w:w="6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73D42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F-007</w:t>
            </w:r>
          </w:p>
        </w:tc>
        <w:tc>
          <w:tcPr>
            <w:tcW w:w="869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C467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初始化时，在创建的隐藏分区之上建立VeraCrypt加密卷</w:t>
            </w:r>
          </w:p>
        </w:tc>
      </w:tr>
    </w:tbl>
    <w:p w14:paraId="78E5E0C1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2. 隐藏分区创建功能</w:t>
      </w:r>
    </w:p>
    <w:p w14:paraId="53A7E8A0">
      <w:pPr>
        <w:pStyle w:val="5"/>
        <w:snapToGrid/>
        <w:spacing w:line="240" w:lineRule="auto"/>
      </w:pPr>
      <w:r>
        <w:rPr>
          <w:i w:val="0"/>
          <w:strike w:val="0"/>
          <w:color w:val="000000"/>
          <w:u w:val="none"/>
        </w:rPr>
        <w:t>2.1 修改分区类型ID模式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2"/>
        <w:gridCol w:w="7517"/>
      </w:tblGrid>
      <w:tr w14:paraId="33309E3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6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282D2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5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AA2C8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3C8E29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6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BB2BC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F-008</w:t>
            </w:r>
          </w:p>
        </w:tc>
        <w:tc>
          <w:tcPr>
            <w:tcW w:w="75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C096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支持在指定磁盘上创建新分区，并将其分区类型ID修改为Windows不可识别的隐藏类型（如ID=12或ID=27）</w:t>
            </w:r>
          </w:p>
        </w:tc>
      </w:tr>
      <w:tr w14:paraId="76C88F9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6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10593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F-009</w:t>
            </w:r>
          </w:p>
        </w:tc>
        <w:tc>
          <w:tcPr>
            <w:tcW w:w="75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3D5C9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修改分区类型ID后，该分区在“此电脑”中不可见，在“磁盘管理”中显示为“未知分区”或“未分配”</w:t>
            </w:r>
          </w:p>
        </w:tc>
      </w:tr>
      <w:tr w14:paraId="0BC0AD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6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AB5F5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F-010</w:t>
            </w:r>
          </w:p>
        </w:tc>
        <w:tc>
          <w:tcPr>
            <w:tcW w:w="75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5DE9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支持将已存在的普通分区修改为隐藏分区类型ID</w:t>
            </w:r>
          </w:p>
        </w:tc>
      </w:tr>
      <w:tr w14:paraId="1C95D24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</w:trPr>
        <w:tc>
          <w:tcPr>
            <w:tcW w:w="6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93512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F-011</w:t>
            </w:r>
          </w:p>
        </w:tc>
        <w:tc>
          <w:tcPr>
            <w:tcW w:w="75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ABCF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支持将隐藏分区类型ID恢复为普通类型（如NTFS的ID=07）</w:t>
            </w:r>
          </w:p>
        </w:tc>
      </w:tr>
      <w:tr w14:paraId="46A5D5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3" w:hRule="atLeast"/>
        </w:trPr>
        <w:tc>
          <w:tcPr>
            <w:tcW w:w="68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3BC66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F-012</w:t>
            </w:r>
          </w:p>
        </w:tc>
        <w:tc>
          <w:tcPr>
            <w:tcW w:w="75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2C11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分区ID修改操作完成后，自动刷新磁盘状态使修改生效</w:t>
            </w:r>
          </w:p>
        </w:tc>
      </w:tr>
    </w:tbl>
    <w:p w14:paraId="45167E27">
      <w:pPr>
        <w:pStyle w:val="5"/>
        <w:snapToGrid/>
        <w:spacing w:line="240" w:lineRule="auto"/>
      </w:pPr>
      <w:r>
        <w:rPr>
          <w:i w:val="0"/>
          <w:strike w:val="0"/>
          <w:color w:val="000000"/>
          <w:u w:val="none"/>
        </w:rPr>
        <w:t>2.2 FbinstTool UD隐藏分区模式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7"/>
        <w:gridCol w:w="7502"/>
      </w:tblGrid>
      <w:tr w14:paraId="2DD05F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9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D3D2BD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24096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4B824BA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8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80489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F-013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C5932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支持使用FbinstTool技术创建UD（Unrecognized Data）隐藏分区</w:t>
            </w:r>
          </w:p>
        </w:tc>
      </w:tr>
      <w:tr w14:paraId="0F710E3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8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C7F7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F-014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3080F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UD隐藏分区在Windows资源管理器、磁盘管理、设备管理器中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完全不可见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，常规软件无法识别</w:t>
            </w:r>
          </w:p>
        </w:tc>
      </w:tr>
      <w:tr w14:paraId="4B8329D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8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1D3A1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F-015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53AE7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UD隐藏分区具备防病毒、防木马、防误格式化的特性</w:t>
            </w:r>
          </w:p>
        </w:tc>
      </w:tr>
      <w:tr w14:paraId="44B40C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46568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F-016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37698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支持设置UD隐藏分区的容量大小</w:t>
            </w:r>
          </w:p>
        </w:tc>
      </w:tr>
      <w:tr w14:paraId="2C2C87A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8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ACAAE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F-017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6ECC1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支持通过应用（基于FbinstTool技术）对UD隐藏分区进行数据的读写操作</w:t>
            </w:r>
          </w:p>
        </w:tc>
      </w:tr>
      <w:tr w14:paraId="65D47E7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6" w:hRule="atLeast"/>
        </w:trPr>
        <w:tc>
          <w:tcPr>
            <w:tcW w:w="7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A0C83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F-018</w:t>
            </w:r>
          </w:p>
        </w:tc>
        <w:tc>
          <w:tcPr>
            <w:tcW w:w="750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06C14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支持无损恢复磁盘原始状态</w:t>
            </w:r>
          </w:p>
        </w:tc>
      </w:tr>
    </w:tbl>
    <w:p w14:paraId="023BA99F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3. 用户登录功能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7445"/>
      </w:tblGrid>
      <w:tr w14:paraId="64281EE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4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E10EC4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DE03F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103F4C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EF470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F-019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D97A5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应用启动后，自动检测USB安全卡是否插入并处于可用状态</w:t>
            </w:r>
          </w:p>
        </w:tc>
      </w:tr>
      <w:tr w14:paraId="2BC397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BEA7F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F-020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D633F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仅当检测到有效的USB安全卡时，才允许进入登录流程</w:t>
            </w:r>
          </w:p>
        </w:tc>
      </w:tr>
      <w:tr w14:paraId="464F99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4C586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F-021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A6FEF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用户输入安全卡PIN码进行认证，认证过程在安全卡内部完成，PIN码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不离开安全卡</w:t>
            </w:r>
          </w:p>
        </w:tc>
      </w:tr>
      <w:tr w14:paraId="57BE1C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B94F0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F-022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A3392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认证通过后，应用从安全卡中读取加密卷密码和隐藏卷密码（以密文形式传输），用于后续自动挂载</w:t>
            </w:r>
          </w:p>
        </w:tc>
      </w:tr>
      <w:tr w14:paraId="70AC2C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81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5726A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F-023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307FF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认证失败时，给出明确的错误提示并阻止进入应用</w:t>
            </w:r>
          </w:p>
        </w:tc>
      </w:tr>
      <w:tr w14:paraId="53EF54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73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E4EA3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F-024</w:t>
            </w:r>
          </w:p>
        </w:tc>
        <w:tc>
          <w:tcPr>
            <w:tcW w:w="74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00440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支持安全卡PIN码错误次数限制（如连续错误10次锁定）</w:t>
            </w:r>
          </w:p>
        </w:tc>
      </w:tr>
    </w:tbl>
    <w:p w14:paraId="54F8222E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4. 加密卷管理功能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7066"/>
      </w:tblGrid>
      <w:tr w14:paraId="5D86C34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F591E8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38927B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68BE561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1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55CA7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F-025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848F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支持在隐藏分区之上创建VeraCrypt标准加密卷</w:t>
            </w:r>
          </w:p>
        </w:tc>
      </w:tr>
      <w:tr w14:paraId="491D91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1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87813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F-026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008CA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支持在标准加密卷内创建VeraCrypt隐藏卷（实现“似是而非的否认”）</w:t>
            </w:r>
          </w:p>
        </w:tc>
      </w:tr>
      <w:tr w14:paraId="6B72EA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1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F4C5A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F-027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11996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创建加密卷时支持选择加密算法（AES、Serpent、Twofish及其组合）和哈希算法</w:t>
            </w:r>
          </w:p>
        </w:tc>
      </w:tr>
      <w:tr w14:paraId="657A2A1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1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25DB2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F-028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88928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创建加密卷时支持设置卷大小、密码、PIM（个人迭代倍数）等参数</w:t>
            </w:r>
          </w:p>
        </w:tc>
      </w:tr>
      <w:tr w14:paraId="119903B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1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E24A5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F-029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3C85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加密卷密码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不存储在本地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，仅在初始化时写入安全卡（由根密钥加密保护）</w:t>
            </w:r>
          </w:p>
        </w:tc>
      </w:tr>
      <w:tr w14:paraId="202F70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0" w:hRule="atLeast"/>
        </w:trPr>
        <w:tc>
          <w:tcPr>
            <w:tcW w:w="83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7B75E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F-030</w:t>
            </w:r>
          </w:p>
        </w:tc>
        <w:tc>
          <w:tcPr>
            <w:tcW w:w="706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0B58E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加密卷数据完全存储在隐藏分区中，隐藏分区本身对操作系统不可见</w:t>
            </w:r>
          </w:p>
        </w:tc>
      </w:tr>
    </w:tbl>
    <w:p w14:paraId="50724A08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5. 数据备份功能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7603"/>
      </w:tblGrid>
      <w:tr w14:paraId="6F148F5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D0B4A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2F7D5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56BC9C5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C6B2A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F-031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52482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支持将整个加密卷（含隐藏卷）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一键备份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到用户指定的目标位置（如外接硬盘、网络存储等）</w:t>
            </w:r>
          </w:p>
        </w:tc>
      </w:tr>
      <w:tr w14:paraId="75BB51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0E5B1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F-032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F3D2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备份过程中，应用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自动解密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加密卷数据，然后使用安全卡中的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根密钥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对备份数据进行重新加密，确保备份数据以加密形态存储</w:t>
            </w:r>
          </w:p>
        </w:tc>
      </w:tr>
      <w:tr w14:paraId="4421408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8A6F4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F-033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6C0A3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备份数据的加密密钥派生自安全卡根密钥，确保只有持有同一安全卡的用户才能还原备份</w:t>
            </w:r>
          </w:p>
        </w:tc>
      </w:tr>
      <w:tr w14:paraId="35E162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78DF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F-034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04587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增量备份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模式，仅备份自上次备份以来变更的数据块，提高备份效率</w:t>
            </w:r>
          </w:p>
        </w:tc>
      </w:tr>
      <w:tr w14:paraId="09A04C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35131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F-035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71BE2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定时自动备份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功能，用户可配置备份周期（每日/每周/每月）</w:t>
            </w:r>
          </w:p>
        </w:tc>
      </w:tr>
      <w:tr w14:paraId="52EB90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252E9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F-036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A44E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备份加密卷头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（Volume Header），便于在卷头损坏时恢复数据</w:t>
            </w:r>
          </w:p>
        </w:tc>
      </w:tr>
      <w:tr w14:paraId="46220C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BA84D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F-037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6AA1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备份数据在存储介质上呈现为完全的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随机数据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，无可识别签名或文件头，保持与原始加密卷相同的隐蔽性</w:t>
            </w:r>
          </w:p>
        </w:tc>
      </w:tr>
      <w:tr w14:paraId="7CEA24A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A1AEB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F-038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5ACAA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备份还原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功能，从备份数据中恢复加密卷到指定位置</w:t>
            </w:r>
          </w:p>
        </w:tc>
      </w:tr>
      <w:tr w14:paraId="7A8EBF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9B552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F-039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2564E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还原时，应用使用安全卡根密钥解密备份数据，然后使用VeraCrypt重新创建加密卷并写入数据</w:t>
            </w:r>
          </w:p>
        </w:tc>
      </w:tr>
      <w:tr w14:paraId="30A160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84C44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F-040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9368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备份和还原过程中显示进度条，支持取消操作</w:t>
            </w:r>
          </w:p>
        </w:tc>
      </w:tr>
      <w:tr w14:paraId="7B729D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3" w:hRule="atLeast"/>
        </w:trPr>
        <w:tc>
          <w:tcPr>
            <w:tcW w:w="5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6EDAA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F-041</w:t>
            </w:r>
          </w:p>
        </w:tc>
        <w:tc>
          <w:tcPr>
            <w:tcW w:w="7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777C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备份文件支持分卷存储（如单文件不超过4GB），便于在FAT32等文件系统上存储</w:t>
            </w:r>
          </w:p>
        </w:tc>
      </w:tr>
    </w:tbl>
    <w:p w14:paraId="608DAB20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6. 自动挂载与访问功能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7098"/>
      </w:tblGrid>
      <w:tr w14:paraId="17EAFA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</w:trPr>
        <w:tc>
          <w:tcPr>
            <w:tcW w:w="8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6E552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09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3E419C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4F74C56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6" w:hRule="atLeast"/>
        </w:trPr>
        <w:tc>
          <w:tcPr>
            <w:tcW w:w="8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3E341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F-042</w:t>
            </w:r>
          </w:p>
        </w:tc>
        <w:tc>
          <w:tcPr>
            <w:tcW w:w="709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4355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用户登录成功后，应用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自动挂载（加载）指定的隐藏卷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，无需用户再次输入密码</w:t>
            </w:r>
          </w:p>
        </w:tc>
      </w:tr>
      <w:tr w14:paraId="1339DD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6" w:hRule="atLeast"/>
        </w:trPr>
        <w:tc>
          <w:tcPr>
            <w:tcW w:w="8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C683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F-043</w:t>
            </w:r>
          </w:p>
        </w:tc>
        <w:tc>
          <w:tcPr>
            <w:tcW w:w="709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F114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自动挂载过程对用户透明，不弹出VeraCrypt原生界面</w:t>
            </w:r>
          </w:p>
        </w:tc>
      </w:tr>
      <w:tr w14:paraId="2A07FB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6" w:hRule="atLeast"/>
        </w:trPr>
        <w:tc>
          <w:tcPr>
            <w:tcW w:w="8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E20F7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F-044</w:t>
            </w:r>
          </w:p>
        </w:tc>
        <w:tc>
          <w:tcPr>
            <w:tcW w:w="709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B0BB7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挂载后的加密卷在“此电脑”中以普通盘符形式呈现，供用户正常读写</w:t>
            </w:r>
          </w:p>
        </w:tc>
      </w:tr>
      <w:tr w14:paraId="4B97B9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6" w:hRule="atLeast"/>
        </w:trPr>
        <w:tc>
          <w:tcPr>
            <w:tcW w:w="8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E00DA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F-045</w:t>
            </w:r>
          </w:p>
        </w:tc>
        <w:tc>
          <w:tcPr>
            <w:tcW w:w="709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EED2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支持配置需要自动挂载的隐藏卷列表（挂载盘符等）</w:t>
            </w:r>
          </w:p>
        </w:tc>
      </w:tr>
      <w:tr w14:paraId="07872E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5" w:hRule="atLeast"/>
        </w:trPr>
        <w:tc>
          <w:tcPr>
            <w:tcW w:w="80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BECC7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F-046</w:t>
            </w:r>
          </w:p>
        </w:tc>
        <w:tc>
          <w:tcPr>
            <w:tcW w:w="709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132EB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应用通过VeraCrypt SDK或源码API调用实现挂载/卸载，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不使用VeraCrypt命令行方式</w:t>
            </w:r>
          </w:p>
        </w:tc>
      </w:tr>
    </w:tbl>
    <w:p w14:paraId="46E9C6BA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7. 快捷操作功能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5595"/>
      </w:tblGrid>
      <w:tr w14:paraId="75D3322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C55CCE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60A826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0C5ECC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16904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F-047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7A2A4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支持预设的全局快捷键，一键迅速退出应用</w:t>
            </w:r>
          </w:p>
        </w:tc>
      </w:tr>
      <w:tr w14:paraId="1FA25F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7D34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F-048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C486E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快捷键退出时，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同时卸载所有已加载的加密卷和隐藏卷</w:t>
            </w:r>
          </w:p>
        </w:tc>
      </w:tr>
      <w:tr w14:paraId="2E0835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7C3BA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F-049</w:t>
            </w:r>
          </w:p>
        </w:tc>
        <w:tc>
          <w:tcPr>
            <w:tcW w:w="55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1DDD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快捷键可自定义配置</w:t>
            </w:r>
          </w:p>
        </w:tc>
      </w:tr>
    </w:tbl>
    <w:p w14:paraId="7827A57E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 安全退出与卸载功能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8"/>
        <w:gridCol w:w="7331"/>
      </w:tblGrid>
      <w:tr w14:paraId="0F48B9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</w:trPr>
        <w:tc>
          <w:tcPr>
            <w:tcW w:w="7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E6498A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3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69B2B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7B8506A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7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575E5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F-050</w:t>
            </w:r>
          </w:p>
        </w:tc>
        <w:tc>
          <w:tcPr>
            <w:tcW w:w="73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5D6D5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拔卡退出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：当USB安全卡被拔出时，应用自动检测并立即退出</w:t>
            </w:r>
          </w:p>
        </w:tc>
      </w:tr>
      <w:tr w14:paraId="19225F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7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FADA3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F-051</w:t>
            </w:r>
          </w:p>
        </w:tc>
        <w:tc>
          <w:tcPr>
            <w:tcW w:w="73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ACD85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拔卡退出时，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自动卸载所有已加载的加密卷和隐藏卷</w:t>
            </w:r>
          </w:p>
        </w:tc>
      </w:tr>
      <w:tr w14:paraId="587F466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7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BBD4C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F-052</w:t>
            </w:r>
          </w:p>
        </w:tc>
        <w:tc>
          <w:tcPr>
            <w:tcW w:w="73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42841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应用退出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：正常关闭应用时，自动卸载所有已加载的加密卷和隐藏卷</w:t>
            </w:r>
          </w:p>
        </w:tc>
      </w:tr>
      <w:tr w14:paraId="0708B2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9" w:hRule="atLeast"/>
        </w:trPr>
        <w:tc>
          <w:tcPr>
            <w:tcW w:w="7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6F7BB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F-053</w:t>
            </w:r>
          </w:p>
        </w:tc>
        <w:tc>
          <w:tcPr>
            <w:tcW w:w="73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652A6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删除隐藏分区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：应用提供界面功能，支持彻底删除隐藏分区并释放磁盘空间（两种模式均支持）</w:t>
            </w:r>
          </w:p>
        </w:tc>
      </w:tr>
      <w:tr w14:paraId="7882BE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7" w:hRule="atLeast"/>
        </w:trPr>
        <w:tc>
          <w:tcPr>
            <w:tcW w:w="7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EDAC7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F-054</w:t>
            </w:r>
          </w:p>
        </w:tc>
        <w:tc>
          <w:tcPr>
            <w:tcW w:w="73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1AB70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异常退出场景下（如强制拔卡），确保加密卷数据不损坏</w:t>
            </w:r>
          </w:p>
        </w:tc>
      </w:tr>
    </w:tbl>
    <w:p w14:paraId="7BCEF61E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9. 驱动与设备通信功能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4"/>
        <w:gridCol w:w="7375"/>
      </w:tblGrid>
      <w:tr w14:paraId="1464BB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</w:trPr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171E64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EAFE5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15B028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AB6C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F-055</w:t>
            </w:r>
          </w:p>
        </w:tc>
        <w:tc>
          <w:tcPr>
            <w:tcW w:w="7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580C3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实现USB安全卡的设备驱动程序，支持Windows 10/11</w:t>
            </w:r>
          </w:p>
        </w:tc>
      </w:tr>
      <w:tr w14:paraId="6A20B8C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0402F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F-056</w:t>
            </w:r>
          </w:p>
        </w:tc>
        <w:tc>
          <w:tcPr>
            <w:tcW w:w="7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24BD8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驱动支持安全卡的插入/拔出事件检测并上报给应用层</w:t>
            </w:r>
          </w:p>
        </w:tc>
      </w:tr>
      <w:tr w14:paraId="0820B4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67EAD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F-057</w:t>
            </w:r>
          </w:p>
        </w:tc>
        <w:tc>
          <w:tcPr>
            <w:tcW w:w="7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0C134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驱动支持应用与安全卡之间的安全通信（认证、密钥读取等），通信数据全程加密</w:t>
            </w:r>
          </w:p>
        </w:tc>
      </w:tr>
      <w:tr w14:paraId="14BD85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0" w:hRule="atLeast"/>
        </w:trPr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259C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F-058</w:t>
            </w:r>
          </w:p>
        </w:tc>
        <w:tc>
          <w:tcPr>
            <w:tcW w:w="7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41526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安全卡中的根密钥和加密卷密码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不可导出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，仅能在安全卡内部使用</w:t>
            </w:r>
          </w:p>
        </w:tc>
      </w:tr>
      <w:tr w14:paraId="0FABBB7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0" w:hRule="atLeast"/>
        </w:trPr>
        <w:tc>
          <w:tcPr>
            <w:tcW w:w="88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02251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F-059</w:t>
            </w:r>
          </w:p>
        </w:tc>
        <w:tc>
          <w:tcPr>
            <w:tcW w:w="73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E9B55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驱动需通过微软WHQL认证，获得微软数字签名</w:t>
            </w:r>
          </w:p>
        </w:tc>
      </w:tr>
    </w:tbl>
    <w:p w14:paraId="1539D20D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10. 界面与用户体验功能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"/>
        <w:gridCol w:w="6150"/>
      </w:tblGrid>
      <w:tr w14:paraId="505031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83E9C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DF940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1EA8A1B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05A7A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F-060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1E2B2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提供简洁直观的图形用户界面，支持所有核心操作</w:t>
            </w:r>
          </w:p>
        </w:tc>
      </w:tr>
      <w:tr w14:paraId="76C815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7E5C4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F-061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3D3CC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界面显示当前安全卡状态（已插入/未插入/认证状态）</w:t>
            </w:r>
          </w:p>
        </w:tc>
      </w:tr>
      <w:tr w14:paraId="217499B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66EC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F-062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78C7A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界面显示当前加密卷挂载状态</w:t>
            </w:r>
          </w:p>
        </w:tc>
      </w:tr>
      <w:tr w14:paraId="151EB8B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C894E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F-063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C26E4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界面显示备份任务状态和进度</w:t>
            </w:r>
          </w:p>
        </w:tc>
      </w:tr>
      <w:tr w14:paraId="4876DD6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7ED4D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F-064</w:t>
            </w:r>
          </w:p>
        </w:tc>
        <w:tc>
          <w:tcPr>
            <w:tcW w:w="61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B7A92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提供系统托盘图标，支持快速操作（挂载/卸载/退出/备份）</w:t>
            </w:r>
          </w:p>
        </w:tc>
      </w:tr>
    </w:tbl>
    <w:p w14:paraId="4A7A67BB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二、密钥管理体系</w:t>
      </w:r>
    </w:p>
    <w:p w14:paraId="5F4E7AF7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2.1 密钥层次结构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8"/>
        <w:gridCol w:w="3787"/>
        <w:gridCol w:w="1604"/>
      </w:tblGrid>
      <w:tr w14:paraId="239AAE0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22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03FEAC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密钥层级</w:t>
            </w:r>
          </w:p>
        </w:tc>
        <w:tc>
          <w:tcPr>
            <w:tcW w:w="37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9C908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  <w:tc>
          <w:tcPr>
            <w:tcW w:w="16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7D2AF4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存储位置</w:t>
            </w:r>
          </w:p>
        </w:tc>
      </w:tr>
      <w:tr w14:paraId="51ABDFC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22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85998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根密钥（Root Key）</w:t>
            </w:r>
          </w:p>
        </w:tc>
        <w:tc>
          <w:tcPr>
            <w:tcW w:w="37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7BF71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设备级主密钥，在初始化时由安全卡硬件生成，永不离开安全卡</w:t>
            </w:r>
          </w:p>
        </w:tc>
        <w:tc>
          <w:tcPr>
            <w:tcW w:w="16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15B18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USB安全卡内部</w:t>
            </w:r>
          </w:p>
        </w:tc>
      </w:tr>
      <w:tr w14:paraId="3DF066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22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229EE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加密卷密钥（Volume Key）</w:t>
            </w:r>
          </w:p>
        </w:tc>
        <w:tc>
          <w:tcPr>
            <w:tcW w:w="37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07D3E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用于加密VeraCrypt加密卷的主密钥，由根密钥加密后存储</w:t>
            </w:r>
          </w:p>
        </w:tc>
        <w:tc>
          <w:tcPr>
            <w:tcW w:w="16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5D8E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USB安全卡（加密形态）</w:t>
            </w:r>
          </w:p>
        </w:tc>
      </w:tr>
      <w:tr w14:paraId="4B13982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22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03F5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隐藏卷密钥（Hidden Volume Key）</w:t>
            </w:r>
          </w:p>
        </w:tc>
        <w:tc>
          <w:tcPr>
            <w:tcW w:w="37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9A79CC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用于加密VeraCrypt隐藏卷的主密钥，由根密钥加密后存储</w:t>
            </w:r>
          </w:p>
        </w:tc>
        <w:tc>
          <w:tcPr>
            <w:tcW w:w="16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A2FDE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USB安全卡（加密形态）</w:t>
            </w:r>
          </w:p>
        </w:tc>
      </w:tr>
      <w:tr w14:paraId="68A4A2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" w:hRule="atLeast"/>
        </w:trPr>
        <w:tc>
          <w:tcPr>
            <w:tcW w:w="22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B4DC2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备份加密密钥（Backup Key）</w:t>
            </w:r>
          </w:p>
        </w:tc>
        <w:tc>
          <w:tcPr>
            <w:tcW w:w="37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5B029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用于加密备份数据的密钥，由根密钥派生</w:t>
            </w:r>
          </w:p>
        </w:tc>
        <w:tc>
          <w:tcPr>
            <w:tcW w:w="16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7A48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不存储，每次派生</w:t>
            </w:r>
          </w:p>
        </w:tc>
      </w:tr>
      <w:tr w14:paraId="12D1FB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2" w:hRule="atLeast"/>
        </w:trPr>
        <w:tc>
          <w:tcPr>
            <w:tcW w:w="22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ACF6C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安全卡PIN码</w:t>
            </w:r>
          </w:p>
        </w:tc>
        <w:tc>
          <w:tcPr>
            <w:tcW w:w="37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052F2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用户登录验证密码</w:t>
            </w:r>
          </w:p>
        </w:tc>
        <w:tc>
          <w:tcPr>
            <w:tcW w:w="16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58038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仅存储在USB安全卡内部</w:t>
            </w:r>
          </w:p>
        </w:tc>
      </w:tr>
    </w:tbl>
    <w:p w14:paraId="01EB0DD9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2.2 密钥使用流程</w:t>
      </w:r>
    </w:p>
    <w:p w14:paraId="281FA38A">
      <w:pPr>
        <w:numPr>
          <w:ilvl w:val="0"/>
          <w:numId w:val="1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初始化阶段</w:t>
      </w:r>
      <w:r>
        <w:rPr>
          <w:i w:val="0"/>
          <w:strike w:val="0"/>
          <w:color w:val="000000"/>
          <w:u w:val="none"/>
        </w:rPr>
        <w:t>：安全卡硬件生成根密钥 → 用户在应用界面设置PIN码 → PIN码写入安全卡内部 → 加密卷密码生成后经根密钥加密存入安全卡</w:t>
      </w:r>
    </w:p>
    <w:p w14:paraId="6980D2A0">
      <w:pPr>
        <w:numPr>
          <w:ilvl w:val="0"/>
          <w:numId w:val="1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登录阶段</w:t>
      </w:r>
      <w:r>
        <w:rPr>
          <w:i w:val="0"/>
          <w:strike w:val="0"/>
          <w:color w:val="000000"/>
          <w:u w:val="none"/>
        </w:rPr>
        <w:t>：用户输入PIN码 → 安全卡内部验证 → 验证通过后安全卡解密加密卷密码 → 以安全通道传输给应用</w:t>
      </w:r>
    </w:p>
    <w:p w14:paraId="347FB12F">
      <w:pPr>
        <w:numPr>
          <w:ilvl w:val="0"/>
          <w:numId w:val="1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挂载阶段</w:t>
      </w:r>
      <w:r>
        <w:rPr>
          <w:i w:val="0"/>
          <w:strike w:val="0"/>
          <w:color w:val="000000"/>
          <w:u w:val="none"/>
        </w:rPr>
        <w:t>：应用使用解密后的密码挂载VeraCrypt加密卷</w:t>
      </w:r>
    </w:p>
    <w:p w14:paraId="3FA78DDE">
      <w:pPr>
        <w:numPr>
          <w:ilvl w:val="0"/>
          <w:numId w:val="1"/>
        </w:numPr>
        <w:snapToGrid/>
        <w:spacing w:line="240" w:lineRule="auto"/>
      </w:pPr>
      <w:r>
        <w:rPr>
          <w:b/>
          <w:i w:val="0"/>
          <w:strike w:val="0"/>
          <w:color w:val="000000"/>
          <w:u w:val="none"/>
        </w:rPr>
        <w:t>备份阶段</w:t>
      </w:r>
      <w:r>
        <w:rPr>
          <w:i w:val="0"/>
          <w:strike w:val="0"/>
          <w:color w:val="000000"/>
          <w:u w:val="none"/>
        </w:rPr>
        <w:t>：应用从安全卡获取根密钥派生备份密钥 → 解密加密卷数据 → 使用备份密钥重新加密 → 写入备份目标</w:t>
      </w:r>
    </w:p>
    <w:p w14:paraId="0D5EFDE3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三、性能需求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4710"/>
        <w:gridCol w:w="1470"/>
      </w:tblGrid>
      <w:tr w14:paraId="1E1C73A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E273BB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269096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E722C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指标要求</w:t>
            </w:r>
          </w:p>
        </w:tc>
      </w:tr>
      <w:tr w14:paraId="41D4813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FCA1A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P-001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40F5D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应用启动到完成安全卡检测的时间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E1CB9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3秒</w:t>
            </w:r>
          </w:p>
        </w:tc>
      </w:tr>
      <w:tr w14:paraId="34EBA69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336AB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P-002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6F29A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安全卡认证完成到隐藏卷自动挂载完成的时间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7830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5秒</w:t>
            </w:r>
          </w:p>
        </w:tc>
      </w:tr>
      <w:tr w14:paraId="0BE2A84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8B0B7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P-003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6C118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拔卡检测到应用完全退出并卸载所有卷的时间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A6508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2秒</w:t>
            </w:r>
          </w:p>
        </w:tc>
      </w:tr>
      <w:tr w14:paraId="71CE0AB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1301D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P-004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FB81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快捷键退出到完成所有卷卸载的时间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CDCA8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2秒</w:t>
            </w:r>
          </w:p>
        </w:tc>
      </w:tr>
      <w:tr w14:paraId="56CA81A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92D2E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P-005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C051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应用正常退出到完成所有卷卸载的时间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D3F8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3秒</w:t>
            </w:r>
          </w:p>
        </w:tc>
      </w:tr>
      <w:tr w14:paraId="5EDE203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692C0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P-006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043FF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应用内存占用（空闲状态）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81222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50 MB</w:t>
            </w:r>
          </w:p>
        </w:tc>
      </w:tr>
      <w:tr w14:paraId="1081033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DF4D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P-007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76C89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应用内存占用（挂载加密卷后）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7BD24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100 MB</w:t>
            </w:r>
          </w:p>
        </w:tc>
      </w:tr>
      <w:tr w14:paraId="51527D0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D91E4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P-008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CF169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CPU占用率（空闲状态）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99A37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1%</w:t>
            </w:r>
          </w:p>
        </w:tc>
      </w:tr>
      <w:tr w14:paraId="3247F1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E5F0E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P-009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4CF73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隐藏分区的创建时间（1GB容量）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53F4F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30秒</w:t>
            </w:r>
          </w:p>
        </w:tc>
      </w:tr>
      <w:tr w14:paraId="75C3958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97DC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P-010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B417C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分区类型ID修改操作完成时间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296CA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5秒</w:t>
            </w:r>
          </w:p>
        </w:tc>
      </w:tr>
      <w:tr w14:paraId="09D589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C6DA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P-011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EEBC3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全量备份速度（加密卷数据）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E7B88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≥ 50 MB/s</w:t>
            </w:r>
          </w:p>
        </w:tc>
      </w:tr>
      <w:tr w14:paraId="6B77FC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65A04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P-012</w:t>
            </w:r>
          </w:p>
        </w:tc>
        <w:tc>
          <w:tcPr>
            <w:tcW w:w="471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5E19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备份加密卷头操作完成时间</w:t>
            </w:r>
          </w:p>
        </w:tc>
        <w:tc>
          <w:tcPr>
            <w:tcW w:w="14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CA5A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3秒</w:t>
            </w:r>
          </w:p>
        </w:tc>
      </w:tr>
    </w:tbl>
    <w:p w14:paraId="34777070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四、安全需求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7248"/>
      </w:tblGrid>
      <w:tr w14:paraId="6CD9E67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8CA49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058D0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1F90B58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81369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S-001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6A2A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加密卷和隐藏卷在未挂载时，数据呈现为完全的随机数据，不包含任何可被识别的签名或文件头</w:t>
            </w:r>
          </w:p>
        </w:tc>
      </w:tr>
      <w:tr w14:paraId="2F0EC44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D07EA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S-002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BFDFB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隐藏卷的头部信息也以随机数据形式存在，无法被识别和检测</w:t>
            </w:r>
          </w:p>
        </w:tc>
      </w:tr>
      <w:tr w14:paraId="170CC6D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BF4E2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S-003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8DAF4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安全卡与应用之间的通信必须加密，防止中间人攻击</w:t>
            </w:r>
          </w:p>
        </w:tc>
      </w:tr>
      <w:tr w14:paraId="6A8742A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683FD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S-004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8C1FF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安全卡中存储的根密钥和加密卷密码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不能以明文形式暴露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在内存中</w:t>
            </w:r>
          </w:p>
        </w:tc>
      </w:tr>
      <w:tr w14:paraId="0ED005B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4BFF5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S-005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85F2A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应用退出时，内存中的敏感数据（密码、密钥等）必须被安全擦除（Secure Zero）</w:t>
            </w:r>
          </w:p>
        </w:tc>
      </w:tr>
      <w:tr w14:paraId="0377DD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341DA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S-006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C2FE7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应用需具备防调试/防逆向的基本保护措施（代码混淆、反调试）</w:t>
            </w:r>
          </w:p>
        </w:tc>
      </w:tr>
      <w:tr w14:paraId="08168B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5015C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S-007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1F0A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登录认证机制需防御重放攻击（使用挑战-响应机制）</w:t>
            </w:r>
          </w:p>
        </w:tc>
      </w:tr>
      <w:tr w14:paraId="21FD2A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AC622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S-008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CCB9E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加密卷密码不得以任何形式存储在本地（包括注册表、配置文件、磁盘文件等）</w:t>
            </w:r>
          </w:p>
        </w:tc>
      </w:tr>
      <w:tr w14:paraId="209763A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2C68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S-009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34296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支持防暴力破解机制（PIN码连续错误10次锁定安全卡）</w:t>
            </w:r>
          </w:p>
        </w:tc>
      </w:tr>
      <w:tr w14:paraId="67FAD93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A4625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S-010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9FDA0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隐藏分区中的数据在未通过应用认证时完全不可访问</w:t>
            </w:r>
          </w:p>
        </w:tc>
      </w:tr>
      <w:tr w14:paraId="367ECC4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5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93AD1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S-011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B51F7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备份数据同样以加密形态存储，密钥派生自根密钥，无根密钥无法解密</w:t>
            </w:r>
          </w:p>
        </w:tc>
      </w:tr>
      <w:tr w14:paraId="78320CD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9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C2430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S-012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3B3CD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备份数据应具备与原始加密卷相同的随机数据特征，不可被识别为备份文件</w:t>
            </w:r>
          </w:p>
        </w:tc>
      </w:tr>
      <w:tr w14:paraId="0FFB59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75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885A4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S-013</w:t>
            </w:r>
          </w:p>
        </w:tc>
        <w:tc>
          <w:tcPr>
            <w:tcW w:w="724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4B4FE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安全卡应具备防物理攻击能力（如检测到暴力破解尝试时自动销毁密钥）</w:t>
            </w:r>
          </w:p>
        </w:tc>
      </w:tr>
    </w:tbl>
    <w:p w14:paraId="5E75130C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五、兼容性需求</w:t>
      </w:r>
    </w:p>
    <w:p w14:paraId="77890CD4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5.1 操作系统兼容性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6480"/>
      </w:tblGrid>
      <w:tr w14:paraId="0D7A58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D7ED1C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20D616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4F6D509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7BC4A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C-001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7811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应用在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Windows 10（版本1809及以上）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上稳定运行</w:t>
            </w:r>
          </w:p>
        </w:tc>
      </w:tr>
      <w:tr w14:paraId="688E60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138A4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C-002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1A94D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应用在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Windows 11（所有版本，含24H2及25H2）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上稳定运行</w:t>
            </w:r>
          </w:p>
        </w:tc>
      </w:tr>
      <w:tr w14:paraId="042FF6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4C618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C-003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B7E8A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不支持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7/8/8.1（因驱动签名要求限制）</w:t>
            </w:r>
          </w:p>
        </w:tc>
      </w:tr>
      <w:tr w14:paraId="4FF8E48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F3881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C-004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9026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应用需兼容Windows 10/11的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32位（x86）和64位（x64）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架构</w:t>
            </w:r>
          </w:p>
        </w:tc>
      </w:tr>
    </w:tbl>
    <w:p w14:paraId="6F3A2230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5.2 VeraCrypt版本兼容性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7050"/>
      </w:tblGrid>
      <w:tr w14:paraId="64BF48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7F65E5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2C0002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115E7F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AD080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C-005</w:t>
            </w:r>
          </w:p>
        </w:tc>
        <w:tc>
          <w:tcPr>
            <w:tcW w:w="7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DAD2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应用基于VeraCrypt 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1.26.26及以上版本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源码或SDK开发</w:t>
            </w:r>
          </w:p>
        </w:tc>
      </w:tr>
      <w:tr w14:paraId="045DE2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FE7B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C-006</w:t>
            </w:r>
          </w:p>
        </w:tc>
        <w:tc>
          <w:tcPr>
            <w:tcW w:w="7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3926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应用需兼容VeraCrypt 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1.26.20至最新版本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创建的加密卷格式</w:t>
            </w:r>
          </w:p>
        </w:tc>
      </w:tr>
      <w:tr w14:paraId="3F564FF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D03AD9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C-007</w:t>
            </w:r>
          </w:p>
        </w:tc>
        <w:tc>
          <w:tcPr>
            <w:tcW w:w="70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9B1FF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应用需修复VeraCrypt驱动在Windows 11 24H2/25H2上的BSOD问题</w:t>
            </w:r>
          </w:p>
        </w:tc>
      </w:tr>
    </w:tbl>
    <w:p w14:paraId="5760B01C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5.3 驱动兼容性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6480"/>
      </w:tblGrid>
      <w:tr w14:paraId="6698BFE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306BC2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061268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1E4CF5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69C2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C-008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A2DD6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驱动程序需通过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微软WHQL认证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，获得微软数字签名</w:t>
            </w:r>
          </w:p>
        </w:tc>
      </w:tr>
      <w:tr w14:paraId="65B2C72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B7954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C-009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178B0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驱动程序需与Windows 10/11的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驱动程序强制签名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策略兼容</w:t>
            </w:r>
          </w:p>
        </w:tc>
      </w:tr>
      <w:tr w14:paraId="1088C0F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CC22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C-010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45F5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驱动程序需与主流杀毒软件、防火墙兼容，不被误报为恶意软件</w:t>
            </w:r>
          </w:p>
        </w:tc>
      </w:tr>
      <w:tr w14:paraId="16FA6F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37477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C-011</w:t>
            </w:r>
          </w:p>
        </w:tc>
        <w:tc>
          <w:tcPr>
            <w:tcW w:w="648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9953B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驱动程序需与系统其他USB设备无冲突</w:t>
            </w:r>
          </w:p>
        </w:tc>
      </w:tr>
    </w:tbl>
    <w:p w14:paraId="2C94BD17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5.4 硬件兼容性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8355"/>
      </w:tblGrid>
      <w:tr w14:paraId="1BB5C5D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A47278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F2119B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7675630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51BA1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C-012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23F38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支持USB安全卡（基于淘宝链接商品规格），兼容标准USB HID协议</w:t>
            </w:r>
          </w:p>
        </w:tc>
      </w:tr>
      <w:tr w14:paraId="18AEEF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49145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C-013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1AAD9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支持安全卡的热插拔（即插即用）</w:t>
            </w:r>
          </w:p>
        </w:tc>
      </w:tr>
      <w:tr w14:paraId="722DAB2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5944F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C-014</w:t>
            </w:r>
          </w:p>
        </w:tc>
        <w:tc>
          <w:tcPr>
            <w:tcW w:w="835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F56B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支持多种存储介质（机械硬盘、SSD、NVMe、U盘等）上的隐藏分区创建</w:t>
            </w:r>
          </w:p>
        </w:tc>
      </w:tr>
    </w:tbl>
    <w:p w14:paraId="12A90DB3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5.5 文件系统兼容性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8235"/>
      </w:tblGrid>
      <w:tr w14:paraId="3812BC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5839D6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8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CE7D8E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5A3BE82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D671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C-015</w:t>
            </w:r>
          </w:p>
        </w:tc>
        <w:tc>
          <w:tcPr>
            <w:tcW w:w="8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3B64B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隐藏分区支持NTFS、FAT32、exFAT等常见文件系统格式</w:t>
            </w:r>
          </w:p>
        </w:tc>
      </w:tr>
      <w:tr w14:paraId="67AEC92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44F2D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C-016</w:t>
            </w:r>
          </w:p>
        </w:tc>
        <w:tc>
          <w:tcPr>
            <w:tcW w:w="823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5B475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备份文件支持存储于NTFS、FAT32、exFAT、网络存储（NAS）、外部硬盘等介质</w:t>
            </w:r>
          </w:p>
        </w:tc>
      </w:tr>
    </w:tbl>
    <w:p w14:paraId="6BE3EBE1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六、稳定性需求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7"/>
        <w:gridCol w:w="7132"/>
      </w:tblGrid>
      <w:tr w14:paraId="5CA4C8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FED046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37D380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4204BDD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000E1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ST-001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381BC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长时间运行（≥72小时）无内存泄漏、无性能衰减</w:t>
            </w:r>
          </w:p>
        </w:tc>
      </w:tr>
      <w:tr w14:paraId="708482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6CDD1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ST-002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2687B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异常拔卡时，加密卷数据不损坏（利用VeraCrypt的事务性写入机制）</w:t>
            </w:r>
          </w:p>
        </w:tc>
      </w:tr>
      <w:tr w14:paraId="77CC422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F3BEC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ST-003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0358A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系统休眠/恢复后，应用能正确检测安全卡状态并恢复功能</w:t>
            </w:r>
          </w:p>
        </w:tc>
      </w:tr>
      <w:tr w14:paraId="2C42146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3DDBE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ST-004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7F5CB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系统待机/唤醒后，应用能正确检测安全卡状态并恢复功能</w:t>
            </w:r>
          </w:p>
        </w:tc>
      </w:tr>
      <w:tr w14:paraId="50D1CB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6A5C6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ST-005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58519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应用崩溃时，有异常处理机制（如Windows SEH）确保加密卷被及时卸载</w:t>
            </w:r>
          </w:p>
        </w:tc>
      </w:tr>
      <w:tr w14:paraId="79855D2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288D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ST-006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565C5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驱动与系统其他USB设备无冲突</w:t>
            </w:r>
          </w:p>
        </w:tc>
      </w:tr>
      <w:tr w14:paraId="61036E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DD1CF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ST-007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5AC80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支持多用户账户下的独立运行（每个用户会话独立）</w:t>
            </w:r>
          </w:p>
        </w:tc>
      </w:tr>
      <w:tr w14:paraId="33A198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E3021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ST-008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849A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应用更新时，支持无缝升级（保留用户配置和加密卷信息）</w:t>
            </w:r>
          </w:p>
        </w:tc>
      </w:tr>
      <w:tr w14:paraId="15F0FF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7AA9E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ST-009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D45BEB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提供日志记录机制，便于故障排查（日志不包含敏感信息如密码、密钥）</w:t>
            </w:r>
          </w:p>
        </w:tc>
      </w:tr>
      <w:tr w14:paraId="0BBBCC0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0D95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ST-010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06B57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挂载加密卷后，系统重启前应自动卸载所有卷（防止重启后卷处于异常状态）</w:t>
            </w:r>
          </w:p>
        </w:tc>
      </w:tr>
      <w:tr w14:paraId="60E575C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A133B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ST-011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976E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备份过程中如遇中断（断电、拔卡等），已写入的备份数据不损坏，支持断点续传</w:t>
            </w:r>
          </w:p>
        </w:tc>
      </w:tr>
      <w:tr w14:paraId="56BD739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3" w:hRule="atLeast"/>
        </w:trPr>
        <w:tc>
          <w:tcPr>
            <w:tcW w:w="98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4110A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ST-012</w:t>
            </w:r>
          </w:p>
        </w:tc>
        <w:tc>
          <w:tcPr>
            <w:tcW w:w="713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B430A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应用需通过Windows 10/11的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应用程序兼容性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测试（App Certification Kit）</w:t>
            </w:r>
          </w:p>
        </w:tc>
      </w:tr>
    </w:tbl>
    <w:p w14:paraId="0389CBA0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七、程序打包与签名需求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7145"/>
      </w:tblGrid>
      <w:tr w14:paraId="5E1F6F1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2D3E82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编号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A72C6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需求描述</w:t>
            </w:r>
          </w:p>
        </w:tc>
      </w:tr>
      <w:tr w14:paraId="575C72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4755A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PK-001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37DED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提供标准的Windows Installer（MSI）安装包</w:t>
            </w:r>
          </w:p>
        </w:tc>
      </w:tr>
      <w:tr w14:paraId="62B7B6B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20584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PK-002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30422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安装包需包含：主应用程序、设备驱动程序、必要的运行时库（VC++ Redist等）</w:t>
            </w:r>
          </w:p>
        </w:tc>
      </w:tr>
      <w:tr w14:paraId="367038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E3616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PK-003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4CB4A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安装过程中自动完成驱动程序的安装和注册</w:t>
            </w:r>
          </w:p>
        </w:tc>
      </w:tr>
      <w:tr w14:paraId="34F29C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EA3EC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PK-004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6724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支持静默安装模式（/quiet或/qn参数）</w:t>
            </w:r>
          </w:p>
        </w:tc>
      </w:tr>
      <w:tr w14:paraId="3974C5F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5E220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PK-005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6EA7B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支持标准卸载，卸载时彻底清除所有安装的文件、注册表项和驱动</w:t>
            </w:r>
          </w:p>
        </w:tc>
      </w:tr>
      <w:tr w14:paraId="660C03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851D8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PK-006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80FB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获取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扩展验证（EV）代码签名证书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用于签名所有可执行文件和驱动程序</w:t>
            </w:r>
          </w:p>
        </w:tc>
      </w:tr>
      <w:tr w14:paraId="17158A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3F4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PK-007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5ECBB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驱动程序必须通过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微软WHQL认证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，获得微软的数字签名</w:t>
            </w:r>
          </w:p>
        </w:tc>
      </w:tr>
      <w:tr w14:paraId="6CC38A7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5062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PK-008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18218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注册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微软Windows硬件开发人员计划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（Windows Hardware Developer Program）</w:t>
            </w:r>
          </w:p>
        </w:tc>
      </w:tr>
      <w:tr w14:paraId="21C4F93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9E673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PK-009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33133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所有二进制文件（EXE、DLL、SYS）使用EV证书进行Authenticode签名</w:t>
            </w:r>
          </w:p>
        </w:tc>
      </w:tr>
      <w:tr w14:paraId="591125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B109D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PK-010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D0F08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签名证书使用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SHA-2算法</w:t>
            </w:r>
          </w:p>
        </w:tc>
      </w:tr>
      <w:tr w14:paraId="1499CCE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E7DCE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PK-011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90E80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驱动程序提交至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微软合作伙伴中心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进行认证签名</w:t>
            </w:r>
          </w:p>
        </w:tc>
      </w:tr>
      <w:tr w14:paraId="6A7EB8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E75AA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PK-012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639C8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应用程序签名后，需通过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Windows SmartScreen信誉系统</w:t>
            </w: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的验证</w:t>
            </w:r>
          </w:p>
        </w:tc>
      </w:tr>
      <w:tr w14:paraId="6A7833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7B20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PK-013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4F52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签名证书需存储在硬件安全介质（如USB Token或HSM）中</w:t>
            </w:r>
          </w:p>
        </w:tc>
      </w:tr>
      <w:tr w14:paraId="1E35C48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91" w:hRule="atLeast"/>
        </w:trPr>
        <w:tc>
          <w:tcPr>
            <w:tcW w:w="97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43B56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PK-014</w:t>
            </w:r>
          </w:p>
        </w:tc>
        <w:tc>
          <w:tcPr>
            <w:tcW w:w="71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77368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安装包本身也需进行数字签名</w:t>
            </w:r>
          </w:p>
        </w:tc>
      </w:tr>
    </w:tbl>
    <w:p w14:paraId="60B24C0F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八、验收测试标准</w:t>
      </w:r>
    </w:p>
    <w:p w14:paraId="6E26EF75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8.1 隐藏分区功能验收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"/>
        <w:gridCol w:w="1045"/>
        <w:gridCol w:w="3717"/>
        <w:gridCol w:w="2740"/>
      </w:tblGrid>
      <w:tr w14:paraId="5655025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DF07D2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46024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A80D4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1A86C4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41F0D5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052D9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T-001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11CD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分区类型ID隐藏（创建）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1B3CD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在目标磁盘上创建新分区 2. 将分区类型ID修改为隐藏类型（如12） 3. 打开“此电脑”和“磁盘管理”查看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6E083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分区在“此电脑”中不可见；在“磁盘管理”中显示为“未知分区”或“未分配”，无盘符</w:t>
            </w:r>
          </w:p>
        </w:tc>
      </w:tr>
      <w:tr w14:paraId="1B2AD4A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05BBD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T-002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8163B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分区类型ID隐藏（现有分区）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E393B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选择已存在的普通分区 2. 将其分区类型ID修改为隐藏类型 3. 打开“此电脑”和“磁盘管理”查看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E9108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原分区在“此电脑”中消失；在“磁盘管理”中变为“未知分区”</w:t>
            </w:r>
          </w:p>
        </w:tc>
      </w:tr>
      <w:tr w14:paraId="580DEF5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87A54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T-003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89F46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分区类型ID恢复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F3435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选择隐藏分区 2. 将分区类型ID恢复为普通类型（如07） 3. 打开“此电脑”查看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9825A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分区重新出现在“此电脑”中，数据完好无损</w:t>
            </w:r>
          </w:p>
        </w:tc>
      </w:tr>
      <w:tr w14:paraId="58DD39E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5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7E50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T-004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31098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FbinstTool UD隐藏分区创建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AD445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使用应用在目标磁盘创建UD隐藏分区 2. 设置隐藏分区容量 3. 打开“此电脑”、“磁盘管理”、“设备管理器”查看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070D3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UD隐藏分区在以上所有位置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完全不可见</w:t>
            </w:r>
          </w:p>
        </w:tc>
      </w:tr>
      <w:tr w14:paraId="5CFBAB3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3078F1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T-005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FC0267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UD隐藏分区防格式化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FA6C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创建UD隐藏分区并写入测试数据 2. 对磁盘执行普通格式化 3. 通过应用尝试读取UD隐藏分区数据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42778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格式化后，UD隐藏分区数据完好无损，可正常读取</w:t>
            </w:r>
          </w:p>
        </w:tc>
      </w:tr>
      <w:tr w14:paraId="4D8715D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4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64A0F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T-006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557B5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UD隐藏分区数据读写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50200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通过应用向UD隐藏分区写入测试文件 2. 通过应用读取UD隐藏分区中的文件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13D1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读写操作成功，数据完整无误</w:t>
            </w:r>
          </w:p>
        </w:tc>
      </w:tr>
      <w:tr w14:paraId="614E4F6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4" w:hRule="atLeast"/>
        </w:trPr>
        <w:tc>
          <w:tcPr>
            <w:tcW w:w="39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83E32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T-007</w:t>
            </w:r>
          </w:p>
        </w:tc>
        <w:tc>
          <w:tcPr>
            <w:tcW w:w="104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CBA12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隐藏分区删除</w:t>
            </w:r>
          </w:p>
        </w:tc>
        <w:tc>
          <w:tcPr>
            <w:tcW w:w="371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2B4F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通过应用界面选择要删除的隐藏分区 2. 执行删除操作 3. 查看磁盘空间</w:t>
            </w:r>
          </w:p>
        </w:tc>
        <w:tc>
          <w:tcPr>
            <w:tcW w:w="27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51E01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隐藏分区被彻底删除，磁盘空间被释放</w:t>
            </w:r>
          </w:p>
        </w:tc>
      </w:tr>
    </w:tbl>
    <w:p w14:paraId="1AE45A64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8.2 加密卷功能验收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1323"/>
        <w:gridCol w:w="3511"/>
        <w:gridCol w:w="2603"/>
      </w:tblGrid>
      <w:tr w14:paraId="1FA3E8C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58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EBE2B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3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CC1DFB3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5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72D2E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3B08F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2647F09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58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F4691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T-008</w:t>
            </w:r>
          </w:p>
        </w:tc>
        <w:tc>
          <w:tcPr>
            <w:tcW w:w="13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E79FE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在隐藏分区上创建加密卷</w:t>
            </w:r>
          </w:p>
        </w:tc>
        <w:tc>
          <w:tcPr>
            <w:tcW w:w="35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9F82C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在已创建的隐藏分区之上 2. 通过应用创建VeraCrypt标准加密卷</w:t>
            </w:r>
          </w:p>
        </w:tc>
        <w:tc>
          <w:tcPr>
            <w:tcW w:w="2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B411C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加密卷创建成功，数据写入隐藏分区</w:t>
            </w:r>
          </w:p>
        </w:tc>
      </w:tr>
      <w:tr w14:paraId="2080C1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1" w:hRule="atLeast"/>
        </w:trPr>
        <w:tc>
          <w:tcPr>
            <w:tcW w:w="58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6A8B3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T-009</w:t>
            </w:r>
          </w:p>
        </w:tc>
        <w:tc>
          <w:tcPr>
            <w:tcW w:w="13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FE2F4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创建隐藏卷</w:t>
            </w:r>
          </w:p>
        </w:tc>
        <w:tc>
          <w:tcPr>
            <w:tcW w:w="35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EAD7F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在标准加密卷内 2. 通过应用创建VeraCrypt隐藏卷</w:t>
            </w:r>
          </w:p>
        </w:tc>
        <w:tc>
          <w:tcPr>
            <w:tcW w:w="2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97709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隐藏卷创建成功，实现“似是而非的否认”</w:t>
            </w:r>
          </w:p>
        </w:tc>
      </w:tr>
      <w:tr w14:paraId="3AAAA95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58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B7C9C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T-010</w:t>
            </w:r>
          </w:p>
        </w:tc>
        <w:tc>
          <w:tcPr>
            <w:tcW w:w="13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9C70F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加密卷数据随机性</w:t>
            </w:r>
          </w:p>
        </w:tc>
        <w:tc>
          <w:tcPr>
            <w:tcW w:w="351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0DFF9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对未挂载的加密卷所在存储区域 2. 使用十六进制编辑器查看原始数据</w:t>
            </w:r>
          </w:p>
        </w:tc>
        <w:tc>
          <w:tcPr>
            <w:tcW w:w="26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D2ED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数据呈现为完全的随机数据，无可识别签名或文件头</w:t>
            </w:r>
          </w:p>
        </w:tc>
      </w:tr>
    </w:tbl>
    <w:p w14:paraId="16029EF9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8.3 登录与自动挂载验收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1030"/>
        <w:gridCol w:w="3037"/>
        <w:gridCol w:w="3607"/>
      </w:tblGrid>
      <w:tr w14:paraId="7442541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743" w:hRule="atLeast"/>
        </w:trPr>
        <w:tc>
          <w:tcPr>
            <w:tcW w:w="6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283D4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EC0BE5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0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66F41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3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C11C4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317A8C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</w:trPr>
        <w:tc>
          <w:tcPr>
            <w:tcW w:w="6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6D69F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T-011</w:t>
            </w:r>
          </w:p>
        </w:tc>
        <w:tc>
          <w:tcPr>
            <w:tcW w:w="1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6E8AF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安全卡检测</w:t>
            </w:r>
          </w:p>
        </w:tc>
        <w:tc>
          <w:tcPr>
            <w:tcW w:w="30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896A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不插入安全卡，启动应用</w:t>
            </w:r>
          </w:p>
        </w:tc>
        <w:tc>
          <w:tcPr>
            <w:tcW w:w="3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5A03B2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应用提示“未检测到安全卡”，阻止进入</w:t>
            </w:r>
          </w:p>
        </w:tc>
      </w:tr>
      <w:tr w14:paraId="35AE42C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8" w:hRule="atLeast"/>
        </w:trPr>
        <w:tc>
          <w:tcPr>
            <w:tcW w:w="6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4B8EA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T-012</w:t>
            </w:r>
          </w:p>
        </w:tc>
        <w:tc>
          <w:tcPr>
            <w:tcW w:w="1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34F67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安全卡PIN码认证</w:t>
            </w:r>
          </w:p>
        </w:tc>
        <w:tc>
          <w:tcPr>
            <w:tcW w:w="30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35991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插入有效安全卡，启动应用 2. 输入正确PIN码完成认证</w:t>
            </w:r>
          </w:p>
        </w:tc>
        <w:tc>
          <w:tcPr>
            <w:tcW w:w="3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196F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认证通过，进入应用主界面</w:t>
            </w:r>
          </w:p>
        </w:tc>
      </w:tr>
      <w:tr w14:paraId="568ECB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</w:trPr>
        <w:tc>
          <w:tcPr>
            <w:tcW w:w="6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D6408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T-013</w:t>
            </w:r>
          </w:p>
        </w:tc>
        <w:tc>
          <w:tcPr>
            <w:tcW w:w="1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B69C9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PIN码错误锁定</w:t>
            </w:r>
          </w:p>
        </w:tc>
        <w:tc>
          <w:tcPr>
            <w:tcW w:w="30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99288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连续输入错误PIN码10次 2. 观察安全卡状态</w:t>
            </w:r>
          </w:p>
        </w:tc>
        <w:tc>
          <w:tcPr>
            <w:tcW w:w="3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BEEB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安全卡锁定，提示联系管理员恢复</w:t>
            </w:r>
          </w:p>
        </w:tc>
      </w:tr>
      <w:tr w14:paraId="5D002F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</w:trPr>
        <w:tc>
          <w:tcPr>
            <w:tcW w:w="6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86494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T-014</w:t>
            </w:r>
          </w:p>
        </w:tc>
        <w:tc>
          <w:tcPr>
            <w:tcW w:w="1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DF639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自动挂载隐藏卷</w:t>
            </w:r>
          </w:p>
        </w:tc>
        <w:tc>
          <w:tcPr>
            <w:tcW w:w="30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843F5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登录认证通过后 2. 观察隐藏卷挂载状态</w:t>
            </w:r>
          </w:p>
        </w:tc>
        <w:tc>
          <w:tcPr>
            <w:tcW w:w="3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1496C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指定的隐藏卷自动挂载，在“此电脑”中可见可用，无需手动输入密码</w:t>
            </w:r>
          </w:p>
        </w:tc>
      </w:tr>
      <w:tr w14:paraId="31874F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2" w:hRule="atLeast"/>
        </w:trPr>
        <w:tc>
          <w:tcPr>
            <w:tcW w:w="62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B273E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T-015</w:t>
            </w:r>
          </w:p>
        </w:tc>
        <w:tc>
          <w:tcPr>
            <w:tcW w:w="103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56650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自动挂载时间</w:t>
            </w:r>
          </w:p>
        </w:tc>
        <w:tc>
          <w:tcPr>
            <w:tcW w:w="303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35735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从认证完成开始计时 2. 到挂载完成结束计时</w:t>
            </w:r>
          </w:p>
        </w:tc>
        <w:tc>
          <w:tcPr>
            <w:tcW w:w="3607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04FAD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5秒</w:t>
            </w:r>
          </w:p>
        </w:tc>
      </w:tr>
    </w:tbl>
    <w:p w14:paraId="76BD2352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8.4 数据备份功能验收（新增）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309"/>
        <w:gridCol w:w="3800"/>
        <w:gridCol w:w="2478"/>
      </w:tblGrid>
      <w:tr w14:paraId="5040F66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C2007A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8DA8CA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6715CD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8C757C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007174E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04527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T-016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2152C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全量备份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CCC7C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加密卷已挂载，写入测试数据 2. 执行一键全量备份到指定位置 3. 检查备份目标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426CE5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备份完成，备份数据以加密形态存储，呈现为随机数据</w:t>
            </w:r>
          </w:p>
        </w:tc>
      </w:tr>
      <w:tr w14:paraId="375A88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A994F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T-017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908C1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备份数据解密验证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D8716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使用同一安全卡登录 2. 执行备份还原操作 3. 验证还原后的数据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410A8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还原成功，数据与原始数据完全一致</w:t>
            </w:r>
          </w:p>
        </w:tc>
      </w:tr>
      <w:tr w14:paraId="5C5CA3B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720BAE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T-018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6610D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跨安全卡备份还原（负向）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365ED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使用安全卡A创建备份 2. 使用安全卡B尝试还原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BA63F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还原失败，提示“未检测到有效的备份密钥”</w:t>
            </w:r>
          </w:p>
        </w:tc>
      </w:tr>
      <w:tr w14:paraId="0414B90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9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66818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T-019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83B6B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增量备份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5820C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执行首次全量备份 2. 修改加密卷中部分数据 3. 执行增量备份 4. 比较备份文件大小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50B58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增量备份文件大小远小于全量备份，仅包含变更数据</w:t>
            </w:r>
          </w:p>
        </w:tc>
      </w:tr>
      <w:tr w14:paraId="736C068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FD451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T-020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43862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定时自动备份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78A69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配置每日定时备份 2. 等待触发时间 3. 检查备份目标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434E8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定时备份自动执行，备份文件完整</w:t>
            </w:r>
          </w:p>
        </w:tc>
      </w:tr>
      <w:tr w14:paraId="15A2332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C3BBA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T-021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B71A0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备份加密卷头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B304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执行备份卷头操作 2. 模拟卷头损坏 3. 使用备份头恢复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89B00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卷头恢复成功，加密卷可正常挂载</w:t>
            </w:r>
          </w:p>
        </w:tc>
      </w:tr>
      <w:tr w14:paraId="49E20A5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612E6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T-022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1CD44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备份分卷存储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CB64B8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备份数据大于4GB 2. 备份到FAT32格式目标 3. 检查备份文件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33EBC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备份文件自动分割为多个≤4GB的文件</w:t>
            </w:r>
          </w:p>
        </w:tc>
      </w:tr>
      <w:tr w14:paraId="3B74AAA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5" w:hRule="atLeast"/>
        </w:trPr>
        <w:tc>
          <w:tcPr>
            <w:tcW w:w="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75E40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T-023</w:t>
            </w:r>
          </w:p>
        </w:tc>
        <w:tc>
          <w:tcPr>
            <w:tcW w:w="13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93100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备份中断恢复</w:t>
            </w:r>
          </w:p>
        </w:tc>
        <w:tc>
          <w:tcPr>
            <w:tcW w:w="380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D9D59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备份过程中拔出安全卡 2. 重新插入并继续备份</w:t>
            </w:r>
          </w:p>
        </w:tc>
        <w:tc>
          <w:tcPr>
            <w:tcW w:w="247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E028B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已写入的备份数据不损坏，支持断点续传</w:t>
            </w:r>
          </w:p>
        </w:tc>
      </w:tr>
    </w:tbl>
    <w:p w14:paraId="162B9B53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8.5 安全退出验收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2"/>
        <w:gridCol w:w="1228"/>
        <w:gridCol w:w="3413"/>
        <w:gridCol w:w="2995"/>
      </w:tblGrid>
      <w:tr w14:paraId="01856C5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</w:tblPrEx>
        <w:trPr>
          <w:trHeight w:val="712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BCC044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550C3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1F8FC2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6C2E3D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59B0DF1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B2224A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T-024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D576D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拔卡自动退出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A380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应用正常运行，加密卷已挂载 2. 拔出USB蓝牙安全卡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31F9C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应用自动检测到拔卡并立即退出，所有加密卷自动卸载</w:t>
            </w:r>
          </w:p>
        </w:tc>
      </w:tr>
      <w:tr w14:paraId="2906C9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8E0B5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T-025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1C425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拔卡退出时间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323F7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从拔卡开始计时 2. 到应用退出、卷卸载完成结束计时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3B806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2秒</w:t>
            </w:r>
          </w:p>
        </w:tc>
      </w:tr>
      <w:tr w14:paraId="7FB61B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9C019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T-026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A560E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快捷键退出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C2690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应用正常运行，加密卷已挂载 2. 按下预设全局快捷键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3026F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应用立即退出，所有加密卷自动卸载</w:t>
            </w:r>
          </w:p>
        </w:tc>
      </w:tr>
      <w:tr w14:paraId="66C8079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93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08CBE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T-027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6EA35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快捷键退出时间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86234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从按下快捷键开始计时 2. 到应用退出、卷卸载完成结束计时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AF4DB7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2秒</w:t>
            </w:r>
          </w:p>
        </w:tc>
      </w:tr>
      <w:tr w14:paraId="10F7B06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3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88F91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T-028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81E4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正常退出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C48E6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应用正常运行，加密卷已挂载 2. 点击界面“退出”按钮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0F017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应用正常关闭，所有加密卷自动卸载</w:t>
            </w:r>
          </w:p>
        </w:tc>
      </w:tr>
      <w:tr w14:paraId="75870D7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3" w:hRule="atLeast"/>
        </w:trPr>
        <w:tc>
          <w:tcPr>
            <w:tcW w:w="642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2C945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T-029</w:t>
            </w:r>
          </w:p>
        </w:tc>
        <w:tc>
          <w:tcPr>
            <w:tcW w:w="122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191BFC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异常拔卡数据完整性</w:t>
            </w:r>
          </w:p>
        </w:tc>
        <w:tc>
          <w:tcPr>
            <w:tcW w:w="341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AEC61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加密卷正在读写数据时 2. 强制拔出安全卡</w:t>
            </w:r>
          </w:p>
        </w:tc>
        <w:tc>
          <w:tcPr>
            <w:tcW w:w="299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9FA44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应用退出、卷卸载，加密卷数据不损坏</w:t>
            </w:r>
          </w:p>
        </w:tc>
      </w:tr>
    </w:tbl>
    <w:p w14:paraId="6FA6DDED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8.6 驱动与兼容性验收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"/>
        <w:gridCol w:w="1023"/>
        <w:gridCol w:w="3785"/>
        <w:gridCol w:w="2509"/>
      </w:tblGrid>
      <w:tr w14:paraId="39D108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9D4357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9CB4E2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94D8A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841EB9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5525EE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ED647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T-030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8DAB16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驱动安装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89F7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运行安装包 2. 观察驱动安装过程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BBCEB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驱动程序自动安装成功，设备管理器中出现对应设备</w:t>
            </w:r>
          </w:p>
        </w:tc>
      </w:tr>
      <w:tr w14:paraId="71A1E90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1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EF797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T-031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4022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10兼容性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DE3BA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在Windows 10（1809+）系统上安装并运行应用 2. 执行所有核心功能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6E49C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所有功能正常运行，无兼容性问题</w:t>
            </w:r>
          </w:p>
        </w:tc>
      </w:tr>
      <w:tr w14:paraId="6589426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61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F925E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T-032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69AF6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11兼容性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9BC075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在Windows 11（含24H2/25H2）系统上安装并运行应用 2. 执行所有核心功能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94587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所有功能正常运行，无兼容性问题</w:t>
            </w:r>
          </w:p>
        </w:tc>
      </w:tr>
      <w:tr w14:paraId="7ABF516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A5CDA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T-033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A40F5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休眠恢复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C922D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应用运行中，系统进入休眠 2. 唤醒系统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F97E17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应用能正确检测安全卡状态，功能恢复正常</w:t>
            </w:r>
          </w:p>
        </w:tc>
      </w:tr>
      <w:tr w14:paraId="1DDEEB4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9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EB1CE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T-034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C43A3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驱动WHQL认证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00132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检查驱动程序数字签名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56B92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驱动程序具有微软WHQL认证签名</w:t>
            </w:r>
          </w:p>
        </w:tc>
      </w:tr>
      <w:tr w14:paraId="06743B0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0" w:hRule="atLeast"/>
        </w:trPr>
        <w:tc>
          <w:tcPr>
            <w:tcW w:w="56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363C8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T-035</w:t>
            </w:r>
          </w:p>
        </w:tc>
        <w:tc>
          <w:tcPr>
            <w:tcW w:w="102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A5496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应用代码签名</w:t>
            </w:r>
          </w:p>
        </w:tc>
        <w:tc>
          <w:tcPr>
            <w:tcW w:w="378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F11E6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检查可执行文件数字签名</w:t>
            </w:r>
          </w:p>
        </w:tc>
        <w:tc>
          <w:tcPr>
            <w:tcW w:w="2509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80284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所有EXE、DLL文件具有EV证书Authenticode签名</w:t>
            </w:r>
          </w:p>
        </w:tc>
      </w:tr>
    </w:tbl>
    <w:p w14:paraId="4C8541E6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8.7 性能验收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1388"/>
        <w:gridCol w:w="3531"/>
        <w:gridCol w:w="2354"/>
      </w:tblGrid>
      <w:tr w14:paraId="4C71651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8" w:hRule="atLeast"/>
        </w:trPr>
        <w:tc>
          <w:tcPr>
            <w:tcW w:w="8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AB50C3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测试编号</w:t>
            </w:r>
          </w:p>
        </w:tc>
        <w:tc>
          <w:tcPr>
            <w:tcW w:w="13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156D51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测试项</w:t>
            </w:r>
          </w:p>
        </w:tc>
        <w:tc>
          <w:tcPr>
            <w:tcW w:w="3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092A38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测试步骤</w:t>
            </w:r>
          </w:p>
        </w:tc>
        <w:tc>
          <w:tcPr>
            <w:tcW w:w="235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F2CB68C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预期结果</w:t>
            </w:r>
          </w:p>
        </w:tc>
      </w:tr>
      <w:tr w14:paraId="7DD1E84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8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E8EF3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T-036</w:t>
            </w:r>
          </w:p>
        </w:tc>
        <w:tc>
          <w:tcPr>
            <w:tcW w:w="13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F36D8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启动时间</w:t>
            </w:r>
          </w:p>
        </w:tc>
        <w:tc>
          <w:tcPr>
            <w:tcW w:w="3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824AE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启动应用开始计时 2. 到完成安全卡检测结束计时</w:t>
            </w:r>
          </w:p>
        </w:tc>
        <w:tc>
          <w:tcPr>
            <w:tcW w:w="235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C347B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3秒</w:t>
            </w:r>
          </w:p>
        </w:tc>
      </w:tr>
      <w:tr w14:paraId="4EA5BFA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3" w:hRule="atLeast"/>
        </w:trPr>
        <w:tc>
          <w:tcPr>
            <w:tcW w:w="8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9A7BE6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T-037</w:t>
            </w:r>
          </w:p>
        </w:tc>
        <w:tc>
          <w:tcPr>
            <w:tcW w:w="13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70620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内存占用</w:t>
            </w:r>
          </w:p>
        </w:tc>
        <w:tc>
          <w:tcPr>
            <w:tcW w:w="3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BEA398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运行应用，查看任务管理器内存</w:t>
            </w:r>
          </w:p>
        </w:tc>
        <w:tc>
          <w:tcPr>
            <w:tcW w:w="235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20689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空闲≤50MB，挂载卷后≤100MB</w:t>
            </w:r>
          </w:p>
        </w:tc>
      </w:tr>
      <w:tr w14:paraId="65D5843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8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0C8C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T-038</w:t>
            </w:r>
          </w:p>
        </w:tc>
        <w:tc>
          <w:tcPr>
            <w:tcW w:w="13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A1558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长时间运行稳定性</w:t>
            </w:r>
          </w:p>
        </w:tc>
        <w:tc>
          <w:tcPr>
            <w:tcW w:w="3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D3380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连续运行应用72小时 2. 监控内存和CPU使用</w:t>
            </w:r>
          </w:p>
        </w:tc>
        <w:tc>
          <w:tcPr>
            <w:tcW w:w="235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16166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无内存泄漏，性能无衰减</w:t>
            </w:r>
          </w:p>
        </w:tc>
      </w:tr>
      <w:tr w14:paraId="33C87E0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6" w:hRule="atLeast"/>
        </w:trPr>
        <w:tc>
          <w:tcPr>
            <w:tcW w:w="8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DE402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T-039</w:t>
            </w:r>
          </w:p>
        </w:tc>
        <w:tc>
          <w:tcPr>
            <w:tcW w:w="13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9B9B0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隐藏分区创建时间</w:t>
            </w:r>
          </w:p>
        </w:tc>
        <w:tc>
          <w:tcPr>
            <w:tcW w:w="3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721F0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创建1GB容量的隐藏分区 2. 计时</w:t>
            </w:r>
          </w:p>
        </w:tc>
        <w:tc>
          <w:tcPr>
            <w:tcW w:w="235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D0F1F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≤ 30秒</w:t>
            </w:r>
          </w:p>
        </w:tc>
      </w:tr>
      <w:tr w14:paraId="1A0944E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7" w:hRule="atLeast"/>
        </w:trPr>
        <w:tc>
          <w:tcPr>
            <w:tcW w:w="80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CB85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T-040</w:t>
            </w:r>
          </w:p>
        </w:tc>
        <w:tc>
          <w:tcPr>
            <w:tcW w:w="1388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E96D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备份速度</w:t>
            </w:r>
          </w:p>
        </w:tc>
        <w:tc>
          <w:tcPr>
            <w:tcW w:w="3531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A95ED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1. 备份1GB加密卷数据 2. 计时并计算速度</w:t>
            </w:r>
          </w:p>
        </w:tc>
        <w:tc>
          <w:tcPr>
            <w:tcW w:w="2354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201786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≥ 50 MB/s</w:t>
            </w:r>
          </w:p>
        </w:tc>
      </w:tr>
    </w:tbl>
    <w:p w14:paraId="77232B17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九、技术约束说明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"/>
        <w:gridCol w:w="7156"/>
      </w:tblGrid>
      <w:tr w14:paraId="3176050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EF9664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项目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5C4E0B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要求</w:t>
            </w:r>
          </w:p>
        </w:tc>
      </w:tr>
      <w:tr w14:paraId="131CCB4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F6D6D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开发语言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1EF53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C++（与VeraCrypt源码保持一致）</w:t>
            </w:r>
          </w:p>
        </w:tc>
      </w:tr>
      <w:tr w14:paraId="70C906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9299A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UI框架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54E20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Qt 5.15+ 或 WPF (.NET Framework 4.8+)</w:t>
            </w:r>
          </w:p>
        </w:tc>
      </w:tr>
      <w:tr w14:paraId="560D353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6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296008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VeraCrypt集成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48B01E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使用官方VeraCrypt SDK或直接集成源码（https://github.com/veracrypt/VeraCrypt），</w:t>
            </w: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严禁使用命令行方式调用VeraCrypt.exe</w:t>
            </w:r>
          </w:p>
        </w:tc>
      </w:tr>
      <w:tr w14:paraId="7F8A11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53A25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驱动开发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8F499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Driver Kit（WDK），使用KMDF框架，需通过WHQL认证</w:t>
            </w:r>
          </w:p>
        </w:tc>
      </w:tr>
      <w:tr w14:paraId="4938AE2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83A9FBE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SDK要求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662D7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SDK 10.0.19041.0或更高版本</w:t>
            </w:r>
          </w:p>
        </w:tc>
      </w:tr>
      <w:tr w14:paraId="5DC4789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04746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隐藏分区实现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81B3D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方案一：通过Windows API或diskpart修改分区类型ID（set id=12/27）；方案二：集成FbinstTool技术创建UD隐藏分区</w:t>
            </w:r>
          </w:p>
        </w:tc>
      </w:tr>
      <w:tr w14:paraId="11D66AC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6D6A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安全卡通信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43341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通过自定义驱动或Windows HID API与安全卡通信，通信数据全程加密</w:t>
            </w:r>
          </w:p>
        </w:tc>
      </w:tr>
      <w:tr w14:paraId="7797A9E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D0F06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加密算法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E8AE48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继承VeraCrypt全部加密算法（AES、Serpent、Twofish及其组合）</w:t>
            </w:r>
          </w:p>
        </w:tc>
      </w:tr>
      <w:tr w14:paraId="3F65317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899890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哈希算法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049D2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继承VeraCrypt全部哈希算法（SHA-256、SHA-512、Whirlpool等）</w:t>
            </w:r>
          </w:p>
        </w:tc>
      </w:tr>
      <w:tr w14:paraId="472F27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97DEA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操作系统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1D117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10（1809及以上）、Windows 11（所有版本，含24H2/25H2）</w:t>
            </w:r>
          </w:p>
        </w:tc>
      </w:tr>
      <w:tr w14:paraId="0D575DC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B90B5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系统架构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1DA76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x64（优先支持）、x86</w:t>
            </w:r>
          </w:p>
        </w:tc>
      </w:tr>
      <w:tr w14:paraId="5ECCC0F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34F8C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开发环境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756B42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Visual Studio 2022 + WDK</w:t>
            </w:r>
          </w:p>
        </w:tc>
      </w:tr>
      <w:tr w14:paraId="339BBBF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22BA2D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管理员权限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325CD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安装时需要管理员权限；运行时尽量降低权限要求（仅驱动操作时提权）</w:t>
            </w:r>
          </w:p>
        </w:tc>
      </w:tr>
      <w:tr w14:paraId="60BB6A5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86BF2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版本管理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BCE2A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使用Git进行版本控制，提交信息需规范</w:t>
            </w:r>
          </w:p>
        </w:tc>
      </w:tr>
      <w:tr w14:paraId="3F1F545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73A9C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文档要求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9DE7C4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提供完整的开发文档、API文档、用户手册和部署手册</w:t>
            </w:r>
          </w:p>
        </w:tc>
      </w:tr>
      <w:tr w14:paraId="7235DC6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1003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00A7E8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测试要求</w:t>
            </w:r>
          </w:p>
        </w:tc>
        <w:tc>
          <w:tcPr>
            <w:tcW w:w="7156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5645C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提供单元测试覆盖率报告（≥80%）、集成测试报告、压力测试报告</w:t>
            </w:r>
          </w:p>
        </w:tc>
      </w:tr>
    </w:tbl>
    <w:p w14:paraId="748D8988">
      <w:pPr>
        <w:pStyle w:val="3"/>
        <w:snapToGrid/>
        <w:spacing w:line="240" w:lineRule="auto"/>
      </w:pPr>
      <w:r>
        <w:rPr>
          <w:i w:val="0"/>
          <w:strike w:val="0"/>
          <w:color w:val="000000"/>
          <w:u w:val="none"/>
        </w:rPr>
        <w:t>十、附录</w:t>
      </w:r>
    </w:p>
    <w:p w14:paraId="4E2AD8CD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10.1 关键技术参考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5"/>
        <w:gridCol w:w="6840"/>
      </w:tblGrid>
      <w:tr w14:paraId="76B0D1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D422E3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参考项</w:t>
            </w:r>
          </w:p>
        </w:tc>
        <w:tc>
          <w:tcPr>
            <w:tcW w:w="6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FB70193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说明</w:t>
            </w:r>
          </w:p>
        </w:tc>
      </w:tr>
      <w:tr w14:paraId="47F3670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A9EF77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VeraCrypt官方源码</w:t>
            </w:r>
          </w:p>
        </w:tc>
        <w:tc>
          <w:tcPr>
            <w:tcW w:w="6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478DB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https://github.com/veracrypt/VeraCrypt</w:t>
            </w:r>
          </w:p>
        </w:tc>
      </w:tr>
      <w:tr w14:paraId="3E287C5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8BEF5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VeraCrypt官方文档</w:t>
            </w:r>
          </w:p>
        </w:tc>
        <w:tc>
          <w:tcPr>
            <w:tcW w:w="6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795ADF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https://www.veracrypt.fr</w:t>
            </w:r>
            <w:bookmarkStart w:id="0" w:name="_GoBack"/>
            <w:bookmarkEnd w:id="0"/>
          </w:p>
        </w:tc>
      </w:tr>
      <w:tr w14:paraId="5A22A41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38484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Windows Driver Kit</w:t>
            </w:r>
          </w:p>
        </w:tc>
        <w:tc>
          <w:tcPr>
            <w:tcW w:w="6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A25C95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https://learn.microsoft.com/en-us/windows-hardware/drivers/</w:t>
            </w:r>
          </w:p>
        </w:tc>
      </w:tr>
      <w:tr w14:paraId="1C6C1C0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05F4AA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FbinstTool</w:t>
            </w:r>
          </w:p>
        </w:tc>
        <w:tc>
          <w:tcPr>
            <w:tcW w:w="6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BCA0F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开源UD隐藏分区创建工具</w:t>
            </w:r>
          </w:p>
        </w:tc>
      </w:tr>
      <w:tr w14:paraId="7E58207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45E2BB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微软WHQL认证</w:t>
            </w:r>
          </w:p>
        </w:tc>
        <w:tc>
          <w:tcPr>
            <w:tcW w:w="684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E9D5EF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https://learn.microsoft.com/en-us/windows-hardware/drivers/</w:t>
            </w:r>
          </w:p>
        </w:tc>
      </w:tr>
    </w:tbl>
    <w:p w14:paraId="340F50F7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10.2 安全卡规格参考</w:t>
      </w:r>
    </w:p>
    <w:p w14:paraId="6B5698BB">
      <w:pPr>
        <w:snapToGrid/>
        <w:spacing w:line="240" w:lineRule="auto"/>
        <w:ind w:left="0"/>
      </w:pPr>
      <w:r>
        <w:rPr>
          <w:i w:val="0"/>
          <w:strike w:val="0"/>
          <w:color w:val="000000"/>
          <w:u w:val="none"/>
        </w:rPr>
        <w:t>基于淘宝链接商品（ID: 686437072297）：</w:t>
      </w:r>
    </w:p>
    <w:p w14:paraId="4BB2E9CD">
      <w:pPr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产品类型：US</w:t>
      </w:r>
      <w:r>
        <w:rPr>
          <w:rFonts w:hint="eastAsia"/>
          <w:i w:val="0"/>
          <w:strike w:val="0"/>
          <w:color w:val="000000"/>
          <w:u w:val="none"/>
        </w:rPr>
        <w:t>B</w:t>
      </w:r>
      <w:r>
        <w:rPr>
          <w:i w:val="0"/>
          <w:strike w:val="0"/>
          <w:color w:val="000000"/>
          <w:u w:val="none"/>
        </w:rPr>
        <w:t>安全卡</w:t>
      </w:r>
    </w:p>
    <w:p w14:paraId="0DCC9EC3">
      <w:pPr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通信方式：USB</w:t>
      </w:r>
    </w:p>
    <w:p w14:paraId="31BE2692">
      <w:pPr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安全特性：内置安全芯片，支持密钥存储和硬件加密</w:t>
      </w:r>
    </w:p>
    <w:p w14:paraId="14AADADA">
      <w:pPr>
        <w:numPr>
          <w:ilvl w:val="0"/>
          <w:numId w:val="2"/>
        </w:numPr>
        <w:snapToGrid/>
        <w:spacing w:line="240" w:lineRule="auto"/>
      </w:pPr>
      <w:r>
        <w:rPr>
          <w:i w:val="0"/>
          <w:strike w:val="0"/>
          <w:color w:val="000000"/>
          <w:u w:val="none"/>
        </w:rPr>
        <w:t>兼容性：Windows 10/11</w:t>
      </w:r>
    </w:p>
    <w:p w14:paraId="0FDE8766">
      <w:pPr>
        <w:pStyle w:val="4"/>
        <w:snapToGrid/>
        <w:spacing w:line="240" w:lineRule="auto"/>
      </w:pPr>
      <w:r>
        <w:rPr>
          <w:i w:val="0"/>
          <w:strike w:val="0"/>
          <w:color w:val="000000"/>
          <w:u w:val="none"/>
        </w:rPr>
        <w:t>10.3 版本记录</w:t>
      </w:r>
    </w:p>
    <w:tbl>
      <w:tblPr>
        <w:tblStyle w:val="17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1620"/>
        <w:gridCol w:w="5370"/>
        <w:gridCol w:w="975"/>
      </w:tblGrid>
      <w:tr w14:paraId="611595B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75CA72C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版本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28261AF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日期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95C2B0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修改内容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1E96170">
            <w:pPr>
              <w:snapToGrid/>
              <w:spacing w:before="0" w:after="0" w:line="240" w:lineRule="auto"/>
              <w:jc w:val="left"/>
            </w:pPr>
            <w:r>
              <w:rPr>
                <w:rFonts w:ascii="PingFang SC" w:hAnsi="PingFang SC" w:eastAsia="PingFang SC" w:cs="PingFang SC"/>
                <w:b/>
                <w:i w:val="0"/>
                <w:strike w:val="0"/>
                <w:color w:val="000000"/>
                <w:spacing w:val="0"/>
                <w:sz w:val="22"/>
                <w:u w:val="none"/>
              </w:rPr>
              <w:t>修改人</w:t>
            </w:r>
          </w:p>
        </w:tc>
      </w:tr>
      <w:tr w14:paraId="00F675F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D9BFDE3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v1.0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A5C0F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2026-07-09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A3C070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初始版本，包含完整需求规格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C5DFF11">
            <w:pPr>
              <w:numPr>
                <w:ilvl w:val="0"/>
                <w:numId w:val="3"/>
              </w:numPr>
              <w:snapToGrid/>
              <w:spacing w:before="0" w:after="0" w:line="240" w:lineRule="auto"/>
            </w:pPr>
          </w:p>
        </w:tc>
      </w:tr>
      <w:tr w14:paraId="2A6E3FC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59D9C1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v1.1</w:t>
            </w:r>
          </w:p>
        </w:tc>
        <w:tc>
          <w:tcPr>
            <w:tcW w:w="162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E24929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2026-07-09</w:t>
            </w:r>
          </w:p>
        </w:tc>
        <w:tc>
          <w:tcPr>
            <w:tcW w:w="5370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FCEEAC">
            <w:pPr>
              <w:snapToGrid/>
              <w:spacing w:before="0" w:after="0" w:line="240" w:lineRule="auto"/>
            </w:pPr>
            <w:r>
              <w:rPr>
                <w:rFonts w:ascii="PingFang SC" w:hAnsi="PingFang SC" w:eastAsia="PingFang SC" w:cs="PingFang SC"/>
                <w:i w:val="0"/>
                <w:strike w:val="0"/>
                <w:color w:val="000000"/>
                <w:spacing w:val="0"/>
                <w:sz w:val="22"/>
                <w:u w:val="none"/>
              </w:rPr>
              <w:t>新增数据备份功能、密钥管理体系、兼容性需求章节</w:t>
            </w:r>
          </w:p>
        </w:tc>
        <w:tc>
          <w:tcPr>
            <w:tcW w:w="975" w:type="dxa"/>
            <w:tcBorders>
              <w:top w:val="single" w:color="EFEFEF" w:sz="8" w:space="0"/>
              <w:left w:val="single" w:color="EFEFEF" w:sz="8" w:space="0"/>
              <w:bottom w:val="single" w:color="EFEFEF" w:sz="8" w:space="0"/>
              <w:right w:val="single" w:color="EFEFEF" w:sz="8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DC9460">
            <w:pPr>
              <w:numPr>
                <w:ilvl w:val="0"/>
                <w:numId w:val="4"/>
              </w:numPr>
              <w:snapToGrid/>
              <w:spacing w:before="0" w:after="0" w:line="240" w:lineRule="auto"/>
            </w:pPr>
          </w:p>
        </w:tc>
      </w:tr>
    </w:tbl>
    <w:p w14:paraId="7EEF0F59"/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"/>
      <w:lvlJc w:val="left"/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Chars="200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Chars="400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Chars="600" w:firstLine="0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Chars="800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Chars="1000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Chars="1200" w:firstLine="0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Chars="1400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Chars="1600" w:hanging="336"/>
      </w:pPr>
      <w:rPr>
        <w:rFonts w:hint="default" w:ascii="Wingdings" w:hAnsi="Wingdings" w:cs="Wingdings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</w:lvl>
    <w:lvl w:ilvl="1" w:tentative="0">
      <w:start w:val="1"/>
      <w:numFmt w:val="lowerLetter"/>
      <w:lvlText w:val="%2."/>
      <w:lvlJc w:val="left"/>
      <w:pPr>
        <w:ind w:leftChars="200" w:hanging="336"/>
      </w:pPr>
    </w:lvl>
    <w:lvl w:ilvl="2" w:tentative="0">
      <w:start w:val="1"/>
      <w:numFmt w:val="lowerRoman"/>
      <w:lvlText w:val="%3."/>
      <w:lvlJc w:val="left"/>
      <w:pPr>
        <w:ind w:leftChars="400" w:hanging="336"/>
      </w:pPr>
    </w:lvl>
    <w:lvl w:ilvl="3" w:tentative="0">
      <w:start w:val="1"/>
      <w:numFmt w:val="decimal"/>
      <w:lvlText w:val="%4."/>
      <w:lvlJc w:val="left"/>
      <w:pPr>
        <w:ind w:leftChars="600" w:firstLine="0"/>
      </w:pPr>
    </w:lvl>
    <w:lvl w:ilvl="4" w:tentative="0">
      <w:start w:val="1"/>
      <w:numFmt w:val="lowerLetter"/>
      <w:lvlText w:val="%5."/>
      <w:lvlJc w:val="left"/>
      <w:pPr>
        <w:ind w:leftChars="800" w:hanging="336"/>
      </w:pPr>
    </w:lvl>
    <w:lvl w:ilvl="5" w:tentative="0">
      <w:start w:val="1"/>
      <w:numFmt w:val="lowerRoman"/>
      <w:lvlText w:val="%6."/>
      <w:lvlJc w:val="left"/>
      <w:pPr>
        <w:ind w:leftChars="1000" w:hanging="336"/>
      </w:pPr>
    </w:lvl>
    <w:lvl w:ilvl="6" w:tentative="0">
      <w:start w:val="1"/>
      <w:numFmt w:val="decimal"/>
      <w:lvlText w:val="%7."/>
      <w:lvlJc w:val="left"/>
      <w:pPr>
        <w:ind w:leftChars="1200" w:firstLine="0"/>
      </w:pPr>
    </w:lvl>
    <w:lvl w:ilvl="7" w:tentative="0">
      <w:start w:val="1"/>
      <w:numFmt w:val="lowerLetter"/>
      <w:lvlText w:val="%8."/>
      <w:lvlJc w:val="left"/>
      <w:pPr>
        <w:ind w:leftChars="1400" w:hanging="336"/>
      </w:pPr>
    </w:lvl>
    <w:lvl w:ilvl="8" w:tentative="0">
      <w:start w:val="1"/>
      <w:numFmt w:val="lowerRoman"/>
      <w:lvlText w:val="%9."/>
      <w:lvlJc w:val="left"/>
      <w:pPr>
        <w:ind w:leftChars="1600" w:hanging="336"/>
      </w:p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 w:tentative="0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4" w:tentative="0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7" w:tentative="0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AFD2C6A"/>
    <w:rsid w:val="0F2B6FD9"/>
    <w:rsid w:val="11176F4A"/>
    <w:rsid w:val="183C240D"/>
    <w:rsid w:val="190B55EE"/>
    <w:rsid w:val="1AA24D9F"/>
    <w:rsid w:val="20583C0A"/>
    <w:rsid w:val="27FBD2E2"/>
    <w:rsid w:val="28DA2E89"/>
    <w:rsid w:val="2A4254F9"/>
    <w:rsid w:val="2C9F60E5"/>
    <w:rsid w:val="2D1F32F4"/>
    <w:rsid w:val="323B4D81"/>
    <w:rsid w:val="34B70380"/>
    <w:rsid w:val="3AE174A3"/>
    <w:rsid w:val="3AE8273F"/>
    <w:rsid w:val="3E2E2B5F"/>
    <w:rsid w:val="43446334"/>
    <w:rsid w:val="44A84E71"/>
    <w:rsid w:val="44DF1057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BD2779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8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8"/>
    <w:basedOn w:val="1"/>
    <w:next w:val="1"/>
    <w:autoRedefine/>
    <w:uiPriority w:val="99"/>
    <w:pPr>
      <w:ind w:left="2940" w:leftChars="1400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3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5">
    <w:name w:val="Title"/>
    <w:basedOn w:val="1"/>
    <w:next w:val="1"/>
    <w:link w:val="21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7">
    <w:name w:val="Table Grid"/>
    <w:basedOn w:val="16"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9">
    <w:name w:val="Hyperlink"/>
    <w:basedOn w:val="18"/>
    <w:uiPriority w:val="0"/>
    <w:rPr>
      <w:color w:val="1E6FFF"/>
      <w:u w:val="single"/>
    </w:rPr>
  </w:style>
  <w:style w:type="character" w:customStyle="1" w:styleId="20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customStyle="1" w:styleId="21">
    <w:name w:val="标题 字符"/>
    <w:basedOn w:val="18"/>
    <w:link w:val="15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paragraph" w:customStyle="1" w:styleId="22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3">
    <w:name w:val="副标题 字符"/>
    <w:basedOn w:val="18"/>
    <w:link w:val="14"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43</Pages>
  <Words>1158</Words>
  <Characters>1454</Characters>
  <TotalTime>2</TotalTime>
  <ScaleCrop>false</ScaleCrop>
  <LinksUpToDate>false</LinksUpToDate>
  <CharactersWithSpaces>1467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2026-07-09T19:52:00Z</dcterms:created>
  <dc:creator>Administrator</dc:creator>
  <cp:lastModifiedBy>HJCX</cp:lastModifiedBy>
  <dcterms:modified xsi:type="dcterms:W3CDTF">2026-07-09T12:03:22Z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eyJoZGlkIjoiMDg0ZWYyNTlmN2FiNjQxNDg3NDc0YjNjMTU2NzM4NGIiLCJ1c2VySWQiOiIxNjQzODI1Nzc4In0=</vt:lpwstr>
  </property>
  <property fmtid="{D5CDD505-2E9C-101B-9397-08002B2CF9AE}" pid="3" name="KSOProductBuildVer">
    <vt:lpwstr>2052-12.1.0.26895</vt:lpwstr>
  </property>
  <property fmtid="{D5CDD505-2E9C-101B-9397-08002B2CF9AE}" pid="4" name="ICV">
    <vt:lpwstr>D7E0519DA36C4B978D48B2A7330E924C_12</vt:lpwstr>
  </property>
</Properties>
</file>