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w:t>
      </w:r>
    </w:p>
    <w:tbl>
      <w:tblPr>
        <w:tblW w:type="auto" w:w="0"/>
        <w:jc w:val="center"/>
        <w:tblLook w:firstColumn="1" w:firstRow="1" w:lastColumn="0" w:lastRow="0" w:noHBand="0" w:noVBand="1" w:val="04A0"/>
      </w:tblPr>
      <w:tblGrid>
        <w:gridCol w:w="4706"/>
        <w:gridCol w:w="4706"/>
      </w:tblGrid>
      <w:tr>
        <w:tc>
          <w:tcPr>
            <w:tcW w:type="dxa" w:w="6520"/>
          </w:tcPr>
          <w:p>
            <w:pPr>
              <w:spacing w:line="480" w:lineRule="exact"/>
              <w:pBdr>
                <w:bottom w:val="single" w:sz="4" w:space="1" w:color="808080"/>
              </w:pBdr>
            </w:pPr>
            <w:r>
              <w:rPr>
                <w:sz w:val="21"/>
              </w:rPr>
              <w:t>Namn:</w:t>
            </w:r>
          </w:p>
        </w:tc>
        <w:tc>
          <w:tcPr>
            <w:tcW w:type="dxa" w:w="2835"/>
          </w:tcPr>
          <w:p>
            <w:pPr>
              <w:spacing w:line="480" w:lineRule="exact"/>
              <w:pBdr>
                <w:bottom w:val="single" w:sz="4" w:space="1" w:color="808080"/>
              </w:pBdr>
            </w:pPr>
            <w:r>
              <w:rPr>
                <w:sz w:val="21"/>
              </w:rPr>
              <w:t>Klass:</w:t>
            </w:r>
          </w:p>
        </w:tc>
      </w:tr>
    </w:tbl>
    <w:p>
      <w:pPr>
        <w:keepNext w:val="0"/>
        <w:spacing w:before="0" w:after="80"/>
      </w:pPr>
    </w:p>
    <w:p>
      <w:pPr>
        <w:keepNext/>
        <w:spacing w:before="80" w:after="120"/>
      </w:pPr>
      <w:r>
        <w:rPr>
          <w:b/>
          <w:sz w:val="25"/>
        </w:rPr>
        <w:t>1. Välj rätt alternativ.</w:t>
      </w:r>
    </w:p>
    <w:p>
      <w:pPr>
        <w:keepNext/>
        <w:keepLines/>
        <w:spacing w:before="180" w:after="60"/>
      </w:pPr>
      <w:r>
        <w:rPr>
          <w:b w:val="0"/>
          <w:sz w:val="23"/>
        </w:rPr>
        <w:t>Vad innebar det att de europeiska staterna omkring 1789 var privilegiesamhällen?</w:t>
      </w:r>
    </w:p>
    <w:p>
      <w:pPr>
        <w:keepNext/>
        <w:ind w:left="57"/>
      </w:pPr>
      <w:r>
        <w:rPr>
          <w:b w:val="0"/>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val="0"/>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val="0"/>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val="0"/>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val="0"/>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val="0"/>
          <w:sz w:val="21"/>
        </w:rPr>
        <w:t>☐  En ny lagbok som bland annat gav likhet inför lagen.</w:t>
      </w:r>
    </w:p>
    <w:p>
      <w:pPr>
        <w:keepNext/>
        <w:keepLines/>
        <w:spacing w:before="180" w:after="60"/>
      </w:pPr>
      <w:r>
        <w:rPr>
          <w:b w:val="0"/>
          <w:sz w:val="23"/>
        </w:rPr>
        <w:t>Vad hände med Finland 1809?</w:t>
      </w:r>
    </w:p>
    <w:p>
      <w:pPr>
        <w:keepNext/>
        <w:ind w:left="57"/>
      </w:pPr>
      <w:r>
        <w:rPr>
          <w:b w:val="0"/>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val="0"/>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val="0"/>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val="0"/>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val="0"/>
          <w:sz w:val="21"/>
        </w:rPr>
        <w:t>☐  Liberalismen.</w:t>
      </w:r>
    </w:p>
    <w:p>
      <w:pPr>
        <w:keepNext/>
        <w:keepLines/>
        <w:spacing w:before="180" w:after="60"/>
      </w:pPr>
      <w:r>
        <w:rPr>
          <w:b w:val="0"/>
          <w:sz w:val="23"/>
        </w:rPr>
        <w:t>Vad menade Marx med den materialistiska historieuppfattningen?</w:t>
      </w:r>
    </w:p>
    <w:p>
      <w:pPr>
        <w:keepNext/>
        <w:ind w:left="57"/>
      </w:pPr>
      <w:r>
        <w:rPr>
          <w:b w:val="0"/>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val="0"/>
          <w:sz w:val="21"/>
        </w:rPr>
        <w:t>☐  Otto von Bismarck.</w:t>
      </w:r>
    </w:p>
    <w:p>
      <w:pPr>
        <w:keepNext/>
        <w:keepLines/>
        <w:spacing w:before="180" w:after="60"/>
      </w:pPr>
      <w:r>
        <w:rPr>
          <w:b w:val="0"/>
          <w:sz w:val="23"/>
        </w:rPr>
        <w:t>Varför kallades det osmanska riket ”Europas sjuke man” under 1800-talet?</w:t>
      </w:r>
    </w:p>
    <w:p>
      <w:pPr>
        <w:keepNext/>
        <w:ind w:left="57"/>
      </w:pPr>
      <w:r>
        <w:rPr>
          <w:b w:val="0"/>
          <w:sz w:val="21"/>
        </w:rPr>
        <w:t>☐  Sultanen var sjuk under större delen av 1800-talet.</w:t>
      </w:r>
    </w:p>
    <w:p>
      <w:pPr>
        <w:keepNext/>
        <w:ind w:left="57"/>
      </w:pPr>
      <w:r>
        <w:rPr>
          <w:b w:val="0"/>
          <w:sz w:val="21"/>
        </w:rPr>
        <w:t>☐  Riket var i en lång nedgång och höll på att falla sönder.</w:t>
      </w:r>
    </w:p>
    <w:p>
      <w:pPr>
        <w:keepNext w:val="0"/>
        <w:ind w:left="57"/>
      </w:pPr>
      <w:r>
        <w:rPr>
          <w:b w:val="0"/>
          <w:sz w:val="21"/>
        </w:rPr>
        <w:t>☐  Riket drabbades av svåra epidemier.</w:t>
      </w:r>
    </w:p>
    <w:p>
      <w:pPr>
        <w:keepNext/>
        <w:keepLines/>
        <w:spacing w:before="180" w:after="60"/>
      </w:pPr>
      <w:r>
        <w:rPr>
          <w:b w:val="0"/>
          <w:sz w:val="23"/>
        </w:rPr>
        <w:t>Varför ökade krigsrisken i Europa under den väpnade freden 1871–1914?</w:t>
      </w:r>
    </w:p>
    <w:p>
      <w:pPr>
        <w:keepNext/>
        <w:ind w:left="57"/>
      </w:pPr>
      <w:r>
        <w:rPr>
          <w:b w:val="0"/>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r>
        <w:br w:type="page"/>
      </w:r>
    </w:p>
    <w:p>
      <w:pPr>
        <w:keepNext/>
        <w:spacing w:before="0" w:after="120"/>
      </w:pPr>
      <w:r>
        <w:rPr>
          <w:b/>
          <w:sz w:val="25"/>
        </w:rPr>
        <w:t>2. Förklara kortfattat med egna ord.</w:t>
      </w:r>
    </w:p>
    <w:p>
      <w:pPr>
        <w:keepNext w:val="0"/>
        <w:spacing w:before="0" w:after="80"/>
      </w:pPr>
    </w:p>
    <w:p>
      <w:pPr>
        <w:keepNext/>
        <w:spacing w:line="520" w:lineRule="exact" w:after="0"/>
        <w:pBdr>
          <w:bottom w:val="single" w:sz="4" w:space="1" w:color="808080"/>
        </w:pBdr>
      </w:pPr>
      <w:r>
        <w:rPr>
          <w:sz w:val="21"/>
        </w:rPr>
        <w:t>L’ancien régime</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Maktbalanstanken</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Konservatism</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Nationalism</w:t>
      </w:r>
    </w:p>
    <w:p>
      <w:pPr>
        <w:keepNext/>
        <w:spacing w:line="520" w:lineRule="exact" w:after="0"/>
        <w:pBdr>
          <w:bottom w:val="single" w:sz="4" w:space="1" w:color="808080"/>
        </w:pBdr>
      </w:pPr>
    </w:p>
    <w:p>
      <w:pPr>
        <w:spacing w:line="520" w:lineRule="exact" w:after="0"/>
        <w:pBdr>
          <w:bottom w:val="single" w:sz="4" w:space="1" w:color="808080"/>
        </w:pBdr>
      </w:pPr>
    </w:p>
    <w:p>
      <w:pPr>
        <w:keepNext w:val="0"/>
        <w:spacing w:before="0" w:after="80"/>
      </w:pPr>
    </w:p>
    <w:p>
      <w:pPr>
        <w:keepNext/>
        <w:spacing w:line="520" w:lineRule="exact" w:after="0"/>
        <w:pBdr>
          <w:bottom w:val="single" w:sz="4" w:space="1" w:color="808080"/>
        </w:pBdr>
      </w:pPr>
      <w:r>
        <w:rPr>
          <w:sz w:val="21"/>
        </w:rPr>
        <w:t>Klasskamp</w:t>
      </w:r>
    </w:p>
    <w:p>
      <w:pPr>
        <w:keepNext/>
        <w:spacing w:line="520" w:lineRule="exact" w:after="0"/>
        <w:pBdr>
          <w:bottom w:val="single" w:sz="4" w:space="1" w:color="808080"/>
        </w:pBdr>
      </w:pPr>
    </w:p>
    <w:p>
      <w:pPr>
        <w:spacing w:line="520" w:lineRule="exact" w:after="0"/>
        <w:pBdr>
          <w:bottom w:val="single" w:sz="4" w:space="1" w:color="808080"/>
        </w:pBdr>
      </w:pPr>
    </w:p>
    <w:p>
      <w:pPr>
        <w:keepNext/>
        <w:spacing w:before="44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spacing w:before="0" w:after="120"/>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spacing w:line="520" w:lineRule="exact" w:after="0"/>
        <w:pBdr>
          <w:bottom w:val="single" w:sz="4" w:space="1" w:color="808080"/>
        </w:pBdr>
      </w:pPr>
    </w:p>
    <w:p>
      <w:r>
        <w:br w:type="page"/>
      </w:r>
    </w:p>
    <w:p>
      <w:pPr>
        <w:keepNext/>
        <w:spacing w:before="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spacing w:before="0" w:after="120"/>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spacing w:line="520" w:lineRule="exact" w:after="0"/>
        <w:pBdr>
          <w:bottom w:val="single" w:sz="4" w:space="1" w:color="808080"/>
        </w:pBdr>
      </w:pPr>
    </w:p>
    <w:p>
      <w:r>
        <w:br w:type="page"/>
      </w:r>
    </w:p>
    <w:p>
      <w:pPr>
        <w:keepNext/>
        <w:spacing w:before="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p>
      <w:pPr>
        <w:keepNext/>
        <w:spacing w:before="0" w:after="120"/>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keepNext/>
        <w:spacing w:line="520" w:lineRule="exact" w:after="0"/>
        <w:pBdr>
          <w:bottom w:val="single" w:sz="4" w:space="1" w:color="808080"/>
        </w:pBdr>
      </w:pPr>
    </w:p>
    <w:p>
      <w:pPr>
        <w:spacing w:line="520" w:lineRule="exact" w:after="0"/>
        <w:pBdr>
          <w:bottom w:val="single" w:sz="4" w:space="1" w:color="808080"/>
        </w:pBdr>
      </w:pP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ELEV</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