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FE42" w14:textId="77777777" w:rsidR="00F0270F" w:rsidRDefault="00F0270F">
      <w:pPr>
        <w:jc w:val="center"/>
        <w:rPr>
          <w:sz w:val="28"/>
          <w:szCs w:val="28"/>
        </w:rPr>
      </w:pPr>
    </w:p>
    <w:p w14:paraId="188CF8BB" w14:textId="77777777" w:rsidR="00F0270F" w:rsidRDefault="003F400A">
      <w:pPr>
        <w:jc w:val="center"/>
        <w:rPr>
          <w:sz w:val="28"/>
          <w:szCs w:val="28"/>
        </w:rPr>
      </w:pPr>
      <w:r>
        <w:rPr>
          <w:noProof/>
          <w:sz w:val="28"/>
          <w:szCs w:val="28"/>
          <w:lang w:val="tr-TR"/>
        </w:rPr>
        <w:drawing>
          <wp:inline distT="0" distB="0" distL="0" distR="0" wp14:anchorId="4DB5652B" wp14:editId="42F704DA">
            <wp:extent cx="1670488" cy="1670488"/>
            <wp:effectExtent l="0" t="0" r="0" b="0"/>
            <wp:docPr id="228096881" name="image1.png" descr="yazı tipi, logo, simge, sembol, 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png" descr="yazı tipi, logo, simge, sembol, daire içeren bir resim&#10;&#10;Açıklama otomatik olarak oluşturuldu"/>
                    <pic:cNvPicPr preferRelativeResize="0"/>
                  </pic:nvPicPr>
                  <pic:blipFill>
                    <a:blip r:embed="rId9"/>
                    <a:srcRect/>
                    <a:stretch>
                      <a:fillRect/>
                    </a:stretch>
                  </pic:blipFill>
                  <pic:spPr>
                    <a:xfrm>
                      <a:off x="0" y="0"/>
                      <a:ext cx="1670488" cy="1670488"/>
                    </a:xfrm>
                    <a:prstGeom prst="rect">
                      <a:avLst/>
                    </a:prstGeom>
                    <a:ln/>
                  </pic:spPr>
                </pic:pic>
              </a:graphicData>
            </a:graphic>
          </wp:inline>
        </w:drawing>
      </w:r>
    </w:p>
    <w:p w14:paraId="732ECDBC" w14:textId="77777777" w:rsidR="00F0270F" w:rsidRDefault="00F0270F">
      <w:pPr>
        <w:jc w:val="center"/>
        <w:rPr>
          <w:sz w:val="28"/>
          <w:szCs w:val="28"/>
        </w:rPr>
      </w:pPr>
    </w:p>
    <w:p w14:paraId="6597A127" w14:textId="77777777" w:rsidR="00F0270F" w:rsidRDefault="003F400A" w:rsidP="00875B23">
      <w:pPr>
        <w:jc w:val="center"/>
        <w:rPr>
          <w:b/>
          <w:bCs/>
          <w:sz w:val="28"/>
          <w:szCs w:val="28"/>
        </w:rPr>
      </w:pPr>
      <w:r>
        <w:rPr>
          <w:b/>
          <w:bCs/>
          <w:sz w:val="28"/>
          <w:szCs w:val="28"/>
        </w:rPr>
        <w:t>T.C. GAZİ ÜNİVERSİTESİ</w:t>
      </w:r>
    </w:p>
    <w:p w14:paraId="050E38C0" w14:textId="77777777" w:rsidR="00F0270F" w:rsidRDefault="003F400A" w:rsidP="00875B23">
      <w:pPr>
        <w:jc w:val="center"/>
        <w:rPr>
          <w:b/>
          <w:bCs/>
          <w:sz w:val="28"/>
          <w:szCs w:val="28"/>
        </w:rPr>
      </w:pPr>
      <w:r>
        <w:rPr>
          <w:b/>
          <w:bCs/>
          <w:sz w:val="28"/>
          <w:szCs w:val="28"/>
        </w:rPr>
        <w:t>TEKNOLOJİ FAKÜLTESİ</w:t>
      </w:r>
    </w:p>
    <w:p w14:paraId="0DA3E097" w14:textId="77777777" w:rsidR="00F0270F" w:rsidRDefault="003F400A" w:rsidP="00875B23">
      <w:pPr>
        <w:jc w:val="center"/>
        <w:rPr>
          <w:b/>
          <w:bCs/>
          <w:sz w:val="28"/>
          <w:szCs w:val="28"/>
        </w:rPr>
      </w:pPr>
      <w:r>
        <w:rPr>
          <w:b/>
          <w:bCs/>
          <w:sz w:val="28"/>
          <w:szCs w:val="28"/>
        </w:rPr>
        <w:t>BİLGİSAYAR MÜHENDİSLİĞİ BÖLÜMÜ</w:t>
      </w:r>
    </w:p>
    <w:p w14:paraId="62EBB53B" w14:textId="77777777" w:rsidR="00F0270F" w:rsidRDefault="00F0270F" w:rsidP="00875B23">
      <w:pPr>
        <w:jc w:val="center"/>
        <w:rPr>
          <w:b/>
          <w:bCs/>
          <w:sz w:val="28"/>
          <w:szCs w:val="28"/>
        </w:rPr>
      </w:pPr>
    </w:p>
    <w:p w14:paraId="07947101" w14:textId="77777777" w:rsidR="00F0270F" w:rsidRDefault="00132C83" w:rsidP="00875B23">
      <w:pPr>
        <w:jc w:val="center"/>
        <w:rPr>
          <w:b/>
          <w:bCs/>
          <w:sz w:val="28"/>
          <w:szCs w:val="28"/>
        </w:rPr>
      </w:pPr>
      <w:r>
        <w:rPr>
          <w:b/>
          <w:bCs/>
          <w:sz w:val="28"/>
          <w:szCs w:val="28"/>
        </w:rPr>
        <w:t>BMT218</w:t>
      </w:r>
    </w:p>
    <w:p w14:paraId="64BFDB4C" w14:textId="77777777" w:rsidR="00F0270F" w:rsidRDefault="00132C83" w:rsidP="00875B23">
      <w:pPr>
        <w:jc w:val="center"/>
        <w:rPr>
          <w:b/>
          <w:bCs/>
          <w:sz w:val="28"/>
          <w:szCs w:val="28"/>
        </w:rPr>
      </w:pPr>
      <w:r>
        <w:rPr>
          <w:b/>
          <w:bCs/>
          <w:sz w:val="28"/>
          <w:szCs w:val="28"/>
        </w:rPr>
        <w:t>Veri Bilimine Giriş</w:t>
      </w:r>
    </w:p>
    <w:p w14:paraId="2F4CEBB2" w14:textId="77777777" w:rsidR="00F0270F" w:rsidRDefault="003F400A" w:rsidP="00875B23">
      <w:pPr>
        <w:jc w:val="center"/>
        <w:rPr>
          <w:b/>
          <w:bCs/>
          <w:sz w:val="28"/>
          <w:szCs w:val="28"/>
        </w:rPr>
      </w:pPr>
      <w:r>
        <w:rPr>
          <w:b/>
          <w:bCs/>
          <w:sz w:val="28"/>
          <w:szCs w:val="28"/>
        </w:rPr>
        <w:t>2025-2026 Bahar Yarıyılı</w:t>
      </w:r>
    </w:p>
    <w:p w14:paraId="34FAD385" w14:textId="77777777" w:rsidR="00F0270F" w:rsidRDefault="00F0270F" w:rsidP="00875B23">
      <w:pPr>
        <w:jc w:val="center"/>
        <w:rPr>
          <w:b/>
          <w:bCs/>
          <w:sz w:val="28"/>
          <w:szCs w:val="28"/>
        </w:rPr>
      </w:pPr>
    </w:p>
    <w:p w14:paraId="15917694" w14:textId="77777777" w:rsidR="00F0270F" w:rsidRDefault="00875B23" w:rsidP="00875B23">
      <w:pPr>
        <w:jc w:val="center"/>
        <w:rPr>
          <w:b/>
          <w:bCs/>
          <w:sz w:val="28"/>
          <w:szCs w:val="28"/>
        </w:rPr>
      </w:pPr>
      <w:r>
        <w:rPr>
          <w:b/>
          <w:bCs/>
          <w:sz w:val="28"/>
          <w:szCs w:val="28"/>
        </w:rPr>
        <w:t xml:space="preserve">Veri Bilimi Proje </w:t>
      </w:r>
      <w:r w:rsidR="003F400A">
        <w:rPr>
          <w:b/>
          <w:bCs/>
          <w:sz w:val="28"/>
          <w:szCs w:val="28"/>
        </w:rPr>
        <w:t>Raporu</w:t>
      </w:r>
    </w:p>
    <w:p w14:paraId="087EB667" w14:textId="77777777" w:rsidR="00F0270F" w:rsidRDefault="00132C83" w:rsidP="00875B23">
      <w:pPr>
        <w:jc w:val="center"/>
        <w:rPr>
          <w:b/>
          <w:bCs/>
          <w:sz w:val="28"/>
          <w:szCs w:val="28"/>
        </w:rPr>
      </w:pPr>
      <w:r>
        <w:rPr>
          <w:b/>
          <w:bCs/>
          <w:sz w:val="28"/>
          <w:szCs w:val="28"/>
        </w:rPr>
        <w:t>Konu:</w:t>
      </w:r>
      <w:r w:rsidR="00875B23">
        <w:rPr>
          <w:b/>
          <w:bCs/>
          <w:sz w:val="28"/>
          <w:szCs w:val="28"/>
        </w:rPr>
        <w:t xml:space="preserve"> Banknot Kimlik Doğrulaması</w:t>
      </w:r>
    </w:p>
    <w:p w14:paraId="00284E76" w14:textId="77777777" w:rsidR="00875B23" w:rsidRDefault="00875B23" w:rsidP="00875B23">
      <w:pPr>
        <w:jc w:val="center"/>
        <w:rPr>
          <w:b/>
          <w:bCs/>
          <w:sz w:val="28"/>
          <w:szCs w:val="28"/>
        </w:rPr>
      </w:pPr>
    </w:p>
    <w:p w14:paraId="2556AB75" w14:textId="77777777" w:rsidR="00875B23" w:rsidRDefault="00875B23" w:rsidP="00875B23">
      <w:pPr>
        <w:jc w:val="center"/>
        <w:rPr>
          <w:b/>
          <w:bCs/>
          <w:sz w:val="28"/>
          <w:szCs w:val="28"/>
        </w:rPr>
      </w:pPr>
      <w:r>
        <w:rPr>
          <w:b/>
          <w:bCs/>
          <w:sz w:val="28"/>
          <w:szCs w:val="28"/>
        </w:rPr>
        <w:t>1.</w:t>
      </w:r>
      <w:r w:rsidRPr="00875B23">
        <w:rPr>
          <w:b/>
          <w:bCs/>
          <w:sz w:val="28"/>
          <w:szCs w:val="28"/>
        </w:rPr>
        <w:t>Öğrenci</w:t>
      </w:r>
    </w:p>
    <w:p w14:paraId="08FC6FE4" w14:textId="77777777" w:rsidR="00875B23" w:rsidRDefault="003F400A" w:rsidP="00875B23">
      <w:pPr>
        <w:jc w:val="center"/>
        <w:rPr>
          <w:b/>
          <w:bCs/>
          <w:sz w:val="28"/>
          <w:szCs w:val="28"/>
        </w:rPr>
      </w:pPr>
      <w:r w:rsidRPr="00875B23">
        <w:rPr>
          <w:b/>
          <w:bCs/>
          <w:sz w:val="28"/>
          <w:szCs w:val="28"/>
        </w:rPr>
        <w:t>Ad Soyad</w:t>
      </w:r>
      <w:r w:rsidR="00132C83" w:rsidRPr="00875B23">
        <w:rPr>
          <w:b/>
          <w:bCs/>
          <w:sz w:val="28"/>
          <w:szCs w:val="28"/>
        </w:rPr>
        <w:t>:</w:t>
      </w:r>
      <w:r w:rsidR="00875B23" w:rsidRPr="00875B23">
        <w:rPr>
          <w:b/>
          <w:bCs/>
          <w:sz w:val="28"/>
          <w:szCs w:val="28"/>
        </w:rPr>
        <w:t xml:space="preserve"> </w:t>
      </w:r>
      <w:r w:rsidR="00132C83" w:rsidRPr="00875B23">
        <w:rPr>
          <w:b/>
          <w:bCs/>
          <w:sz w:val="28"/>
          <w:szCs w:val="28"/>
        </w:rPr>
        <w:t>Yusuf Eren Şahin</w:t>
      </w:r>
    </w:p>
    <w:p w14:paraId="575D2B29" w14:textId="77777777" w:rsidR="00875B23" w:rsidRDefault="003F400A" w:rsidP="00875B23">
      <w:pPr>
        <w:jc w:val="center"/>
        <w:rPr>
          <w:b/>
          <w:bCs/>
          <w:sz w:val="28"/>
          <w:szCs w:val="28"/>
        </w:rPr>
      </w:pPr>
      <w:r w:rsidRPr="00875B23">
        <w:rPr>
          <w:b/>
          <w:bCs/>
          <w:sz w:val="28"/>
          <w:szCs w:val="28"/>
        </w:rPr>
        <w:t>Öğrenci Numarası</w:t>
      </w:r>
      <w:r w:rsidR="00132C83" w:rsidRPr="00875B23">
        <w:rPr>
          <w:b/>
          <w:bCs/>
          <w:sz w:val="28"/>
          <w:szCs w:val="28"/>
        </w:rPr>
        <w:t>:</w:t>
      </w:r>
      <w:r w:rsidR="00875B23" w:rsidRPr="00875B23">
        <w:rPr>
          <w:b/>
          <w:bCs/>
          <w:sz w:val="28"/>
          <w:szCs w:val="28"/>
        </w:rPr>
        <w:t xml:space="preserve"> </w:t>
      </w:r>
      <w:r w:rsidR="00132C83" w:rsidRPr="00875B23">
        <w:rPr>
          <w:b/>
          <w:bCs/>
          <w:sz w:val="28"/>
          <w:szCs w:val="28"/>
        </w:rPr>
        <w:t>24181616048</w:t>
      </w:r>
    </w:p>
    <w:p w14:paraId="2C4D999D" w14:textId="77777777" w:rsidR="00875B23" w:rsidRDefault="00875B23" w:rsidP="00875B23">
      <w:pPr>
        <w:jc w:val="center"/>
        <w:rPr>
          <w:b/>
          <w:bCs/>
          <w:sz w:val="28"/>
          <w:szCs w:val="28"/>
        </w:rPr>
      </w:pPr>
      <w:r>
        <w:rPr>
          <w:b/>
          <w:bCs/>
          <w:sz w:val="28"/>
          <w:szCs w:val="28"/>
        </w:rPr>
        <w:t>2.</w:t>
      </w:r>
      <w:r w:rsidRPr="00875B23">
        <w:rPr>
          <w:b/>
          <w:bCs/>
          <w:sz w:val="28"/>
          <w:szCs w:val="28"/>
        </w:rPr>
        <w:t>Öğrenci</w:t>
      </w:r>
    </w:p>
    <w:p w14:paraId="380AEE15" w14:textId="77777777" w:rsidR="00875B23" w:rsidRDefault="00875B23" w:rsidP="00875B23">
      <w:pPr>
        <w:jc w:val="center"/>
        <w:rPr>
          <w:b/>
          <w:bCs/>
          <w:sz w:val="28"/>
          <w:szCs w:val="28"/>
        </w:rPr>
      </w:pPr>
      <w:r w:rsidRPr="00875B23">
        <w:rPr>
          <w:b/>
          <w:bCs/>
          <w:sz w:val="28"/>
          <w:szCs w:val="28"/>
        </w:rPr>
        <w:t>Ad Soyad: Mehmet Efe Biçer</w:t>
      </w:r>
    </w:p>
    <w:p w14:paraId="165C7180" w14:textId="77777777" w:rsidR="00875B23" w:rsidRDefault="00875B23" w:rsidP="00875B23">
      <w:pPr>
        <w:jc w:val="center"/>
        <w:rPr>
          <w:b/>
          <w:bCs/>
          <w:sz w:val="28"/>
          <w:szCs w:val="28"/>
        </w:rPr>
      </w:pPr>
      <w:r w:rsidRPr="00875B23">
        <w:rPr>
          <w:b/>
          <w:bCs/>
          <w:sz w:val="28"/>
          <w:szCs w:val="28"/>
        </w:rPr>
        <w:t>Öğrenci Numarası</w:t>
      </w:r>
      <w:r>
        <w:rPr>
          <w:b/>
          <w:bCs/>
          <w:sz w:val="28"/>
          <w:szCs w:val="28"/>
        </w:rPr>
        <w:t>: 2418161600</w:t>
      </w:r>
      <w:r w:rsidRPr="00875B23">
        <w:rPr>
          <w:b/>
          <w:bCs/>
          <w:sz w:val="28"/>
          <w:szCs w:val="28"/>
        </w:rPr>
        <w:t>8</w:t>
      </w:r>
    </w:p>
    <w:p w14:paraId="737AF51E" w14:textId="77777777" w:rsidR="00875B23" w:rsidRDefault="00875B23" w:rsidP="00875B23">
      <w:pPr>
        <w:jc w:val="center"/>
        <w:rPr>
          <w:b/>
          <w:bCs/>
          <w:sz w:val="28"/>
          <w:szCs w:val="28"/>
        </w:rPr>
      </w:pPr>
    </w:p>
    <w:p w14:paraId="4F1A73E3" w14:textId="77777777" w:rsidR="00875B23" w:rsidRDefault="00875B23" w:rsidP="00875B23">
      <w:pPr>
        <w:jc w:val="center"/>
        <w:rPr>
          <w:b/>
          <w:bCs/>
          <w:sz w:val="28"/>
          <w:szCs w:val="28"/>
        </w:rPr>
      </w:pPr>
      <w:r>
        <w:rPr>
          <w:b/>
          <w:bCs/>
          <w:sz w:val="28"/>
          <w:szCs w:val="28"/>
        </w:rPr>
        <w:t>Prof</w:t>
      </w:r>
      <w:r w:rsidR="003F400A">
        <w:rPr>
          <w:b/>
          <w:bCs/>
          <w:sz w:val="28"/>
          <w:szCs w:val="28"/>
        </w:rPr>
        <w:t xml:space="preserve">. Dr. </w:t>
      </w:r>
      <w:r w:rsidR="00132C83">
        <w:rPr>
          <w:b/>
          <w:bCs/>
          <w:sz w:val="28"/>
          <w:szCs w:val="28"/>
        </w:rPr>
        <w:t>Yusuf Sönmez</w:t>
      </w:r>
    </w:p>
    <w:p w14:paraId="44DCAC33" w14:textId="77777777" w:rsidR="006B5202" w:rsidRPr="006B5202" w:rsidRDefault="003F400A" w:rsidP="006B5202">
      <w:pPr>
        <w:jc w:val="center"/>
        <w:rPr>
          <w:b/>
          <w:bCs/>
          <w:sz w:val="28"/>
          <w:szCs w:val="28"/>
        </w:rPr>
      </w:pPr>
      <w:r>
        <w:rPr>
          <w:b/>
          <w:bCs/>
          <w:sz w:val="28"/>
          <w:szCs w:val="28"/>
        </w:rPr>
        <w:t xml:space="preserve">Arş.Gör. Büşra </w:t>
      </w:r>
      <w:r w:rsidR="00875B23">
        <w:rPr>
          <w:b/>
          <w:bCs/>
          <w:sz w:val="28"/>
          <w:szCs w:val="28"/>
        </w:rPr>
        <w:t>Duygu Çelik</w:t>
      </w:r>
    </w:p>
    <w:sdt>
      <w:sdtPr>
        <w:rPr>
          <w:rFonts w:ascii="Times New Roman" w:eastAsia="Play" w:hAnsi="Times New Roman" w:cs="Play"/>
          <w:b/>
          <w:color w:val="auto"/>
          <w:sz w:val="28"/>
          <w:szCs w:val="40"/>
          <w:lang w:val="tr"/>
        </w:rPr>
        <w:id w:val="147486083"/>
        <w:docPartObj>
          <w:docPartGallery w:val="Table of Contents"/>
          <w:docPartUnique/>
        </w:docPartObj>
      </w:sdtPr>
      <w:sdtContent>
        <w:p w14:paraId="60C6E71C" w14:textId="77777777" w:rsidR="001D6A8E" w:rsidRPr="004B50CF" w:rsidRDefault="001D6A8E">
          <w:pPr>
            <w:pStyle w:val="TBal"/>
            <w:rPr>
              <w:rFonts w:ascii="Times New Roman" w:hAnsi="Times New Roman" w:cs="Times New Roman"/>
              <w:b/>
              <w:bCs/>
              <w:color w:val="153D63" w:themeColor="text2" w:themeTint="E6"/>
              <w:sz w:val="28"/>
              <w:szCs w:val="28"/>
            </w:rPr>
          </w:pPr>
          <w:r w:rsidRPr="004B50CF">
            <w:rPr>
              <w:rFonts w:ascii="Times New Roman" w:hAnsi="Times New Roman" w:cs="Times New Roman"/>
              <w:b/>
              <w:bCs/>
              <w:color w:val="153D63" w:themeColor="text2" w:themeTint="E6"/>
              <w:sz w:val="28"/>
              <w:szCs w:val="28"/>
            </w:rPr>
            <w:t>İçindekiler</w:t>
          </w:r>
        </w:p>
        <w:p w14:paraId="488847EE" w14:textId="27D9CF28" w:rsidR="004B50CF" w:rsidRPr="004B50CF" w:rsidRDefault="001D6A8E">
          <w:pPr>
            <w:pStyle w:val="T1"/>
            <w:tabs>
              <w:tab w:val="right" w:leader="dot" w:pos="9062"/>
            </w:tabs>
            <w:rPr>
              <w:rFonts w:ascii="Times New Roman" w:hAnsi="Times New Roman"/>
              <w:noProof/>
              <w:kern w:val="2"/>
              <w:sz w:val="24"/>
              <w:szCs w:val="24"/>
              <w14:ligatures w14:val="standardContextual"/>
            </w:rPr>
          </w:pPr>
          <w:r w:rsidRPr="004B50CF">
            <w:rPr>
              <w:rFonts w:ascii="Times New Roman" w:hAnsi="Times New Roman"/>
              <w:sz w:val="24"/>
              <w:szCs w:val="24"/>
            </w:rPr>
            <w:fldChar w:fldCharType="begin"/>
          </w:r>
          <w:r w:rsidRPr="004B50CF">
            <w:rPr>
              <w:rFonts w:ascii="Times New Roman" w:hAnsi="Times New Roman"/>
              <w:sz w:val="24"/>
              <w:szCs w:val="24"/>
            </w:rPr>
            <w:instrText xml:space="preserve"> TOC \o "1-3" \h \z \u </w:instrText>
          </w:r>
          <w:r w:rsidRPr="004B50CF">
            <w:rPr>
              <w:rFonts w:ascii="Times New Roman" w:hAnsi="Times New Roman"/>
              <w:sz w:val="24"/>
              <w:szCs w:val="24"/>
            </w:rPr>
            <w:fldChar w:fldCharType="separate"/>
          </w:r>
          <w:hyperlink w:anchor="_Toc228736770" w:history="1">
            <w:r w:rsidR="004B50CF" w:rsidRPr="004B50CF">
              <w:rPr>
                <w:rStyle w:val="Kpr"/>
                <w:rFonts w:ascii="Times New Roman" w:hAnsi="Times New Roman"/>
                <w:noProof/>
                <w:sz w:val="24"/>
                <w:szCs w:val="24"/>
              </w:rPr>
              <w:t>BANKNOT KİMLİK DOĞRULAMASI</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_Toc228736770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3</w:t>
            </w:r>
            <w:r w:rsidR="004B50CF" w:rsidRPr="004B50CF">
              <w:rPr>
                <w:rFonts w:ascii="Times New Roman" w:hAnsi="Times New Roman"/>
                <w:noProof/>
                <w:webHidden/>
                <w:sz w:val="24"/>
                <w:szCs w:val="24"/>
              </w:rPr>
              <w:fldChar w:fldCharType="end"/>
            </w:r>
          </w:hyperlink>
        </w:p>
        <w:p w14:paraId="2F3C432A" w14:textId="26501686" w:rsidR="004B50CF" w:rsidRPr="004B50CF" w:rsidRDefault="00000000">
          <w:pPr>
            <w:pStyle w:val="T2"/>
            <w:tabs>
              <w:tab w:val="right" w:leader="dot" w:pos="9062"/>
            </w:tabs>
            <w:rPr>
              <w:rFonts w:ascii="Times New Roman" w:hAnsi="Times New Roman"/>
              <w:noProof/>
              <w:kern w:val="2"/>
              <w:sz w:val="24"/>
              <w:szCs w:val="24"/>
              <w14:ligatures w14:val="standardContextual"/>
            </w:rPr>
          </w:pPr>
          <w:hyperlink w:anchor="_Toc228736771" w:history="1">
            <w:r w:rsidR="004B50CF" w:rsidRPr="004B50CF">
              <w:rPr>
                <w:rStyle w:val="Kpr"/>
                <w:rFonts w:ascii="Times New Roman" w:hAnsi="Times New Roman"/>
                <w:noProof/>
                <w:sz w:val="24"/>
                <w:szCs w:val="24"/>
              </w:rPr>
              <w:t>ÖZET</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_Toc228736771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3</w:t>
            </w:r>
            <w:r w:rsidR="004B50CF" w:rsidRPr="004B50CF">
              <w:rPr>
                <w:rFonts w:ascii="Times New Roman" w:hAnsi="Times New Roman"/>
                <w:noProof/>
                <w:webHidden/>
                <w:sz w:val="24"/>
                <w:szCs w:val="24"/>
              </w:rPr>
              <w:fldChar w:fldCharType="end"/>
            </w:r>
          </w:hyperlink>
        </w:p>
        <w:p w14:paraId="35E96399" w14:textId="3D6A7A8D" w:rsidR="004B50CF" w:rsidRPr="004B50CF" w:rsidRDefault="00000000">
          <w:pPr>
            <w:pStyle w:val="T2"/>
            <w:tabs>
              <w:tab w:val="right" w:leader="dot" w:pos="9062"/>
            </w:tabs>
            <w:rPr>
              <w:rFonts w:ascii="Times New Roman" w:hAnsi="Times New Roman"/>
              <w:noProof/>
              <w:kern w:val="2"/>
              <w:sz w:val="24"/>
              <w:szCs w:val="24"/>
              <w14:ligatures w14:val="standardContextual"/>
            </w:rPr>
          </w:pPr>
          <w:hyperlink w:anchor="_Toc228736772" w:history="1">
            <w:r w:rsidR="004B50CF" w:rsidRPr="004B50CF">
              <w:rPr>
                <w:rStyle w:val="Kpr"/>
                <w:rFonts w:ascii="Times New Roman" w:hAnsi="Times New Roman"/>
                <w:noProof/>
                <w:sz w:val="24"/>
                <w:szCs w:val="24"/>
              </w:rPr>
              <w:t>1. Giriş:</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_Toc228736772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3</w:t>
            </w:r>
            <w:r w:rsidR="004B50CF" w:rsidRPr="004B50CF">
              <w:rPr>
                <w:rFonts w:ascii="Times New Roman" w:hAnsi="Times New Roman"/>
                <w:noProof/>
                <w:webHidden/>
                <w:sz w:val="24"/>
                <w:szCs w:val="24"/>
              </w:rPr>
              <w:fldChar w:fldCharType="end"/>
            </w:r>
          </w:hyperlink>
        </w:p>
        <w:p w14:paraId="559EA70B" w14:textId="06AEDE7F" w:rsidR="004B50CF" w:rsidRPr="004B50CF" w:rsidRDefault="00000000">
          <w:pPr>
            <w:pStyle w:val="T2"/>
            <w:tabs>
              <w:tab w:val="right" w:leader="dot" w:pos="9062"/>
            </w:tabs>
            <w:rPr>
              <w:rFonts w:ascii="Times New Roman" w:hAnsi="Times New Roman"/>
              <w:noProof/>
              <w:kern w:val="2"/>
              <w:sz w:val="24"/>
              <w:szCs w:val="24"/>
              <w14:ligatures w14:val="standardContextual"/>
            </w:rPr>
          </w:pPr>
          <w:hyperlink w:anchor="_Toc228736773" w:history="1">
            <w:r w:rsidR="004B50CF" w:rsidRPr="004B50CF">
              <w:rPr>
                <w:rStyle w:val="Kpr"/>
                <w:rFonts w:ascii="Times New Roman" w:hAnsi="Times New Roman"/>
                <w:noProof/>
                <w:sz w:val="24"/>
                <w:szCs w:val="24"/>
              </w:rPr>
              <w:t>2. Materyal ve Yöntem:</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_Toc228736773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4</w:t>
            </w:r>
            <w:r w:rsidR="004B50CF" w:rsidRPr="004B50CF">
              <w:rPr>
                <w:rFonts w:ascii="Times New Roman" w:hAnsi="Times New Roman"/>
                <w:noProof/>
                <w:webHidden/>
                <w:sz w:val="24"/>
                <w:szCs w:val="24"/>
              </w:rPr>
              <w:fldChar w:fldCharType="end"/>
            </w:r>
          </w:hyperlink>
        </w:p>
        <w:p w14:paraId="427B2F42" w14:textId="51B58D79"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74" w:history="1">
            <w:r w:rsidR="004B50CF" w:rsidRPr="004B50CF">
              <w:rPr>
                <w:rStyle w:val="Kpr"/>
                <w:rFonts w:ascii="Times New Roman" w:hAnsi="Times New Roman"/>
                <w:noProof/>
                <w:sz w:val="24"/>
                <w:szCs w:val="24"/>
              </w:rPr>
              <w:t>2.1 Veri Seti</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_Toc228736774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4</w:t>
            </w:r>
            <w:r w:rsidR="004B50CF" w:rsidRPr="004B50CF">
              <w:rPr>
                <w:rFonts w:ascii="Times New Roman" w:hAnsi="Times New Roman"/>
                <w:noProof/>
                <w:webHidden/>
                <w:sz w:val="24"/>
                <w:szCs w:val="24"/>
              </w:rPr>
              <w:fldChar w:fldCharType="end"/>
            </w:r>
          </w:hyperlink>
        </w:p>
        <w:p w14:paraId="0AD0BDCA" w14:textId="69B3902A"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75" w:history="1">
            <w:r w:rsidR="004B50CF" w:rsidRPr="004B50CF">
              <w:rPr>
                <w:rStyle w:val="Kpr"/>
                <w:rFonts w:ascii="Times New Roman" w:hAnsi="Times New Roman"/>
                <w:noProof/>
                <w:sz w:val="24"/>
                <w:szCs w:val="24"/>
              </w:rPr>
              <w:t>2.2 Kullanılan Makine Öğrenmesi Algoritmaları</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_Toc228736775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5</w:t>
            </w:r>
            <w:r w:rsidR="004B50CF" w:rsidRPr="004B50CF">
              <w:rPr>
                <w:rFonts w:ascii="Times New Roman" w:hAnsi="Times New Roman"/>
                <w:noProof/>
                <w:webHidden/>
                <w:sz w:val="24"/>
                <w:szCs w:val="24"/>
              </w:rPr>
              <w:fldChar w:fldCharType="end"/>
            </w:r>
          </w:hyperlink>
        </w:p>
        <w:p w14:paraId="050D9473" w14:textId="20550505"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76" w:history="1">
            <w:r w:rsidR="004B50CF" w:rsidRPr="004B50CF">
              <w:rPr>
                <w:rStyle w:val="Kpr"/>
                <w:rFonts w:ascii="Times New Roman" w:hAnsi="Times New Roman"/>
                <w:noProof/>
                <w:sz w:val="24"/>
                <w:szCs w:val="24"/>
              </w:rPr>
              <w:t>2.3 Literatür Taraması</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_Toc228736776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6</w:t>
            </w:r>
            <w:r w:rsidR="004B50CF" w:rsidRPr="004B50CF">
              <w:rPr>
                <w:rFonts w:ascii="Times New Roman" w:hAnsi="Times New Roman"/>
                <w:noProof/>
                <w:webHidden/>
                <w:sz w:val="24"/>
                <w:szCs w:val="24"/>
              </w:rPr>
              <w:fldChar w:fldCharType="end"/>
            </w:r>
          </w:hyperlink>
        </w:p>
        <w:p w14:paraId="7504BDBD" w14:textId="3B07724E" w:rsidR="004B50CF" w:rsidRPr="004B50CF" w:rsidRDefault="00000000">
          <w:pPr>
            <w:pStyle w:val="T2"/>
            <w:tabs>
              <w:tab w:val="right" w:leader="dot" w:pos="9062"/>
            </w:tabs>
            <w:rPr>
              <w:rFonts w:ascii="Times New Roman" w:hAnsi="Times New Roman"/>
              <w:noProof/>
              <w:kern w:val="2"/>
              <w:sz w:val="24"/>
              <w:szCs w:val="24"/>
              <w14:ligatures w14:val="standardContextual"/>
            </w:rPr>
          </w:pPr>
          <w:hyperlink w:anchor="_Toc228736777" w:history="1">
            <w:r w:rsidR="004B50CF" w:rsidRPr="004B50CF">
              <w:rPr>
                <w:rStyle w:val="Kpr"/>
                <w:rFonts w:ascii="Times New Roman" w:hAnsi="Times New Roman"/>
                <w:noProof/>
                <w:sz w:val="24"/>
                <w:szCs w:val="24"/>
              </w:rPr>
              <w:t>3. Bulgular ve Tartışma</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_Toc228736777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7</w:t>
            </w:r>
            <w:r w:rsidR="004B50CF" w:rsidRPr="004B50CF">
              <w:rPr>
                <w:rFonts w:ascii="Times New Roman" w:hAnsi="Times New Roman"/>
                <w:noProof/>
                <w:webHidden/>
                <w:sz w:val="24"/>
                <w:szCs w:val="24"/>
              </w:rPr>
              <w:fldChar w:fldCharType="end"/>
            </w:r>
          </w:hyperlink>
        </w:p>
        <w:p w14:paraId="51F0042E" w14:textId="0D823D40"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78" w:history="1">
            <w:r w:rsidR="004B50CF" w:rsidRPr="004B50CF">
              <w:rPr>
                <w:rStyle w:val="Kpr"/>
                <w:rFonts w:ascii="Times New Roman" w:hAnsi="Times New Roman"/>
                <w:noProof/>
                <w:sz w:val="24"/>
                <w:szCs w:val="24"/>
              </w:rPr>
              <w:t>3.1. Keşifsel Veri Analizi Bulguları</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_Toc228736778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7</w:t>
            </w:r>
            <w:r w:rsidR="004B50CF" w:rsidRPr="004B50CF">
              <w:rPr>
                <w:rFonts w:ascii="Times New Roman" w:hAnsi="Times New Roman"/>
                <w:noProof/>
                <w:webHidden/>
                <w:sz w:val="24"/>
                <w:szCs w:val="24"/>
              </w:rPr>
              <w:fldChar w:fldCharType="end"/>
            </w:r>
          </w:hyperlink>
        </w:p>
        <w:p w14:paraId="7FDD30C0" w14:textId="3093EF1A"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79" w:history="1">
            <w:r w:rsidR="004B50CF" w:rsidRPr="004B50CF">
              <w:rPr>
                <w:rStyle w:val="Kpr"/>
                <w:rFonts w:ascii="Times New Roman" w:hAnsi="Times New Roman"/>
                <w:noProof/>
                <w:sz w:val="24"/>
                <w:szCs w:val="24"/>
              </w:rPr>
              <w:t>3.2. Model Performans Sonuçları</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_Toc228736779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8</w:t>
            </w:r>
            <w:r w:rsidR="004B50CF" w:rsidRPr="004B50CF">
              <w:rPr>
                <w:rFonts w:ascii="Times New Roman" w:hAnsi="Times New Roman"/>
                <w:noProof/>
                <w:webHidden/>
                <w:sz w:val="24"/>
                <w:szCs w:val="24"/>
              </w:rPr>
              <w:fldChar w:fldCharType="end"/>
            </w:r>
          </w:hyperlink>
        </w:p>
        <w:p w14:paraId="63A41FFF" w14:textId="1A273016"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80" w:history="1">
            <w:r w:rsidR="004B50CF" w:rsidRPr="004B50CF">
              <w:rPr>
                <w:rStyle w:val="Kpr"/>
                <w:rFonts w:ascii="Times New Roman" w:hAnsi="Times New Roman"/>
                <w:noProof/>
                <w:sz w:val="24"/>
                <w:szCs w:val="24"/>
              </w:rPr>
              <w:t>3.3. Özellik Önem Analizi (Random Forest)</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_Toc228736780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9</w:t>
            </w:r>
            <w:r w:rsidR="004B50CF" w:rsidRPr="004B50CF">
              <w:rPr>
                <w:rFonts w:ascii="Times New Roman" w:hAnsi="Times New Roman"/>
                <w:noProof/>
                <w:webHidden/>
                <w:sz w:val="24"/>
                <w:szCs w:val="24"/>
              </w:rPr>
              <w:fldChar w:fldCharType="end"/>
            </w:r>
          </w:hyperlink>
        </w:p>
        <w:p w14:paraId="2A6C695B" w14:textId="428DFB81" w:rsidR="004B50CF" w:rsidRPr="004B50CF" w:rsidRDefault="00000000">
          <w:pPr>
            <w:pStyle w:val="T3"/>
            <w:tabs>
              <w:tab w:val="right" w:leader="dot" w:pos="9062"/>
            </w:tabs>
            <w:rPr>
              <w:rFonts w:ascii="Times New Roman" w:hAnsi="Times New Roman"/>
              <w:noProof/>
              <w:kern w:val="2"/>
              <w:sz w:val="24"/>
              <w:szCs w:val="24"/>
              <w14:ligatures w14:val="standardContextual"/>
            </w:rPr>
          </w:pPr>
          <w:hyperlink w:anchor="_Toc228736781" w:history="1">
            <w:r w:rsidR="004B50CF" w:rsidRPr="004B50CF">
              <w:rPr>
                <w:rStyle w:val="Kpr"/>
                <w:rFonts w:ascii="Times New Roman" w:hAnsi="Times New Roman"/>
                <w:noProof/>
                <w:sz w:val="24"/>
                <w:szCs w:val="24"/>
                <w:lang w:val="en-US" w:eastAsia="en-US"/>
              </w:rPr>
              <w:t>3.4. Tartışma</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_Toc228736781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10</w:t>
            </w:r>
            <w:r w:rsidR="004B50CF" w:rsidRPr="004B50CF">
              <w:rPr>
                <w:rFonts w:ascii="Times New Roman" w:hAnsi="Times New Roman"/>
                <w:noProof/>
                <w:webHidden/>
                <w:sz w:val="24"/>
                <w:szCs w:val="24"/>
              </w:rPr>
              <w:fldChar w:fldCharType="end"/>
            </w:r>
          </w:hyperlink>
        </w:p>
        <w:p w14:paraId="1C129B3B" w14:textId="2F13B532" w:rsidR="004B50CF" w:rsidRPr="004B50CF" w:rsidRDefault="00000000">
          <w:pPr>
            <w:pStyle w:val="T2"/>
            <w:tabs>
              <w:tab w:val="right" w:leader="dot" w:pos="9062"/>
            </w:tabs>
            <w:rPr>
              <w:rFonts w:ascii="Times New Roman" w:hAnsi="Times New Roman"/>
              <w:noProof/>
              <w:kern w:val="2"/>
              <w:sz w:val="24"/>
              <w:szCs w:val="24"/>
              <w14:ligatures w14:val="standardContextual"/>
            </w:rPr>
          </w:pPr>
          <w:hyperlink w:anchor="_Toc228736782" w:history="1">
            <w:r w:rsidR="004B50CF" w:rsidRPr="004B50CF">
              <w:rPr>
                <w:rStyle w:val="Kpr"/>
                <w:rFonts w:ascii="Times New Roman" w:hAnsi="Times New Roman"/>
                <w:noProof/>
                <w:sz w:val="24"/>
                <w:szCs w:val="24"/>
              </w:rPr>
              <w:t>4. Sonuç ve Öneriler</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_Toc228736782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11</w:t>
            </w:r>
            <w:r w:rsidR="004B50CF" w:rsidRPr="004B50CF">
              <w:rPr>
                <w:rFonts w:ascii="Times New Roman" w:hAnsi="Times New Roman"/>
                <w:noProof/>
                <w:webHidden/>
                <w:sz w:val="24"/>
                <w:szCs w:val="24"/>
              </w:rPr>
              <w:fldChar w:fldCharType="end"/>
            </w:r>
          </w:hyperlink>
        </w:p>
        <w:p w14:paraId="10D9F1BD" w14:textId="12B2B887" w:rsidR="004B50CF" w:rsidRPr="004B50CF" w:rsidRDefault="00000000">
          <w:pPr>
            <w:pStyle w:val="T2"/>
            <w:tabs>
              <w:tab w:val="right" w:leader="dot" w:pos="9062"/>
            </w:tabs>
            <w:rPr>
              <w:rFonts w:ascii="Times New Roman" w:hAnsi="Times New Roman"/>
              <w:noProof/>
              <w:kern w:val="2"/>
              <w:sz w:val="24"/>
              <w:szCs w:val="24"/>
              <w14:ligatures w14:val="standardContextual"/>
            </w:rPr>
          </w:pPr>
          <w:hyperlink w:anchor="_Toc228736783" w:history="1">
            <w:r w:rsidR="004B50CF" w:rsidRPr="004B50CF">
              <w:rPr>
                <w:rStyle w:val="Kpr"/>
                <w:rFonts w:ascii="Times New Roman" w:hAnsi="Times New Roman"/>
                <w:noProof/>
                <w:sz w:val="24"/>
                <w:szCs w:val="24"/>
              </w:rPr>
              <w:t>KAYNAKÇA</w:t>
            </w:r>
            <w:r w:rsidR="004B50CF" w:rsidRPr="004B50CF">
              <w:rPr>
                <w:rFonts w:ascii="Times New Roman" w:hAnsi="Times New Roman"/>
                <w:noProof/>
                <w:webHidden/>
                <w:sz w:val="24"/>
                <w:szCs w:val="24"/>
              </w:rPr>
              <w:tab/>
            </w:r>
            <w:r w:rsidR="004B50CF" w:rsidRPr="004B50CF">
              <w:rPr>
                <w:rFonts w:ascii="Times New Roman" w:hAnsi="Times New Roman"/>
                <w:noProof/>
                <w:webHidden/>
                <w:sz w:val="24"/>
                <w:szCs w:val="24"/>
              </w:rPr>
              <w:fldChar w:fldCharType="begin"/>
            </w:r>
            <w:r w:rsidR="004B50CF" w:rsidRPr="004B50CF">
              <w:rPr>
                <w:rFonts w:ascii="Times New Roman" w:hAnsi="Times New Roman"/>
                <w:noProof/>
                <w:webHidden/>
                <w:sz w:val="24"/>
                <w:szCs w:val="24"/>
              </w:rPr>
              <w:instrText xml:space="preserve"> PAGEREF _Toc228736783 \h </w:instrText>
            </w:r>
            <w:r w:rsidR="004B50CF" w:rsidRPr="004B50CF">
              <w:rPr>
                <w:rFonts w:ascii="Times New Roman" w:hAnsi="Times New Roman"/>
                <w:noProof/>
                <w:webHidden/>
                <w:sz w:val="24"/>
                <w:szCs w:val="24"/>
              </w:rPr>
            </w:r>
            <w:r w:rsidR="004B50CF" w:rsidRPr="004B50CF">
              <w:rPr>
                <w:rFonts w:ascii="Times New Roman" w:hAnsi="Times New Roman"/>
                <w:noProof/>
                <w:webHidden/>
                <w:sz w:val="24"/>
                <w:szCs w:val="24"/>
              </w:rPr>
              <w:fldChar w:fldCharType="separate"/>
            </w:r>
            <w:r w:rsidR="004B50CF" w:rsidRPr="004B50CF">
              <w:rPr>
                <w:rFonts w:ascii="Times New Roman" w:hAnsi="Times New Roman"/>
                <w:noProof/>
                <w:webHidden/>
                <w:sz w:val="24"/>
                <w:szCs w:val="24"/>
              </w:rPr>
              <w:t>12</w:t>
            </w:r>
            <w:r w:rsidR="004B50CF" w:rsidRPr="004B50CF">
              <w:rPr>
                <w:rFonts w:ascii="Times New Roman" w:hAnsi="Times New Roman"/>
                <w:noProof/>
                <w:webHidden/>
                <w:sz w:val="24"/>
                <w:szCs w:val="24"/>
              </w:rPr>
              <w:fldChar w:fldCharType="end"/>
            </w:r>
          </w:hyperlink>
        </w:p>
        <w:p w14:paraId="20193A67" w14:textId="141BA832" w:rsidR="001D6A8E" w:rsidRDefault="001D6A8E" w:rsidP="009D514D">
          <w:pPr>
            <w:pStyle w:val="Baslik1"/>
            <w:jc w:val="left"/>
          </w:pPr>
          <w:r w:rsidRPr="004B50CF">
            <w:rPr>
              <w:rFonts w:cs="Times New Roman"/>
              <w:sz w:val="24"/>
              <w:szCs w:val="24"/>
            </w:rPr>
            <w:fldChar w:fldCharType="end"/>
          </w:r>
        </w:p>
      </w:sdtContent>
    </w:sdt>
    <w:p w14:paraId="02E236FF" w14:textId="2303BE27" w:rsidR="006B5202" w:rsidRDefault="006B5202" w:rsidP="001D6A8E">
      <w:pPr>
        <w:pStyle w:val="Baslik1"/>
      </w:pPr>
      <w:r>
        <w:br w:type="page"/>
      </w:r>
      <w:bookmarkStart w:id="0" w:name="_Toc228736770"/>
      <w:r>
        <w:lastRenderedPageBreak/>
        <w:t>BANKNOT KİMLİK DOĞRULAMASI</w:t>
      </w:r>
      <w:bookmarkEnd w:id="0"/>
    </w:p>
    <w:p w14:paraId="3B64833E" w14:textId="77777777" w:rsidR="001D6A8E" w:rsidRPr="001D6A8E" w:rsidRDefault="001D6A8E" w:rsidP="001D6A8E"/>
    <w:p w14:paraId="1A0BBA9E" w14:textId="77777777" w:rsidR="006B5202" w:rsidRPr="006B5202" w:rsidRDefault="006B5202" w:rsidP="006B5202">
      <w:pPr>
        <w:jc w:val="center"/>
        <w:rPr>
          <w:i/>
        </w:rPr>
      </w:pPr>
      <w:r w:rsidRPr="006B5202">
        <w:rPr>
          <w:i/>
        </w:rPr>
        <w:t>Bilgisayar Mühendisliği, Fen Bilimleri Enstitüsü, Gazi Üniversitesi, Ankara, Türkiye</w:t>
      </w:r>
    </w:p>
    <w:p w14:paraId="4F0308C1" w14:textId="77777777" w:rsidR="006B5202" w:rsidRPr="006B5202" w:rsidRDefault="00000000" w:rsidP="006B5202">
      <w:pPr>
        <w:jc w:val="center"/>
        <w:rPr>
          <w:i/>
        </w:rPr>
      </w:pPr>
      <w:hyperlink r:id="rId10" w:history="1">
        <w:r w:rsidR="006B5202" w:rsidRPr="002D528F">
          <w:rPr>
            <w:rStyle w:val="Kpr"/>
            <w:rFonts w:eastAsiaTheme="majorEastAsia"/>
            <w:i/>
          </w:rPr>
          <w:t>24181616048@gazi.edu.tr</w:t>
        </w:r>
      </w:hyperlink>
    </w:p>
    <w:p w14:paraId="4273A749" w14:textId="77777777" w:rsidR="006B5202" w:rsidRPr="006B5202" w:rsidRDefault="006B5202" w:rsidP="006B5202">
      <w:pPr>
        <w:jc w:val="center"/>
        <w:rPr>
          <w:i/>
        </w:rPr>
      </w:pPr>
      <w:r w:rsidRPr="006B5202">
        <w:rPr>
          <w:i/>
        </w:rPr>
        <w:t>Bilgisayar Mühendisliği, Fen Bilimleri Enstitüsü, Gazi Üniversitesi, Ankara, Türkiye</w:t>
      </w:r>
    </w:p>
    <w:p w14:paraId="69E566D2" w14:textId="77777777" w:rsidR="006B5202" w:rsidRDefault="00000000" w:rsidP="006B5202">
      <w:pPr>
        <w:jc w:val="center"/>
        <w:rPr>
          <w:rFonts w:eastAsiaTheme="majorEastAsia"/>
          <w:i/>
        </w:rPr>
      </w:pPr>
      <w:hyperlink r:id="rId11" w:history="1">
        <w:r w:rsidR="006B5202" w:rsidRPr="002D528F">
          <w:rPr>
            <w:rStyle w:val="Kpr"/>
            <w:rFonts w:eastAsiaTheme="majorEastAsia"/>
            <w:i/>
          </w:rPr>
          <w:t>24181616008@gazi.edu.tr</w:t>
        </w:r>
      </w:hyperlink>
    </w:p>
    <w:p w14:paraId="20A6752F" w14:textId="77777777" w:rsidR="006B5202" w:rsidRDefault="006B5202" w:rsidP="006B5202">
      <w:pPr>
        <w:jc w:val="both"/>
        <w:rPr>
          <w:rFonts w:eastAsiaTheme="majorEastAsia"/>
          <w:i/>
        </w:rPr>
      </w:pPr>
    </w:p>
    <w:p w14:paraId="2CEA5F52" w14:textId="77777777" w:rsidR="001D6A8E" w:rsidRDefault="006B5202" w:rsidP="007519D6">
      <w:pPr>
        <w:pStyle w:val="Baslk2"/>
      </w:pPr>
      <w:bookmarkStart w:id="1" w:name="_Toc228736771"/>
      <w:r w:rsidRPr="001D6A8E">
        <w:t>ÖZET</w:t>
      </w:r>
      <w:bookmarkEnd w:id="1"/>
    </w:p>
    <w:p w14:paraId="283E90F5" w14:textId="39C16A8E" w:rsidR="00DF3ACF" w:rsidRDefault="00DF3ACF" w:rsidP="00A26AB5">
      <w:pPr>
        <w:pStyle w:val="10normaklprgf"/>
        <w:rPr>
          <w:lang w:val="tr-TR"/>
        </w:rPr>
      </w:pPr>
      <w:r w:rsidRPr="00DF3ACF">
        <w:rPr>
          <w:lang w:val="tr-TR"/>
        </w:rPr>
        <w:t>Bu çalışmada, banknot sahtecilik tespiti</w:t>
      </w:r>
      <w:r w:rsidR="002A2C50">
        <w:rPr>
          <w:lang w:val="tr-TR"/>
        </w:rPr>
        <w:t xml:space="preserve"> </w:t>
      </w:r>
      <w:r w:rsidRPr="00DF3ACF">
        <w:rPr>
          <w:lang w:val="tr-TR"/>
        </w:rPr>
        <w:t>için çeşitli makine öğrenmesi algoritmalarının karşılaştırmalı analizi gerçekleştirilmiştir. Banknote Aut</w:t>
      </w:r>
      <w:r w:rsidR="002A2C50">
        <w:rPr>
          <w:lang w:val="tr-TR"/>
        </w:rPr>
        <w:t>he</w:t>
      </w:r>
      <w:r w:rsidRPr="00DF3ACF">
        <w:rPr>
          <w:lang w:val="tr-TR"/>
        </w:rPr>
        <w:t xml:space="preserve">tication veri seti kullanılarak, banknotlardan </w:t>
      </w:r>
      <w:r w:rsidR="002A2C50">
        <w:rPr>
          <w:lang w:val="tr-TR"/>
        </w:rPr>
        <w:t>g</w:t>
      </w:r>
      <w:r w:rsidRPr="00DF3ACF">
        <w:rPr>
          <w:lang w:val="tr-TR"/>
        </w:rPr>
        <w:t>örüntü özelliklerine (varyans, çarpıklık, basıklık ve entropi) dayalı</w:t>
      </w:r>
      <w:r w:rsidR="002A2C50">
        <w:rPr>
          <w:lang w:val="tr-TR"/>
        </w:rPr>
        <w:t xml:space="preserve"> ikili</w:t>
      </w:r>
      <w:r w:rsidRPr="00DF3ACF">
        <w:rPr>
          <w:lang w:val="tr-TR"/>
        </w:rPr>
        <w:t xml:space="preserve"> sınıflandırma çalışması</w:t>
      </w:r>
      <w:r w:rsidR="002A2C50">
        <w:rPr>
          <w:lang w:val="tr-TR"/>
        </w:rPr>
        <w:t xml:space="preserve"> yapılmıştır. </w:t>
      </w:r>
      <w:r w:rsidRPr="00DF3ACF">
        <w:rPr>
          <w:lang w:val="tr-TR"/>
        </w:rPr>
        <w:t>Çalışmada Gaussian Naive Bayes, K-En Yakın Komşu (KNN), Destek Vektör Makineleri (SVM</w:t>
      </w:r>
      <w:r w:rsidR="00F652BB">
        <w:rPr>
          <w:lang w:val="tr-TR"/>
        </w:rPr>
        <w:t xml:space="preserve"> </w:t>
      </w:r>
      <w:r w:rsidRPr="00DF3ACF">
        <w:rPr>
          <w:lang w:val="tr-TR"/>
        </w:rPr>
        <w:t xml:space="preserve">Linear ve </w:t>
      </w:r>
      <w:r w:rsidR="00F652BB">
        <w:rPr>
          <w:lang w:val="tr-TR"/>
        </w:rPr>
        <w:t xml:space="preserve">SVM </w:t>
      </w:r>
      <w:r w:rsidRPr="00DF3ACF">
        <w:rPr>
          <w:lang w:val="tr-TR"/>
        </w:rPr>
        <w:t xml:space="preserve">RBF), Rastgele Orman (Random Forest) ve Yapay Sinir Ağları (YSA) olmak üzere altı farklı sınıflandırma algoritması uygulanmıştır. Veri seti StandardScaler ile ölçeklendirilmiş, PCA ile boyut indirgeme </w:t>
      </w:r>
      <w:r w:rsidR="002A2C50">
        <w:rPr>
          <w:lang w:val="tr-TR"/>
        </w:rPr>
        <w:t xml:space="preserve">yapılmış </w:t>
      </w:r>
      <w:r w:rsidRPr="00DF3ACF">
        <w:rPr>
          <w:lang w:val="tr-TR"/>
        </w:rPr>
        <w:t>ve %80-%20 oranında eğitim-test ayrımı yapılmıştır. Modeller doğruluk</w:t>
      </w:r>
      <w:r w:rsidR="002A2C50">
        <w:rPr>
          <w:lang w:val="tr-TR"/>
        </w:rPr>
        <w:t xml:space="preserve"> </w:t>
      </w:r>
      <w:r w:rsidRPr="00DF3ACF">
        <w:rPr>
          <w:lang w:val="tr-TR"/>
        </w:rPr>
        <w:t>, kesinlik</w:t>
      </w:r>
      <w:r w:rsidR="002A2C50">
        <w:rPr>
          <w:lang w:val="tr-TR"/>
        </w:rPr>
        <w:t xml:space="preserve"> </w:t>
      </w:r>
      <w:r w:rsidRPr="00DF3ACF">
        <w:rPr>
          <w:lang w:val="tr-TR"/>
        </w:rPr>
        <w:t>, duyarlılık</w:t>
      </w:r>
      <w:r w:rsidR="002A2C50">
        <w:rPr>
          <w:lang w:val="tr-TR"/>
        </w:rPr>
        <w:t xml:space="preserve"> </w:t>
      </w:r>
      <w:r w:rsidRPr="00DF3ACF">
        <w:rPr>
          <w:lang w:val="tr-TR"/>
        </w:rPr>
        <w:t xml:space="preserve">, F1-skoru, ROC eğrisi ve Precision-Recall eğrisi ile değerlendirilmiştir. Elde edilen sonuçlar, Random Forest ve SVM (RBF) algoritmalarının en yüksek </w:t>
      </w:r>
      <w:r w:rsidR="002A2C50">
        <w:rPr>
          <w:lang w:val="tr-TR"/>
        </w:rPr>
        <w:t xml:space="preserve">başarıya </w:t>
      </w:r>
      <w:r w:rsidRPr="00DF3ACF">
        <w:rPr>
          <w:lang w:val="tr-TR"/>
        </w:rPr>
        <w:t>sahip olduğunu, Gaussian Naive Bayes'in ise en düşük performansı ortaya</w:t>
      </w:r>
      <w:r w:rsidR="002A2C50">
        <w:rPr>
          <w:lang w:val="tr-TR"/>
        </w:rPr>
        <w:t xml:space="preserve"> koyduğunu göstermiştir</w:t>
      </w:r>
      <w:r w:rsidRPr="00DF3ACF">
        <w:rPr>
          <w:lang w:val="tr-TR"/>
        </w:rPr>
        <w:t xml:space="preserve">. </w:t>
      </w:r>
      <w:r w:rsidR="002A2C50">
        <w:rPr>
          <w:lang w:val="tr-TR"/>
        </w:rPr>
        <w:t>Bu ç</w:t>
      </w:r>
      <w:r w:rsidRPr="00DF3ACF">
        <w:rPr>
          <w:lang w:val="tr-TR"/>
        </w:rPr>
        <w:t>alışma</w:t>
      </w:r>
      <w:r w:rsidR="002A2C50">
        <w:rPr>
          <w:lang w:val="tr-TR"/>
        </w:rPr>
        <w:t>mız</w:t>
      </w:r>
      <w:r w:rsidRPr="00DF3ACF">
        <w:rPr>
          <w:lang w:val="tr-TR"/>
        </w:rPr>
        <w:t>, finansal güvenlik alanında makine öğrenmesi uygulamalarının etkinliğini göstermektedir.</w:t>
      </w:r>
    </w:p>
    <w:p w14:paraId="60EB86A7" w14:textId="7514C213" w:rsidR="00A26AB5" w:rsidRPr="00A26AB5" w:rsidRDefault="00A26AB5" w:rsidP="00A26AB5">
      <w:pPr>
        <w:pStyle w:val="10normaklprgf"/>
        <w:rPr>
          <w:lang w:val="tr-TR"/>
        </w:rPr>
      </w:pPr>
      <w:r w:rsidRPr="00A26AB5">
        <w:rPr>
          <w:b/>
          <w:bCs/>
          <w:lang w:val="tr-TR"/>
        </w:rPr>
        <w:t>Anahtar Kelimeler:</w:t>
      </w:r>
      <w:r w:rsidRPr="00A26AB5">
        <w:rPr>
          <w:lang w:val="tr-TR"/>
        </w:rPr>
        <w:t xml:space="preserve"> Banknot sahtecilik tespiti, makine öğrenmesi, sınıflandırma</w:t>
      </w:r>
    </w:p>
    <w:p w14:paraId="5A7DED39" w14:textId="77777777" w:rsidR="001D6A8E" w:rsidRDefault="001D6A8E" w:rsidP="006B5202">
      <w:pPr>
        <w:pStyle w:val="AralkYok"/>
      </w:pPr>
    </w:p>
    <w:p w14:paraId="2C027754" w14:textId="4A460874" w:rsidR="001D6A8E" w:rsidRDefault="00A26AB5" w:rsidP="001D6A8E">
      <w:pPr>
        <w:pStyle w:val="Baslk2"/>
      </w:pPr>
      <w:bookmarkStart w:id="2" w:name="_Toc228736772"/>
      <w:r>
        <w:t xml:space="preserve">1. </w:t>
      </w:r>
      <w:r w:rsidR="006B5202">
        <w:t>Giriş</w:t>
      </w:r>
      <w:r w:rsidR="006B5202" w:rsidRPr="006B5202">
        <w:t>:</w:t>
      </w:r>
      <w:bookmarkEnd w:id="2"/>
    </w:p>
    <w:p w14:paraId="047DA696" w14:textId="1B6330C2" w:rsidR="00DF3ACF" w:rsidRPr="00DF3ACF" w:rsidRDefault="00DF3ACF" w:rsidP="00DF3ACF">
      <w:pPr>
        <w:pStyle w:val="10normaklprgf"/>
        <w:rPr>
          <w:sz w:val="24"/>
          <w:lang w:val="tr-TR"/>
        </w:rPr>
      </w:pPr>
      <w:r w:rsidRPr="00DF3ACF">
        <w:rPr>
          <w:sz w:val="24"/>
          <w:lang w:val="tr-TR"/>
        </w:rPr>
        <w:t xml:space="preserve">Banknot sahteciliği, dünya genelinde ekonomik sistemlerin güvenliğini tehdit eden önemli bir sorundur. </w:t>
      </w:r>
      <w:r w:rsidR="00BB0B9F">
        <w:rPr>
          <w:sz w:val="24"/>
          <w:lang w:val="tr-TR"/>
        </w:rPr>
        <w:t>Bu durum</w:t>
      </w:r>
      <w:r w:rsidR="00683378">
        <w:rPr>
          <w:sz w:val="24"/>
          <w:lang w:val="tr-TR"/>
        </w:rPr>
        <w:t>, s</w:t>
      </w:r>
      <w:r w:rsidRPr="00DF3ACF">
        <w:rPr>
          <w:sz w:val="24"/>
          <w:lang w:val="tr-TR"/>
        </w:rPr>
        <w:t xml:space="preserve">ahte banknot üretimi teknolojinin gelişmesiyle birlikte giderek daha </w:t>
      </w:r>
      <w:r w:rsidR="00BB0B9F">
        <w:rPr>
          <w:sz w:val="24"/>
          <w:lang w:val="tr-TR"/>
        </w:rPr>
        <w:t xml:space="preserve">tehlikeli </w:t>
      </w:r>
      <w:r w:rsidRPr="00DF3ACF">
        <w:rPr>
          <w:sz w:val="24"/>
          <w:lang w:val="tr-TR"/>
        </w:rPr>
        <w:t xml:space="preserve">hale gelmekte ve geleneksel tespit yöntemlerinin yetersiz kalmasına neden olmaktadır. </w:t>
      </w:r>
      <w:r w:rsidR="00683378">
        <w:rPr>
          <w:sz w:val="24"/>
          <w:lang w:val="tr-TR"/>
        </w:rPr>
        <w:t>Sonuç olarak,</w:t>
      </w:r>
      <w:r w:rsidRPr="00DF3ACF">
        <w:rPr>
          <w:sz w:val="24"/>
          <w:lang w:val="tr-TR"/>
        </w:rPr>
        <w:t xml:space="preserve"> otomatik ve güvenilir sahtecilik tespit sistemlerinin geliştirilmesi büyük önem taşımaktadır.</w:t>
      </w:r>
    </w:p>
    <w:p w14:paraId="636C797E" w14:textId="47082BF1" w:rsidR="00DF3ACF" w:rsidRPr="00DF3ACF" w:rsidRDefault="00DF3ACF" w:rsidP="00DF3ACF">
      <w:pPr>
        <w:pStyle w:val="10normaklprgf"/>
        <w:rPr>
          <w:sz w:val="24"/>
          <w:lang w:val="tr-TR"/>
        </w:rPr>
      </w:pPr>
      <w:r w:rsidRPr="00DF3ACF">
        <w:rPr>
          <w:sz w:val="24"/>
          <w:lang w:val="tr-TR"/>
        </w:rPr>
        <w:t>Makine öğrenmesi algoritmaları, büyük miktarda veriden örüntü çıkarma ve sınıflandırma yapabilme yetenekleri sayesinde sahtecilik tespitinde etkili çözümler sunmaktadır. Banknot görüntülerinden Wavelet dönüşümü ile çıkarılan istatistiksel özellikler (varyans, çarpıklık, basıklık ve entropi), sahte ve gerçek banknotları ayırt etmede anlamlı bilgi</w:t>
      </w:r>
      <w:r w:rsidR="00683378">
        <w:rPr>
          <w:sz w:val="24"/>
          <w:lang w:val="tr-TR"/>
        </w:rPr>
        <w:t>ler</w:t>
      </w:r>
      <w:r w:rsidRPr="00DF3ACF">
        <w:rPr>
          <w:sz w:val="24"/>
          <w:lang w:val="tr-TR"/>
        </w:rPr>
        <w:t xml:space="preserve"> taşımaktadır.</w:t>
      </w:r>
    </w:p>
    <w:p w14:paraId="537DCF08" w14:textId="0498C4CE" w:rsidR="00DF3ACF" w:rsidRPr="00DF3ACF" w:rsidRDefault="00DF3ACF" w:rsidP="00DF3ACF">
      <w:pPr>
        <w:pStyle w:val="10normaklprgf"/>
        <w:rPr>
          <w:sz w:val="24"/>
          <w:lang w:val="tr-TR"/>
        </w:rPr>
      </w:pPr>
      <w:r w:rsidRPr="00DF3ACF">
        <w:rPr>
          <w:sz w:val="24"/>
          <w:lang w:val="tr-TR"/>
        </w:rPr>
        <w:t xml:space="preserve">Bu çalışmanın amacı, Banknote Authentication veri seti üzerinde farklı makine öğrenmesi algoritmalarının sınıflandırma performanslarını karşılaştırmaktır. Bu doğrultuda altı farklı algoritma (Gaussian Naive Bayes, KNN, SVM Linear, SVM RBF, Random Forest ve YSA) uygulanmış; doğruluk, kesinlik, duyarlılık, F1-skoru gibi çeşitli </w:t>
      </w:r>
      <w:r w:rsidR="00683378">
        <w:rPr>
          <w:sz w:val="24"/>
          <w:lang w:val="tr-TR"/>
        </w:rPr>
        <w:t xml:space="preserve">türlerde </w:t>
      </w:r>
      <w:r w:rsidRPr="00DF3ACF">
        <w:rPr>
          <w:sz w:val="24"/>
          <w:lang w:val="tr-TR"/>
        </w:rPr>
        <w:t>değerlendirilmiştir. Ayrıca ROC eğrisi ve Precision-Recall eğrisi gibi görsel analiz araçları ile modellerin karşılaştırması yapılmıştır.</w:t>
      </w:r>
    </w:p>
    <w:p w14:paraId="4C86A9BA" w14:textId="77777777" w:rsidR="00DF3ACF" w:rsidRDefault="00DF3ACF" w:rsidP="00DF3ACF">
      <w:pPr>
        <w:pStyle w:val="10normaklprgf"/>
        <w:rPr>
          <w:sz w:val="24"/>
          <w:lang w:val="tr-TR"/>
        </w:rPr>
      </w:pPr>
    </w:p>
    <w:p w14:paraId="6B6EEBD0" w14:textId="77777777" w:rsidR="00683378" w:rsidRDefault="00683378" w:rsidP="00DF3ACF">
      <w:pPr>
        <w:pStyle w:val="10normaklprgf"/>
        <w:rPr>
          <w:sz w:val="24"/>
          <w:lang w:val="tr-TR"/>
        </w:rPr>
      </w:pPr>
    </w:p>
    <w:p w14:paraId="174ABFB3" w14:textId="77777777" w:rsidR="00683378" w:rsidRDefault="00683378" w:rsidP="00DF3ACF">
      <w:pPr>
        <w:pStyle w:val="10normaklprgf"/>
        <w:rPr>
          <w:sz w:val="24"/>
          <w:lang w:val="tr-TR"/>
        </w:rPr>
      </w:pPr>
    </w:p>
    <w:p w14:paraId="1C7C5434" w14:textId="3274F924" w:rsidR="00DF3ACF" w:rsidRPr="00DF3ACF" w:rsidRDefault="00DF3ACF" w:rsidP="00DF3ACF">
      <w:pPr>
        <w:pStyle w:val="10normaklprgf"/>
        <w:rPr>
          <w:sz w:val="24"/>
          <w:lang w:val="tr-TR"/>
        </w:rPr>
      </w:pPr>
      <w:r w:rsidRPr="00DF3ACF">
        <w:rPr>
          <w:sz w:val="24"/>
          <w:lang w:val="tr-TR"/>
        </w:rPr>
        <w:lastRenderedPageBreak/>
        <w:t>Çalışmada şu araştırma sorularına yanıt aranmıştır:</w:t>
      </w:r>
    </w:p>
    <w:p w14:paraId="520A88FD" w14:textId="2932F55D" w:rsidR="00DF3ACF" w:rsidRPr="00DF3ACF" w:rsidRDefault="00DF3ACF" w:rsidP="00683378">
      <w:pPr>
        <w:pStyle w:val="10normaklprgf"/>
        <w:rPr>
          <w:sz w:val="24"/>
          <w:lang w:val="tr-TR"/>
        </w:rPr>
      </w:pPr>
      <w:r w:rsidRPr="00DF3ACF">
        <w:rPr>
          <w:sz w:val="24"/>
          <w:lang w:val="tr-TR"/>
        </w:rPr>
        <w:t xml:space="preserve">•Banknot sahtecilik tespitinde hangi makine öğrenmesi algoritması en yüksek doğruluğunu </w:t>
      </w:r>
      <w:r w:rsidR="00683378">
        <w:rPr>
          <w:sz w:val="24"/>
          <w:lang w:val="tr-TR"/>
        </w:rPr>
        <w:t>verir</w:t>
      </w:r>
      <w:r w:rsidRPr="00DF3ACF">
        <w:rPr>
          <w:sz w:val="24"/>
          <w:lang w:val="tr-TR"/>
        </w:rPr>
        <w:t>?</w:t>
      </w:r>
    </w:p>
    <w:p w14:paraId="01702793" w14:textId="33C76BD8" w:rsidR="00A26AB5" w:rsidRDefault="00DF3ACF" w:rsidP="00DF3ACF">
      <w:pPr>
        <w:pStyle w:val="10normaklprgf"/>
        <w:rPr>
          <w:sz w:val="24"/>
          <w:lang w:val="tr-TR"/>
        </w:rPr>
      </w:pPr>
      <w:r w:rsidRPr="00DF3ACF">
        <w:rPr>
          <w:sz w:val="24"/>
          <w:lang w:val="tr-TR"/>
        </w:rPr>
        <w:t xml:space="preserve">•Farklı algoritmaların </w:t>
      </w:r>
      <w:r w:rsidR="00683378">
        <w:rPr>
          <w:sz w:val="24"/>
          <w:lang w:val="tr-TR"/>
        </w:rPr>
        <w:t xml:space="preserve">doğruluk, </w:t>
      </w:r>
      <w:r w:rsidRPr="00DF3ACF">
        <w:rPr>
          <w:sz w:val="24"/>
          <w:lang w:val="tr-TR"/>
        </w:rPr>
        <w:t>kesinlik</w:t>
      </w:r>
      <w:r w:rsidR="00683378">
        <w:rPr>
          <w:sz w:val="24"/>
          <w:lang w:val="tr-TR"/>
        </w:rPr>
        <w:t xml:space="preserve">, </w:t>
      </w:r>
      <w:r w:rsidRPr="00DF3ACF">
        <w:rPr>
          <w:sz w:val="24"/>
          <w:lang w:val="tr-TR"/>
        </w:rPr>
        <w:t>duyarlılık</w:t>
      </w:r>
      <w:r w:rsidR="00683378">
        <w:rPr>
          <w:sz w:val="24"/>
          <w:lang w:val="tr-TR"/>
        </w:rPr>
        <w:t>, F1 skoru</w:t>
      </w:r>
      <w:r w:rsidRPr="00DF3ACF">
        <w:rPr>
          <w:sz w:val="24"/>
          <w:lang w:val="tr-TR"/>
        </w:rPr>
        <w:t xml:space="preserve"> dengesi açısından karşılaştırması nasıldır?</w:t>
      </w:r>
    </w:p>
    <w:p w14:paraId="36358EE0" w14:textId="77777777" w:rsidR="00DF3ACF" w:rsidRPr="00A26AB5" w:rsidRDefault="00DF3ACF" w:rsidP="00DF3ACF">
      <w:pPr>
        <w:pStyle w:val="10normaklprgf"/>
        <w:rPr>
          <w:sz w:val="24"/>
          <w:lang w:val="tr-TR"/>
        </w:rPr>
      </w:pPr>
    </w:p>
    <w:p w14:paraId="1CF50EA8" w14:textId="4FECB721" w:rsidR="001D6A8E" w:rsidRDefault="006B5202" w:rsidP="001D6A8E">
      <w:pPr>
        <w:pStyle w:val="Baslk2"/>
      </w:pPr>
      <w:bookmarkStart w:id="3" w:name="_Toc228736773"/>
      <w:r>
        <w:t>2.</w:t>
      </w:r>
      <w:r w:rsidR="001D6A8E">
        <w:t xml:space="preserve"> </w:t>
      </w:r>
      <w:r>
        <w:t>Materyal ve Yöntem:</w:t>
      </w:r>
      <w:bookmarkEnd w:id="3"/>
    </w:p>
    <w:p w14:paraId="3B36D3A7" w14:textId="5DAD839B" w:rsidR="00A26AB5" w:rsidRPr="00DF3ACF" w:rsidRDefault="00A26AB5" w:rsidP="00DF3ACF">
      <w:pPr>
        <w:pStyle w:val="10normaklprgf"/>
        <w:rPr>
          <w:sz w:val="24"/>
          <w:lang w:val="tr-TR"/>
        </w:rPr>
      </w:pPr>
      <w:r w:rsidRPr="00A26AB5">
        <w:rPr>
          <w:sz w:val="24"/>
          <w:lang w:val="tr-TR"/>
        </w:rPr>
        <w:t>Bu bölümde çalışmada kullanılan veri seti, uygulanan ön işleme adımları ve makine öğrenmesi algoritmaları detaylı olarak açıklanmaktadır.</w:t>
      </w:r>
    </w:p>
    <w:p w14:paraId="00400E1D" w14:textId="77777777" w:rsidR="006B5202" w:rsidRDefault="006B5202" w:rsidP="002617BD">
      <w:pPr>
        <w:pStyle w:val="baslik3"/>
      </w:pPr>
      <w:bookmarkStart w:id="4" w:name="_Toc228736774"/>
      <w:r>
        <w:t>2.1 Veri Seti</w:t>
      </w:r>
      <w:bookmarkEnd w:id="4"/>
    </w:p>
    <w:p w14:paraId="3967AB62" w14:textId="3177669C" w:rsidR="00A26AB5" w:rsidRDefault="00A26AB5" w:rsidP="00DF3ACF">
      <w:pPr>
        <w:pStyle w:val="10normaklprgf"/>
        <w:rPr>
          <w:sz w:val="24"/>
        </w:rPr>
      </w:pPr>
      <w:r w:rsidRPr="00CA28F7">
        <w:rPr>
          <w:sz w:val="24"/>
        </w:rPr>
        <w:t xml:space="preserve">Çalışmada </w:t>
      </w:r>
      <w:r w:rsidRPr="00060B7C">
        <w:rPr>
          <w:sz w:val="24"/>
        </w:rPr>
        <w:t xml:space="preserve">Banknote Authentication </w:t>
      </w:r>
      <w:r w:rsidR="00060B7C">
        <w:rPr>
          <w:sz w:val="24"/>
        </w:rPr>
        <w:t>veri seti</w:t>
      </w:r>
      <w:r w:rsidRPr="00CA28F7">
        <w:rPr>
          <w:sz w:val="24"/>
        </w:rPr>
        <w:t xml:space="preserve"> kullanılmıştır</w:t>
      </w:r>
      <w:r w:rsidR="00F652BB">
        <w:rPr>
          <w:sz w:val="24"/>
        </w:rPr>
        <w:t xml:space="preserve">. </w:t>
      </w:r>
      <w:r w:rsidRPr="00CA28F7">
        <w:rPr>
          <w:sz w:val="24"/>
        </w:rPr>
        <w:t>Veri seti, banknot görüntülerinden Wavelet dönüşümü aracılığıyla çıkarılan dört adet sayısal özellik ve bir hedef değişkenden oluşmaktadır:</w:t>
      </w:r>
    </w:p>
    <w:tbl>
      <w:tblPr>
        <w:tblStyle w:val="TabloKlavuzu"/>
        <w:tblW w:w="0" w:type="auto"/>
        <w:jc w:val="center"/>
        <w:tblLook w:val="04A0" w:firstRow="1" w:lastRow="0" w:firstColumn="1" w:lastColumn="0" w:noHBand="0" w:noVBand="1"/>
      </w:tblPr>
      <w:tblGrid>
        <w:gridCol w:w="4320"/>
        <w:gridCol w:w="4320"/>
      </w:tblGrid>
      <w:tr w:rsidR="00DF3ACF" w:rsidRPr="00DF3ACF" w14:paraId="3105FAEF" w14:textId="77777777" w:rsidTr="00B65190">
        <w:trPr>
          <w:jc w:val="center"/>
        </w:trPr>
        <w:tc>
          <w:tcPr>
            <w:tcW w:w="4320" w:type="dxa"/>
            <w:shd w:val="clear" w:color="auto" w:fill="153D63" w:themeFill="text2" w:themeFillTint="E6"/>
          </w:tcPr>
          <w:p w14:paraId="1C3BD6D8" w14:textId="77777777" w:rsidR="00DF3ACF" w:rsidRPr="00DF3ACF" w:rsidRDefault="00DF3ACF" w:rsidP="00DF3ACF">
            <w:pPr>
              <w:rPr>
                <w:rFonts w:ascii="Cambria" w:eastAsia="MS Mincho" w:hAnsi="Cambria"/>
              </w:rPr>
            </w:pPr>
            <w:r w:rsidRPr="00DF3ACF">
              <w:rPr>
                <w:rFonts w:ascii="Cambria" w:eastAsia="MS Mincho" w:hAnsi="Cambria"/>
              </w:rPr>
              <w:t>Özellik</w:t>
            </w:r>
          </w:p>
        </w:tc>
        <w:tc>
          <w:tcPr>
            <w:tcW w:w="4320" w:type="dxa"/>
            <w:shd w:val="clear" w:color="auto" w:fill="153D63" w:themeFill="text2" w:themeFillTint="E6"/>
          </w:tcPr>
          <w:p w14:paraId="3EADEA65" w14:textId="77777777" w:rsidR="00DF3ACF" w:rsidRPr="00DF3ACF" w:rsidRDefault="00DF3ACF" w:rsidP="00DF3ACF">
            <w:pPr>
              <w:rPr>
                <w:rFonts w:ascii="Cambria" w:eastAsia="MS Mincho" w:hAnsi="Cambria"/>
              </w:rPr>
            </w:pPr>
            <w:r w:rsidRPr="00DF3ACF">
              <w:rPr>
                <w:rFonts w:ascii="Cambria" w:eastAsia="MS Mincho" w:hAnsi="Cambria"/>
              </w:rPr>
              <w:t>Açıklama</w:t>
            </w:r>
          </w:p>
        </w:tc>
      </w:tr>
      <w:tr w:rsidR="00DF3ACF" w:rsidRPr="00DF3ACF" w14:paraId="05EE6A87" w14:textId="77777777" w:rsidTr="00B65190">
        <w:trPr>
          <w:jc w:val="center"/>
        </w:trPr>
        <w:tc>
          <w:tcPr>
            <w:tcW w:w="4320" w:type="dxa"/>
            <w:shd w:val="clear" w:color="auto" w:fill="F2F2F2" w:themeFill="background1" w:themeFillShade="F2"/>
          </w:tcPr>
          <w:p w14:paraId="4D787F49" w14:textId="77777777" w:rsidR="00DF3ACF" w:rsidRPr="00DF3ACF" w:rsidRDefault="00DF3ACF" w:rsidP="00DF3ACF">
            <w:pPr>
              <w:rPr>
                <w:rFonts w:ascii="Cambria" w:eastAsia="MS Mincho" w:hAnsi="Cambria"/>
              </w:rPr>
            </w:pPr>
            <w:r w:rsidRPr="00DF3ACF">
              <w:rPr>
                <w:rFonts w:ascii="Cambria" w:eastAsia="MS Mincho" w:hAnsi="Cambria"/>
              </w:rPr>
              <w:t>Variance</w:t>
            </w:r>
          </w:p>
        </w:tc>
        <w:tc>
          <w:tcPr>
            <w:tcW w:w="4320" w:type="dxa"/>
            <w:shd w:val="clear" w:color="auto" w:fill="F2F2F2" w:themeFill="background1" w:themeFillShade="F2"/>
          </w:tcPr>
          <w:p w14:paraId="22B7F2E8" w14:textId="06DA2479" w:rsidR="00DF3ACF" w:rsidRPr="00DF3ACF" w:rsidRDefault="00DF3ACF" w:rsidP="00DF3ACF">
            <w:pPr>
              <w:rPr>
                <w:rFonts w:ascii="Cambria" w:eastAsia="MS Mincho" w:hAnsi="Cambria"/>
              </w:rPr>
            </w:pPr>
            <w:r w:rsidRPr="00DF3ACF">
              <w:rPr>
                <w:rFonts w:ascii="Cambria" w:eastAsia="MS Mincho" w:hAnsi="Cambria"/>
              </w:rPr>
              <w:t>Wavelet</w:t>
            </w:r>
            <w:r w:rsidR="00C53445">
              <w:rPr>
                <w:rFonts w:ascii="Cambria" w:eastAsia="MS Mincho" w:hAnsi="Cambria"/>
              </w:rPr>
              <w:t xml:space="preserve"> </w:t>
            </w:r>
            <w:r w:rsidRPr="00DF3ACF">
              <w:rPr>
                <w:rFonts w:ascii="Cambria" w:eastAsia="MS Mincho" w:hAnsi="Cambria"/>
              </w:rPr>
              <w:t>dönüştürülmüş görüntünün varyansı</w:t>
            </w:r>
          </w:p>
        </w:tc>
      </w:tr>
      <w:tr w:rsidR="00DF3ACF" w:rsidRPr="00DF3ACF" w14:paraId="5CFB5C1D" w14:textId="77777777" w:rsidTr="00B65190">
        <w:trPr>
          <w:jc w:val="center"/>
        </w:trPr>
        <w:tc>
          <w:tcPr>
            <w:tcW w:w="4320" w:type="dxa"/>
            <w:shd w:val="clear" w:color="auto" w:fill="DAE9F7" w:themeFill="text2" w:themeFillTint="1A"/>
          </w:tcPr>
          <w:p w14:paraId="26797205" w14:textId="77777777" w:rsidR="00DF3ACF" w:rsidRPr="00DF3ACF" w:rsidRDefault="00DF3ACF" w:rsidP="00DF3ACF">
            <w:pPr>
              <w:rPr>
                <w:rFonts w:ascii="Cambria" w:eastAsia="MS Mincho" w:hAnsi="Cambria"/>
              </w:rPr>
            </w:pPr>
            <w:r w:rsidRPr="00DF3ACF">
              <w:rPr>
                <w:rFonts w:ascii="Cambria" w:eastAsia="MS Mincho" w:hAnsi="Cambria"/>
              </w:rPr>
              <w:t>Skewness</w:t>
            </w:r>
          </w:p>
        </w:tc>
        <w:tc>
          <w:tcPr>
            <w:tcW w:w="4320" w:type="dxa"/>
            <w:shd w:val="clear" w:color="auto" w:fill="DAE9F7" w:themeFill="text2" w:themeFillTint="1A"/>
          </w:tcPr>
          <w:p w14:paraId="1C17ED67" w14:textId="14701CCD" w:rsidR="00DF3ACF" w:rsidRPr="00DF3ACF" w:rsidRDefault="00DF3ACF" w:rsidP="00DF3ACF">
            <w:pPr>
              <w:rPr>
                <w:rFonts w:ascii="Cambria" w:eastAsia="MS Mincho" w:hAnsi="Cambria"/>
              </w:rPr>
            </w:pPr>
            <w:r w:rsidRPr="00DF3ACF">
              <w:rPr>
                <w:rFonts w:ascii="Cambria" w:eastAsia="MS Mincho" w:hAnsi="Cambria"/>
              </w:rPr>
              <w:t>Wavelet dönüştürülmüş görüntünün çarpıklığı</w:t>
            </w:r>
          </w:p>
        </w:tc>
      </w:tr>
      <w:tr w:rsidR="00DF3ACF" w:rsidRPr="00DF3ACF" w14:paraId="11CE0644" w14:textId="77777777" w:rsidTr="00B65190">
        <w:trPr>
          <w:jc w:val="center"/>
        </w:trPr>
        <w:tc>
          <w:tcPr>
            <w:tcW w:w="4320" w:type="dxa"/>
            <w:shd w:val="clear" w:color="auto" w:fill="F2F2F2" w:themeFill="background1" w:themeFillShade="F2"/>
          </w:tcPr>
          <w:p w14:paraId="32099A41" w14:textId="77777777" w:rsidR="00DF3ACF" w:rsidRPr="00DF3ACF" w:rsidRDefault="00DF3ACF" w:rsidP="00DF3ACF">
            <w:pPr>
              <w:rPr>
                <w:rFonts w:ascii="Cambria" w:eastAsia="MS Mincho" w:hAnsi="Cambria"/>
              </w:rPr>
            </w:pPr>
            <w:r w:rsidRPr="00DF3ACF">
              <w:rPr>
                <w:rFonts w:ascii="Cambria" w:eastAsia="MS Mincho" w:hAnsi="Cambria"/>
              </w:rPr>
              <w:t>Curtosis</w:t>
            </w:r>
          </w:p>
        </w:tc>
        <w:tc>
          <w:tcPr>
            <w:tcW w:w="4320" w:type="dxa"/>
            <w:shd w:val="clear" w:color="auto" w:fill="F2F2F2" w:themeFill="background1" w:themeFillShade="F2"/>
          </w:tcPr>
          <w:p w14:paraId="356F81A9" w14:textId="77777777" w:rsidR="00DF3ACF" w:rsidRPr="00DF3ACF" w:rsidRDefault="00DF3ACF" w:rsidP="00DF3ACF">
            <w:pPr>
              <w:rPr>
                <w:rFonts w:ascii="Cambria" w:eastAsia="MS Mincho" w:hAnsi="Cambria"/>
              </w:rPr>
            </w:pPr>
            <w:r w:rsidRPr="00DF3ACF">
              <w:rPr>
                <w:rFonts w:ascii="Cambria" w:eastAsia="MS Mincho" w:hAnsi="Cambria"/>
              </w:rPr>
              <w:t>Wavelet dönüştürülmüş görüntünün basıklığı</w:t>
            </w:r>
          </w:p>
        </w:tc>
      </w:tr>
      <w:tr w:rsidR="00DF3ACF" w:rsidRPr="00DF3ACF" w14:paraId="37D9B407" w14:textId="77777777" w:rsidTr="00B65190">
        <w:trPr>
          <w:jc w:val="center"/>
        </w:trPr>
        <w:tc>
          <w:tcPr>
            <w:tcW w:w="4320" w:type="dxa"/>
            <w:shd w:val="clear" w:color="auto" w:fill="DAE9F7" w:themeFill="text2" w:themeFillTint="1A"/>
          </w:tcPr>
          <w:p w14:paraId="27D31853" w14:textId="77777777" w:rsidR="00DF3ACF" w:rsidRPr="00DF3ACF" w:rsidRDefault="00DF3ACF" w:rsidP="00DF3ACF">
            <w:pPr>
              <w:rPr>
                <w:rFonts w:ascii="Cambria" w:eastAsia="MS Mincho" w:hAnsi="Cambria"/>
              </w:rPr>
            </w:pPr>
            <w:r w:rsidRPr="00DF3ACF">
              <w:rPr>
                <w:rFonts w:ascii="Cambria" w:eastAsia="MS Mincho" w:hAnsi="Cambria"/>
              </w:rPr>
              <w:t>Entropy</w:t>
            </w:r>
          </w:p>
        </w:tc>
        <w:tc>
          <w:tcPr>
            <w:tcW w:w="4320" w:type="dxa"/>
            <w:shd w:val="clear" w:color="auto" w:fill="DAE9F7" w:themeFill="text2" w:themeFillTint="1A"/>
          </w:tcPr>
          <w:p w14:paraId="6858F5C7" w14:textId="77777777" w:rsidR="00DF3ACF" w:rsidRPr="00DF3ACF" w:rsidRDefault="00DF3ACF" w:rsidP="00DF3ACF">
            <w:pPr>
              <w:rPr>
                <w:rFonts w:ascii="Cambria" w:eastAsia="MS Mincho" w:hAnsi="Cambria"/>
              </w:rPr>
            </w:pPr>
            <w:r w:rsidRPr="00DF3ACF">
              <w:rPr>
                <w:rFonts w:ascii="Cambria" w:eastAsia="MS Mincho" w:hAnsi="Cambria"/>
              </w:rPr>
              <w:t>Wavelet dönüştürülmüş görüntünün entropisi</w:t>
            </w:r>
          </w:p>
        </w:tc>
      </w:tr>
      <w:tr w:rsidR="00DF3ACF" w:rsidRPr="00DF3ACF" w14:paraId="7722FFEA" w14:textId="77777777" w:rsidTr="00B65190">
        <w:trPr>
          <w:jc w:val="center"/>
        </w:trPr>
        <w:tc>
          <w:tcPr>
            <w:tcW w:w="4320" w:type="dxa"/>
            <w:shd w:val="clear" w:color="auto" w:fill="F2F2F2" w:themeFill="background1" w:themeFillShade="F2"/>
          </w:tcPr>
          <w:p w14:paraId="08C28562" w14:textId="77777777" w:rsidR="00DF3ACF" w:rsidRDefault="00DF3ACF" w:rsidP="00DF3ACF">
            <w:pPr>
              <w:rPr>
                <w:rFonts w:ascii="Cambria" w:eastAsia="MS Mincho" w:hAnsi="Cambria"/>
              </w:rPr>
            </w:pPr>
            <w:r w:rsidRPr="00DF3ACF">
              <w:rPr>
                <w:rFonts w:ascii="Cambria" w:eastAsia="MS Mincho" w:hAnsi="Cambria"/>
              </w:rPr>
              <w:t>Class</w:t>
            </w:r>
          </w:p>
          <w:p w14:paraId="35DC3720" w14:textId="77777777" w:rsidR="00F754D4" w:rsidRPr="00DF3ACF" w:rsidRDefault="00F754D4" w:rsidP="00DF3ACF">
            <w:pPr>
              <w:rPr>
                <w:rFonts w:ascii="Cambria" w:eastAsia="MS Mincho" w:hAnsi="Cambria"/>
              </w:rPr>
            </w:pPr>
          </w:p>
        </w:tc>
        <w:tc>
          <w:tcPr>
            <w:tcW w:w="4320" w:type="dxa"/>
            <w:shd w:val="clear" w:color="auto" w:fill="F2F2F2" w:themeFill="background1" w:themeFillShade="F2"/>
          </w:tcPr>
          <w:p w14:paraId="5C3BA482" w14:textId="4E3ECF39" w:rsidR="00DF3ACF" w:rsidRPr="00DF3ACF" w:rsidRDefault="00DF3ACF" w:rsidP="00DF3ACF">
            <w:pPr>
              <w:rPr>
                <w:rFonts w:ascii="Cambria" w:eastAsia="MS Mincho" w:hAnsi="Cambria"/>
              </w:rPr>
            </w:pPr>
            <w:r w:rsidRPr="00DF3ACF">
              <w:rPr>
                <w:rFonts w:ascii="Cambria" w:eastAsia="MS Mincho" w:hAnsi="Cambria"/>
              </w:rPr>
              <w:t>Hedef değişken (0</w:t>
            </w:r>
            <w:r w:rsidR="00683378">
              <w:rPr>
                <w:rFonts w:ascii="Cambria" w:eastAsia="MS Mincho" w:hAnsi="Cambria"/>
              </w:rPr>
              <w:t>=</w:t>
            </w:r>
            <w:r w:rsidRPr="00DF3ACF">
              <w:rPr>
                <w:rFonts w:ascii="Cambria" w:eastAsia="MS Mincho" w:hAnsi="Cambria"/>
              </w:rPr>
              <w:t>Gerçek, 1</w:t>
            </w:r>
            <w:r w:rsidR="00683378">
              <w:rPr>
                <w:rFonts w:ascii="Cambria" w:eastAsia="MS Mincho" w:hAnsi="Cambria"/>
              </w:rPr>
              <w:t>=</w:t>
            </w:r>
            <w:r w:rsidRPr="00DF3ACF">
              <w:rPr>
                <w:rFonts w:ascii="Cambria" w:eastAsia="MS Mincho" w:hAnsi="Cambria"/>
              </w:rPr>
              <w:t>Sahte)</w:t>
            </w:r>
          </w:p>
        </w:tc>
      </w:tr>
    </w:tbl>
    <w:p w14:paraId="71493A67" w14:textId="77777777" w:rsidR="00DF3ACF" w:rsidRPr="00DF3ACF" w:rsidRDefault="00DF3ACF" w:rsidP="00DF3ACF">
      <w:pPr>
        <w:pStyle w:val="10normaklprgf"/>
        <w:rPr>
          <w:sz w:val="24"/>
        </w:rPr>
      </w:pPr>
    </w:p>
    <w:p w14:paraId="5157C1B2" w14:textId="6E84CE45" w:rsidR="00060B7C" w:rsidRPr="00060B7C" w:rsidRDefault="00060B7C" w:rsidP="00060B7C">
      <w:pPr>
        <w:pStyle w:val="10normaklprgf"/>
        <w:rPr>
          <w:sz w:val="24"/>
        </w:rPr>
      </w:pPr>
      <w:r w:rsidRPr="00060B7C">
        <w:rPr>
          <w:sz w:val="24"/>
        </w:rPr>
        <w:t>Orijinal veri seti 1372 gözlem içermekte olup, çalışmada sentetik olarak oluşturulmuş 10</w:t>
      </w:r>
      <w:r w:rsidR="00683378">
        <w:rPr>
          <w:sz w:val="24"/>
        </w:rPr>
        <w:t>.</w:t>
      </w:r>
      <w:r w:rsidRPr="00060B7C">
        <w:rPr>
          <w:sz w:val="24"/>
        </w:rPr>
        <w:t>000 gözlemlik versiyon da kullanılmıştır. Veri setinde eksik değer bulunmamaktadır. Sınıf dağılımı incelendiğinde, gerçek ve sahte</w:t>
      </w:r>
      <w:r w:rsidR="00683378">
        <w:rPr>
          <w:sz w:val="24"/>
        </w:rPr>
        <w:t xml:space="preserve"> </w:t>
      </w:r>
      <w:r w:rsidRPr="00060B7C">
        <w:rPr>
          <w:sz w:val="24"/>
        </w:rPr>
        <w:t>banknotların yaklaşık olarak dengeli dağıldığı görülmektedir.</w:t>
      </w:r>
    </w:p>
    <w:p w14:paraId="2EAEA527" w14:textId="77777777" w:rsidR="00060B7C" w:rsidRPr="00060B7C" w:rsidRDefault="00060B7C" w:rsidP="00060B7C">
      <w:pPr>
        <w:pStyle w:val="10normaklprgf"/>
        <w:rPr>
          <w:sz w:val="24"/>
        </w:rPr>
      </w:pPr>
      <w:r w:rsidRPr="00060B7C">
        <w:rPr>
          <w:b/>
          <w:sz w:val="24"/>
        </w:rPr>
        <w:t>Veri Ön İşleme Adımları:</w:t>
      </w:r>
    </w:p>
    <w:p w14:paraId="7D029AB0" w14:textId="43260EB1" w:rsidR="00060B7C" w:rsidRPr="00060B7C" w:rsidRDefault="00060B7C" w:rsidP="007173D8">
      <w:pPr>
        <w:pStyle w:val="10normaklprgf"/>
        <w:numPr>
          <w:ilvl w:val="0"/>
          <w:numId w:val="7"/>
        </w:numPr>
        <w:rPr>
          <w:sz w:val="24"/>
        </w:rPr>
      </w:pPr>
      <w:r w:rsidRPr="00060B7C">
        <w:rPr>
          <w:b/>
          <w:bCs/>
          <w:sz w:val="24"/>
        </w:rPr>
        <w:t>Eksik Değer Kontrolü</w:t>
      </w:r>
      <w:r w:rsidRPr="00060B7C">
        <w:rPr>
          <w:sz w:val="24"/>
        </w:rPr>
        <w:t>:</w:t>
      </w:r>
      <w:r>
        <w:rPr>
          <w:sz w:val="24"/>
        </w:rPr>
        <w:t xml:space="preserve"> </w:t>
      </w:r>
      <w:r w:rsidRPr="00060B7C">
        <w:rPr>
          <w:sz w:val="24"/>
        </w:rPr>
        <w:t>Veri setinde herhangi bir eksik değer tespit edilmemiştir.</w:t>
      </w:r>
    </w:p>
    <w:p w14:paraId="67F543C0" w14:textId="16C4DA99" w:rsidR="00060B7C" w:rsidRPr="00060B7C" w:rsidRDefault="00060B7C" w:rsidP="007173D8">
      <w:pPr>
        <w:pStyle w:val="10normaklprgf"/>
        <w:numPr>
          <w:ilvl w:val="0"/>
          <w:numId w:val="7"/>
        </w:numPr>
        <w:rPr>
          <w:sz w:val="24"/>
        </w:rPr>
      </w:pPr>
      <w:r w:rsidRPr="00060B7C">
        <w:rPr>
          <w:b/>
          <w:bCs/>
          <w:sz w:val="24"/>
        </w:rPr>
        <w:t>Keşifsel Veri Analizi (EDA):</w:t>
      </w:r>
      <w:r w:rsidRPr="00060B7C">
        <w:rPr>
          <w:sz w:val="24"/>
        </w:rPr>
        <w:t xml:space="preserve"> Korelasyon matrisi, pairplot, boxplot ve KDE grafikleri ile veri seti detaylı şekilde incelenmiştir.</w:t>
      </w:r>
    </w:p>
    <w:p w14:paraId="473519A8" w14:textId="1902DA07" w:rsidR="00060B7C" w:rsidRPr="00060B7C" w:rsidRDefault="00060B7C" w:rsidP="007173D8">
      <w:pPr>
        <w:pStyle w:val="10normaklprgf"/>
        <w:numPr>
          <w:ilvl w:val="0"/>
          <w:numId w:val="7"/>
        </w:numPr>
        <w:rPr>
          <w:sz w:val="24"/>
        </w:rPr>
      </w:pPr>
      <w:r w:rsidRPr="00060B7C">
        <w:rPr>
          <w:b/>
          <w:bCs/>
          <w:sz w:val="24"/>
        </w:rPr>
        <w:t>Özellik Ölçeklendirme:</w:t>
      </w:r>
      <w:r w:rsidRPr="00060B7C">
        <w:rPr>
          <w:sz w:val="24"/>
        </w:rPr>
        <w:t xml:space="preserve"> Tüm özellikler StandardScaler ile standartlaştırılmıştır (ortalama=0, standart sapma=1).</w:t>
      </w:r>
    </w:p>
    <w:p w14:paraId="5B261400" w14:textId="1D730C19" w:rsidR="00060B7C" w:rsidRPr="00060B7C" w:rsidRDefault="00060B7C" w:rsidP="007173D8">
      <w:pPr>
        <w:pStyle w:val="10normaklprgf"/>
        <w:numPr>
          <w:ilvl w:val="0"/>
          <w:numId w:val="7"/>
        </w:numPr>
        <w:rPr>
          <w:sz w:val="24"/>
        </w:rPr>
      </w:pPr>
      <w:r w:rsidRPr="00060B7C">
        <w:rPr>
          <w:b/>
          <w:bCs/>
          <w:sz w:val="24"/>
        </w:rPr>
        <w:t>PCA (Temel Bileşen Analizi):</w:t>
      </w:r>
      <w:r w:rsidRPr="00060B7C">
        <w:rPr>
          <w:sz w:val="24"/>
        </w:rPr>
        <w:t xml:space="preserve"> 2 boyutlu görselleştirme amacıyla PCA uygulanmıştır.</w:t>
      </w:r>
    </w:p>
    <w:p w14:paraId="5EDA3943" w14:textId="54BA3EF8" w:rsidR="00060B7C" w:rsidRPr="00060B7C" w:rsidRDefault="00060B7C" w:rsidP="007173D8">
      <w:pPr>
        <w:pStyle w:val="10normaklprgf"/>
        <w:numPr>
          <w:ilvl w:val="0"/>
          <w:numId w:val="7"/>
        </w:numPr>
        <w:rPr>
          <w:sz w:val="24"/>
        </w:rPr>
      </w:pPr>
      <w:r w:rsidRPr="00060B7C">
        <w:rPr>
          <w:b/>
          <w:bCs/>
          <w:sz w:val="24"/>
        </w:rPr>
        <w:t>Eğitim-Test Ayrımı:</w:t>
      </w:r>
      <w:r w:rsidRPr="00060B7C">
        <w:rPr>
          <w:sz w:val="24"/>
        </w:rPr>
        <w:t xml:space="preserve"> Veri seti %80 eğitim ve %20 test olarak bölünmüştür.</w:t>
      </w:r>
    </w:p>
    <w:p w14:paraId="51E8C2BF" w14:textId="77777777" w:rsidR="007173D8" w:rsidRDefault="00A26AB5" w:rsidP="007173D8">
      <w:pPr>
        <w:pStyle w:val="10normaklprgf"/>
      </w:pPr>
      <w:r>
        <w:tab/>
      </w:r>
    </w:p>
    <w:p w14:paraId="240F5A66" w14:textId="2A451021" w:rsidR="001D6A8E" w:rsidRDefault="006B5202" w:rsidP="002617BD">
      <w:pPr>
        <w:pStyle w:val="baslik3"/>
      </w:pPr>
      <w:bookmarkStart w:id="5" w:name="_Toc228736775"/>
      <w:r>
        <w:lastRenderedPageBreak/>
        <w:t>2.2 Kullanılan Makine Öğrenmesi Algoritmaları</w:t>
      </w:r>
      <w:bookmarkEnd w:id="5"/>
    </w:p>
    <w:p w14:paraId="4D7341D1" w14:textId="1175E9B6" w:rsidR="007173D8" w:rsidRDefault="007173D8" w:rsidP="007173D8">
      <w:pPr>
        <w:pStyle w:val="10normaklprgf"/>
      </w:pPr>
    </w:p>
    <w:p w14:paraId="0B5F0771" w14:textId="44DD83D8" w:rsidR="007173D8" w:rsidRPr="007173D8" w:rsidRDefault="002617BD" w:rsidP="002617BD">
      <w:pPr>
        <w:pStyle w:val="10normaklprgf"/>
        <w:numPr>
          <w:ilvl w:val="0"/>
          <w:numId w:val="11"/>
        </w:numPr>
        <w:ind w:left="720" w:firstLine="0"/>
        <w:rPr>
          <w:b/>
          <w:bCs/>
          <w:sz w:val="24"/>
        </w:rPr>
      </w:pPr>
      <w:r>
        <w:rPr>
          <w:b/>
          <w:bCs/>
          <w:sz w:val="24"/>
        </w:rPr>
        <w:t xml:space="preserve"> </w:t>
      </w:r>
      <w:r w:rsidR="007173D8" w:rsidRPr="007173D8">
        <w:rPr>
          <w:b/>
          <w:bCs/>
          <w:sz w:val="24"/>
        </w:rPr>
        <w:t>Gaussian Naive Bayes</w:t>
      </w:r>
    </w:p>
    <w:p w14:paraId="57AD40DB" w14:textId="57229C7E" w:rsidR="007173D8" w:rsidRPr="007173D8" w:rsidRDefault="007173D8" w:rsidP="002617BD">
      <w:pPr>
        <w:pStyle w:val="10normaklprgf"/>
        <w:ind w:left="720" w:firstLine="0"/>
        <w:rPr>
          <w:sz w:val="24"/>
        </w:rPr>
      </w:pPr>
      <w:r w:rsidRPr="007173D8">
        <w:rPr>
          <w:sz w:val="24"/>
        </w:rPr>
        <w:t>Naive Bayes, Bayes teoremine dayanan olasılıksal bir sınıflandırma algoritmasıdır. Gaussian Naive Bayes</w:t>
      </w:r>
      <w:r w:rsidR="00BC1B16">
        <w:rPr>
          <w:sz w:val="24"/>
        </w:rPr>
        <w:t xml:space="preserve">, </w:t>
      </w:r>
      <w:r w:rsidRPr="007173D8">
        <w:rPr>
          <w:sz w:val="24"/>
        </w:rPr>
        <w:t>özelliklerin normal</w:t>
      </w:r>
      <w:r w:rsidR="00BC1B16">
        <w:rPr>
          <w:sz w:val="24"/>
        </w:rPr>
        <w:t xml:space="preserve"> </w:t>
      </w:r>
      <w:r w:rsidRPr="007173D8">
        <w:rPr>
          <w:sz w:val="24"/>
        </w:rPr>
        <w:t>dağılıma sahip olduğunu varsayar. Hesaplama maliyetinin düşük olması ve küçük veri setlerinde iyi performans göstermesi avantajlarından</w:t>
      </w:r>
      <w:r>
        <w:rPr>
          <w:sz w:val="24"/>
        </w:rPr>
        <w:t xml:space="preserve"> biridir</w:t>
      </w:r>
      <w:r w:rsidRPr="007173D8">
        <w:rPr>
          <w:sz w:val="24"/>
        </w:rPr>
        <w:t xml:space="preserve">. Ancak gerçek dünya verilerinde her zaman </w:t>
      </w:r>
      <w:r w:rsidR="00BC1B16">
        <w:rPr>
          <w:sz w:val="24"/>
        </w:rPr>
        <w:t>doğru olmayabilir</w:t>
      </w:r>
      <w:r w:rsidR="00DB406A">
        <w:rPr>
          <w:sz w:val="24"/>
        </w:rPr>
        <w:t>. [1]</w:t>
      </w:r>
    </w:p>
    <w:p w14:paraId="2C9E045A" w14:textId="5F0022AB" w:rsidR="007173D8" w:rsidRPr="007173D8" w:rsidRDefault="007173D8" w:rsidP="002617BD">
      <w:pPr>
        <w:pStyle w:val="10normaklprgf"/>
        <w:numPr>
          <w:ilvl w:val="0"/>
          <w:numId w:val="11"/>
        </w:numPr>
        <w:ind w:left="720" w:firstLine="0"/>
        <w:rPr>
          <w:b/>
          <w:bCs/>
          <w:sz w:val="24"/>
        </w:rPr>
      </w:pPr>
      <w:r w:rsidRPr="007173D8">
        <w:rPr>
          <w:b/>
          <w:bCs/>
          <w:sz w:val="24"/>
        </w:rPr>
        <w:t>K-En Yakın Komşu (KNN)</w:t>
      </w:r>
    </w:p>
    <w:p w14:paraId="4519AEA9" w14:textId="52FC4924" w:rsidR="007173D8" w:rsidRPr="007173D8" w:rsidRDefault="007173D8" w:rsidP="002617BD">
      <w:pPr>
        <w:pStyle w:val="10normaklprgf"/>
        <w:ind w:left="720" w:firstLine="0"/>
        <w:rPr>
          <w:sz w:val="24"/>
        </w:rPr>
      </w:pPr>
      <w:r w:rsidRPr="007173D8">
        <w:rPr>
          <w:sz w:val="24"/>
        </w:rPr>
        <w:t>KNN, örnek tabanlı</w:t>
      </w:r>
      <w:r w:rsidR="00BC1B16">
        <w:rPr>
          <w:sz w:val="24"/>
        </w:rPr>
        <w:t xml:space="preserve"> </w:t>
      </w:r>
      <w:r w:rsidRPr="007173D8">
        <w:rPr>
          <w:sz w:val="24"/>
        </w:rPr>
        <w:t>bir öğrenme algoritmasıdır. Sınıflandırılacak yeni bir veri noktasının sınıfı, eğitim setindeki en yakın k</w:t>
      </w:r>
      <w:r w:rsidR="00BC1B16">
        <w:rPr>
          <w:sz w:val="24"/>
        </w:rPr>
        <w:t xml:space="preserve"> tane</w:t>
      </w:r>
      <w:r w:rsidRPr="007173D8">
        <w:rPr>
          <w:sz w:val="24"/>
        </w:rPr>
        <w:t xml:space="preserve"> komşusunun çoğunluk oylamasıyla belirlenir. Çalışmada k</w:t>
      </w:r>
      <w:r>
        <w:rPr>
          <w:sz w:val="24"/>
        </w:rPr>
        <w:t xml:space="preserve"> </w:t>
      </w:r>
      <w:r w:rsidRPr="007173D8">
        <w:rPr>
          <w:sz w:val="24"/>
        </w:rPr>
        <w:t>değeri</w:t>
      </w:r>
      <w:r>
        <w:rPr>
          <w:sz w:val="24"/>
        </w:rPr>
        <w:t xml:space="preserve"> 5 olarak belirlenmiştir</w:t>
      </w:r>
      <w:r w:rsidRPr="007173D8">
        <w:rPr>
          <w:sz w:val="24"/>
        </w:rPr>
        <w:t xml:space="preserve">. Uzaklık hesaplamasında Öklid </w:t>
      </w:r>
      <w:r w:rsidR="00BC1B16">
        <w:rPr>
          <w:sz w:val="24"/>
        </w:rPr>
        <w:t>yöntemi kullanılmıştır</w:t>
      </w:r>
      <w:r w:rsidR="00DB406A">
        <w:rPr>
          <w:sz w:val="24"/>
        </w:rPr>
        <w:t>. [2]</w:t>
      </w:r>
    </w:p>
    <w:p w14:paraId="054E6B8E" w14:textId="2D3552AA" w:rsidR="007173D8" w:rsidRPr="007173D8" w:rsidRDefault="007173D8" w:rsidP="002617BD">
      <w:pPr>
        <w:pStyle w:val="10normaklprgf"/>
        <w:numPr>
          <w:ilvl w:val="0"/>
          <w:numId w:val="11"/>
        </w:numPr>
        <w:ind w:left="720" w:firstLine="0"/>
        <w:rPr>
          <w:b/>
          <w:bCs/>
          <w:sz w:val="24"/>
        </w:rPr>
      </w:pPr>
      <w:r w:rsidRPr="007173D8">
        <w:rPr>
          <w:b/>
          <w:bCs/>
          <w:sz w:val="24"/>
        </w:rPr>
        <w:t>Destek Vektör Makineleri (SVM)</w:t>
      </w:r>
    </w:p>
    <w:p w14:paraId="2C80D81D" w14:textId="5DEE0823" w:rsidR="007173D8" w:rsidRPr="007173D8" w:rsidRDefault="007173D8" w:rsidP="002617BD">
      <w:pPr>
        <w:pStyle w:val="10normaklprgf"/>
        <w:ind w:left="720" w:firstLine="0"/>
        <w:rPr>
          <w:sz w:val="24"/>
        </w:rPr>
      </w:pPr>
      <w:r w:rsidRPr="007173D8">
        <w:rPr>
          <w:sz w:val="24"/>
        </w:rPr>
        <w:t>SVM, veri noktalarını en uygun hiper-düzlem ile ayırmayı hedefleyen güçlü bir sınıflandırma algoritmasıdır. Çalışmada iki farklı çekirdek fonksiyonu kullanılmıştır:</w:t>
      </w:r>
    </w:p>
    <w:p w14:paraId="65EFACD8" w14:textId="7FD7CB96" w:rsidR="007173D8" w:rsidRPr="007173D8" w:rsidRDefault="007173D8" w:rsidP="008B0B77">
      <w:pPr>
        <w:pStyle w:val="10normaklprgf"/>
        <w:numPr>
          <w:ilvl w:val="0"/>
          <w:numId w:val="14"/>
        </w:numPr>
        <w:rPr>
          <w:sz w:val="24"/>
        </w:rPr>
      </w:pPr>
      <w:r w:rsidRPr="007173D8">
        <w:rPr>
          <w:sz w:val="24"/>
        </w:rPr>
        <w:t>Linear Kernel: Doğrusal olarak ayrılabilir veriler için</w:t>
      </w:r>
      <w:r w:rsidR="00BC1B16">
        <w:rPr>
          <w:sz w:val="24"/>
        </w:rPr>
        <w:t xml:space="preserve"> kullanılır</w:t>
      </w:r>
      <w:r w:rsidRPr="007173D8">
        <w:rPr>
          <w:sz w:val="24"/>
        </w:rPr>
        <w:t>.</w:t>
      </w:r>
    </w:p>
    <w:p w14:paraId="36C6D248" w14:textId="18EC284B" w:rsidR="007173D8" w:rsidRPr="007173D8" w:rsidRDefault="007173D8" w:rsidP="008B0B77">
      <w:pPr>
        <w:pStyle w:val="10normaklprgf"/>
        <w:numPr>
          <w:ilvl w:val="0"/>
          <w:numId w:val="14"/>
        </w:numPr>
        <w:rPr>
          <w:sz w:val="24"/>
        </w:rPr>
      </w:pPr>
      <w:r w:rsidRPr="007173D8">
        <w:rPr>
          <w:sz w:val="24"/>
        </w:rPr>
        <w:t>RBF (Radial Basis Function) Kernel: Doğrusal ol</w:t>
      </w:r>
      <w:r w:rsidR="00BC1B16">
        <w:rPr>
          <w:sz w:val="24"/>
        </w:rPr>
        <w:t>arak ayrılamayan</w:t>
      </w:r>
      <w:r w:rsidRPr="007173D8">
        <w:rPr>
          <w:sz w:val="24"/>
        </w:rPr>
        <w:t xml:space="preserve"> </w:t>
      </w:r>
      <w:r w:rsidR="00BC1B16">
        <w:rPr>
          <w:sz w:val="24"/>
        </w:rPr>
        <w:t>veriler için de kullanılır.</w:t>
      </w:r>
      <w:r w:rsidR="00DB406A">
        <w:rPr>
          <w:sz w:val="24"/>
        </w:rPr>
        <w:t xml:space="preserve"> [3]</w:t>
      </w:r>
    </w:p>
    <w:p w14:paraId="047DD8A5" w14:textId="44464334" w:rsidR="007173D8" w:rsidRPr="007173D8" w:rsidRDefault="007173D8" w:rsidP="002617BD">
      <w:pPr>
        <w:pStyle w:val="10normaklprgf"/>
        <w:numPr>
          <w:ilvl w:val="0"/>
          <w:numId w:val="11"/>
        </w:numPr>
        <w:ind w:left="720" w:firstLine="0"/>
        <w:rPr>
          <w:b/>
          <w:bCs/>
          <w:sz w:val="24"/>
        </w:rPr>
      </w:pPr>
      <w:r w:rsidRPr="007173D8">
        <w:rPr>
          <w:b/>
          <w:bCs/>
          <w:sz w:val="24"/>
        </w:rPr>
        <w:t>Rastgele Orman (Random Forest)</w:t>
      </w:r>
    </w:p>
    <w:p w14:paraId="6AECE62A" w14:textId="077A7DCB" w:rsidR="007173D8" w:rsidRPr="007173D8" w:rsidRDefault="007173D8" w:rsidP="002617BD">
      <w:pPr>
        <w:pStyle w:val="10normaklprgf"/>
        <w:ind w:left="720" w:firstLine="0"/>
        <w:rPr>
          <w:sz w:val="24"/>
        </w:rPr>
      </w:pPr>
      <w:r w:rsidRPr="007173D8">
        <w:rPr>
          <w:sz w:val="24"/>
        </w:rPr>
        <w:t>Rastgele Orman, birden fazla karar ağacının bir araya getirilmesiyle oluşturulan bir topluluk öğrenme yöntemidir. Her ağaç, verilerin rastgele alt kümeleri üzerinde eğitilir ve sonuçlar çoğunluk oylaması ile birleştirilir. Çalışmada 100 ağaç (n_estimators=100) kullanılmıştır. Ayrıca bu yöntem ile özellik önem dereceleri (feature importance) de elde edilmiştir</w:t>
      </w:r>
      <w:r w:rsidR="00DB406A">
        <w:rPr>
          <w:sz w:val="24"/>
        </w:rPr>
        <w:t>.</w:t>
      </w:r>
      <w:r w:rsidRPr="007173D8">
        <w:rPr>
          <w:sz w:val="24"/>
        </w:rPr>
        <w:t xml:space="preserve"> </w:t>
      </w:r>
      <w:r w:rsidR="00DB406A">
        <w:rPr>
          <w:sz w:val="24"/>
        </w:rPr>
        <w:t>[4]</w:t>
      </w:r>
      <w:r w:rsidR="00657035" w:rsidRPr="00657035">
        <w:t xml:space="preserve"> </w:t>
      </w:r>
    </w:p>
    <w:p w14:paraId="1D46CA41" w14:textId="4812DDD1" w:rsidR="007173D8" w:rsidRPr="007173D8" w:rsidRDefault="0032376F" w:rsidP="002617BD">
      <w:pPr>
        <w:pStyle w:val="10normaklprgf"/>
        <w:numPr>
          <w:ilvl w:val="0"/>
          <w:numId w:val="11"/>
        </w:numPr>
        <w:ind w:left="720" w:firstLine="0"/>
        <w:rPr>
          <w:b/>
          <w:bCs/>
          <w:sz w:val="24"/>
        </w:rPr>
      </w:pPr>
      <w:r>
        <w:rPr>
          <w:noProof/>
        </w:rPr>
        <w:drawing>
          <wp:anchor distT="0" distB="0" distL="114300" distR="114300" simplePos="0" relativeHeight="251660288" behindDoc="1" locked="0" layoutInCell="1" allowOverlap="1" wp14:anchorId="1027DB56" wp14:editId="30C53D83">
            <wp:simplePos x="0" y="0"/>
            <wp:positionH relativeFrom="margin">
              <wp:posOffset>4455886</wp:posOffset>
            </wp:positionH>
            <wp:positionV relativeFrom="paragraph">
              <wp:posOffset>5715</wp:posOffset>
            </wp:positionV>
            <wp:extent cx="1610995" cy="1136650"/>
            <wp:effectExtent l="0" t="0" r="8255" b="6350"/>
            <wp:wrapTight wrapText="bothSides">
              <wp:wrapPolygon edited="0">
                <wp:start x="0" y="0"/>
                <wp:lineTo x="0" y="21359"/>
                <wp:lineTo x="21455" y="21359"/>
                <wp:lineTo x="21455" y="0"/>
                <wp:lineTo x="0" y="0"/>
              </wp:wrapPolygon>
            </wp:wrapTight>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50341"/>
                    <a:stretch/>
                  </pic:blipFill>
                  <pic:spPr bwMode="auto">
                    <a:xfrm>
                      <a:off x="0" y="0"/>
                      <a:ext cx="1610995" cy="1136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73D8" w:rsidRPr="007173D8">
        <w:rPr>
          <w:b/>
          <w:bCs/>
          <w:sz w:val="24"/>
        </w:rPr>
        <w:t>Yapay Sinir Ağları (YSA)</w:t>
      </w:r>
    </w:p>
    <w:p w14:paraId="3FC9CFCB" w14:textId="39FA0808" w:rsidR="007173D8" w:rsidRPr="007173D8" w:rsidRDefault="007173D8" w:rsidP="002617BD">
      <w:pPr>
        <w:pStyle w:val="10normaklprgf"/>
        <w:ind w:left="720" w:firstLine="0"/>
        <w:rPr>
          <w:sz w:val="24"/>
        </w:rPr>
      </w:pPr>
      <w:r w:rsidRPr="007173D8">
        <w:rPr>
          <w:sz w:val="24"/>
        </w:rPr>
        <w:t>Çalışmada TensorFlow/Keras kütüphanesi ile ileri beslemeli bir YSA modeli oluşturulmuştur. Model mimarisi aşağıdaki gibidir:</w:t>
      </w:r>
    </w:p>
    <w:p w14:paraId="3C3570B8" w14:textId="01A10B7E" w:rsidR="007173D8" w:rsidRPr="007173D8" w:rsidRDefault="007173D8" w:rsidP="008B0B77">
      <w:pPr>
        <w:pStyle w:val="10normaklprgf"/>
        <w:numPr>
          <w:ilvl w:val="1"/>
          <w:numId w:val="15"/>
        </w:numPr>
        <w:rPr>
          <w:sz w:val="24"/>
        </w:rPr>
      </w:pPr>
      <w:r w:rsidRPr="007173D8">
        <w:rPr>
          <w:sz w:val="24"/>
        </w:rPr>
        <w:t>Giriş Katmanı: 4 nöron (özellik sayısı kadar)</w:t>
      </w:r>
    </w:p>
    <w:p w14:paraId="693211BE" w14:textId="1A4285F1" w:rsidR="007173D8" w:rsidRPr="007173D8" w:rsidRDefault="0032376F" w:rsidP="008B0B77">
      <w:pPr>
        <w:pStyle w:val="10normaklprgf"/>
        <w:numPr>
          <w:ilvl w:val="1"/>
          <w:numId w:val="15"/>
        </w:numPr>
        <w:rPr>
          <w:sz w:val="24"/>
        </w:rPr>
      </w:pPr>
      <w:r>
        <w:rPr>
          <w:noProof/>
        </w:rPr>
        <w:drawing>
          <wp:anchor distT="0" distB="0" distL="114300" distR="114300" simplePos="0" relativeHeight="251661312" behindDoc="0" locked="0" layoutInCell="1" allowOverlap="1" wp14:anchorId="16C47127" wp14:editId="051925A1">
            <wp:simplePos x="0" y="0"/>
            <wp:positionH relativeFrom="margin">
              <wp:posOffset>4471670</wp:posOffset>
            </wp:positionH>
            <wp:positionV relativeFrom="paragraph">
              <wp:posOffset>5715</wp:posOffset>
            </wp:positionV>
            <wp:extent cx="1594485" cy="1114425"/>
            <wp:effectExtent l="0" t="0" r="5715" b="9525"/>
            <wp:wrapSquare wrapText="bothSides"/>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9841"/>
                    <a:stretch/>
                  </pic:blipFill>
                  <pic:spPr bwMode="auto">
                    <a:xfrm>
                      <a:off x="0" y="0"/>
                      <a:ext cx="1594485" cy="1114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73D8" w:rsidRPr="007173D8">
        <w:rPr>
          <w:sz w:val="24"/>
        </w:rPr>
        <w:t>1. Gizli Katman: 16 nöron, ReLU aktivasyon fonksiyonu</w:t>
      </w:r>
    </w:p>
    <w:p w14:paraId="40DF8A21" w14:textId="70BBA106" w:rsidR="007173D8" w:rsidRPr="007173D8" w:rsidRDefault="007173D8" w:rsidP="008B0B77">
      <w:pPr>
        <w:pStyle w:val="10normaklprgf"/>
        <w:numPr>
          <w:ilvl w:val="1"/>
          <w:numId w:val="15"/>
        </w:numPr>
        <w:rPr>
          <w:sz w:val="24"/>
        </w:rPr>
      </w:pPr>
      <w:r w:rsidRPr="007173D8">
        <w:rPr>
          <w:sz w:val="24"/>
        </w:rPr>
        <w:t>2. Gizli Katman: 8 nöron, ReLU aktivasyon fonksiyonu</w:t>
      </w:r>
    </w:p>
    <w:p w14:paraId="5AC2E13D" w14:textId="6530BFC4" w:rsidR="007173D8" w:rsidRPr="007173D8" w:rsidRDefault="007173D8" w:rsidP="008B0B77">
      <w:pPr>
        <w:pStyle w:val="10normaklprgf"/>
        <w:numPr>
          <w:ilvl w:val="1"/>
          <w:numId w:val="15"/>
        </w:numPr>
        <w:rPr>
          <w:sz w:val="24"/>
        </w:rPr>
      </w:pPr>
      <w:r w:rsidRPr="007173D8">
        <w:rPr>
          <w:sz w:val="24"/>
        </w:rPr>
        <w:t>Çıkış Katmanı: 1 nöron, Sigmoid aktivasyon fonksiyonu</w:t>
      </w:r>
    </w:p>
    <w:p w14:paraId="460B4EE5" w14:textId="356912C8" w:rsidR="007173D8" w:rsidRPr="00E0212B" w:rsidRDefault="007173D8" w:rsidP="00E0212B">
      <w:pPr>
        <w:pStyle w:val="10normaklprgf"/>
        <w:ind w:left="720" w:firstLine="0"/>
        <w:rPr>
          <w:sz w:val="24"/>
        </w:rPr>
      </w:pPr>
      <w:r w:rsidRPr="007173D8">
        <w:rPr>
          <w:sz w:val="24"/>
        </w:rPr>
        <w:t>Model, 50 epoch ve 16 batch size parametreleriyle eğitilmiştir.</w:t>
      </w:r>
      <w:r w:rsidR="0032376F" w:rsidRPr="0032376F">
        <w:t xml:space="preserve"> </w:t>
      </w:r>
    </w:p>
    <w:p w14:paraId="71A65AAD" w14:textId="77777777" w:rsidR="00BB483F" w:rsidRDefault="00BB483F" w:rsidP="002617BD">
      <w:pPr>
        <w:pStyle w:val="baslik3"/>
      </w:pPr>
    </w:p>
    <w:p w14:paraId="7C0BC53B" w14:textId="01388DD8" w:rsidR="006B5202" w:rsidRDefault="006B5202" w:rsidP="002617BD">
      <w:pPr>
        <w:pStyle w:val="baslik3"/>
      </w:pPr>
      <w:bookmarkStart w:id="6" w:name="_Toc228736776"/>
      <w:r w:rsidRPr="007173D8">
        <w:t>2.3 Literatür Taraması</w:t>
      </w:r>
      <w:bookmarkEnd w:id="6"/>
    </w:p>
    <w:p w14:paraId="0053B3D1" w14:textId="77777777" w:rsidR="00C446C0" w:rsidRPr="00C446C0" w:rsidRDefault="00C446C0" w:rsidP="00C446C0">
      <w:pPr>
        <w:pStyle w:val="10normaklprgf"/>
        <w:rPr>
          <w:sz w:val="24"/>
        </w:rPr>
      </w:pPr>
      <w:r w:rsidRPr="00C446C0">
        <w:rPr>
          <w:sz w:val="24"/>
        </w:rPr>
        <w:t>Banknot sahtecilik tespiti ve makine öğrenmesi alanında yapılmış önceki çalışmalar aşağıda özetlenmektedir:</w:t>
      </w:r>
    </w:p>
    <w:p w14:paraId="75537D32" w14:textId="5A8E9642" w:rsidR="00DB406A" w:rsidRDefault="00DB406A" w:rsidP="00DB406A">
      <w:pPr>
        <w:pStyle w:val="10normaklprgf"/>
        <w:numPr>
          <w:ilvl w:val="0"/>
          <w:numId w:val="16"/>
        </w:numPr>
        <w:ind w:left="720" w:firstLine="0"/>
        <w:rPr>
          <w:sz w:val="24"/>
        </w:rPr>
      </w:pPr>
      <w:r w:rsidRPr="00C446C0">
        <w:rPr>
          <w:sz w:val="24"/>
        </w:rPr>
        <w:t>Zhang (2004) – Naive Bayes sınıflandırıcısının optimality açısından teorik temellerini incelemiş, bağımsızlık varsayımı ihlal edilse bile algoritmanın bazı durumlarda iyi performans gösterdiğini ortaya koymuştur.</w:t>
      </w:r>
      <w:r>
        <w:rPr>
          <w:sz w:val="24"/>
        </w:rPr>
        <w:t xml:space="preserve"> [1]</w:t>
      </w:r>
    </w:p>
    <w:p w14:paraId="4D4CA519" w14:textId="5EDA450A" w:rsidR="00DB406A" w:rsidRDefault="00DB406A" w:rsidP="00DB406A">
      <w:pPr>
        <w:pStyle w:val="10normaklprgf"/>
        <w:numPr>
          <w:ilvl w:val="0"/>
          <w:numId w:val="16"/>
        </w:numPr>
        <w:ind w:left="720" w:firstLine="0"/>
        <w:rPr>
          <w:sz w:val="24"/>
        </w:rPr>
      </w:pPr>
      <w:r w:rsidRPr="00C446C0">
        <w:rPr>
          <w:sz w:val="24"/>
        </w:rPr>
        <w:t>Cortes &amp; Vapnik (1995) – Destek Vektör Makinelerinin</w:t>
      </w:r>
      <w:r w:rsidR="00E0212B">
        <w:rPr>
          <w:sz w:val="24"/>
        </w:rPr>
        <w:t xml:space="preserve"> (SVM)</w:t>
      </w:r>
      <w:r w:rsidRPr="00C446C0">
        <w:rPr>
          <w:sz w:val="24"/>
        </w:rPr>
        <w:t xml:space="preserve"> teorik temellerini atan çalışmadır. </w:t>
      </w:r>
      <w:r w:rsidR="00E0212B">
        <w:rPr>
          <w:sz w:val="24"/>
        </w:rPr>
        <w:t>Çekirdek</w:t>
      </w:r>
      <w:r w:rsidRPr="00C446C0">
        <w:rPr>
          <w:sz w:val="24"/>
        </w:rPr>
        <w:t xml:space="preserve"> fonksiyonlarının kullanımını açıklamış</w:t>
      </w:r>
      <w:r w:rsidR="00E0212B">
        <w:rPr>
          <w:sz w:val="24"/>
        </w:rPr>
        <w:t>tır</w:t>
      </w:r>
      <w:r w:rsidRPr="00C446C0">
        <w:rPr>
          <w:sz w:val="24"/>
        </w:rPr>
        <w:t>.</w:t>
      </w:r>
      <w:r>
        <w:rPr>
          <w:sz w:val="24"/>
        </w:rPr>
        <w:t xml:space="preserve"> [3]</w:t>
      </w:r>
    </w:p>
    <w:p w14:paraId="6C6356F2" w14:textId="5FB6F3F9" w:rsidR="00DB406A" w:rsidRDefault="00DB406A" w:rsidP="00DB406A">
      <w:pPr>
        <w:pStyle w:val="10normaklprgf"/>
        <w:numPr>
          <w:ilvl w:val="0"/>
          <w:numId w:val="16"/>
        </w:numPr>
        <w:ind w:left="720" w:firstLine="0"/>
        <w:rPr>
          <w:sz w:val="24"/>
        </w:rPr>
      </w:pPr>
      <w:r w:rsidRPr="00C446C0">
        <w:rPr>
          <w:sz w:val="24"/>
        </w:rPr>
        <w:t>Breiman (2001) – Random Forest algoritmasını tanıtan temel çalışmadır. Topluluk öğrenmesinin</w:t>
      </w:r>
      <w:r w:rsidR="00E0212B">
        <w:rPr>
          <w:sz w:val="24"/>
        </w:rPr>
        <w:t xml:space="preserve"> </w:t>
      </w:r>
      <w:r w:rsidRPr="00C446C0">
        <w:rPr>
          <w:sz w:val="24"/>
        </w:rPr>
        <w:t>aşırı öğrenmeye (overfitting) karşı dirençli olduğunu göstermiştir.</w:t>
      </w:r>
      <w:r>
        <w:rPr>
          <w:sz w:val="24"/>
        </w:rPr>
        <w:t xml:space="preserve"> [4]</w:t>
      </w:r>
    </w:p>
    <w:p w14:paraId="1E34EBE5" w14:textId="3A2E5A9F" w:rsidR="00C446C0" w:rsidRDefault="00C446C0" w:rsidP="008B0B77">
      <w:pPr>
        <w:pStyle w:val="10normaklprgf"/>
        <w:numPr>
          <w:ilvl w:val="0"/>
          <w:numId w:val="16"/>
        </w:numPr>
        <w:ind w:left="720" w:firstLine="0"/>
        <w:rPr>
          <w:sz w:val="24"/>
        </w:rPr>
      </w:pPr>
      <w:r w:rsidRPr="00C446C0">
        <w:rPr>
          <w:sz w:val="24"/>
        </w:rPr>
        <w:t>Ahmed vd. (2021) – Sahte banknot tespitinde derin öğrenme ve geleneksel makine öğrenmesi yöntemlerini karşılaştırmış, CNN tabanlı modellerin %99'un üzerinde doğruluk sağladığını raporlamış</w:t>
      </w:r>
      <w:r w:rsidR="00E0212B">
        <w:rPr>
          <w:sz w:val="24"/>
        </w:rPr>
        <w:t>tır</w:t>
      </w:r>
      <w:r w:rsidRPr="00C446C0">
        <w:rPr>
          <w:sz w:val="24"/>
        </w:rPr>
        <w:t>.</w:t>
      </w:r>
      <w:r w:rsidR="00DB406A">
        <w:rPr>
          <w:sz w:val="24"/>
        </w:rPr>
        <w:t xml:space="preserve"> [5]</w:t>
      </w:r>
    </w:p>
    <w:p w14:paraId="7B8D0219" w14:textId="706463DC" w:rsidR="00DB406A" w:rsidRPr="00C446C0" w:rsidRDefault="00DB406A" w:rsidP="00DB406A">
      <w:pPr>
        <w:pStyle w:val="10normaklprgf"/>
        <w:numPr>
          <w:ilvl w:val="0"/>
          <w:numId w:val="16"/>
        </w:numPr>
        <w:ind w:left="720" w:firstLine="0"/>
        <w:rPr>
          <w:sz w:val="24"/>
        </w:rPr>
      </w:pPr>
      <w:r w:rsidRPr="00C446C0">
        <w:rPr>
          <w:sz w:val="24"/>
        </w:rPr>
        <w:t>Hassanpour vd. (2019) – Görüntü işleme teknikleri ve makine öğrenmesi kullanarak Banknot sahtecilik tespiti üzerine kapsamlı bir inceleme sunmuş</w:t>
      </w:r>
      <w:r w:rsidR="00E0212B">
        <w:rPr>
          <w:sz w:val="24"/>
        </w:rPr>
        <w:t>tur</w:t>
      </w:r>
      <w:r w:rsidRPr="00C446C0">
        <w:rPr>
          <w:sz w:val="24"/>
        </w:rPr>
        <w:t>.</w:t>
      </w:r>
      <w:r>
        <w:rPr>
          <w:sz w:val="24"/>
        </w:rPr>
        <w:t xml:space="preserve"> </w:t>
      </w:r>
      <w:bookmarkStart w:id="7" w:name="_Hlk228730089"/>
      <w:r>
        <w:rPr>
          <w:sz w:val="24"/>
        </w:rPr>
        <w:t>[</w:t>
      </w:r>
      <w:r w:rsidR="007D24C9">
        <w:rPr>
          <w:sz w:val="24"/>
        </w:rPr>
        <w:t>6</w:t>
      </w:r>
      <w:r>
        <w:rPr>
          <w:sz w:val="24"/>
        </w:rPr>
        <w:t>]</w:t>
      </w:r>
      <w:bookmarkEnd w:id="7"/>
    </w:p>
    <w:p w14:paraId="5D0F365F" w14:textId="2BFB1B5D" w:rsidR="00DB406A" w:rsidRDefault="00DB406A" w:rsidP="00DB406A">
      <w:pPr>
        <w:pStyle w:val="10normaklprgf"/>
        <w:numPr>
          <w:ilvl w:val="0"/>
          <w:numId w:val="16"/>
        </w:numPr>
        <w:ind w:left="720" w:firstLine="0"/>
        <w:rPr>
          <w:sz w:val="24"/>
        </w:rPr>
      </w:pPr>
      <w:r w:rsidRPr="00DB406A">
        <w:rPr>
          <w:sz w:val="24"/>
        </w:rPr>
        <w:t>Lohweg (2013) – UCI Banknote Authentication veri setini oluşturan çalışmadır. Banknotların endüstriyel kameralarla taranması ve Wavelet dönüşümü ile özellik çıkarılması sürecini tanımlamıştır.</w:t>
      </w:r>
      <w:r>
        <w:rPr>
          <w:sz w:val="24"/>
        </w:rPr>
        <w:t xml:space="preserve"> [</w:t>
      </w:r>
      <w:r w:rsidR="007D24C9">
        <w:rPr>
          <w:sz w:val="24"/>
        </w:rPr>
        <w:t>7</w:t>
      </w:r>
      <w:r>
        <w:rPr>
          <w:sz w:val="24"/>
        </w:rPr>
        <w:t>]</w:t>
      </w:r>
    </w:p>
    <w:p w14:paraId="50C9626C" w14:textId="77777777" w:rsidR="00E0212B" w:rsidRDefault="00DB406A" w:rsidP="00BD0935">
      <w:pPr>
        <w:pStyle w:val="10normaklprgf"/>
        <w:numPr>
          <w:ilvl w:val="0"/>
          <w:numId w:val="16"/>
        </w:numPr>
        <w:ind w:left="720" w:firstLine="0"/>
        <w:rPr>
          <w:sz w:val="24"/>
        </w:rPr>
      </w:pPr>
      <w:r w:rsidRPr="00E0212B">
        <w:rPr>
          <w:sz w:val="24"/>
        </w:rPr>
        <w:t>Pham vd. (2022) – Sahte banknot tespitinde YSA modelleri ile SVM modellerinin performansını karşılaştırmış; YSA'nın %99,5 doğruluk oranına ulaştığını raporlamış</w:t>
      </w:r>
      <w:r w:rsidR="00E0212B" w:rsidRPr="00E0212B">
        <w:rPr>
          <w:sz w:val="24"/>
        </w:rPr>
        <w:t>tır</w:t>
      </w:r>
      <w:r w:rsidRPr="00E0212B">
        <w:rPr>
          <w:sz w:val="24"/>
        </w:rPr>
        <w:t>. [</w:t>
      </w:r>
      <w:r w:rsidR="007D24C9" w:rsidRPr="00E0212B">
        <w:rPr>
          <w:sz w:val="24"/>
        </w:rPr>
        <w:t>8</w:t>
      </w:r>
      <w:r w:rsidRPr="00E0212B">
        <w:rPr>
          <w:sz w:val="24"/>
        </w:rPr>
        <w:t>]</w:t>
      </w:r>
    </w:p>
    <w:p w14:paraId="3A493A33" w14:textId="6E003A51" w:rsidR="002617BD" w:rsidRPr="00E0212B" w:rsidRDefault="00E0212B" w:rsidP="00BD0935">
      <w:pPr>
        <w:pStyle w:val="10normaklprgf"/>
        <w:numPr>
          <w:ilvl w:val="0"/>
          <w:numId w:val="16"/>
        </w:numPr>
        <w:ind w:left="720" w:firstLine="0"/>
        <w:rPr>
          <w:sz w:val="24"/>
        </w:rPr>
      </w:pPr>
      <w:r w:rsidRPr="00E0212B">
        <w:rPr>
          <w:sz w:val="24"/>
        </w:rPr>
        <w:t>S</w:t>
      </w:r>
      <w:r w:rsidR="00C446C0" w:rsidRPr="00E0212B">
        <w:rPr>
          <w:sz w:val="24"/>
        </w:rPr>
        <w:t>hen vd. (2020) – Finansal sahteciliğin tespitinde makine öğrenmesi tekniklerinin genel bir incelemesini sunmuş</w:t>
      </w:r>
      <w:r>
        <w:rPr>
          <w:sz w:val="24"/>
        </w:rPr>
        <w:t>tur.</w:t>
      </w:r>
      <w:r w:rsidR="00DB406A" w:rsidRPr="00E0212B">
        <w:rPr>
          <w:sz w:val="24"/>
        </w:rPr>
        <w:t>[</w:t>
      </w:r>
      <w:r>
        <w:rPr>
          <w:sz w:val="24"/>
        </w:rPr>
        <w:t>9</w:t>
      </w:r>
      <w:r w:rsidR="00DB406A" w:rsidRPr="00E0212B">
        <w:rPr>
          <w:sz w:val="24"/>
        </w:rPr>
        <w:t>]</w:t>
      </w:r>
    </w:p>
    <w:p w14:paraId="39C26C61" w14:textId="0CE7639F" w:rsidR="002617BD" w:rsidRPr="002E0E09" w:rsidRDefault="00DB406A" w:rsidP="002617BD">
      <w:pPr>
        <w:pStyle w:val="10normaklprgf"/>
        <w:numPr>
          <w:ilvl w:val="0"/>
          <w:numId w:val="16"/>
        </w:numPr>
        <w:ind w:left="720" w:firstLine="0"/>
        <w:rPr>
          <w:sz w:val="24"/>
        </w:rPr>
      </w:pPr>
      <w:r w:rsidRPr="00DB406A">
        <w:rPr>
          <w:sz w:val="24"/>
        </w:rPr>
        <w:t>Usman vd. (2021) – Banknot doğrulama probleminde SVM, KNN ve Random Forest algoritmalarını karşılaştırmış; Random Forest'un en yüksek doğruluğu sağladığını belirlemiş</w:t>
      </w:r>
      <w:r w:rsidR="00E0212B">
        <w:rPr>
          <w:sz w:val="24"/>
        </w:rPr>
        <w:t>tir</w:t>
      </w:r>
      <w:r w:rsidRPr="00DB406A">
        <w:rPr>
          <w:sz w:val="24"/>
        </w:rPr>
        <w:t>.</w:t>
      </w:r>
      <w:r>
        <w:rPr>
          <w:sz w:val="24"/>
        </w:rPr>
        <w:t xml:space="preserve"> [1</w:t>
      </w:r>
      <w:r w:rsidR="00E0212B">
        <w:rPr>
          <w:sz w:val="24"/>
        </w:rPr>
        <w:t>0</w:t>
      </w:r>
      <w:r>
        <w:rPr>
          <w:sz w:val="24"/>
        </w:rPr>
        <w:t>]</w:t>
      </w:r>
      <w:r w:rsidR="002617BD">
        <w:br w:type="page"/>
      </w:r>
    </w:p>
    <w:p w14:paraId="3FAA529A" w14:textId="6761DEEB" w:rsidR="006B5202" w:rsidRDefault="006B5202" w:rsidP="002617BD">
      <w:pPr>
        <w:pStyle w:val="Baslk2"/>
        <w:tabs>
          <w:tab w:val="left" w:pos="3840"/>
        </w:tabs>
      </w:pPr>
      <w:bookmarkStart w:id="8" w:name="_Toc228736777"/>
      <w:r>
        <w:lastRenderedPageBreak/>
        <w:t>3.</w:t>
      </w:r>
      <w:r w:rsidR="001D6A8E">
        <w:t xml:space="preserve"> </w:t>
      </w:r>
      <w:r>
        <w:t>Bulgular ve Tartışma</w:t>
      </w:r>
      <w:bookmarkEnd w:id="8"/>
      <w:r w:rsidR="002617BD">
        <w:tab/>
      </w:r>
    </w:p>
    <w:p w14:paraId="1171B46F" w14:textId="514C9848" w:rsidR="002617BD" w:rsidRPr="002617BD" w:rsidRDefault="002617BD" w:rsidP="002617BD">
      <w:pPr>
        <w:pStyle w:val="12puntoprgf"/>
      </w:pPr>
      <w:r w:rsidRPr="002617BD">
        <w:t>Bu bölümde uygulanan altı farklı makine öğrenmesi algoritmasının banknot sahtecilik tespiti üzerindeki performans sonuçları sunulmakta ve tartışılmaktadır.</w:t>
      </w:r>
    </w:p>
    <w:p w14:paraId="2F235A2B" w14:textId="0F251EED" w:rsidR="00D756A5" w:rsidRPr="00D756A5" w:rsidRDefault="008B0B77" w:rsidP="00D756A5">
      <w:pPr>
        <w:pStyle w:val="baslik3"/>
      </w:pPr>
      <w:bookmarkStart w:id="9" w:name="_Toc228736778"/>
      <w:r>
        <w:t>3.1. Keşifsel Veri Analizi Bulguları</w:t>
      </w:r>
      <w:bookmarkEnd w:id="9"/>
    </w:p>
    <w:p w14:paraId="37F9D162" w14:textId="1E201F86" w:rsidR="00D756A5" w:rsidRDefault="00F76F47" w:rsidP="00D756A5">
      <w:pPr>
        <w:pStyle w:val="12puntoprgf"/>
      </w:pPr>
      <w:r>
        <w:rPr>
          <w:noProof/>
        </w:rPr>
        <w:drawing>
          <wp:anchor distT="0" distB="0" distL="114300" distR="114300" simplePos="0" relativeHeight="251669504" behindDoc="0" locked="0" layoutInCell="1" allowOverlap="1" wp14:anchorId="7ABCDBE6" wp14:editId="55B50D73">
            <wp:simplePos x="0" y="0"/>
            <wp:positionH relativeFrom="margin">
              <wp:align>right</wp:align>
            </wp:positionH>
            <wp:positionV relativeFrom="paragraph">
              <wp:posOffset>5715</wp:posOffset>
            </wp:positionV>
            <wp:extent cx="2252345" cy="1677670"/>
            <wp:effectExtent l="0" t="0" r="0" b="0"/>
            <wp:wrapSquare wrapText="bothSides"/>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2345" cy="1677670"/>
                    </a:xfrm>
                    <a:prstGeom prst="rect">
                      <a:avLst/>
                    </a:prstGeom>
                    <a:noFill/>
                    <a:ln>
                      <a:noFill/>
                    </a:ln>
                  </pic:spPr>
                </pic:pic>
              </a:graphicData>
            </a:graphic>
            <wp14:sizeRelH relativeFrom="page">
              <wp14:pctWidth>0</wp14:pctWidth>
            </wp14:sizeRelH>
            <wp14:sizeRelV relativeFrom="page">
              <wp14:pctHeight>0</wp14:pctHeight>
            </wp14:sizeRelV>
          </wp:anchor>
        </w:drawing>
      </w:r>
      <w:r w:rsidR="008B0B77">
        <w:t>Korelasyon analizi sonucunda,</w:t>
      </w:r>
      <w:r w:rsidR="008B0B77" w:rsidRPr="008B0B77">
        <w:rPr>
          <w:bCs/>
        </w:rPr>
        <w:t xml:space="preserve"> variance</w:t>
      </w:r>
      <w:r w:rsidR="008B0B77">
        <w:t xml:space="preserve"> özelliğinin hedef değişken (class) ile en güçlü negatif korelasyona sahip olduğu belirlenmiştir. Pairplot ve KDE grafikleri, gerçek ve sahte banknot sınıflarının özellikle variance ve skewness boyutlarında belirgin şekilde ayrıştığını göstermiştir. Boxplot analizi, entropy değişkeninde sınıflar arası örtüşmenin diğer özelliklere kıyasla daha fazla olduğunu ortaya koymuştur.</w:t>
      </w:r>
      <w:r w:rsidR="00D756A5" w:rsidRPr="00D756A5">
        <w:rPr>
          <w:noProof/>
        </w:rPr>
        <w:t xml:space="preserve"> </w:t>
      </w:r>
    </w:p>
    <w:p w14:paraId="6EA7EC82" w14:textId="2319D842" w:rsidR="00F47332" w:rsidRDefault="008B0B77" w:rsidP="00D756A5">
      <w:pPr>
        <w:pStyle w:val="12puntoprgf"/>
      </w:pPr>
      <w:r>
        <w:t>PCA ile 2 boyutlu görselleştirme yapıldığında, iki temel bileşenin toplam varyansın büyük bir kısmını açıkladığı ve sınıfların 2 boyutlu düzlemde makul ölçüde ayrışabildiği gözlemlenmiştir.</w:t>
      </w:r>
      <w:r w:rsidR="00F47332" w:rsidRPr="00F47332">
        <w:rPr>
          <w:noProof/>
        </w:rPr>
        <w:t xml:space="preserve"> </w:t>
      </w:r>
    </w:p>
    <w:p w14:paraId="6E864A65" w14:textId="313A2FF0" w:rsidR="00F47332" w:rsidRDefault="00BF0501" w:rsidP="00F47332">
      <w:pPr>
        <w:rPr>
          <w:noProof/>
        </w:rPr>
      </w:pPr>
      <w:r>
        <w:rPr>
          <w:noProof/>
        </w:rPr>
        <w:drawing>
          <wp:anchor distT="0" distB="0" distL="114300" distR="114300" simplePos="0" relativeHeight="251658240" behindDoc="0" locked="0" layoutInCell="1" allowOverlap="1" wp14:anchorId="75092AC9" wp14:editId="345F65B0">
            <wp:simplePos x="0" y="0"/>
            <wp:positionH relativeFrom="margin">
              <wp:align>right</wp:align>
            </wp:positionH>
            <wp:positionV relativeFrom="paragraph">
              <wp:posOffset>4791</wp:posOffset>
            </wp:positionV>
            <wp:extent cx="2192020" cy="1727835"/>
            <wp:effectExtent l="19050" t="0" r="17780" b="52006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elasyon_matris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92020" cy="17278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7910E4C3" wp14:editId="5F900D69">
            <wp:simplePos x="0" y="0"/>
            <wp:positionH relativeFrom="margin">
              <wp:align>left</wp:align>
            </wp:positionH>
            <wp:positionV relativeFrom="paragraph">
              <wp:posOffset>5138</wp:posOffset>
            </wp:positionV>
            <wp:extent cx="2956560" cy="1957070"/>
            <wp:effectExtent l="19050" t="0" r="15240" b="595630"/>
            <wp:wrapSquare wrapText="bothSides"/>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6560" cy="19570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34BA46D0" w14:textId="2B0A2D99" w:rsidR="00D756A5" w:rsidRDefault="00BF0501" w:rsidP="00F47332">
      <w:r>
        <w:rPr>
          <w:noProof/>
        </w:rPr>
        <w:drawing>
          <wp:anchor distT="0" distB="0" distL="114300" distR="114300" simplePos="0" relativeHeight="251666432" behindDoc="0" locked="0" layoutInCell="1" allowOverlap="1" wp14:anchorId="0877B0B2" wp14:editId="15E72556">
            <wp:simplePos x="0" y="0"/>
            <wp:positionH relativeFrom="margin">
              <wp:align>right</wp:align>
            </wp:positionH>
            <wp:positionV relativeFrom="paragraph">
              <wp:posOffset>2995295</wp:posOffset>
            </wp:positionV>
            <wp:extent cx="2988310" cy="1978025"/>
            <wp:effectExtent l="19050" t="0" r="21590" b="593725"/>
            <wp:wrapSquare wrapText="bothSides"/>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8310" cy="1978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294A956A" wp14:editId="7FF93159">
            <wp:simplePos x="0" y="0"/>
            <wp:positionH relativeFrom="margin">
              <wp:align>left</wp:align>
            </wp:positionH>
            <wp:positionV relativeFrom="paragraph">
              <wp:posOffset>2361565</wp:posOffset>
            </wp:positionV>
            <wp:extent cx="2708275" cy="2606040"/>
            <wp:effectExtent l="19050" t="0" r="15875" b="765810"/>
            <wp:wrapSquare wrapText="bothSides"/>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8275" cy="26060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F47332">
        <w:br w:type="page"/>
      </w:r>
    </w:p>
    <w:p w14:paraId="7249B12D" w14:textId="44D03795" w:rsidR="008B0B77" w:rsidRDefault="008B0B77" w:rsidP="008B0B77">
      <w:pPr>
        <w:pStyle w:val="baslik3"/>
      </w:pPr>
      <w:bookmarkStart w:id="10" w:name="_Toc228736779"/>
      <w:r>
        <w:lastRenderedPageBreak/>
        <w:t>3.2. Model Performans Sonuçları</w:t>
      </w:r>
      <w:bookmarkEnd w:id="10"/>
    </w:p>
    <w:p w14:paraId="1C7FD4A0" w14:textId="04328359" w:rsidR="008B0B77" w:rsidRDefault="008B0B77" w:rsidP="008B0B77">
      <w:pPr>
        <w:pStyle w:val="12puntoprgf"/>
      </w:pPr>
      <w:r>
        <w:t>Tüm modellerin test seti üzerindeki performans sonuçları aşağıdaki tabloda özetlenmiştir:</w:t>
      </w:r>
    </w:p>
    <w:p w14:paraId="00218A8A" w14:textId="55110FF0" w:rsidR="00D756A5" w:rsidRDefault="008B0B77" w:rsidP="00D756A5">
      <w:pPr>
        <w:pStyle w:val="12puntoprgf"/>
      </w:pPr>
      <w:r>
        <w:rPr>
          <w:b/>
        </w:rPr>
        <w:t>Tablo 1.</w:t>
      </w:r>
      <w:r w:rsidR="00432D7C">
        <w:t xml:space="preserve"> Küçük Veri Seti (1.372 Gözlem) –</w:t>
      </w:r>
      <w:r w:rsidR="00BB483F">
        <w:t xml:space="preserve"> </w:t>
      </w:r>
      <w:r w:rsidR="00432D7C">
        <w:t>Model Performans Karşılaştırması</w:t>
      </w:r>
    </w:p>
    <w:tbl>
      <w:tblPr>
        <w:tblStyle w:val="OrtaGlgeleme1-Vurgu3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432D7C" w:rsidRPr="00432D7C" w14:paraId="52B6B8E3" w14:textId="77777777" w:rsidTr="00821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05EB45FC" w14:textId="77777777" w:rsidR="00432D7C" w:rsidRPr="00432D7C" w:rsidRDefault="00432D7C" w:rsidP="00432D7C">
            <w:pPr>
              <w:rPr>
                <w:rFonts w:ascii="Times New Roman" w:hAnsi="Times New Roman"/>
                <w:sz w:val="24"/>
                <w:szCs w:val="24"/>
              </w:rPr>
            </w:pPr>
            <w:r w:rsidRPr="00432D7C">
              <w:rPr>
                <w:rFonts w:ascii="Times New Roman" w:hAnsi="Times New Roman"/>
                <w:sz w:val="24"/>
                <w:szCs w:val="24"/>
              </w:rPr>
              <w:t>Algoritma</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2DE87E22" w14:textId="77777777" w:rsidR="00432D7C" w:rsidRPr="00432D7C" w:rsidRDefault="00432D7C" w:rsidP="00432D7C">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Doğruluk (Accuracy)</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4B3BB0EC" w14:textId="77777777" w:rsidR="00432D7C" w:rsidRPr="00432D7C" w:rsidRDefault="00432D7C" w:rsidP="00432D7C">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Kesinlik (Precision)</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4BFF2E04" w14:textId="77777777" w:rsidR="00432D7C" w:rsidRPr="00432D7C" w:rsidRDefault="00432D7C" w:rsidP="00432D7C">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Duyarlılık (Recall)</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179538F4" w14:textId="77777777" w:rsidR="00432D7C" w:rsidRPr="00432D7C" w:rsidRDefault="00432D7C" w:rsidP="00432D7C">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F1-Skoru</w:t>
            </w:r>
          </w:p>
        </w:tc>
      </w:tr>
      <w:tr w:rsidR="00432D7C" w:rsidRPr="00432D7C" w14:paraId="4136E2A3"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F2F2F2" w:themeFill="background1" w:themeFillShade="F2"/>
          </w:tcPr>
          <w:p w14:paraId="46DFCAE9" w14:textId="77777777" w:rsidR="00432D7C" w:rsidRPr="00432D7C" w:rsidRDefault="00432D7C" w:rsidP="00432D7C">
            <w:pPr>
              <w:rPr>
                <w:rFonts w:ascii="Times New Roman" w:hAnsi="Times New Roman"/>
                <w:sz w:val="24"/>
                <w:szCs w:val="24"/>
              </w:rPr>
            </w:pPr>
            <w:r w:rsidRPr="00432D7C">
              <w:rPr>
                <w:rFonts w:ascii="Times New Roman" w:hAnsi="Times New Roman"/>
                <w:sz w:val="24"/>
                <w:szCs w:val="24"/>
              </w:rPr>
              <w:t>Gaussian Naive Bayes</w:t>
            </w:r>
          </w:p>
        </w:tc>
        <w:tc>
          <w:tcPr>
            <w:tcW w:w="1728" w:type="dxa"/>
            <w:tcBorders>
              <w:left w:val="none" w:sz="0" w:space="0" w:color="auto"/>
              <w:right w:val="none" w:sz="0" w:space="0" w:color="auto"/>
            </w:tcBorders>
            <w:shd w:val="clear" w:color="auto" w:fill="F2F2F2" w:themeFill="background1" w:themeFillShade="F2"/>
          </w:tcPr>
          <w:p w14:paraId="12781C72"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0,8582</w:t>
            </w:r>
          </w:p>
        </w:tc>
        <w:tc>
          <w:tcPr>
            <w:tcW w:w="1728" w:type="dxa"/>
            <w:tcBorders>
              <w:left w:val="none" w:sz="0" w:space="0" w:color="auto"/>
              <w:right w:val="none" w:sz="0" w:space="0" w:color="auto"/>
            </w:tcBorders>
            <w:shd w:val="clear" w:color="auto" w:fill="F2F2F2" w:themeFill="background1" w:themeFillShade="F2"/>
          </w:tcPr>
          <w:p w14:paraId="24E8060D"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0,8487</w:t>
            </w:r>
          </w:p>
        </w:tc>
        <w:tc>
          <w:tcPr>
            <w:tcW w:w="1728" w:type="dxa"/>
            <w:tcBorders>
              <w:left w:val="none" w:sz="0" w:space="0" w:color="auto"/>
              <w:right w:val="none" w:sz="0" w:space="0" w:color="auto"/>
            </w:tcBorders>
            <w:shd w:val="clear" w:color="auto" w:fill="F2F2F2" w:themeFill="background1" w:themeFillShade="F2"/>
          </w:tcPr>
          <w:p w14:paraId="743CE2E2"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0,8279</w:t>
            </w:r>
          </w:p>
        </w:tc>
        <w:tc>
          <w:tcPr>
            <w:tcW w:w="1728" w:type="dxa"/>
            <w:tcBorders>
              <w:left w:val="none" w:sz="0" w:space="0" w:color="auto"/>
            </w:tcBorders>
            <w:shd w:val="clear" w:color="auto" w:fill="F2F2F2" w:themeFill="background1" w:themeFillShade="F2"/>
          </w:tcPr>
          <w:p w14:paraId="5ED8E0DA"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0,8382</w:t>
            </w:r>
          </w:p>
        </w:tc>
      </w:tr>
      <w:tr w:rsidR="00432D7C" w:rsidRPr="00432D7C" w14:paraId="6EA80162"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DAE9F7" w:themeFill="text2" w:themeFillTint="1A"/>
          </w:tcPr>
          <w:p w14:paraId="71A16014" w14:textId="77ACF512" w:rsidR="00432D7C" w:rsidRPr="00432D7C" w:rsidRDefault="00D756A5" w:rsidP="00432D7C">
            <w:pPr>
              <w:rPr>
                <w:rFonts w:ascii="Times New Roman" w:hAnsi="Times New Roman"/>
                <w:sz w:val="24"/>
                <w:szCs w:val="24"/>
              </w:rPr>
            </w:pPr>
            <w:r>
              <w:rPr>
                <w:rFonts w:ascii="Times New Roman" w:hAnsi="Times New Roman"/>
                <w:sz w:val="24"/>
                <w:szCs w:val="24"/>
              </w:rPr>
              <w:t>KNN</w:t>
            </w:r>
          </w:p>
        </w:tc>
        <w:tc>
          <w:tcPr>
            <w:tcW w:w="1728" w:type="dxa"/>
            <w:tcBorders>
              <w:left w:val="none" w:sz="0" w:space="0" w:color="auto"/>
              <w:right w:val="none" w:sz="0" w:space="0" w:color="auto"/>
            </w:tcBorders>
            <w:shd w:val="clear" w:color="auto" w:fill="DAE9F7" w:themeFill="text2" w:themeFillTint="1A"/>
          </w:tcPr>
          <w:p w14:paraId="56EFC970"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right w:val="none" w:sz="0" w:space="0" w:color="auto"/>
            </w:tcBorders>
            <w:shd w:val="clear" w:color="auto" w:fill="DAE9F7" w:themeFill="text2" w:themeFillTint="1A"/>
          </w:tcPr>
          <w:p w14:paraId="480FB65D"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right w:val="none" w:sz="0" w:space="0" w:color="auto"/>
            </w:tcBorders>
            <w:shd w:val="clear" w:color="auto" w:fill="DAE9F7" w:themeFill="text2" w:themeFillTint="1A"/>
          </w:tcPr>
          <w:p w14:paraId="1DD3DE1C"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tcBorders>
            <w:shd w:val="clear" w:color="auto" w:fill="DAE9F7" w:themeFill="text2" w:themeFillTint="1A"/>
          </w:tcPr>
          <w:p w14:paraId="63FCA738"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r>
      <w:tr w:rsidR="00432D7C" w:rsidRPr="00432D7C" w14:paraId="52E9473E"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F2F2F2" w:themeFill="background1" w:themeFillShade="F2"/>
          </w:tcPr>
          <w:p w14:paraId="3E49F7F9" w14:textId="1E15B0B1" w:rsidR="00432D7C" w:rsidRPr="00432D7C" w:rsidRDefault="00432D7C" w:rsidP="00432D7C">
            <w:pPr>
              <w:rPr>
                <w:rFonts w:ascii="Times New Roman" w:hAnsi="Times New Roman"/>
                <w:b w:val="0"/>
                <w:bCs w:val="0"/>
                <w:sz w:val="24"/>
                <w:szCs w:val="24"/>
              </w:rPr>
            </w:pPr>
            <w:r w:rsidRPr="00432D7C">
              <w:rPr>
                <w:rFonts w:ascii="Times New Roman" w:hAnsi="Times New Roman"/>
                <w:sz w:val="24"/>
                <w:szCs w:val="24"/>
              </w:rPr>
              <w:t>SVM (Linear)</w:t>
            </w:r>
          </w:p>
        </w:tc>
        <w:tc>
          <w:tcPr>
            <w:tcW w:w="1728" w:type="dxa"/>
            <w:tcBorders>
              <w:left w:val="none" w:sz="0" w:space="0" w:color="auto"/>
              <w:right w:val="none" w:sz="0" w:space="0" w:color="auto"/>
            </w:tcBorders>
            <w:shd w:val="clear" w:color="auto" w:fill="F2F2F2" w:themeFill="background1" w:themeFillShade="F2"/>
          </w:tcPr>
          <w:p w14:paraId="36BAF089"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0,9745</w:t>
            </w:r>
          </w:p>
        </w:tc>
        <w:tc>
          <w:tcPr>
            <w:tcW w:w="1728" w:type="dxa"/>
            <w:tcBorders>
              <w:left w:val="none" w:sz="0" w:space="0" w:color="auto"/>
              <w:right w:val="none" w:sz="0" w:space="0" w:color="auto"/>
            </w:tcBorders>
            <w:shd w:val="clear" w:color="auto" w:fill="F2F2F2" w:themeFill="background1" w:themeFillShade="F2"/>
          </w:tcPr>
          <w:p w14:paraId="3CAA92E2"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0,9457</w:t>
            </w:r>
          </w:p>
        </w:tc>
        <w:tc>
          <w:tcPr>
            <w:tcW w:w="1728" w:type="dxa"/>
            <w:tcBorders>
              <w:left w:val="none" w:sz="0" w:space="0" w:color="auto"/>
              <w:right w:val="none" w:sz="0" w:space="0" w:color="auto"/>
            </w:tcBorders>
            <w:shd w:val="clear" w:color="auto" w:fill="F2F2F2" w:themeFill="background1" w:themeFillShade="F2"/>
          </w:tcPr>
          <w:p w14:paraId="76D1BD24"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tcBorders>
            <w:shd w:val="clear" w:color="auto" w:fill="F2F2F2" w:themeFill="background1" w:themeFillShade="F2"/>
          </w:tcPr>
          <w:p w14:paraId="6752147F"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0,9721</w:t>
            </w:r>
          </w:p>
        </w:tc>
      </w:tr>
      <w:tr w:rsidR="00432D7C" w:rsidRPr="00432D7C" w14:paraId="1E52223E"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DAE9F7" w:themeFill="text2" w:themeFillTint="1A"/>
          </w:tcPr>
          <w:p w14:paraId="5A5F0012" w14:textId="30112DC5" w:rsidR="00432D7C" w:rsidRPr="00432D7C" w:rsidRDefault="00432D7C" w:rsidP="00432D7C">
            <w:pPr>
              <w:rPr>
                <w:rFonts w:ascii="Times New Roman" w:hAnsi="Times New Roman"/>
                <w:b w:val="0"/>
                <w:bCs w:val="0"/>
                <w:sz w:val="24"/>
                <w:szCs w:val="24"/>
              </w:rPr>
            </w:pPr>
            <w:r w:rsidRPr="00432D7C">
              <w:rPr>
                <w:rFonts w:ascii="Times New Roman" w:hAnsi="Times New Roman"/>
                <w:sz w:val="24"/>
                <w:szCs w:val="24"/>
              </w:rPr>
              <w:t>SVM (RBF)</w:t>
            </w:r>
          </w:p>
        </w:tc>
        <w:tc>
          <w:tcPr>
            <w:tcW w:w="1728" w:type="dxa"/>
            <w:tcBorders>
              <w:left w:val="none" w:sz="0" w:space="0" w:color="auto"/>
              <w:right w:val="none" w:sz="0" w:space="0" w:color="auto"/>
            </w:tcBorders>
            <w:shd w:val="clear" w:color="auto" w:fill="DAE9F7" w:themeFill="text2" w:themeFillTint="1A"/>
          </w:tcPr>
          <w:p w14:paraId="0992979F"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right w:val="none" w:sz="0" w:space="0" w:color="auto"/>
            </w:tcBorders>
            <w:shd w:val="clear" w:color="auto" w:fill="DAE9F7" w:themeFill="text2" w:themeFillTint="1A"/>
          </w:tcPr>
          <w:p w14:paraId="57CF6383"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right w:val="none" w:sz="0" w:space="0" w:color="auto"/>
            </w:tcBorders>
            <w:shd w:val="clear" w:color="auto" w:fill="DAE9F7" w:themeFill="text2" w:themeFillTint="1A"/>
          </w:tcPr>
          <w:p w14:paraId="4A296DA2"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tcBorders>
            <w:shd w:val="clear" w:color="auto" w:fill="DAE9F7" w:themeFill="text2" w:themeFillTint="1A"/>
          </w:tcPr>
          <w:p w14:paraId="325FBFE9"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r>
      <w:tr w:rsidR="00432D7C" w:rsidRPr="00432D7C" w14:paraId="0DAD188C"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F2F2F2" w:themeFill="background1" w:themeFillShade="F2"/>
          </w:tcPr>
          <w:p w14:paraId="4FF85AC5" w14:textId="6DF3EEAF" w:rsidR="00432D7C" w:rsidRPr="00432D7C" w:rsidRDefault="00432D7C" w:rsidP="00432D7C">
            <w:pPr>
              <w:rPr>
                <w:rFonts w:ascii="Times New Roman" w:hAnsi="Times New Roman"/>
                <w:b w:val="0"/>
                <w:bCs w:val="0"/>
                <w:sz w:val="24"/>
                <w:szCs w:val="24"/>
              </w:rPr>
            </w:pPr>
            <w:r w:rsidRPr="00432D7C">
              <w:rPr>
                <w:rFonts w:ascii="Times New Roman" w:hAnsi="Times New Roman"/>
                <w:sz w:val="24"/>
                <w:szCs w:val="24"/>
              </w:rPr>
              <w:t xml:space="preserve">Rastgele </w:t>
            </w:r>
            <w:r w:rsidR="00D756A5">
              <w:rPr>
                <w:rFonts w:ascii="Times New Roman" w:hAnsi="Times New Roman"/>
                <w:sz w:val="24"/>
                <w:szCs w:val="24"/>
              </w:rPr>
              <w:t>Orman</w:t>
            </w:r>
          </w:p>
        </w:tc>
        <w:tc>
          <w:tcPr>
            <w:tcW w:w="1728" w:type="dxa"/>
            <w:tcBorders>
              <w:left w:val="none" w:sz="0" w:space="0" w:color="auto"/>
              <w:right w:val="none" w:sz="0" w:space="0" w:color="auto"/>
            </w:tcBorders>
            <w:shd w:val="clear" w:color="auto" w:fill="F2F2F2" w:themeFill="background1" w:themeFillShade="F2"/>
          </w:tcPr>
          <w:p w14:paraId="05BF24E4"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0,9964</w:t>
            </w:r>
          </w:p>
        </w:tc>
        <w:tc>
          <w:tcPr>
            <w:tcW w:w="1728" w:type="dxa"/>
            <w:tcBorders>
              <w:left w:val="none" w:sz="0" w:space="0" w:color="auto"/>
              <w:right w:val="none" w:sz="0" w:space="0" w:color="auto"/>
            </w:tcBorders>
            <w:shd w:val="clear" w:color="auto" w:fill="F2F2F2" w:themeFill="background1" w:themeFillShade="F2"/>
          </w:tcPr>
          <w:p w14:paraId="10F6F2D5"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0,9919</w:t>
            </w:r>
          </w:p>
        </w:tc>
        <w:tc>
          <w:tcPr>
            <w:tcW w:w="1728" w:type="dxa"/>
            <w:tcBorders>
              <w:left w:val="none" w:sz="0" w:space="0" w:color="auto"/>
              <w:right w:val="none" w:sz="0" w:space="0" w:color="auto"/>
            </w:tcBorders>
            <w:shd w:val="clear" w:color="auto" w:fill="F2F2F2" w:themeFill="background1" w:themeFillShade="F2"/>
          </w:tcPr>
          <w:p w14:paraId="6CCE8B1A"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tcBorders>
            <w:shd w:val="clear" w:color="auto" w:fill="F2F2F2" w:themeFill="background1" w:themeFillShade="F2"/>
          </w:tcPr>
          <w:p w14:paraId="4ABB475A" w14:textId="77777777" w:rsidR="00432D7C" w:rsidRPr="00432D7C" w:rsidRDefault="00432D7C" w:rsidP="00432D7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0,9959</w:t>
            </w:r>
          </w:p>
        </w:tc>
      </w:tr>
      <w:tr w:rsidR="00432D7C" w:rsidRPr="00432D7C" w14:paraId="136D8C18"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DAE9F7" w:themeFill="text2" w:themeFillTint="1A"/>
          </w:tcPr>
          <w:p w14:paraId="449365F6" w14:textId="1AC26E61" w:rsidR="00432D7C" w:rsidRPr="00432D7C" w:rsidRDefault="00432D7C" w:rsidP="00432D7C">
            <w:pPr>
              <w:rPr>
                <w:rFonts w:ascii="Times New Roman" w:hAnsi="Times New Roman"/>
                <w:b w:val="0"/>
                <w:bCs w:val="0"/>
                <w:sz w:val="24"/>
                <w:szCs w:val="24"/>
              </w:rPr>
            </w:pPr>
            <w:r w:rsidRPr="00432D7C">
              <w:rPr>
                <w:rFonts w:ascii="Times New Roman" w:hAnsi="Times New Roman"/>
                <w:sz w:val="24"/>
                <w:szCs w:val="24"/>
              </w:rPr>
              <w:t>YSA</w:t>
            </w:r>
          </w:p>
        </w:tc>
        <w:tc>
          <w:tcPr>
            <w:tcW w:w="1728" w:type="dxa"/>
            <w:tcBorders>
              <w:left w:val="none" w:sz="0" w:space="0" w:color="auto"/>
              <w:right w:val="none" w:sz="0" w:space="0" w:color="auto"/>
            </w:tcBorders>
            <w:shd w:val="clear" w:color="auto" w:fill="DAE9F7" w:themeFill="text2" w:themeFillTint="1A"/>
          </w:tcPr>
          <w:p w14:paraId="65BB638F"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right w:val="none" w:sz="0" w:space="0" w:color="auto"/>
            </w:tcBorders>
            <w:shd w:val="clear" w:color="auto" w:fill="DAE9F7" w:themeFill="text2" w:themeFillTint="1A"/>
          </w:tcPr>
          <w:p w14:paraId="60E752F1"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right w:val="none" w:sz="0" w:space="0" w:color="auto"/>
            </w:tcBorders>
            <w:shd w:val="clear" w:color="auto" w:fill="DAE9F7" w:themeFill="text2" w:themeFillTint="1A"/>
          </w:tcPr>
          <w:p w14:paraId="2565DA45"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c>
          <w:tcPr>
            <w:tcW w:w="1728" w:type="dxa"/>
            <w:tcBorders>
              <w:left w:val="none" w:sz="0" w:space="0" w:color="auto"/>
            </w:tcBorders>
            <w:shd w:val="clear" w:color="auto" w:fill="DAE9F7" w:themeFill="text2" w:themeFillTint="1A"/>
          </w:tcPr>
          <w:p w14:paraId="4F734010" w14:textId="77777777" w:rsidR="00432D7C" w:rsidRPr="00432D7C" w:rsidRDefault="00432D7C" w:rsidP="00432D7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4"/>
                <w:szCs w:val="24"/>
              </w:rPr>
            </w:pPr>
            <w:r w:rsidRPr="00432D7C">
              <w:rPr>
                <w:rFonts w:ascii="Times New Roman" w:hAnsi="Times New Roman"/>
                <w:sz w:val="24"/>
                <w:szCs w:val="24"/>
              </w:rPr>
              <w:t>1,0000</w:t>
            </w:r>
          </w:p>
        </w:tc>
      </w:tr>
    </w:tbl>
    <w:p w14:paraId="6805257C" w14:textId="77777777" w:rsidR="009D514D" w:rsidRDefault="009D514D" w:rsidP="00D756A5">
      <w:pPr>
        <w:pStyle w:val="12puntoprgf"/>
        <w:rPr>
          <w:b/>
        </w:rPr>
      </w:pPr>
      <w:bookmarkStart w:id="11" w:name="_Hlk228726667"/>
    </w:p>
    <w:p w14:paraId="2B241386" w14:textId="0A9D527E" w:rsidR="00432D7C" w:rsidRDefault="00432D7C" w:rsidP="00D756A5">
      <w:pPr>
        <w:pStyle w:val="12puntoprgf"/>
      </w:pPr>
      <w:r>
        <w:rPr>
          <w:b/>
        </w:rPr>
        <w:t>Tablo 2.</w:t>
      </w:r>
      <w:bookmarkEnd w:id="11"/>
      <w:r>
        <w:t xml:space="preserve"> Büyük Veri Seti (10.000 Gözlem, Sentetik) –</w:t>
      </w:r>
      <w:r w:rsidR="00BB483F">
        <w:t xml:space="preserve"> </w:t>
      </w:r>
      <w:r>
        <w:t>Model Performans Karşılaştırması</w:t>
      </w:r>
    </w:p>
    <w:tbl>
      <w:tblPr>
        <w:tblStyle w:val="OrtaGlgeleme1-Vurgu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432D7C" w14:paraId="316BC9DF" w14:textId="77777777" w:rsidTr="00821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729AB013" w14:textId="77777777" w:rsidR="00432D7C" w:rsidRDefault="00432D7C" w:rsidP="00BD2872">
            <w:r>
              <w:t>Algoritma</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3361AAD6" w14:textId="77777777" w:rsidR="00432D7C" w:rsidRDefault="00432D7C" w:rsidP="00BD2872">
            <w:pPr>
              <w:cnfStyle w:val="100000000000" w:firstRow="1" w:lastRow="0" w:firstColumn="0" w:lastColumn="0" w:oddVBand="0" w:evenVBand="0" w:oddHBand="0" w:evenHBand="0" w:firstRowFirstColumn="0" w:firstRowLastColumn="0" w:lastRowFirstColumn="0" w:lastRowLastColumn="0"/>
            </w:pPr>
            <w:r>
              <w:t>Doğruluk (Accuracy)</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44E396CE" w14:textId="77777777" w:rsidR="00432D7C" w:rsidRDefault="00432D7C" w:rsidP="00BD2872">
            <w:pPr>
              <w:cnfStyle w:val="100000000000" w:firstRow="1" w:lastRow="0" w:firstColumn="0" w:lastColumn="0" w:oddVBand="0" w:evenVBand="0" w:oddHBand="0" w:evenHBand="0" w:firstRowFirstColumn="0" w:firstRowLastColumn="0" w:lastRowFirstColumn="0" w:lastRowLastColumn="0"/>
            </w:pPr>
            <w:r>
              <w:t>Kesinlik (Precision)</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6A1D261D" w14:textId="77777777" w:rsidR="00432D7C" w:rsidRDefault="00432D7C" w:rsidP="00BD2872">
            <w:pPr>
              <w:cnfStyle w:val="100000000000" w:firstRow="1" w:lastRow="0" w:firstColumn="0" w:lastColumn="0" w:oddVBand="0" w:evenVBand="0" w:oddHBand="0" w:evenHBand="0" w:firstRowFirstColumn="0" w:firstRowLastColumn="0" w:lastRowFirstColumn="0" w:lastRowLastColumn="0"/>
            </w:pPr>
            <w:r>
              <w:t>Duyarlılık (Recall)</w:t>
            </w:r>
          </w:p>
        </w:tc>
        <w:tc>
          <w:tcPr>
            <w:tcW w:w="1728" w:type="dxa"/>
            <w:tcBorders>
              <w:top w:val="none" w:sz="0" w:space="0" w:color="auto"/>
              <w:left w:val="none" w:sz="0" w:space="0" w:color="auto"/>
              <w:bottom w:val="none" w:sz="0" w:space="0" w:color="auto"/>
              <w:right w:val="none" w:sz="0" w:space="0" w:color="auto"/>
            </w:tcBorders>
            <w:shd w:val="clear" w:color="auto" w:fill="153D63" w:themeFill="text2" w:themeFillTint="E6"/>
          </w:tcPr>
          <w:p w14:paraId="7B4C1919" w14:textId="77777777" w:rsidR="00432D7C" w:rsidRDefault="00432D7C" w:rsidP="00BD2872">
            <w:pPr>
              <w:cnfStyle w:val="100000000000" w:firstRow="1" w:lastRow="0" w:firstColumn="0" w:lastColumn="0" w:oddVBand="0" w:evenVBand="0" w:oddHBand="0" w:evenHBand="0" w:firstRowFirstColumn="0" w:firstRowLastColumn="0" w:lastRowFirstColumn="0" w:lastRowLastColumn="0"/>
            </w:pPr>
            <w:r>
              <w:t>F1-Skoru</w:t>
            </w:r>
          </w:p>
        </w:tc>
      </w:tr>
      <w:tr w:rsidR="00432D7C" w14:paraId="3D7EBDE8"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F2F2F2" w:themeFill="background1" w:themeFillShade="F2"/>
          </w:tcPr>
          <w:p w14:paraId="0F2C382C" w14:textId="6DFE5617" w:rsidR="00432D7C" w:rsidRDefault="00432D7C" w:rsidP="00BD2872">
            <w:bookmarkStart w:id="12" w:name="_Hlk228726618"/>
            <w:r>
              <w:t>Gaussian</w:t>
            </w:r>
            <w:r w:rsidR="00D756A5">
              <w:t xml:space="preserve"> NB</w:t>
            </w:r>
          </w:p>
        </w:tc>
        <w:tc>
          <w:tcPr>
            <w:tcW w:w="1728" w:type="dxa"/>
            <w:tcBorders>
              <w:left w:val="none" w:sz="0" w:space="0" w:color="auto"/>
              <w:right w:val="none" w:sz="0" w:space="0" w:color="auto"/>
            </w:tcBorders>
            <w:shd w:val="clear" w:color="auto" w:fill="F2F2F2" w:themeFill="background1" w:themeFillShade="F2"/>
          </w:tcPr>
          <w:p w14:paraId="2E73A064"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0,8455</w:t>
            </w:r>
          </w:p>
        </w:tc>
        <w:tc>
          <w:tcPr>
            <w:tcW w:w="1728" w:type="dxa"/>
            <w:tcBorders>
              <w:left w:val="none" w:sz="0" w:space="0" w:color="auto"/>
              <w:right w:val="none" w:sz="0" w:space="0" w:color="auto"/>
            </w:tcBorders>
            <w:shd w:val="clear" w:color="auto" w:fill="F2F2F2" w:themeFill="background1" w:themeFillShade="F2"/>
          </w:tcPr>
          <w:p w14:paraId="24DCDCD8"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0,8599</w:t>
            </w:r>
          </w:p>
        </w:tc>
        <w:tc>
          <w:tcPr>
            <w:tcW w:w="1728" w:type="dxa"/>
            <w:tcBorders>
              <w:left w:val="none" w:sz="0" w:space="0" w:color="auto"/>
              <w:right w:val="none" w:sz="0" w:space="0" w:color="auto"/>
            </w:tcBorders>
            <w:shd w:val="clear" w:color="auto" w:fill="F2F2F2" w:themeFill="background1" w:themeFillShade="F2"/>
          </w:tcPr>
          <w:p w14:paraId="48110D01"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0,7542</w:t>
            </w:r>
          </w:p>
        </w:tc>
        <w:tc>
          <w:tcPr>
            <w:tcW w:w="1728" w:type="dxa"/>
            <w:tcBorders>
              <w:left w:val="none" w:sz="0" w:space="0" w:color="auto"/>
            </w:tcBorders>
            <w:shd w:val="clear" w:color="auto" w:fill="F2F2F2" w:themeFill="background1" w:themeFillShade="F2"/>
          </w:tcPr>
          <w:p w14:paraId="512CC497"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0,8036</w:t>
            </w:r>
          </w:p>
        </w:tc>
      </w:tr>
      <w:tr w:rsidR="00432D7C" w14:paraId="4F16D6CD"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DAE9F7" w:themeFill="text2" w:themeFillTint="1A"/>
          </w:tcPr>
          <w:p w14:paraId="42483A15" w14:textId="6F68D487" w:rsidR="00432D7C" w:rsidRDefault="00432D7C" w:rsidP="00BD2872">
            <w:r>
              <w:t>KNN</w:t>
            </w:r>
          </w:p>
        </w:tc>
        <w:tc>
          <w:tcPr>
            <w:tcW w:w="1728" w:type="dxa"/>
            <w:tcBorders>
              <w:left w:val="none" w:sz="0" w:space="0" w:color="auto"/>
              <w:right w:val="none" w:sz="0" w:space="0" w:color="auto"/>
            </w:tcBorders>
            <w:shd w:val="clear" w:color="auto" w:fill="DAE9F7" w:themeFill="text2" w:themeFillTint="1A"/>
          </w:tcPr>
          <w:p w14:paraId="67E9186F"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0,9895</w:t>
            </w:r>
          </w:p>
        </w:tc>
        <w:tc>
          <w:tcPr>
            <w:tcW w:w="1728" w:type="dxa"/>
            <w:tcBorders>
              <w:left w:val="none" w:sz="0" w:space="0" w:color="auto"/>
              <w:right w:val="none" w:sz="0" w:space="0" w:color="auto"/>
            </w:tcBorders>
            <w:shd w:val="clear" w:color="auto" w:fill="DAE9F7" w:themeFill="text2" w:themeFillTint="1A"/>
          </w:tcPr>
          <w:p w14:paraId="745B4E3C"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0,9823</w:t>
            </w:r>
          </w:p>
        </w:tc>
        <w:tc>
          <w:tcPr>
            <w:tcW w:w="1728" w:type="dxa"/>
            <w:tcBorders>
              <w:left w:val="none" w:sz="0" w:space="0" w:color="auto"/>
              <w:right w:val="none" w:sz="0" w:space="0" w:color="auto"/>
            </w:tcBorders>
            <w:shd w:val="clear" w:color="auto" w:fill="DAE9F7" w:themeFill="text2" w:themeFillTint="1A"/>
          </w:tcPr>
          <w:p w14:paraId="6DD553EC"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0,9928</w:t>
            </w:r>
          </w:p>
        </w:tc>
        <w:tc>
          <w:tcPr>
            <w:tcW w:w="1728" w:type="dxa"/>
            <w:tcBorders>
              <w:left w:val="none" w:sz="0" w:space="0" w:color="auto"/>
            </w:tcBorders>
            <w:shd w:val="clear" w:color="auto" w:fill="DAE9F7" w:themeFill="text2" w:themeFillTint="1A"/>
          </w:tcPr>
          <w:p w14:paraId="2C0175F4"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0,9875</w:t>
            </w:r>
          </w:p>
        </w:tc>
      </w:tr>
      <w:tr w:rsidR="00432D7C" w14:paraId="2CEBCCC7"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F2F2F2" w:themeFill="background1" w:themeFillShade="F2"/>
          </w:tcPr>
          <w:p w14:paraId="3A3B430D" w14:textId="77777777" w:rsidR="00432D7C" w:rsidRDefault="00432D7C" w:rsidP="00BD2872">
            <w:r>
              <w:t>SVM (Linear)</w:t>
            </w:r>
          </w:p>
        </w:tc>
        <w:tc>
          <w:tcPr>
            <w:tcW w:w="1728" w:type="dxa"/>
            <w:tcBorders>
              <w:left w:val="none" w:sz="0" w:space="0" w:color="auto"/>
              <w:right w:val="none" w:sz="0" w:space="0" w:color="auto"/>
            </w:tcBorders>
            <w:shd w:val="clear" w:color="auto" w:fill="F2F2F2" w:themeFill="background1" w:themeFillShade="F2"/>
          </w:tcPr>
          <w:p w14:paraId="0E8815A1"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0,9860</w:t>
            </w:r>
          </w:p>
        </w:tc>
        <w:tc>
          <w:tcPr>
            <w:tcW w:w="1728" w:type="dxa"/>
            <w:tcBorders>
              <w:left w:val="none" w:sz="0" w:space="0" w:color="auto"/>
              <w:right w:val="none" w:sz="0" w:space="0" w:color="auto"/>
            </w:tcBorders>
            <w:shd w:val="clear" w:color="auto" w:fill="F2F2F2" w:themeFill="background1" w:themeFillShade="F2"/>
          </w:tcPr>
          <w:p w14:paraId="15B2750B"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0,9776</w:t>
            </w:r>
          </w:p>
        </w:tc>
        <w:tc>
          <w:tcPr>
            <w:tcW w:w="1728" w:type="dxa"/>
            <w:tcBorders>
              <w:left w:val="none" w:sz="0" w:space="0" w:color="auto"/>
              <w:right w:val="none" w:sz="0" w:space="0" w:color="auto"/>
            </w:tcBorders>
            <w:shd w:val="clear" w:color="auto" w:fill="F2F2F2" w:themeFill="background1" w:themeFillShade="F2"/>
          </w:tcPr>
          <w:p w14:paraId="7A40D945"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0,9893</w:t>
            </w:r>
          </w:p>
        </w:tc>
        <w:tc>
          <w:tcPr>
            <w:tcW w:w="1728" w:type="dxa"/>
            <w:tcBorders>
              <w:left w:val="none" w:sz="0" w:space="0" w:color="auto"/>
            </w:tcBorders>
            <w:shd w:val="clear" w:color="auto" w:fill="F2F2F2" w:themeFill="background1" w:themeFillShade="F2"/>
          </w:tcPr>
          <w:p w14:paraId="24DC27B3"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0,9834</w:t>
            </w:r>
          </w:p>
        </w:tc>
      </w:tr>
      <w:tr w:rsidR="00432D7C" w14:paraId="17E2B645"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DAE9F7" w:themeFill="text2" w:themeFillTint="1A"/>
          </w:tcPr>
          <w:p w14:paraId="6D1BC475" w14:textId="77777777" w:rsidR="00432D7C" w:rsidRDefault="00432D7C" w:rsidP="00BD2872">
            <w:r>
              <w:t>SVM (RBF)</w:t>
            </w:r>
          </w:p>
        </w:tc>
        <w:tc>
          <w:tcPr>
            <w:tcW w:w="1728" w:type="dxa"/>
            <w:tcBorders>
              <w:left w:val="none" w:sz="0" w:space="0" w:color="auto"/>
              <w:right w:val="none" w:sz="0" w:space="0" w:color="auto"/>
            </w:tcBorders>
            <w:shd w:val="clear" w:color="auto" w:fill="DAE9F7" w:themeFill="text2" w:themeFillTint="1A"/>
          </w:tcPr>
          <w:p w14:paraId="5D4CB85C"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0,9935</w:t>
            </w:r>
          </w:p>
        </w:tc>
        <w:tc>
          <w:tcPr>
            <w:tcW w:w="1728" w:type="dxa"/>
            <w:tcBorders>
              <w:left w:val="none" w:sz="0" w:space="0" w:color="auto"/>
              <w:right w:val="none" w:sz="0" w:space="0" w:color="auto"/>
            </w:tcBorders>
            <w:shd w:val="clear" w:color="auto" w:fill="DAE9F7" w:themeFill="text2" w:themeFillTint="1A"/>
          </w:tcPr>
          <w:p w14:paraId="63498500"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0,9882</w:t>
            </w:r>
          </w:p>
        </w:tc>
        <w:tc>
          <w:tcPr>
            <w:tcW w:w="1728" w:type="dxa"/>
            <w:tcBorders>
              <w:left w:val="none" w:sz="0" w:space="0" w:color="auto"/>
              <w:right w:val="none" w:sz="0" w:space="0" w:color="auto"/>
            </w:tcBorders>
            <w:shd w:val="clear" w:color="auto" w:fill="DAE9F7" w:themeFill="text2" w:themeFillTint="1A"/>
          </w:tcPr>
          <w:p w14:paraId="16803A34"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0,9964</w:t>
            </w:r>
          </w:p>
        </w:tc>
        <w:tc>
          <w:tcPr>
            <w:tcW w:w="1728" w:type="dxa"/>
            <w:tcBorders>
              <w:left w:val="none" w:sz="0" w:space="0" w:color="auto"/>
            </w:tcBorders>
            <w:shd w:val="clear" w:color="auto" w:fill="DAE9F7" w:themeFill="text2" w:themeFillTint="1A"/>
          </w:tcPr>
          <w:p w14:paraId="50459144"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0,9923</w:t>
            </w:r>
          </w:p>
        </w:tc>
      </w:tr>
      <w:tr w:rsidR="00432D7C" w14:paraId="28EE2DB2"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F2F2F2" w:themeFill="background1" w:themeFillShade="F2"/>
          </w:tcPr>
          <w:p w14:paraId="6F77435D" w14:textId="77777777" w:rsidR="00432D7C" w:rsidRDefault="00432D7C" w:rsidP="00BD2872">
            <w:r>
              <w:t>Rastgele Orman</w:t>
            </w:r>
          </w:p>
        </w:tc>
        <w:tc>
          <w:tcPr>
            <w:tcW w:w="1728" w:type="dxa"/>
            <w:tcBorders>
              <w:left w:val="none" w:sz="0" w:space="0" w:color="auto"/>
              <w:right w:val="none" w:sz="0" w:space="0" w:color="auto"/>
            </w:tcBorders>
            <w:shd w:val="clear" w:color="auto" w:fill="F2F2F2" w:themeFill="background1" w:themeFillShade="F2"/>
          </w:tcPr>
          <w:p w14:paraId="4D603FDE"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0,9875</w:t>
            </w:r>
          </w:p>
        </w:tc>
        <w:tc>
          <w:tcPr>
            <w:tcW w:w="1728" w:type="dxa"/>
            <w:tcBorders>
              <w:left w:val="none" w:sz="0" w:space="0" w:color="auto"/>
              <w:right w:val="none" w:sz="0" w:space="0" w:color="auto"/>
            </w:tcBorders>
            <w:shd w:val="clear" w:color="auto" w:fill="F2F2F2" w:themeFill="background1" w:themeFillShade="F2"/>
          </w:tcPr>
          <w:p w14:paraId="007F15DF"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0,9868</w:t>
            </w:r>
          </w:p>
        </w:tc>
        <w:tc>
          <w:tcPr>
            <w:tcW w:w="1728" w:type="dxa"/>
            <w:tcBorders>
              <w:left w:val="none" w:sz="0" w:space="0" w:color="auto"/>
              <w:right w:val="none" w:sz="0" w:space="0" w:color="auto"/>
            </w:tcBorders>
            <w:shd w:val="clear" w:color="auto" w:fill="F2F2F2" w:themeFill="background1" w:themeFillShade="F2"/>
          </w:tcPr>
          <w:p w14:paraId="2676C6E8"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0,9833</w:t>
            </w:r>
          </w:p>
        </w:tc>
        <w:tc>
          <w:tcPr>
            <w:tcW w:w="1728" w:type="dxa"/>
            <w:tcBorders>
              <w:left w:val="none" w:sz="0" w:space="0" w:color="auto"/>
            </w:tcBorders>
            <w:shd w:val="clear" w:color="auto" w:fill="F2F2F2" w:themeFill="background1" w:themeFillShade="F2"/>
          </w:tcPr>
          <w:p w14:paraId="35B98348" w14:textId="77777777" w:rsidR="00432D7C" w:rsidRDefault="00432D7C" w:rsidP="008212C9">
            <w:pPr>
              <w:jc w:val="center"/>
              <w:cnfStyle w:val="000000100000" w:firstRow="0" w:lastRow="0" w:firstColumn="0" w:lastColumn="0" w:oddVBand="0" w:evenVBand="0" w:oddHBand="1" w:evenHBand="0" w:firstRowFirstColumn="0" w:firstRowLastColumn="0" w:lastRowFirstColumn="0" w:lastRowLastColumn="0"/>
            </w:pPr>
            <w:r>
              <w:t>0,9851</w:t>
            </w:r>
          </w:p>
        </w:tc>
      </w:tr>
      <w:tr w:rsidR="00432D7C" w14:paraId="1A6A9E48"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shd w:val="clear" w:color="auto" w:fill="DAE9F7" w:themeFill="text2" w:themeFillTint="1A"/>
          </w:tcPr>
          <w:p w14:paraId="545BE13A" w14:textId="77777777" w:rsidR="00432D7C" w:rsidRDefault="00432D7C" w:rsidP="00BD2872">
            <w:r>
              <w:t>YSA</w:t>
            </w:r>
          </w:p>
        </w:tc>
        <w:tc>
          <w:tcPr>
            <w:tcW w:w="1728" w:type="dxa"/>
            <w:tcBorders>
              <w:left w:val="none" w:sz="0" w:space="0" w:color="auto"/>
              <w:right w:val="none" w:sz="0" w:space="0" w:color="auto"/>
            </w:tcBorders>
            <w:shd w:val="clear" w:color="auto" w:fill="DAE9F7" w:themeFill="text2" w:themeFillTint="1A"/>
          </w:tcPr>
          <w:p w14:paraId="63DC468F"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0,9895</w:t>
            </w:r>
          </w:p>
        </w:tc>
        <w:tc>
          <w:tcPr>
            <w:tcW w:w="1728" w:type="dxa"/>
            <w:tcBorders>
              <w:left w:val="none" w:sz="0" w:space="0" w:color="auto"/>
              <w:right w:val="none" w:sz="0" w:space="0" w:color="auto"/>
            </w:tcBorders>
            <w:shd w:val="clear" w:color="auto" w:fill="DAE9F7" w:themeFill="text2" w:themeFillTint="1A"/>
          </w:tcPr>
          <w:p w14:paraId="148BC9A6"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0,9857</w:t>
            </w:r>
          </w:p>
        </w:tc>
        <w:tc>
          <w:tcPr>
            <w:tcW w:w="1728" w:type="dxa"/>
            <w:tcBorders>
              <w:left w:val="none" w:sz="0" w:space="0" w:color="auto"/>
              <w:right w:val="none" w:sz="0" w:space="0" w:color="auto"/>
            </w:tcBorders>
            <w:shd w:val="clear" w:color="auto" w:fill="DAE9F7" w:themeFill="text2" w:themeFillTint="1A"/>
          </w:tcPr>
          <w:p w14:paraId="51C395C8"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0,9893</w:t>
            </w:r>
          </w:p>
        </w:tc>
        <w:tc>
          <w:tcPr>
            <w:tcW w:w="1728" w:type="dxa"/>
            <w:tcBorders>
              <w:left w:val="none" w:sz="0" w:space="0" w:color="auto"/>
            </w:tcBorders>
            <w:shd w:val="clear" w:color="auto" w:fill="DAE9F7" w:themeFill="text2" w:themeFillTint="1A"/>
          </w:tcPr>
          <w:p w14:paraId="57560780" w14:textId="77777777" w:rsidR="00432D7C" w:rsidRDefault="00432D7C" w:rsidP="008212C9">
            <w:pPr>
              <w:jc w:val="center"/>
              <w:cnfStyle w:val="000000010000" w:firstRow="0" w:lastRow="0" w:firstColumn="0" w:lastColumn="0" w:oddVBand="0" w:evenVBand="0" w:oddHBand="0" w:evenHBand="1" w:firstRowFirstColumn="0" w:firstRowLastColumn="0" w:lastRowFirstColumn="0" w:lastRowLastColumn="0"/>
            </w:pPr>
            <w:r>
              <w:t>0,9875</w:t>
            </w:r>
          </w:p>
        </w:tc>
      </w:tr>
      <w:bookmarkEnd w:id="12"/>
    </w:tbl>
    <w:p w14:paraId="7AA9BDC1" w14:textId="77777777" w:rsidR="008636C5" w:rsidRDefault="008636C5" w:rsidP="009D514D">
      <w:pPr>
        <w:pStyle w:val="12puntoprgf"/>
        <w:rPr>
          <w:b/>
          <w:bCs/>
        </w:rPr>
      </w:pPr>
    </w:p>
    <w:p w14:paraId="07F6C2D5" w14:textId="055A7792" w:rsidR="008212C9" w:rsidRPr="008212C9" w:rsidRDefault="008212C9" w:rsidP="009D514D">
      <w:pPr>
        <w:pStyle w:val="12puntoprgf"/>
        <w:rPr>
          <w:b/>
          <w:bCs/>
        </w:rPr>
      </w:pPr>
      <w:r w:rsidRPr="008212C9">
        <w:rPr>
          <w:b/>
          <w:bCs/>
        </w:rPr>
        <w:t>Tablo 3.</w:t>
      </w:r>
      <w:r>
        <w:rPr>
          <w:b/>
          <w:bCs/>
        </w:rPr>
        <w:t xml:space="preserve"> </w:t>
      </w:r>
      <w:r>
        <w:t>Küçük ve Büyük Veri Seti Doğruluk Karşılaştırması</w:t>
      </w:r>
    </w:p>
    <w:tbl>
      <w:tblPr>
        <w:tblStyle w:val="OrtaGlgeleme1-Vurgu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212C9" w14:paraId="2C53BFB4" w14:textId="77777777" w:rsidTr="008212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153D63" w:themeFill="text2" w:themeFillTint="E6"/>
          </w:tcPr>
          <w:p w14:paraId="183D9293" w14:textId="77777777" w:rsidR="008212C9" w:rsidRDefault="008212C9" w:rsidP="00BD2872">
            <w:r>
              <w:t>Algoritma</w:t>
            </w:r>
          </w:p>
        </w:tc>
        <w:tc>
          <w:tcPr>
            <w:tcW w:w="2160" w:type="dxa"/>
            <w:tcBorders>
              <w:top w:val="none" w:sz="0" w:space="0" w:color="auto"/>
              <w:left w:val="none" w:sz="0" w:space="0" w:color="auto"/>
              <w:bottom w:val="none" w:sz="0" w:space="0" w:color="auto"/>
              <w:right w:val="none" w:sz="0" w:space="0" w:color="auto"/>
            </w:tcBorders>
            <w:shd w:val="clear" w:color="auto" w:fill="153D63" w:themeFill="text2" w:themeFillTint="E6"/>
          </w:tcPr>
          <w:p w14:paraId="0D2CD7FD" w14:textId="77777777" w:rsidR="008212C9" w:rsidRDefault="008212C9" w:rsidP="00BD2872">
            <w:pPr>
              <w:cnfStyle w:val="100000000000" w:firstRow="1" w:lastRow="0" w:firstColumn="0" w:lastColumn="0" w:oddVBand="0" w:evenVBand="0" w:oddHBand="0" w:evenHBand="0" w:firstRowFirstColumn="0" w:firstRowLastColumn="0" w:lastRowFirstColumn="0" w:lastRowLastColumn="0"/>
            </w:pPr>
            <w:r>
              <w:t>Küçük Veri Seti (1.372)</w:t>
            </w:r>
          </w:p>
        </w:tc>
        <w:tc>
          <w:tcPr>
            <w:tcW w:w="2160" w:type="dxa"/>
            <w:tcBorders>
              <w:top w:val="none" w:sz="0" w:space="0" w:color="auto"/>
              <w:left w:val="none" w:sz="0" w:space="0" w:color="auto"/>
              <w:bottom w:val="none" w:sz="0" w:space="0" w:color="auto"/>
              <w:right w:val="none" w:sz="0" w:space="0" w:color="auto"/>
            </w:tcBorders>
            <w:shd w:val="clear" w:color="auto" w:fill="153D63" w:themeFill="text2" w:themeFillTint="E6"/>
          </w:tcPr>
          <w:p w14:paraId="0C66BC6F" w14:textId="77777777" w:rsidR="008212C9" w:rsidRDefault="008212C9" w:rsidP="00BD2872">
            <w:pPr>
              <w:cnfStyle w:val="100000000000" w:firstRow="1" w:lastRow="0" w:firstColumn="0" w:lastColumn="0" w:oddVBand="0" w:evenVBand="0" w:oddHBand="0" w:evenHBand="0" w:firstRowFirstColumn="0" w:firstRowLastColumn="0" w:lastRowFirstColumn="0" w:lastRowLastColumn="0"/>
            </w:pPr>
            <w:r>
              <w:t>Büyük Veri Seti (10.000)</w:t>
            </w:r>
          </w:p>
        </w:tc>
        <w:tc>
          <w:tcPr>
            <w:tcW w:w="2160" w:type="dxa"/>
            <w:tcBorders>
              <w:top w:val="none" w:sz="0" w:space="0" w:color="auto"/>
              <w:left w:val="none" w:sz="0" w:space="0" w:color="auto"/>
              <w:bottom w:val="none" w:sz="0" w:space="0" w:color="auto"/>
              <w:right w:val="none" w:sz="0" w:space="0" w:color="auto"/>
            </w:tcBorders>
            <w:shd w:val="clear" w:color="auto" w:fill="153D63" w:themeFill="text2" w:themeFillTint="E6"/>
          </w:tcPr>
          <w:p w14:paraId="5C57B8A7" w14:textId="77777777" w:rsidR="008212C9" w:rsidRDefault="008212C9" w:rsidP="00BD2872">
            <w:pPr>
              <w:cnfStyle w:val="100000000000" w:firstRow="1" w:lastRow="0" w:firstColumn="0" w:lastColumn="0" w:oddVBand="0" w:evenVBand="0" w:oddHBand="0" w:evenHBand="0" w:firstRowFirstColumn="0" w:firstRowLastColumn="0" w:lastRowFirstColumn="0" w:lastRowLastColumn="0"/>
            </w:pPr>
            <w:r>
              <w:t>Fark (puan)</w:t>
            </w:r>
          </w:p>
        </w:tc>
      </w:tr>
      <w:tr w:rsidR="008212C9" w14:paraId="731262BE"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none" w:sz="0" w:space="0" w:color="auto"/>
            </w:tcBorders>
            <w:shd w:val="clear" w:color="auto" w:fill="F2F2F2" w:themeFill="background1" w:themeFillShade="F2"/>
          </w:tcPr>
          <w:p w14:paraId="23EE187C" w14:textId="76EBFB96" w:rsidR="008212C9" w:rsidRDefault="008212C9" w:rsidP="008212C9">
            <w:r>
              <w:t xml:space="preserve">Gaussian </w:t>
            </w:r>
            <w:r w:rsidR="00D756A5">
              <w:t>NB</w:t>
            </w:r>
          </w:p>
        </w:tc>
        <w:tc>
          <w:tcPr>
            <w:tcW w:w="2160" w:type="dxa"/>
            <w:tcBorders>
              <w:left w:val="none" w:sz="0" w:space="0" w:color="auto"/>
              <w:right w:val="none" w:sz="0" w:space="0" w:color="auto"/>
            </w:tcBorders>
            <w:shd w:val="clear" w:color="auto" w:fill="F2F2F2" w:themeFill="background1" w:themeFillShade="F2"/>
          </w:tcPr>
          <w:p w14:paraId="002E1A74" w14:textId="7F25667E"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0,8582</w:t>
            </w:r>
          </w:p>
        </w:tc>
        <w:tc>
          <w:tcPr>
            <w:tcW w:w="2160" w:type="dxa"/>
            <w:tcBorders>
              <w:left w:val="none" w:sz="0" w:space="0" w:color="auto"/>
              <w:right w:val="none" w:sz="0" w:space="0" w:color="auto"/>
            </w:tcBorders>
            <w:shd w:val="clear" w:color="auto" w:fill="F2F2F2" w:themeFill="background1" w:themeFillShade="F2"/>
          </w:tcPr>
          <w:p w14:paraId="03B9799C" w14:textId="397C76BA"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0,8455</w:t>
            </w:r>
          </w:p>
        </w:tc>
        <w:tc>
          <w:tcPr>
            <w:tcW w:w="2160" w:type="dxa"/>
            <w:tcBorders>
              <w:left w:val="none" w:sz="0" w:space="0" w:color="auto"/>
            </w:tcBorders>
            <w:shd w:val="clear" w:color="auto" w:fill="F2F2F2" w:themeFill="background1" w:themeFillShade="F2"/>
          </w:tcPr>
          <w:p w14:paraId="7D7B0241" w14:textId="12A4DACC"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-0,0127</w:t>
            </w:r>
          </w:p>
        </w:tc>
      </w:tr>
      <w:tr w:rsidR="008212C9" w14:paraId="5D814608"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none" w:sz="0" w:space="0" w:color="auto"/>
            </w:tcBorders>
            <w:shd w:val="clear" w:color="auto" w:fill="DAE9F7" w:themeFill="text2" w:themeFillTint="1A"/>
          </w:tcPr>
          <w:p w14:paraId="23631912" w14:textId="46532B87" w:rsidR="008212C9" w:rsidRDefault="008212C9" w:rsidP="008212C9">
            <w:r>
              <w:t>KNN</w:t>
            </w:r>
          </w:p>
        </w:tc>
        <w:tc>
          <w:tcPr>
            <w:tcW w:w="2160" w:type="dxa"/>
            <w:tcBorders>
              <w:left w:val="none" w:sz="0" w:space="0" w:color="auto"/>
              <w:right w:val="none" w:sz="0" w:space="0" w:color="auto"/>
            </w:tcBorders>
            <w:shd w:val="clear" w:color="auto" w:fill="DAE9F7" w:themeFill="text2" w:themeFillTint="1A"/>
          </w:tcPr>
          <w:p w14:paraId="2BC59FBB" w14:textId="64078C56"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1,0000</w:t>
            </w:r>
          </w:p>
        </w:tc>
        <w:tc>
          <w:tcPr>
            <w:tcW w:w="2160" w:type="dxa"/>
            <w:tcBorders>
              <w:left w:val="none" w:sz="0" w:space="0" w:color="auto"/>
              <w:right w:val="none" w:sz="0" w:space="0" w:color="auto"/>
            </w:tcBorders>
            <w:shd w:val="clear" w:color="auto" w:fill="DAE9F7" w:themeFill="text2" w:themeFillTint="1A"/>
          </w:tcPr>
          <w:p w14:paraId="578D9AC1" w14:textId="5764396B"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0,9895</w:t>
            </w:r>
          </w:p>
        </w:tc>
        <w:tc>
          <w:tcPr>
            <w:tcW w:w="2160" w:type="dxa"/>
            <w:tcBorders>
              <w:left w:val="none" w:sz="0" w:space="0" w:color="auto"/>
            </w:tcBorders>
            <w:shd w:val="clear" w:color="auto" w:fill="DAE9F7" w:themeFill="text2" w:themeFillTint="1A"/>
          </w:tcPr>
          <w:p w14:paraId="6E76C570" w14:textId="62B85E9D"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-0,0105</w:t>
            </w:r>
          </w:p>
        </w:tc>
      </w:tr>
      <w:tr w:rsidR="008212C9" w14:paraId="047E099E"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none" w:sz="0" w:space="0" w:color="auto"/>
            </w:tcBorders>
            <w:shd w:val="clear" w:color="auto" w:fill="F2F2F2" w:themeFill="background1" w:themeFillShade="F2"/>
          </w:tcPr>
          <w:p w14:paraId="436893EC" w14:textId="22F34510" w:rsidR="008212C9" w:rsidRDefault="008212C9" w:rsidP="008212C9">
            <w:r>
              <w:t>SVM (Linear)</w:t>
            </w:r>
          </w:p>
        </w:tc>
        <w:tc>
          <w:tcPr>
            <w:tcW w:w="2160" w:type="dxa"/>
            <w:tcBorders>
              <w:left w:val="none" w:sz="0" w:space="0" w:color="auto"/>
              <w:right w:val="none" w:sz="0" w:space="0" w:color="auto"/>
            </w:tcBorders>
            <w:shd w:val="clear" w:color="auto" w:fill="F2F2F2" w:themeFill="background1" w:themeFillShade="F2"/>
          </w:tcPr>
          <w:p w14:paraId="1DFF979C" w14:textId="212041CA"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0,9745</w:t>
            </w:r>
          </w:p>
        </w:tc>
        <w:tc>
          <w:tcPr>
            <w:tcW w:w="2160" w:type="dxa"/>
            <w:tcBorders>
              <w:left w:val="none" w:sz="0" w:space="0" w:color="auto"/>
              <w:right w:val="none" w:sz="0" w:space="0" w:color="auto"/>
            </w:tcBorders>
            <w:shd w:val="clear" w:color="auto" w:fill="F2F2F2" w:themeFill="background1" w:themeFillShade="F2"/>
          </w:tcPr>
          <w:p w14:paraId="7167EB19" w14:textId="2DB5D5E7"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0,9860</w:t>
            </w:r>
          </w:p>
        </w:tc>
        <w:tc>
          <w:tcPr>
            <w:tcW w:w="2160" w:type="dxa"/>
            <w:tcBorders>
              <w:left w:val="none" w:sz="0" w:space="0" w:color="auto"/>
            </w:tcBorders>
            <w:shd w:val="clear" w:color="auto" w:fill="F2F2F2" w:themeFill="background1" w:themeFillShade="F2"/>
          </w:tcPr>
          <w:p w14:paraId="3AB31D76" w14:textId="12F7E916"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+0,0115</w:t>
            </w:r>
          </w:p>
        </w:tc>
      </w:tr>
      <w:tr w:rsidR="008212C9" w14:paraId="7C3B7590"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none" w:sz="0" w:space="0" w:color="auto"/>
            </w:tcBorders>
            <w:shd w:val="clear" w:color="auto" w:fill="DAE9F7" w:themeFill="text2" w:themeFillTint="1A"/>
          </w:tcPr>
          <w:p w14:paraId="7243AC64" w14:textId="34712CA2" w:rsidR="008212C9" w:rsidRDefault="008212C9" w:rsidP="008212C9">
            <w:r>
              <w:t>SVM (RBF)</w:t>
            </w:r>
          </w:p>
        </w:tc>
        <w:tc>
          <w:tcPr>
            <w:tcW w:w="2160" w:type="dxa"/>
            <w:tcBorders>
              <w:left w:val="none" w:sz="0" w:space="0" w:color="auto"/>
              <w:right w:val="none" w:sz="0" w:space="0" w:color="auto"/>
            </w:tcBorders>
            <w:shd w:val="clear" w:color="auto" w:fill="DAE9F7" w:themeFill="text2" w:themeFillTint="1A"/>
          </w:tcPr>
          <w:p w14:paraId="293968CC" w14:textId="10E6B31E"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1,0000</w:t>
            </w:r>
          </w:p>
        </w:tc>
        <w:tc>
          <w:tcPr>
            <w:tcW w:w="2160" w:type="dxa"/>
            <w:tcBorders>
              <w:left w:val="none" w:sz="0" w:space="0" w:color="auto"/>
              <w:right w:val="none" w:sz="0" w:space="0" w:color="auto"/>
            </w:tcBorders>
            <w:shd w:val="clear" w:color="auto" w:fill="DAE9F7" w:themeFill="text2" w:themeFillTint="1A"/>
          </w:tcPr>
          <w:p w14:paraId="1A762650" w14:textId="20FBF5F7"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0,9935</w:t>
            </w:r>
          </w:p>
        </w:tc>
        <w:tc>
          <w:tcPr>
            <w:tcW w:w="2160" w:type="dxa"/>
            <w:tcBorders>
              <w:left w:val="none" w:sz="0" w:space="0" w:color="auto"/>
            </w:tcBorders>
            <w:shd w:val="clear" w:color="auto" w:fill="DAE9F7" w:themeFill="text2" w:themeFillTint="1A"/>
          </w:tcPr>
          <w:p w14:paraId="41A89A7D" w14:textId="13C306C1"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-0,0065</w:t>
            </w:r>
          </w:p>
        </w:tc>
      </w:tr>
      <w:tr w:rsidR="008212C9" w14:paraId="0D9E1DBE" w14:textId="77777777" w:rsidTr="008212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none" w:sz="0" w:space="0" w:color="auto"/>
            </w:tcBorders>
            <w:shd w:val="clear" w:color="auto" w:fill="F2F2F2" w:themeFill="background1" w:themeFillShade="F2"/>
          </w:tcPr>
          <w:p w14:paraId="101A1272" w14:textId="5396E7E4" w:rsidR="008212C9" w:rsidRDefault="008212C9" w:rsidP="008212C9">
            <w:r>
              <w:t>Rastgele Orman</w:t>
            </w:r>
          </w:p>
        </w:tc>
        <w:tc>
          <w:tcPr>
            <w:tcW w:w="2160" w:type="dxa"/>
            <w:tcBorders>
              <w:left w:val="none" w:sz="0" w:space="0" w:color="auto"/>
              <w:right w:val="none" w:sz="0" w:space="0" w:color="auto"/>
            </w:tcBorders>
            <w:shd w:val="clear" w:color="auto" w:fill="F2F2F2" w:themeFill="background1" w:themeFillShade="F2"/>
          </w:tcPr>
          <w:p w14:paraId="53426014" w14:textId="21C2DC03"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0,9964</w:t>
            </w:r>
          </w:p>
        </w:tc>
        <w:tc>
          <w:tcPr>
            <w:tcW w:w="2160" w:type="dxa"/>
            <w:tcBorders>
              <w:left w:val="none" w:sz="0" w:space="0" w:color="auto"/>
              <w:right w:val="none" w:sz="0" w:space="0" w:color="auto"/>
            </w:tcBorders>
            <w:shd w:val="clear" w:color="auto" w:fill="F2F2F2" w:themeFill="background1" w:themeFillShade="F2"/>
          </w:tcPr>
          <w:p w14:paraId="346CAFBD" w14:textId="6587CFE1"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0,9875</w:t>
            </w:r>
          </w:p>
        </w:tc>
        <w:tc>
          <w:tcPr>
            <w:tcW w:w="2160" w:type="dxa"/>
            <w:tcBorders>
              <w:left w:val="none" w:sz="0" w:space="0" w:color="auto"/>
            </w:tcBorders>
            <w:shd w:val="clear" w:color="auto" w:fill="F2F2F2" w:themeFill="background1" w:themeFillShade="F2"/>
          </w:tcPr>
          <w:p w14:paraId="489EC2A5" w14:textId="54948A92" w:rsidR="008212C9" w:rsidRDefault="008212C9" w:rsidP="008212C9">
            <w:pPr>
              <w:jc w:val="center"/>
              <w:cnfStyle w:val="000000100000" w:firstRow="0" w:lastRow="0" w:firstColumn="0" w:lastColumn="0" w:oddVBand="0" w:evenVBand="0" w:oddHBand="1" w:evenHBand="0" w:firstRowFirstColumn="0" w:firstRowLastColumn="0" w:lastRowFirstColumn="0" w:lastRowLastColumn="0"/>
            </w:pPr>
            <w:r>
              <w:t>-0,0089</w:t>
            </w:r>
          </w:p>
        </w:tc>
      </w:tr>
      <w:tr w:rsidR="008212C9" w14:paraId="6DD3423B" w14:textId="77777777" w:rsidTr="008212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Borders>
              <w:right w:val="none" w:sz="0" w:space="0" w:color="auto"/>
            </w:tcBorders>
            <w:shd w:val="clear" w:color="auto" w:fill="DAE9F7" w:themeFill="text2" w:themeFillTint="1A"/>
          </w:tcPr>
          <w:p w14:paraId="05E7C7C9" w14:textId="49CA9AD2" w:rsidR="008212C9" w:rsidRDefault="008212C9" w:rsidP="008212C9">
            <w:r>
              <w:t>YSA</w:t>
            </w:r>
          </w:p>
        </w:tc>
        <w:tc>
          <w:tcPr>
            <w:tcW w:w="2160" w:type="dxa"/>
            <w:tcBorders>
              <w:left w:val="none" w:sz="0" w:space="0" w:color="auto"/>
              <w:right w:val="none" w:sz="0" w:space="0" w:color="auto"/>
            </w:tcBorders>
            <w:shd w:val="clear" w:color="auto" w:fill="DAE9F7" w:themeFill="text2" w:themeFillTint="1A"/>
          </w:tcPr>
          <w:p w14:paraId="27E8219E" w14:textId="2729B291"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1,0000</w:t>
            </w:r>
          </w:p>
        </w:tc>
        <w:tc>
          <w:tcPr>
            <w:tcW w:w="2160" w:type="dxa"/>
            <w:tcBorders>
              <w:left w:val="none" w:sz="0" w:space="0" w:color="auto"/>
              <w:right w:val="none" w:sz="0" w:space="0" w:color="auto"/>
            </w:tcBorders>
            <w:shd w:val="clear" w:color="auto" w:fill="DAE9F7" w:themeFill="text2" w:themeFillTint="1A"/>
          </w:tcPr>
          <w:p w14:paraId="0F5E7BB3" w14:textId="6CA73874"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0,9895</w:t>
            </w:r>
          </w:p>
        </w:tc>
        <w:tc>
          <w:tcPr>
            <w:tcW w:w="2160" w:type="dxa"/>
            <w:tcBorders>
              <w:left w:val="none" w:sz="0" w:space="0" w:color="auto"/>
            </w:tcBorders>
            <w:shd w:val="clear" w:color="auto" w:fill="DAE9F7" w:themeFill="text2" w:themeFillTint="1A"/>
          </w:tcPr>
          <w:p w14:paraId="36BC3893" w14:textId="01196D54" w:rsidR="008212C9" w:rsidRDefault="008212C9" w:rsidP="008212C9">
            <w:pPr>
              <w:jc w:val="center"/>
              <w:cnfStyle w:val="000000010000" w:firstRow="0" w:lastRow="0" w:firstColumn="0" w:lastColumn="0" w:oddVBand="0" w:evenVBand="0" w:oddHBand="0" w:evenHBand="1" w:firstRowFirstColumn="0" w:firstRowLastColumn="0" w:lastRowFirstColumn="0" w:lastRowLastColumn="0"/>
            </w:pPr>
            <w:r>
              <w:t>-0,0105</w:t>
            </w:r>
          </w:p>
        </w:tc>
      </w:tr>
    </w:tbl>
    <w:p w14:paraId="1B9DD7EF" w14:textId="42E84507" w:rsidR="002617BD" w:rsidRDefault="00E56973" w:rsidP="00E56973">
      <w:pPr>
        <w:pStyle w:val="10normaklprgf"/>
        <w:tabs>
          <w:tab w:val="left" w:pos="1707"/>
        </w:tabs>
        <w:ind w:firstLine="0"/>
      </w:pPr>
      <w:r>
        <w:tab/>
      </w:r>
    </w:p>
    <w:p w14:paraId="1BE5D757" w14:textId="4A402542" w:rsidR="009D514D" w:rsidRDefault="009D514D" w:rsidP="009D514D">
      <w:pPr>
        <w:pStyle w:val="10normaklprgf"/>
        <w:keepNext/>
        <w:tabs>
          <w:tab w:val="left" w:pos="1707"/>
        </w:tabs>
        <w:ind w:firstLine="0"/>
        <w:jc w:val="center"/>
      </w:pPr>
      <w:r>
        <w:rPr>
          <w:noProof/>
        </w:rPr>
        <w:lastRenderedPageBreak/>
        <w:drawing>
          <wp:inline distT="0" distB="0" distL="0" distR="0" wp14:anchorId="28257570" wp14:editId="07ABCCD7">
            <wp:extent cx="2665706" cy="2129315"/>
            <wp:effectExtent l="95250" t="95250" r="97155" b="996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egrisi_karsilastirma.png"/>
                    <pic:cNvPicPr/>
                  </pic:nvPicPr>
                  <pic:blipFill>
                    <a:blip r:embed="rId19"/>
                    <a:stretch>
                      <a:fillRect/>
                    </a:stretch>
                  </pic:blipFill>
                  <pic:spPr>
                    <a:xfrm>
                      <a:off x="0" y="0"/>
                      <a:ext cx="2708859" cy="21637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noProof/>
        </w:rPr>
        <w:drawing>
          <wp:inline distT="0" distB="0" distL="0" distR="0" wp14:anchorId="19E231AA" wp14:editId="7BAE4DE3">
            <wp:extent cx="2686685" cy="2146072"/>
            <wp:effectExtent l="95250" t="95250" r="94615" b="1022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86685" cy="214607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17A3889" w14:textId="7521E7B1" w:rsidR="009D514D" w:rsidRDefault="009D514D" w:rsidP="00F533BE">
      <w:pPr>
        <w:pStyle w:val="ResimYazs"/>
        <w:ind w:left="1440" w:firstLine="720"/>
      </w:pPr>
      <w:bookmarkStart w:id="13" w:name="_Hlk228728815"/>
      <w:r w:rsidRPr="00F533BE">
        <w:rPr>
          <w:color w:val="000000" w:themeColor="text1"/>
        </w:rPr>
        <w:t>Küçük Veri Seti</w:t>
      </w:r>
      <w:bookmarkEnd w:id="13"/>
      <w:r w:rsidR="00F533BE">
        <w:rPr>
          <w:color w:val="000000" w:themeColor="text1"/>
        </w:rPr>
        <w:tab/>
        <w:t xml:space="preserve">                       </w:t>
      </w:r>
      <w:r>
        <w:tab/>
      </w:r>
      <w:r w:rsidR="00F533BE">
        <w:t xml:space="preserve">                    </w:t>
      </w:r>
      <w:r w:rsidRPr="00F533BE">
        <w:rPr>
          <w:color w:val="auto"/>
        </w:rPr>
        <w:t>Büyük Veri Seti</w:t>
      </w:r>
    </w:p>
    <w:p w14:paraId="372C90E8" w14:textId="737DC714" w:rsidR="009D514D" w:rsidRDefault="00F533BE" w:rsidP="00F533BE">
      <w:pPr>
        <w:jc w:val="center"/>
      </w:pPr>
      <w:r>
        <w:rPr>
          <w:noProof/>
        </w:rPr>
        <w:drawing>
          <wp:inline distT="0" distB="0" distL="0" distR="0" wp14:anchorId="2D746E9B" wp14:editId="0D58359B">
            <wp:extent cx="2664309" cy="2128197"/>
            <wp:effectExtent l="95250" t="95250" r="98425" b="1009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egrisi_karsilastirma.png"/>
                    <pic:cNvPicPr/>
                  </pic:nvPicPr>
                  <pic:blipFill>
                    <a:blip r:embed="rId21"/>
                    <a:stretch>
                      <a:fillRect/>
                    </a:stretch>
                  </pic:blipFill>
                  <pic:spPr>
                    <a:xfrm>
                      <a:off x="0" y="0"/>
                      <a:ext cx="2685457" cy="21450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noProof/>
        </w:rPr>
        <w:drawing>
          <wp:inline distT="0" distB="0" distL="0" distR="0" wp14:anchorId="3B4B3916" wp14:editId="20CB30F4">
            <wp:extent cx="2670375" cy="2133045"/>
            <wp:effectExtent l="95250" t="95250" r="92075" b="958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egrisi_karsilastirma.png"/>
                    <pic:cNvPicPr/>
                  </pic:nvPicPr>
                  <pic:blipFill>
                    <a:blip r:embed="rId22"/>
                    <a:stretch>
                      <a:fillRect/>
                    </a:stretch>
                  </pic:blipFill>
                  <pic:spPr>
                    <a:xfrm>
                      <a:off x="0" y="0"/>
                      <a:ext cx="2700857" cy="21573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AF6634" w14:textId="5CE18B46" w:rsidR="008636C5" w:rsidRDefault="00F533BE" w:rsidP="008636C5">
      <w:pPr>
        <w:ind w:left="1440" w:firstLine="720"/>
        <w:rPr>
          <w:i/>
          <w:iCs/>
          <w:sz w:val="18"/>
          <w:szCs w:val="18"/>
        </w:rPr>
      </w:pPr>
      <w:r w:rsidRPr="00F533BE">
        <w:rPr>
          <w:i/>
          <w:iCs/>
          <w:sz w:val="18"/>
          <w:szCs w:val="18"/>
        </w:rPr>
        <w:t>Küçük Veri</w:t>
      </w:r>
      <w:r>
        <w:rPr>
          <w:i/>
          <w:iCs/>
          <w:sz w:val="18"/>
          <w:szCs w:val="18"/>
        </w:rPr>
        <w:t xml:space="preserve"> Seti</w:t>
      </w:r>
      <w:r w:rsidRPr="00F533BE">
        <w:rPr>
          <w:i/>
          <w:iCs/>
          <w:sz w:val="18"/>
          <w:szCs w:val="18"/>
        </w:rPr>
        <w:tab/>
      </w:r>
      <w:r>
        <w:rPr>
          <w:i/>
          <w:iCs/>
          <w:sz w:val="18"/>
          <w:szCs w:val="18"/>
        </w:rPr>
        <w:tab/>
      </w:r>
      <w:r>
        <w:rPr>
          <w:i/>
          <w:iCs/>
          <w:sz w:val="18"/>
          <w:szCs w:val="18"/>
        </w:rPr>
        <w:tab/>
      </w:r>
      <w:r w:rsidRPr="00F533BE">
        <w:rPr>
          <w:i/>
          <w:iCs/>
          <w:sz w:val="18"/>
          <w:szCs w:val="18"/>
        </w:rPr>
        <w:tab/>
      </w:r>
      <w:r>
        <w:rPr>
          <w:i/>
          <w:iCs/>
          <w:sz w:val="18"/>
          <w:szCs w:val="18"/>
        </w:rPr>
        <w:t xml:space="preserve">         </w:t>
      </w:r>
      <w:r w:rsidRPr="00F533BE">
        <w:rPr>
          <w:i/>
          <w:iCs/>
          <w:sz w:val="18"/>
          <w:szCs w:val="18"/>
        </w:rPr>
        <w:t>Büyük Veri Seti</w:t>
      </w:r>
    </w:p>
    <w:p w14:paraId="01D0DB1C" w14:textId="77777777" w:rsidR="008636C5" w:rsidRDefault="008636C5" w:rsidP="008636C5">
      <w:pPr>
        <w:rPr>
          <w:i/>
          <w:iCs/>
          <w:sz w:val="18"/>
          <w:szCs w:val="18"/>
        </w:rPr>
      </w:pPr>
    </w:p>
    <w:p w14:paraId="771708C9" w14:textId="77777777" w:rsidR="008636C5" w:rsidRPr="008636C5" w:rsidRDefault="008636C5" w:rsidP="008636C5">
      <w:pPr>
        <w:rPr>
          <w:i/>
          <w:iCs/>
          <w:sz w:val="18"/>
          <w:szCs w:val="18"/>
        </w:rPr>
      </w:pPr>
    </w:p>
    <w:p w14:paraId="1E812644" w14:textId="7FA506A8" w:rsidR="00E56973" w:rsidRPr="008636C5" w:rsidRDefault="00E56973" w:rsidP="008636C5">
      <w:pPr>
        <w:pStyle w:val="baslik3"/>
      </w:pPr>
      <w:bookmarkStart w:id="14" w:name="_Toc228736780"/>
      <w:r w:rsidRPr="008636C5">
        <w:t>3.3. Özellik Önem Analizi (Random Forest)</w:t>
      </w:r>
      <w:bookmarkEnd w:id="14"/>
    </w:p>
    <w:p w14:paraId="3EDD9556" w14:textId="13746EFA" w:rsidR="00E56973" w:rsidRPr="00E56973" w:rsidRDefault="00E56973" w:rsidP="00E56973">
      <w:pPr>
        <w:pStyle w:val="12puntoprgf"/>
        <w:rPr>
          <w:rFonts w:eastAsia="MS Mincho"/>
          <w:lang w:val="en-US" w:eastAsia="en-US"/>
        </w:rPr>
      </w:pPr>
      <w:r w:rsidRPr="00E56973">
        <w:rPr>
          <w:rFonts w:eastAsia="MS Mincho"/>
          <w:lang w:val="en-US" w:eastAsia="en-US"/>
        </w:rPr>
        <w:t>Random Forest algoritması ile elde edilen özellik önem dereceleri sonuçlarına göre:</w:t>
      </w:r>
    </w:p>
    <w:tbl>
      <w:tblPr>
        <w:tblStyle w:val="TabloKlavuzu"/>
        <w:tblW w:w="0" w:type="auto"/>
        <w:jc w:val="center"/>
        <w:tblLook w:val="04A0" w:firstRow="1" w:lastRow="0" w:firstColumn="1" w:lastColumn="0" w:noHBand="0" w:noVBand="1"/>
      </w:tblPr>
      <w:tblGrid>
        <w:gridCol w:w="2880"/>
        <w:gridCol w:w="2880"/>
        <w:gridCol w:w="2880"/>
      </w:tblGrid>
      <w:tr w:rsidR="00E56973" w:rsidRPr="00E56973" w14:paraId="144FB45F" w14:textId="77777777" w:rsidTr="009D514D">
        <w:trPr>
          <w:jc w:val="center"/>
        </w:trPr>
        <w:tc>
          <w:tcPr>
            <w:tcW w:w="2880" w:type="dxa"/>
            <w:shd w:val="clear" w:color="auto" w:fill="153D63" w:themeFill="text2" w:themeFillTint="E6"/>
          </w:tcPr>
          <w:p w14:paraId="55B6E7D2" w14:textId="77777777" w:rsidR="00E56973" w:rsidRPr="00E56973" w:rsidRDefault="00E56973" w:rsidP="00E56973">
            <w:pPr>
              <w:rPr>
                <w:rFonts w:ascii="Cambria" w:eastAsia="MS Mincho" w:hAnsi="Cambria"/>
              </w:rPr>
            </w:pPr>
            <w:r w:rsidRPr="00E56973">
              <w:rPr>
                <w:rFonts w:ascii="Cambria" w:eastAsia="MS Mincho" w:hAnsi="Cambria"/>
              </w:rPr>
              <w:t>Sıra</w:t>
            </w:r>
          </w:p>
        </w:tc>
        <w:tc>
          <w:tcPr>
            <w:tcW w:w="2880" w:type="dxa"/>
            <w:shd w:val="clear" w:color="auto" w:fill="153D63" w:themeFill="text2" w:themeFillTint="E6"/>
          </w:tcPr>
          <w:p w14:paraId="64E84C7D" w14:textId="77777777" w:rsidR="00E56973" w:rsidRPr="00E56973" w:rsidRDefault="00E56973" w:rsidP="00E56973">
            <w:pPr>
              <w:rPr>
                <w:rFonts w:ascii="Cambria" w:eastAsia="MS Mincho" w:hAnsi="Cambria"/>
              </w:rPr>
            </w:pPr>
            <w:r w:rsidRPr="00E56973">
              <w:rPr>
                <w:rFonts w:ascii="Cambria" w:eastAsia="MS Mincho" w:hAnsi="Cambria"/>
              </w:rPr>
              <w:t>Özellik</w:t>
            </w:r>
          </w:p>
        </w:tc>
        <w:tc>
          <w:tcPr>
            <w:tcW w:w="2880" w:type="dxa"/>
            <w:shd w:val="clear" w:color="auto" w:fill="153D63" w:themeFill="text2" w:themeFillTint="E6"/>
          </w:tcPr>
          <w:p w14:paraId="3ECB3226" w14:textId="77777777" w:rsidR="00E56973" w:rsidRPr="00E56973" w:rsidRDefault="00E56973" w:rsidP="00E56973">
            <w:pPr>
              <w:rPr>
                <w:rFonts w:ascii="Cambria" w:eastAsia="MS Mincho" w:hAnsi="Cambria"/>
              </w:rPr>
            </w:pPr>
            <w:r w:rsidRPr="00E56973">
              <w:rPr>
                <w:rFonts w:ascii="Cambria" w:eastAsia="MS Mincho" w:hAnsi="Cambria"/>
              </w:rPr>
              <w:t>Önem Derecesi</w:t>
            </w:r>
          </w:p>
        </w:tc>
      </w:tr>
      <w:tr w:rsidR="00E56973" w:rsidRPr="00E56973" w14:paraId="55EEB022" w14:textId="77777777" w:rsidTr="009D514D">
        <w:trPr>
          <w:jc w:val="center"/>
        </w:trPr>
        <w:tc>
          <w:tcPr>
            <w:tcW w:w="2880" w:type="dxa"/>
            <w:shd w:val="clear" w:color="auto" w:fill="F2F2F2" w:themeFill="background1" w:themeFillShade="F2"/>
          </w:tcPr>
          <w:p w14:paraId="50C76ED0" w14:textId="77777777" w:rsidR="00E56973" w:rsidRPr="00E56973" w:rsidRDefault="00E56973" w:rsidP="00E56973">
            <w:pPr>
              <w:rPr>
                <w:rFonts w:ascii="Cambria" w:eastAsia="MS Mincho" w:hAnsi="Cambria"/>
              </w:rPr>
            </w:pPr>
            <w:r w:rsidRPr="00E56973">
              <w:rPr>
                <w:rFonts w:ascii="Cambria" w:eastAsia="MS Mincho" w:hAnsi="Cambria"/>
              </w:rPr>
              <w:t>1</w:t>
            </w:r>
          </w:p>
        </w:tc>
        <w:tc>
          <w:tcPr>
            <w:tcW w:w="2880" w:type="dxa"/>
            <w:shd w:val="clear" w:color="auto" w:fill="F2F2F2" w:themeFill="background1" w:themeFillShade="F2"/>
          </w:tcPr>
          <w:p w14:paraId="0DF2F449" w14:textId="77777777" w:rsidR="00E56973" w:rsidRPr="00E56973" w:rsidRDefault="00E56973" w:rsidP="00E56973">
            <w:pPr>
              <w:rPr>
                <w:rFonts w:ascii="Cambria" w:eastAsia="MS Mincho" w:hAnsi="Cambria"/>
              </w:rPr>
            </w:pPr>
            <w:r w:rsidRPr="00E56973">
              <w:rPr>
                <w:rFonts w:ascii="Cambria" w:eastAsia="MS Mincho" w:hAnsi="Cambria"/>
              </w:rPr>
              <w:t>Variance</w:t>
            </w:r>
          </w:p>
        </w:tc>
        <w:tc>
          <w:tcPr>
            <w:tcW w:w="2880" w:type="dxa"/>
            <w:shd w:val="clear" w:color="auto" w:fill="F2F2F2" w:themeFill="background1" w:themeFillShade="F2"/>
          </w:tcPr>
          <w:p w14:paraId="3C925C60" w14:textId="77777777" w:rsidR="00E56973" w:rsidRPr="00E56973" w:rsidRDefault="00E56973" w:rsidP="00E56973">
            <w:pPr>
              <w:rPr>
                <w:rFonts w:ascii="Cambria" w:eastAsia="MS Mincho" w:hAnsi="Cambria"/>
              </w:rPr>
            </w:pPr>
            <w:r w:rsidRPr="00E56973">
              <w:rPr>
                <w:rFonts w:ascii="Cambria" w:eastAsia="MS Mincho" w:hAnsi="Cambria"/>
              </w:rPr>
              <w:t>En yüksek</w:t>
            </w:r>
          </w:p>
        </w:tc>
      </w:tr>
      <w:tr w:rsidR="00E56973" w:rsidRPr="00E56973" w14:paraId="78A0F6A1" w14:textId="77777777" w:rsidTr="009D514D">
        <w:trPr>
          <w:jc w:val="center"/>
        </w:trPr>
        <w:tc>
          <w:tcPr>
            <w:tcW w:w="2880" w:type="dxa"/>
            <w:shd w:val="clear" w:color="auto" w:fill="DAE9F7" w:themeFill="text2" w:themeFillTint="1A"/>
          </w:tcPr>
          <w:p w14:paraId="40E7D959" w14:textId="77777777" w:rsidR="00E56973" w:rsidRPr="00E56973" w:rsidRDefault="00E56973" w:rsidP="00E56973">
            <w:pPr>
              <w:rPr>
                <w:rFonts w:ascii="Cambria" w:eastAsia="MS Mincho" w:hAnsi="Cambria"/>
              </w:rPr>
            </w:pPr>
            <w:r w:rsidRPr="00E56973">
              <w:rPr>
                <w:rFonts w:ascii="Cambria" w:eastAsia="MS Mincho" w:hAnsi="Cambria"/>
              </w:rPr>
              <w:t>2</w:t>
            </w:r>
          </w:p>
        </w:tc>
        <w:tc>
          <w:tcPr>
            <w:tcW w:w="2880" w:type="dxa"/>
            <w:shd w:val="clear" w:color="auto" w:fill="DAE9F7" w:themeFill="text2" w:themeFillTint="1A"/>
          </w:tcPr>
          <w:p w14:paraId="198A12BC" w14:textId="77777777" w:rsidR="00E56973" w:rsidRPr="00E56973" w:rsidRDefault="00E56973" w:rsidP="00E56973">
            <w:pPr>
              <w:rPr>
                <w:rFonts w:ascii="Cambria" w:eastAsia="MS Mincho" w:hAnsi="Cambria"/>
              </w:rPr>
            </w:pPr>
            <w:r w:rsidRPr="00E56973">
              <w:rPr>
                <w:rFonts w:ascii="Cambria" w:eastAsia="MS Mincho" w:hAnsi="Cambria"/>
              </w:rPr>
              <w:t>Skewness</w:t>
            </w:r>
          </w:p>
        </w:tc>
        <w:tc>
          <w:tcPr>
            <w:tcW w:w="2880" w:type="dxa"/>
            <w:shd w:val="clear" w:color="auto" w:fill="DAE9F7" w:themeFill="text2" w:themeFillTint="1A"/>
          </w:tcPr>
          <w:p w14:paraId="60FD833F" w14:textId="77777777" w:rsidR="00E56973" w:rsidRPr="00E56973" w:rsidRDefault="00E56973" w:rsidP="00E56973">
            <w:pPr>
              <w:rPr>
                <w:rFonts w:ascii="Cambria" w:eastAsia="MS Mincho" w:hAnsi="Cambria"/>
              </w:rPr>
            </w:pPr>
            <w:r w:rsidRPr="00E56973">
              <w:rPr>
                <w:rFonts w:ascii="Cambria" w:eastAsia="MS Mincho" w:hAnsi="Cambria"/>
              </w:rPr>
              <w:t>Yüksek</w:t>
            </w:r>
          </w:p>
        </w:tc>
      </w:tr>
      <w:tr w:rsidR="00E56973" w:rsidRPr="00E56973" w14:paraId="024F8F65" w14:textId="77777777" w:rsidTr="009D514D">
        <w:trPr>
          <w:jc w:val="center"/>
        </w:trPr>
        <w:tc>
          <w:tcPr>
            <w:tcW w:w="2880" w:type="dxa"/>
            <w:shd w:val="clear" w:color="auto" w:fill="F2F2F2" w:themeFill="background1" w:themeFillShade="F2"/>
          </w:tcPr>
          <w:p w14:paraId="52226A29" w14:textId="77777777" w:rsidR="00E56973" w:rsidRPr="00E56973" w:rsidRDefault="00E56973" w:rsidP="00E56973">
            <w:pPr>
              <w:rPr>
                <w:rFonts w:ascii="Cambria" w:eastAsia="MS Mincho" w:hAnsi="Cambria"/>
              </w:rPr>
            </w:pPr>
            <w:r w:rsidRPr="00E56973">
              <w:rPr>
                <w:rFonts w:ascii="Cambria" w:eastAsia="MS Mincho" w:hAnsi="Cambria"/>
              </w:rPr>
              <w:t>3</w:t>
            </w:r>
          </w:p>
        </w:tc>
        <w:tc>
          <w:tcPr>
            <w:tcW w:w="2880" w:type="dxa"/>
            <w:shd w:val="clear" w:color="auto" w:fill="F2F2F2" w:themeFill="background1" w:themeFillShade="F2"/>
          </w:tcPr>
          <w:p w14:paraId="0D4F817C" w14:textId="77777777" w:rsidR="00E56973" w:rsidRPr="00E56973" w:rsidRDefault="00E56973" w:rsidP="00E56973">
            <w:pPr>
              <w:rPr>
                <w:rFonts w:ascii="Cambria" w:eastAsia="MS Mincho" w:hAnsi="Cambria"/>
              </w:rPr>
            </w:pPr>
            <w:r w:rsidRPr="00E56973">
              <w:rPr>
                <w:rFonts w:ascii="Cambria" w:eastAsia="MS Mincho" w:hAnsi="Cambria"/>
              </w:rPr>
              <w:t>Curtosis</w:t>
            </w:r>
          </w:p>
        </w:tc>
        <w:tc>
          <w:tcPr>
            <w:tcW w:w="2880" w:type="dxa"/>
            <w:shd w:val="clear" w:color="auto" w:fill="F2F2F2" w:themeFill="background1" w:themeFillShade="F2"/>
          </w:tcPr>
          <w:p w14:paraId="3E273CAD" w14:textId="77777777" w:rsidR="00E56973" w:rsidRPr="00E56973" w:rsidRDefault="00E56973" w:rsidP="00E56973">
            <w:pPr>
              <w:rPr>
                <w:rFonts w:ascii="Cambria" w:eastAsia="MS Mincho" w:hAnsi="Cambria"/>
              </w:rPr>
            </w:pPr>
            <w:r w:rsidRPr="00E56973">
              <w:rPr>
                <w:rFonts w:ascii="Cambria" w:eastAsia="MS Mincho" w:hAnsi="Cambria"/>
              </w:rPr>
              <w:t>Orta</w:t>
            </w:r>
          </w:p>
        </w:tc>
      </w:tr>
      <w:tr w:rsidR="00E56973" w:rsidRPr="00E56973" w14:paraId="151D5473" w14:textId="77777777" w:rsidTr="009D514D">
        <w:trPr>
          <w:jc w:val="center"/>
        </w:trPr>
        <w:tc>
          <w:tcPr>
            <w:tcW w:w="2880" w:type="dxa"/>
            <w:shd w:val="clear" w:color="auto" w:fill="DAE9F7" w:themeFill="text2" w:themeFillTint="1A"/>
          </w:tcPr>
          <w:p w14:paraId="413CC14D" w14:textId="77777777" w:rsidR="00E56973" w:rsidRPr="00E56973" w:rsidRDefault="00E56973" w:rsidP="00E56973">
            <w:pPr>
              <w:rPr>
                <w:rFonts w:ascii="Cambria" w:eastAsia="MS Mincho" w:hAnsi="Cambria"/>
              </w:rPr>
            </w:pPr>
            <w:r w:rsidRPr="00E56973">
              <w:rPr>
                <w:rFonts w:ascii="Cambria" w:eastAsia="MS Mincho" w:hAnsi="Cambria"/>
              </w:rPr>
              <w:t>4</w:t>
            </w:r>
          </w:p>
        </w:tc>
        <w:tc>
          <w:tcPr>
            <w:tcW w:w="2880" w:type="dxa"/>
            <w:shd w:val="clear" w:color="auto" w:fill="DAE9F7" w:themeFill="text2" w:themeFillTint="1A"/>
          </w:tcPr>
          <w:p w14:paraId="52D075E0" w14:textId="77777777" w:rsidR="00E56973" w:rsidRPr="00E56973" w:rsidRDefault="00E56973" w:rsidP="00E56973">
            <w:pPr>
              <w:rPr>
                <w:rFonts w:ascii="Cambria" w:eastAsia="MS Mincho" w:hAnsi="Cambria"/>
              </w:rPr>
            </w:pPr>
            <w:r w:rsidRPr="00E56973">
              <w:rPr>
                <w:rFonts w:ascii="Cambria" w:eastAsia="MS Mincho" w:hAnsi="Cambria"/>
              </w:rPr>
              <w:t>Entropy</w:t>
            </w:r>
          </w:p>
        </w:tc>
        <w:tc>
          <w:tcPr>
            <w:tcW w:w="2880" w:type="dxa"/>
            <w:shd w:val="clear" w:color="auto" w:fill="DAE9F7" w:themeFill="text2" w:themeFillTint="1A"/>
          </w:tcPr>
          <w:p w14:paraId="2246E71F" w14:textId="77777777" w:rsidR="00E56973" w:rsidRPr="00E56973" w:rsidRDefault="00E56973" w:rsidP="00E56973">
            <w:pPr>
              <w:rPr>
                <w:rFonts w:ascii="Cambria" w:eastAsia="MS Mincho" w:hAnsi="Cambria"/>
              </w:rPr>
            </w:pPr>
            <w:r w:rsidRPr="00E56973">
              <w:rPr>
                <w:rFonts w:ascii="Cambria" w:eastAsia="MS Mincho" w:hAnsi="Cambria"/>
              </w:rPr>
              <w:t>En düşük</w:t>
            </w:r>
          </w:p>
        </w:tc>
      </w:tr>
    </w:tbl>
    <w:p w14:paraId="3C3674E5" w14:textId="77777777" w:rsidR="009D514D" w:rsidRDefault="009D514D" w:rsidP="00E56973">
      <w:pPr>
        <w:pStyle w:val="12puntoprgf"/>
        <w:rPr>
          <w:rFonts w:eastAsia="MS Mincho"/>
          <w:lang w:val="en-US" w:eastAsia="en-US"/>
        </w:rPr>
      </w:pPr>
    </w:p>
    <w:p w14:paraId="213D7E7F" w14:textId="74D22085" w:rsidR="00E56973" w:rsidRDefault="00E56973" w:rsidP="00E56973">
      <w:pPr>
        <w:pStyle w:val="12puntoprgf"/>
        <w:rPr>
          <w:rFonts w:eastAsia="MS Mincho"/>
          <w:lang w:val="en-US" w:eastAsia="en-US"/>
        </w:rPr>
      </w:pPr>
      <w:r w:rsidRPr="00E56973">
        <w:rPr>
          <w:rFonts w:eastAsia="MS Mincho"/>
          <w:lang w:val="en-US" w:eastAsia="en-US"/>
        </w:rPr>
        <w:t>Bu sonuç, korelasyon analizi bulguları ile tutarlıdır. Variance özelliğinin sahte-gerçek banknot ayrımında en belirleyici özellik olduğu hem istatistiksel hem de model tabanlı analizlerle doğrulanmıştır.</w:t>
      </w:r>
    </w:p>
    <w:p w14:paraId="247EBCE0" w14:textId="74CD9F49" w:rsidR="00E56973" w:rsidRPr="00E56973" w:rsidRDefault="00BB483F" w:rsidP="004B50CF">
      <w:pPr>
        <w:pStyle w:val="baslik3"/>
        <w:ind w:firstLine="0"/>
        <w:rPr>
          <w:lang w:val="en-US" w:eastAsia="en-US"/>
        </w:rPr>
      </w:pPr>
      <w:bookmarkStart w:id="15" w:name="_Toc228736636"/>
      <w:bookmarkStart w:id="16" w:name="_Toc228736741"/>
      <w:bookmarkStart w:id="17" w:name="_Toc228736781"/>
      <w:r>
        <w:rPr>
          <w:noProof/>
        </w:rPr>
        <w:lastRenderedPageBreak/>
        <w:drawing>
          <wp:anchor distT="0" distB="0" distL="114300" distR="114300" simplePos="0" relativeHeight="251670528" behindDoc="0" locked="0" layoutInCell="1" allowOverlap="1" wp14:anchorId="18FFE0AF" wp14:editId="2A31D559">
            <wp:simplePos x="0" y="0"/>
            <wp:positionH relativeFrom="margin">
              <wp:align>right</wp:align>
            </wp:positionH>
            <wp:positionV relativeFrom="paragraph">
              <wp:posOffset>86360</wp:posOffset>
            </wp:positionV>
            <wp:extent cx="5760085" cy="3420110"/>
            <wp:effectExtent l="0" t="0" r="0" b="8890"/>
            <wp:wrapSquare wrapText="bothSides"/>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4201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5"/>
      <w:bookmarkEnd w:id="16"/>
      <w:r w:rsidR="00E56973" w:rsidRPr="00E56973">
        <w:rPr>
          <w:lang w:val="en-US" w:eastAsia="en-US"/>
        </w:rPr>
        <w:t>3.4. Tartışma</w:t>
      </w:r>
      <w:bookmarkEnd w:id="17"/>
    </w:p>
    <w:p w14:paraId="34DE2534" w14:textId="77777777" w:rsidR="00E56973" w:rsidRDefault="00E56973" w:rsidP="00E56973">
      <w:pPr>
        <w:pStyle w:val="12puntoprgf"/>
      </w:pPr>
      <w:r>
        <w:t>Elde edilen sonuçlar değerlendirildiğinde şu önemli bulgular ön plana çıkmaktadır:</w:t>
      </w:r>
    </w:p>
    <w:p w14:paraId="4945FCEE" w14:textId="3D374014" w:rsidR="00E56973" w:rsidRDefault="00E56973" w:rsidP="00E56973">
      <w:pPr>
        <w:pStyle w:val="12puntoprgf"/>
      </w:pPr>
      <w:r>
        <w:rPr>
          <w:b/>
        </w:rPr>
        <w:t>SVM (RBF) en yüksek performansı sergilemiştir.</w:t>
      </w:r>
      <w:r>
        <w:t xml:space="preserve"> RBF çekirdek fonksiyonu, doğrusal olmayan karar sınırları oluşturabilme kapasitesi sayesinde neredeyse mükemmel bir sınıflandırma başarısı elde etmiştir. Bu sonuç, Cortes &amp; Vapnik</w:t>
      </w:r>
      <w:r w:rsidR="00BB483F">
        <w:t xml:space="preserve"> [3]</w:t>
      </w:r>
      <w:r>
        <w:t xml:space="preserve"> tarafından önerilen çekirdek yöntemlerinin karmaşık veri yapılarında etkili olduğunu doğrulamaktadır.</w:t>
      </w:r>
    </w:p>
    <w:p w14:paraId="1D05036A" w14:textId="13CD4D0C" w:rsidR="00E56973" w:rsidRDefault="00E56973" w:rsidP="00E56973">
      <w:pPr>
        <w:pStyle w:val="12puntoprgf"/>
      </w:pPr>
      <w:r>
        <w:rPr>
          <w:b/>
        </w:rPr>
        <w:t>Random Forest ve KNN</w:t>
      </w:r>
      <w:r w:rsidR="00BB483F">
        <w:t>,</w:t>
      </w:r>
      <w:r>
        <w:t xml:space="preserve"> %99'un üzerinde doğruluk oranlarıyla üstün performans göstermiştir. Random Forest'un topluluk öğrenme yaklaşımı, Breiman</w:t>
      </w:r>
      <w:r w:rsidR="00BB483F">
        <w:t xml:space="preserve"> [4] </w:t>
      </w:r>
      <w:r>
        <w:t xml:space="preserve">tarafından belirtildiği </w:t>
      </w:r>
      <w:r w:rsidR="00BB483F">
        <w:t>gibi</w:t>
      </w:r>
      <w:r>
        <w:t>, aşırı öğrenmeye karşı dirençli ve genelleştirilebilir modeller üretmektedir.</w:t>
      </w:r>
    </w:p>
    <w:p w14:paraId="6460C1E3" w14:textId="2064D25B" w:rsidR="00E56973" w:rsidRDefault="00E56973" w:rsidP="00E56973">
      <w:pPr>
        <w:pStyle w:val="12puntoprgf"/>
      </w:pPr>
      <w:r>
        <w:rPr>
          <w:b/>
        </w:rPr>
        <w:t>YSA modeli</w:t>
      </w:r>
      <w:r>
        <w:t xml:space="preserve"> </w:t>
      </w:r>
      <w:r w:rsidR="00BB483F">
        <w:t>ise</w:t>
      </w:r>
      <w:r>
        <w:t xml:space="preserve"> yüksek başarı sergilemiş olup, derin öğrenme mimarilerinin bu tür yapılandırılmış veri setlerinde etkili olduğunu göstermiştir</w:t>
      </w:r>
      <w:r w:rsidR="00BB483F">
        <w:t>.</w:t>
      </w:r>
    </w:p>
    <w:p w14:paraId="6EFB0D22" w14:textId="2BF3F5A6" w:rsidR="00E56973" w:rsidRDefault="00E56973" w:rsidP="00E56973">
      <w:pPr>
        <w:pStyle w:val="12puntoprgf"/>
      </w:pPr>
      <w:r>
        <w:rPr>
          <w:b/>
        </w:rPr>
        <w:t xml:space="preserve">Gaussian Naive Bayes </w:t>
      </w:r>
      <w:r w:rsidRPr="00BB231D">
        <w:rPr>
          <w:b/>
        </w:rPr>
        <w:t>en düşük performansı göstermiştir.</w:t>
      </w:r>
      <w:r>
        <w:t xml:space="preserve"> Bu algoritmanın özellikler arası bağımsızlık varsayımı, Wavelet dönüşümü ile elde edilen özellikler arasındaki korelasyonlar nedeniyle ihlal edilmektedir. Zhang</w:t>
      </w:r>
      <w:r w:rsidR="00BB483F">
        <w:t xml:space="preserve"> [1] </w:t>
      </w:r>
      <w:r>
        <w:t>bu durumun Naive Bayes performansını düşürebileceğini belirtmiştir.</w:t>
      </w:r>
    </w:p>
    <w:p w14:paraId="3033D23B" w14:textId="77777777" w:rsidR="00E56973" w:rsidRDefault="00E56973" w:rsidP="00E56973">
      <w:pPr>
        <w:pStyle w:val="12puntoprgf"/>
      </w:pPr>
      <w:r>
        <w:rPr>
          <w:b/>
        </w:rPr>
        <w:t>SVM (Linear)</w:t>
      </w:r>
      <w:r>
        <w:t xml:space="preserve"> yüksek doğruluk göstermiş ancak RBF çekirdekli versiyona kıyasla daha düşük kalmıştır. Bu durum, veri setindeki karar sınırlarının tamamen doğrusal olmadığını göstermektedir.</w:t>
      </w:r>
    </w:p>
    <w:p w14:paraId="33F8C4BC" w14:textId="3E5E2238" w:rsidR="008636C5" w:rsidRDefault="00E56973" w:rsidP="00BB483F">
      <w:pPr>
        <w:pStyle w:val="12puntoprgf"/>
      </w:pPr>
      <w:r>
        <w:t>Literatürdeki çalışmalarla karşılaştırıldığında, elde edilen sonuçlar Usman vd.</w:t>
      </w:r>
      <w:r w:rsidR="00BB483F">
        <w:t xml:space="preserve"> [10]</w:t>
      </w:r>
      <w:r>
        <w:t xml:space="preserve"> ve Pham vd.</w:t>
      </w:r>
      <w:r w:rsidR="00BB483F">
        <w:t xml:space="preserve"> [8]</w:t>
      </w:r>
      <w:r>
        <w:t xml:space="preserve"> çalışmalarıyla uyumludur. Random Forest ve SVM tabanlı modellerin banknot doğrulama probleminde yüksek başarı sağladığı, bu çalışma ile </w:t>
      </w:r>
      <w:r w:rsidR="00BB483F">
        <w:t>doğrulanmıştır</w:t>
      </w:r>
      <w:r>
        <w:t>.</w:t>
      </w:r>
    </w:p>
    <w:p w14:paraId="34BBD66D" w14:textId="0395EFE4" w:rsidR="001D6A8E" w:rsidRDefault="006B5202" w:rsidP="001D6A8E">
      <w:pPr>
        <w:pStyle w:val="Baslk2"/>
        <w:rPr>
          <w:rStyle w:val="Balk7Char"/>
          <w:b/>
          <w:sz w:val="24"/>
        </w:rPr>
      </w:pPr>
      <w:bookmarkStart w:id="18" w:name="_Toc228736782"/>
      <w:r>
        <w:lastRenderedPageBreak/>
        <w:t>4.</w:t>
      </w:r>
      <w:r w:rsidR="001D6A8E">
        <w:t xml:space="preserve"> </w:t>
      </w:r>
      <w:r>
        <w:t>Sonuç ve Öneriler</w:t>
      </w:r>
      <w:bookmarkEnd w:id="18"/>
    </w:p>
    <w:p w14:paraId="5A56B459" w14:textId="77777777" w:rsidR="00E56973" w:rsidRDefault="00E56973" w:rsidP="00E56973">
      <w:pPr>
        <w:pStyle w:val="12puntoprgf"/>
      </w:pPr>
      <w:r>
        <w:t>Bu çalışmada, banknot sahtecilik tespiti problemi için altı farklı makine öğrenmesi algoritması karşılaştırmalı olarak değerlendirilmiştir. Elde edilen sonuçlar şu şekilde özetlenebilir:</w:t>
      </w:r>
    </w:p>
    <w:p w14:paraId="3621353D" w14:textId="33711D04" w:rsidR="008212C9" w:rsidRPr="008212C9" w:rsidRDefault="008212C9" w:rsidP="008212C9">
      <w:pPr>
        <w:pStyle w:val="12puntoprgf"/>
        <w:numPr>
          <w:ilvl w:val="0"/>
          <w:numId w:val="21"/>
        </w:numPr>
        <w:ind w:left="567" w:firstLine="0"/>
      </w:pPr>
      <w:r w:rsidRPr="005E7930">
        <w:rPr>
          <w:b/>
          <w:bCs/>
        </w:rPr>
        <w:t>SVM (RBF)</w:t>
      </w:r>
      <w:r w:rsidRPr="008212C9">
        <w:t xml:space="preserve"> algoritması, her iki veri setinde de en yüksek ve en tutarlı sınıflandırma performansını sergilemiştir (küçük: %100, büyük: %99,35).</w:t>
      </w:r>
    </w:p>
    <w:p w14:paraId="610A4B7F" w14:textId="61891B94" w:rsidR="008212C9" w:rsidRPr="008212C9" w:rsidRDefault="008212C9" w:rsidP="008212C9">
      <w:pPr>
        <w:pStyle w:val="12puntoprgf"/>
        <w:numPr>
          <w:ilvl w:val="0"/>
          <w:numId w:val="21"/>
        </w:numPr>
        <w:ind w:left="567" w:firstLine="0"/>
      </w:pPr>
      <w:r w:rsidRPr="005E7930">
        <w:rPr>
          <w:b/>
          <w:bCs/>
        </w:rPr>
        <w:t>KNN ve YSA</w:t>
      </w:r>
      <w:r w:rsidRPr="008212C9">
        <w:t xml:space="preserve"> modelleri küçük veri setinde mükemmel, büyük veri setinde ise %98,95 doğruluk elde etmiştir.</w:t>
      </w:r>
    </w:p>
    <w:p w14:paraId="2D7C3A5E" w14:textId="3F7D9B87" w:rsidR="008212C9" w:rsidRPr="008212C9" w:rsidRDefault="008212C9" w:rsidP="008212C9">
      <w:pPr>
        <w:pStyle w:val="12puntoprgf"/>
        <w:numPr>
          <w:ilvl w:val="0"/>
          <w:numId w:val="21"/>
        </w:numPr>
        <w:ind w:left="567" w:firstLine="0"/>
      </w:pPr>
      <w:r w:rsidRPr="005E7930">
        <w:rPr>
          <w:b/>
          <w:bCs/>
        </w:rPr>
        <w:t>Rastgele Orman</w:t>
      </w:r>
      <w:r w:rsidRPr="008212C9">
        <w:t>, her iki veri setinde de %98,75 – %99,64 aralığında yüksek ve istikrarlı performans göstermiştir.</w:t>
      </w:r>
    </w:p>
    <w:p w14:paraId="533128D5" w14:textId="3DCB629E" w:rsidR="008212C9" w:rsidRPr="008212C9" w:rsidRDefault="008212C9" w:rsidP="008212C9">
      <w:pPr>
        <w:pStyle w:val="12puntoprgf"/>
        <w:numPr>
          <w:ilvl w:val="0"/>
          <w:numId w:val="21"/>
        </w:numPr>
        <w:ind w:left="567" w:firstLine="0"/>
      </w:pPr>
      <w:r w:rsidRPr="005E7930">
        <w:rPr>
          <w:b/>
          <w:bCs/>
        </w:rPr>
        <w:t>SVM (Linear)</w:t>
      </w:r>
      <w:r w:rsidRPr="008212C9">
        <w:t xml:space="preserve"> , büyük veri setinde küçük veri setinden daha iyi performans göstermiş olup, veri miktarının doğrusal modellere olumlu etkisini ortaya koymuştur.</w:t>
      </w:r>
    </w:p>
    <w:p w14:paraId="2C2AB7CF" w14:textId="02BC919D" w:rsidR="008212C9" w:rsidRPr="008212C9" w:rsidRDefault="008212C9" w:rsidP="008212C9">
      <w:pPr>
        <w:pStyle w:val="12puntoprgf"/>
        <w:numPr>
          <w:ilvl w:val="0"/>
          <w:numId w:val="21"/>
        </w:numPr>
        <w:ind w:left="567" w:firstLine="0"/>
      </w:pPr>
      <w:r w:rsidRPr="005E7930">
        <w:rPr>
          <w:b/>
          <w:bCs/>
        </w:rPr>
        <w:t>Gaussian Naive Bayes</w:t>
      </w:r>
      <w:r w:rsidRPr="008212C9">
        <w:t>, bağımsızlık varsayımının ihlali nedeniyle her iki veri setinde de en düşük performansı (~%85) sergilemiştir.</w:t>
      </w:r>
    </w:p>
    <w:p w14:paraId="0D259769" w14:textId="341DC6AB" w:rsidR="008212C9" w:rsidRPr="008212C9" w:rsidRDefault="008212C9" w:rsidP="008212C9">
      <w:pPr>
        <w:pStyle w:val="12puntoprgf"/>
        <w:numPr>
          <w:ilvl w:val="0"/>
          <w:numId w:val="21"/>
        </w:numPr>
        <w:ind w:left="567" w:firstLine="0"/>
      </w:pPr>
      <w:r w:rsidRPr="008212C9">
        <w:t>Küçük veri setindeki %100 doğruluk oranları, büyük veri setinde %98-99 seviyelerine düşmüştür; bu durum, büyük veri setinin model genellemesini daha gerçekçi ölçtüğünü göstermektedir.</w:t>
      </w:r>
    </w:p>
    <w:p w14:paraId="301D8115" w14:textId="1EB9B71C" w:rsidR="008212C9" w:rsidRDefault="008212C9" w:rsidP="008212C9">
      <w:pPr>
        <w:pStyle w:val="12puntoprgf"/>
        <w:numPr>
          <w:ilvl w:val="0"/>
          <w:numId w:val="21"/>
        </w:numPr>
        <w:ind w:left="567" w:firstLine="0"/>
      </w:pPr>
      <w:r w:rsidRPr="008212C9">
        <w:t xml:space="preserve">Özellik önem analizi, </w:t>
      </w:r>
      <w:r w:rsidR="005E7930">
        <w:t>varyans</w:t>
      </w:r>
      <w:r w:rsidRPr="008212C9">
        <w:t xml:space="preserve"> değişkeninin sahtecilik tespitinde en belirleyici özellik olduğunu ortaya koymuştur.</w:t>
      </w:r>
    </w:p>
    <w:p w14:paraId="1B6C9915" w14:textId="6D610055" w:rsidR="008212C9" w:rsidRPr="008212C9" w:rsidRDefault="008212C9" w:rsidP="008212C9">
      <w:pPr>
        <w:pStyle w:val="12puntoprgf"/>
        <w:rPr>
          <w:b/>
          <w:bCs/>
        </w:rPr>
      </w:pPr>
      <w:r w:rsidRPr="008212C9">
        <w:rPr>
          <w:b/>
          <w:bCs/>
        </w:rPr>
        <w:t>Gelecek Çalışmalar İçin Öneriler:</w:t>
      </w:r>
    </w:p>
    <w:p w14:paraId="4BD51D6C" w14:textId="77777777" w:rsidR="008212C9" w:rsidRDefault="008212C9" w:rsidP="008212C9">
      <w:pPr>
        <w:pStyle w:val="12puntoprgf"/>
        <w:numPr>
          <w:ilvl w:val="0"/>
          <w:numId w:val="21"/>
        </w:numPr>
        <w:ind w:left="567" w:firstLine="0"/>
      </w:pPr>
      <w:r>
        <w:t>Derin öğrenme mimarileri (CNN, LSTM) ile doğrudan banknot görüntüleri üzerinde sınıflandırma yapılabilir.</w:t>
      </w:r>
    </w:p>
    <w:p w14:paraId="5D84EC51" w14:textId="77777777" w:rsidR="00CA5D9C" w:rsidRDefault="00CA5D9C" w:rsidP="00CA5D9C">
      <w:pPr>
        <w:pStyle w:val="12puntoprgf"/>
        <w:numPr>
          <w:ilvl w:val="0"/>
          <w:numId w:val="21"/>
        </w:numPr>
        <w:ind w:left="567" w:firstLine="0"/>
      </w:pPr>
      <w:r>
        <w:t>Farklı ülkelerin para birimlerine ait veri setleri ile çoklu para birimi destekleyen sistem geliştirilebilir.</w:t>
      </w:r>
    </w:p>
    <w:p w14:paraId="22536A2A" w14:textId="028783EA" w:rsidR="008212C9" w:rsidRDefault="00CA5D9C" w:rsidP="008212C9">
      <w:pPr>
        <w:pStyle w:val="12puntoprgf"/>
        <w:numPr>
          <w:ilvl w:val="0"/>
          <w:numId w:val="21"/>
        </w:numPr>
        <w:ind w:left="567" w:firstLine="0"/>
      </w:pPr>
      <w:r>
        <w:t>M</w:t>
      </w:r>
      <w:r w:rsidR="008212C9">
        <w:t>odel performansları iyileştirilebilir.</w:t>
      </w:r>
    </w:p>
    <w:p w14:paraId="2EC870C4" w14:textId="2BE0068D" w:rsidR="00F533BE" w:rsidRPr="005E7930" w:rsidRDefault="008212C9" w:rsidP="005E7930">
      <w:pPr>
        <w:pStyle w:val="12puntoprgf"/>
        <w:numPr>
          <w:ilvl w:val="0"/>
          <w:numId w:val="21"/>
        </w:numPr>
        <w:ind w:left="567" w:firstLine="0"/>
      </w:pPr>
      <w:r>
        <w:t>Gerçek zamanlı tespit sistemlerine entegrasyon</w:t>
      </w:r>
      <w:r w:rsidR="00CA5D9C">
        <w:t xml:space="preserve"> edilebilir</w:t>
      </w:r>
      <w:r>
        <w:t>.</w:t>
      </w:r>
      <w:r w:rsidR="00F533BE">
        <w:br w:type="page"/>
      </w:r>
    </w:p>
    <w:p w14:paraId="251DE9C4" w14:textId="30C27327" w:rsidR="006B5202" w:rsidRPr="004B50CF" w:rsidRDefault="006B5202" w:rsidP="001D6A8E">
      <w:pPr>
        <w:pStyle w:val="Baslk2"/>
        <w:rPr>
          <w:sz w:val="20"/>
          <w:szCs w:val="20"/>
        </w:rPr>
      </w:pPr>
      <w:bookmarkStart w:id="19" w:name="_Toc228736783"/>
      <w:r w:rsidRPr="004B50CF">
        <w:rPr>
          <w:sz w:val="20"/>
          <w:szCs w:val="20"/>
        </w:rPr>
        <w:lastRenderedPageBreak/>
        <w:t>KAYNAKÇA</w:t>
      </w:r>
      <w:bookmarkEnd w:id="19"/>
    </w:p>
    <w:p w14:paraId="0C6804F4" w14:textId="77777777" w:rsidR="007D24C9" w:rsidRPr="007D24C9" w:rsidRDefault="007D24C9" w:rsidP="007D24C9">
      <w:pPr>
        <w:pStyle w:val="10normaklprgf"/>
      </w:pPr>
    </w:p>
    <w:p w14:paraId="2602DED7" w14:textId="54BE312C" w:rsidR="00DB406A" w:rsidRPr="007D24C9" w:rsidRDefault="00DB406A" w:rsidP="00DB406A">
      <w:pPr>
        <w:pStyle w:val="ListeNumaras"/>
        <w:numPr>
          <w:ilvl w:val="0"/>
          <w:numId w:val="18"/>
        </w:numPr>
        <w:spacing w:line="360" w:lineRule="auto"/>
        <w:ind w:left="1077" w:hanging="357"/>
        <w:rPr>
          <w:sz w:val="20"/>
          <w:szCs w:val="20"/>
        </w:rPr>
      </w:pPr>
      <w:r w:rsidRPr="007D24C9">
        <w:rPr>
          <w:sz w:val="20"/>
          <w:szCs w:val="20"/>
        </w:rPr>
        <w:t>Zhang, H. (2004). The optimality of Naive Bayes. *Proceedings of the 17th International FLAIRS Conference*, 562–567.</w:t>
      </w:r>
    </w:p>
    <w:p w14:paraId="75241959" w14:textId="391006F8" w:rsidR="00DB406A" w:rsidRPr="007D24C9" w:rsidRDefault="00DB406A" w:rsidP="00DB406A">
      <w:pPr>
        <w:pStyle w:val="ListeNumaras"/>
        <w:numPr>
          <w:ilvl w:val="0"/>
          <w:numId w:val="18"/>
        </w:numPr>
        <w:spacing w:line="360" w:lineRule="auto"/>
        <w:ind w:left="1077" w:hanging="357"/>
        <w:rPr>
          <w:sz w:val="20"/>
          <w:szCs w:val="20"/>
        </w:rPr>
      </w:pPr>
      <w:r w:rsidRPr="007D24C9">
        <w:rPr>
          <w:sz w:val="20"/>
          <w:szCs w:val="20"/>
        </w:rPr>
        <w:t>Cover, T., &amp; Hart, P. (1967). Nearest neighbor pattern classification. *IEEE Transactions on Information Theory*, 13(1), 21–27.</w:t>
      </w:r>
    </w:p>
    <w:p w14:paraId="59791377" w14:textId="77777777" w:rsidR="00DB406A" w:rsidRPr="007D24C9" w:rsidRDefault="00DB406A" w:rsidP="00DB406A">
      <w:pPr>
        <w:pStyle w:val="ListeNumaras"/>
        <w:numPr>
          <w:ilvl w:val="0"/>
          <w:numId w:val="18"/>
        </w:numPr>
        <w:spacing w:line="360" w:lineRule="auto"/>
        <w:ind w:left="1077" w:hanging="357"/>
        <w:rPr>
          <w:sz w:val="20"/>
          <w:szCs w:val="20"/>
        </w:rPr>
      </w:pPr>
      <w:r w:rsidRPr="007D24C9">
        <w:rPr>
          <w:sz w:val="20"/>
          <w:szCs w:val="20"/>
        </w:rPr>
        <w:t>Cortes, C., &amp; Vapnik, V. (1995). Support-vector networks. *Machine Learning*, 20(3), 273–297.</w:t>
      </w:r>
    </w:p>
    <w:p w14:paraId="3E20AB6E" w14:textId="5F5E9D02" w:rsidR="00DB406A" w:rsidRPr="007D24C9" w:rsidRDefault="00DB406A" w:rsidP="00DB406A">
      <w:pPr>
        <w:pStyle w:val="ListeNumaras"/>
        <w:numPr>
          <w:ilvl w:val="0"/>
          <w:numId w:val="18"/>
        </w:numPr>
        <w:spacing w:line="360" w:lineRule="auto"/>
        <w:ind w:left="1077" w:hanging="357"/>
        <w:rPr>
          <w:sz w:val="20"/>
          <w:szCs w:val="20"/>
        </w:rPr>
      </w:pPr>
      <w:bookmarkStart w:id="20" w:name="_Ref228725473"/>
      <w:r w:rsidRPr="007D24C9">
        <w:rPr>
          <w:sz w:val="20"/>
          <w:szCs w:val="20"/>
        </w:rPr>
        <w:t>Breiman, L. (2001). Random Forests. *Machine Learning*, 45(1), 5–32.</w:t>
      </w:r>
      <w:bookmarkEnd w:id="20"/>
    </w:p>
    <w:p w14:paraId="5D247D4E" w14:textId="1324BDFC" w:rsidR="00E56973" w:rsidRPr="007D24C9" w:rsidRDefault="00E56973" w:rsidP="00DB406A">
      <w:pPr>
        <w:pStyle w:val="ListeNumaras"/>
        <w:numPr>
          <w:ilvl w:val="0"/>
          <w:numId w:val="18"/>
        </w:numPr>
        <w:spacing w:line="360" w:lineRule="auto"/>
        <w:ind w:left="1077" w:hanging="357"/>
        <w:rPr>
          <w:sz w:val="20"/>
          <w:szCs w:val="20"/>
        </w:rPr>
      </w:pPr>
      <w:r w:rsidRPr="007D24C9">
        <w:rPr>
          <w:sz w:val="20"/>
          <w:szCs w:val="20"/>
        </w:rPr>
        <w:t>Ahmed, S., Mehdi, S. R., &amp; Naqvi, S. A. (2021). Deep learning approach for counterfeit currency detection. *Neural Computing and Applications*, 33(14), 8799–8811.</w:t>
      </w:r>
    </w:p>
    <w:p w14:paraId="298A9785" w14:textId="77777777" w:rsidR="00E56973" w:rsidRPr="007D24C9" w:rsidRDefault="00E56973" w:rsidP="00DB406A">
      <w:pPr>
        <w:pStyle w:val="ListeNumaras"/>
        <w:numPr>
          <w:ilvl w:val="0"/>
          <w:numId w:val="18"/>
        </w:numPr>
        <w:spacing w:line="360" w:lineRule="auto"/>
        <w:ind w:left="1077" w:hanging="357"/>
        <w:rPr>
          <w:sz w:val="20"/>
          <w:szCs w:val="20"/>
        </w:rPr>
      </w:pPr>
      <w:r w:rsidRPr="007D24C9">
        <w:rPr>
          <w:sz w:val="20"/>
          <w:szCs w:val="20"/>
        </w:rPr>
        <w:t>Hassanpour, H., Farahabadi, A., &amp; Pourghassem, H. (2019). A review of counterfeit banknote detection using image processing and machine learning. *Journal of AI and Data Mining*, 7(2), 233–244.</w:t>
      </w:r>
    </w:p>
    <w:p w14:paraId="44E3997D" w14:textId="77777777" w:rsidR="00E56973" w:rsidRPr="007D24C9" w:rsidRDefault="00E56973" w:rsidP="00DB406A">
      <w:pPr>
        <w:pStyle w:val="ListeNumaras"/>
        <w:numPr>
          <w:ilvl w:val="0"/>
          <w:numId w:val="18"/>
        </w:numPr>
        <w:spacing w:line="360" w:lineRule="auto"/>
        <w:ind w:left="1077" w:hanging="357"/>
        <w:rPr>
          <w:sz w:val="20"/>
          <w:szCs w:val="20"/>
        </w:rPr>
      </w:pPr>
      <w:r w:rsidRPr="007D24C9">
        <w:rPr>
          <w:sz w:val="20"/>
          <w:szCs w:val="20"/>
        </w:rPr>
        <w:t>Lohweg, V. (2013). Banknote Authentication Data Set. UCI Machine Learning Repository.</w:t>
      </w:r>
    </w:p>
    <w:p w14:paraId="6A8437E2" w14:textId="77777777" w:rsidR="00E56973" w:rsidRPr="007D24C9" w:rsidRDefault="00E56973" w:rsidP="00DB406A">
      <w:pPr>
        <w:pStyle w:val="ListeNumaras"/>
        <w:numPr>
          <w:ilvl w:val="0"/>
          <w:numId w:val="18"/>
        </w:numPr>
        <w:spacing w:line="360" w:lineRule="auto"/>
        <w:ind w:left="1077" w:hanging="357"/>
        <w:rPr>
          <w:sz w:val="20"/>
          <w:szCs w:val="20"/>
        </w:rPr>
      </w:pPr>
      <w:r w:rsidRPr="007D24C9">
        <w:rPr>
          <w:sz w:val="20"/>
          <w:szCs w:val="20"/>
        </w:rPr>
        <w:t>Pham, T. D., Park, S., &amp; Kim, D. (2022). Artificial neural networks for banknote authentication: A comparative study. *Expert Systems with Applications*, 187, 115890.</w:t>
      </w:r>
    </w:p>
    <w:p w14:paraId="369A413A" w14:textId="77777777" w:rsidR="00E56973" w:rsidRPr="007D24C9" w:rsidRDefault="00E56973" w:rsidP="00DB406A">
      <w:pPr>
        <w:pStyle w:val="ListeNumaras"/>
        <w:numPr>
          <w:ilvl w:val="0"/>
          <w:numId w:val="18"/>
        </w:numPr>
        <w:spacing w:line="360" w:lineRule="auto"/>
        <w:ind w:left="1077" w:hanging="357"/>
        <w:rPr>
          <w:sz w:val="20"/>
          <w:szCs w:val="20"/>
        </w:rPr>
      </w:pPr>
      <w:r w:rsidRPr="007D24C9">
        <w:rPr>
          <w:sz w:val="20"/>
          <w:szCs w:val="20"/>
        </w:rPr>
        <w:t>Shen, F., Liu, Y., &amp; Wang, X. (2020). Machine learning techniques for financial fraud detection: A comprehensive review. *Future Generation Computer Systems*, 112, 364–379.</w:t>
      </w:r>
    </w:p>
    <w:p w14:paraId="56C513D4" w14:textId="77777777" w:rsidR="00E56973" w:rsidRPr="007D24C9" w:rsidRDefault="00E56973" w:rsidP="00DB406A">
      <w:pPr>
        <w:pStyle w:val="ListeNumaras"/>
        <w:numPr>
          <w:ilvl w:val="0"/>
          <w:numId w:val="18"/>
        </w:numPr>
        <w:spacing w:line="360" w:lineRule="auto"/>
        <w:ind w:left="1077" w:hanging="357"/>
        <w:rPr>
          <w:sz w:val="20"/>
          <w:szCs w:val="20"/>
        </w:rPr>
      </w:pPr>
      <w:r w:rsidRPr="007D24C9">
        <w:rPr>
          <w:sz w:val="20"/>
          <w:szCs w:val="20"/>
        </w:rPr>
        <w:t>Usman, M., Ahmad, N., &amp; Khan, S. (2021). Banknote authentication using machine learning classifiers: A comparative analysis. *Computers &amp; Security*, 102, 102150.</w:t>
      </w:r>
    </w:p>
    <w:p w14:paraId="079DD9B3" w14:textId="77777777" w:rsidR="001D6A8E" w:rsidRPr="006B5202" w:rsidRDefault="001D6A8E" w:rsidP="001D6A8E">
      <w:pPr>
        <w:pStyle w:val="Baslk2"/>
      </w:pPr>
    </w:p>
    <w:sectPr w:rsidR="001D6A8E" w:rsidRPr="006B5202">
      <w:footerReference w:type="default" r:id="rId24"/>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46031" w14:textId="77777777" w:rsidR="00EF79F1" w:rsidRDefault="00EF79F1" w:rsidP="00875B23">
      <w:pPr>
        <w:spacing w:after="0" w:line="240" w:lineRule="auto"/>
      </w:pPr>
      <w:r>
        <w:separator/>
      </w:r>
    </w:p>
  </w:endnote>
  <w:endnote w:type="continuationSeparator" w:id="0">
    <w:p w14:paraId="2986E32D" w14:textId="77777777" w:rsidR="00EF79F1" w:rsidRDefault="00EF79F1" w:rsidP="00875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3942EEF-B45D-492D-9E7C-699F305C7924}"/>
    <w:embedBold r:id="rId2" w:fontKey="{6C4DDBF1-1207-42C0-8DBA-35FD86D70B8D}"/>
  </w:font>
  <w:font w:name="Aptos">
    <w:altName w:val="Calibri"/>
    <w:charset w:val="00"/>
    <w:family w:val="swiss"/>
    <w:pitch w:val="variable"/>
    <w:sig w:usb0="20000287" w:usb1="00000003" w:usb2="00000000" w:usb3="00000000" w:csb0="0000019F" w:csb1="00000000"/>
    <w:embedRegular r:id="rId3" w:fontKey="{58F6D61D-9BD6-4052-A566-32EF30680260}"/>
    <w:embedBold r:id="rId4" w:fontKey="{AB603A6B-DDBC-4A3E-8006-D429C94742F4}"/>
    <w:embedItalic r:id="rId5" w:fontKey="{FBD52A07-5520-467E-B186-35BE61A5A38A}"/>
  </w:font>
  <w:font w:name="Aptos Display">
    <w:charset w:val="00"/>
    <w:family w:val="swiss"/>
    <w:pitch w:val="variable"/>
    <w:sig w:usb0="20000287" w:usb1="00000003" w:usb2="00000000" w:usb3="00000000" w:csb0="0000019F" w:csb1="00000000"/>
    <w:embedRegular r:id="rId6" w:fontKey="{76DADBDA-DACC-4D97-8C66-989761B11D33}"/>
  </w:font>
  <w:font w:name="Cambria">
    <w:panose1 w:val="02040503050406030204"/>
    <w:charset w:val="A2"/>
    <w:family w:val="roman"/>
    <w:pitch w:val="variable"/>
    <w:sig w:usb0="E00006FF" w:usb1="420024FF" w:usb2="02000000" w:usb3="00000000" w:csb0="0000019F" w:csb1="00000000"/>
    <w:embedRegular r:id="rId7" w:fontKey="{EBCE476A-EED4-46FD-9E36-23DFF2099C94}"/>
    <w:embedBold r:id="rId8" w:fontKey="{241D2FA6-7CC5-4A6A-BC13-FED2B94A4CF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436157"/>
      <w:docPartObj>
        <w:docPartGallery w:val="Page Numbers (Bottom of Page)"/>
        <w:docPartUnique/>
      </w:docPartObj>
    </w:sdtPr>
    <w:sdtContent>
      <w:p w14:paraId="233B09B5" w14:textId="77777777" w:rsidR="00875B23" w:rsidRDefault="00875B23">
        <w:pPr>
          <w:pStyle w:val="AltBilgi"/>
          <w:jc w:val="center"/>
        </w:pPr>
        <w:r>
          <w:fldChar w:fldCharType="begin"/>
        </w:r>
        <w:r>
          <w:instrText>PAGE   \* MERGEFORMAT</w:instrText>
        </w:r>
        <w:r>
          <w:fldChar w:fldCharType="separate"/>
        </w:r>
        <w:r w:rsidR="007519D6" w:rsidRPr="007519D6">
          <w:rPr>
            <w:noProof/>
            <w:lang w:val="tr-TR"/>
          </w:rPr>
          <w:t>3</w:t>
        </w:r>
        <w:r>
          <w:fldChar w:fldCharType="end"/>
        </w:r>
      </w:p>
    </w:sdtContent>
  </w:sdt>
  <w:p w14:paraId="2AF032C2" w14:textId="77777777" w:rsidR="00875B23" w:rsidRDefault="00875B2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B425B" w14:textId="77777777" w:rsidR="00EF79F1" w:rsidRDefault="00EF79F1" w:rsidP="00875B23">
      <w:pPr>
        <w:spacing w:after="0" w:line="240" w:lineRule="auto"/>
      </w:pPr>
      <w:r>
        <w:separator/>
      </w:r>
    </w:p>
  </w:footnote>
  <w:footnote w:type="continuationSeparator" w:id="0">
    <w:p w14:paraId="1E103D12" w14:textId="77777777" w:rsidR="00EF79F1" w:rsidRDefault="00EF79F1" w:rsidP="00875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212DDC4"/>
    <w:lvl w:ilvl="0">
      <w:start w:val="1"/>
      <w:numFmt w:val="decimal"/>
      <w:pStyle w:val="ListeNumaras"/>
      <w:lvlText w:val="%1."/>
      <w:lvlJc w:val="left"/>
      <w:pPr>
        <w:tabs>
          <w:tab w:val="num" w:pos="360"/>
        </w:tabs>
        <w:ind w:left="360" w:hanging="360"/>
      </w:pPr>
    </w:lvl>
  </w:abstractNum>
  <w:abstractNum w:abstractNumId="1" w15:restartNumberingAfterBreak="0">
    <w:nsid w:val="FFFFFF89"/>
    <w:multiLevelType w:val="singleLevel"/>
    <w:tmpl w:val="F6326C76"/>
    <w:lvl w:ilvl="0">
      <w:start w:val="1"/>
      <w:numFmt w:val="bullet"/>
      <w:pStyle w:val="ListeMaddemi"/>
      <w:lvlText w:val=""/>
      <w:lvlJc w:val="left"/>
      <w:pPr>
        <w:tabs>
          <w:tab w:val="num" w:pos="360"/>
        </w:tabs>
        <w:ind w:left="360" w:hanging="360"/>
      </w:pPr>
      <w:rPr>
        <w:rFonts w:ascii="Symbol" w:hAnsi="Symbol" w:hint="default"/>
      </w:rPr>
    </w:lvl>
  </w:abstractNum>
  <w:abstractNum w:abstractNumId="2" w15:restartNumberingAfterBreak="0">
    <w:nsid w:val="06896916"/>
    <w:multiLevelType w:val="hybridMultilevel"/>
    <w:tmpl w:val="A1581DE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0A7A10E5"/>
    <w:multiLevelType w:val="hybridMultilevel"/>
    <w:tmpl w:val="B3400D30"/>
    <w:lvl w:ilvl="0" w:tplc="041F0013">
      <w:start w:val="1"/>
      <w:numFmt w:val="upperRoman"/>
      <w:lvlText w:val="%1."/>
      <w:lvlJc w:val="right"/>
      <w:pPr>
        <w:ind w:left="1440" w:hanging="360"/>
      </w:pPr>
    </w:lvl>
    <w:lvl w:ilvl="1" w:tplc="40C4EA2A">
      <w:start w:val="3"/>
      <w:numFmt w:val="bullet"/>
      <w:lvlText w:val="•"/>
      <w:lvlJc w:val="left"/>
      <w:pPr>
        <w:ind w:left="2160" w:hanging="360"/>
      </w:pPr>
      <w:rPr>
        <w:rFonts w:ascii="Times New Roman" w:eastAsia="Times New Roman" w:hAnsi="Times New Roman" w:cs="Times New Roman" w:hint="default"/>
      </w:r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 w15:restartNumberingAfterBreak="0">
    <w:nsid w:val="0BD2293B"/>
    <w:multiLevelType w:val="hybridMultilevel"/>
    <w:tmpl w:val="C82CBFFC"/>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C421DB"/>
    <w:multiLevelType w:val="hybridMultilevel"/>
    <w:tmpl w:val="E7BE2A18"/>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1BA54BD3"/>
    <w:multiLevelType w:val="hybridMultilevel"/>
    <w:tmpl w:val="8CB476EE"/>
    <w:lvl w:ilvl="0" w:tplc="48126008">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1C412B34"/>
    <w:multiLevelType w:val="hybridMultilevel"/>
    <w:tmpl w:val="158CDFCE"/>
    <w:lvl w:ilvl="0" w:tplc="40C4EA2A">
      <w:start w:val="3"/>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BD415A0"/>
    <w:multiLevelType w:val="hybridMultilevel"/>
    <w:tmpl w:val="11728688"/>
    <w:lvl w:ilvl="0" w:tplc="FFFFFFFF">
      <w:start w:val="1"/>
      <w:numFmt w:val="upperRoman"/>
      <w:lvlText w:val="%1."/>
      <w:lvlJc w:val="right"/>
      <w:pPr>
        <w:ind w:left="1440" w:hanging="360"/>
      </w:pPr>
    </w:lvl>
    <w:lvl w:ilvl="1" w:tplc="041F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D8B623C"/>
    <w:multiLevelType w:val="hybridMultilevel"/>
    <w:tmpl w:val="F7E4965C"/>
    <w:lvl w:ilvl="0" w:tplc="041F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FAE519A"/>
    <w:multiLevelType w:val="hybridMultilevel"/>
    <w:tmpl w:val="2CF29A8C"/>
    <w:lvl w:ilvl="0" w:tplc="FFA60B7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323B300C"/>
    <w:multiLevelType w:val="hybridMultilevel"/>
    <w:tmpl w:val="EF7C2DE2"/>
    <w:lvl w:ilvl="0" w:tplc="08027D5E">
      <w:start w:val="1"/>
      <w:numFmt w:val="decimal"/>
      <w:lvlText w:val="%1."/>
      <w:lvlJc w:val="left"/>
      <w:pPr>
        <w:ind w:left="180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2" w15:restartNumberingAfterBreak="0">
    <w:nsid w:val="332846C0"/>
    <w:multiLevelType w:val="hybridMultilevel"/>
    <w:tmpl w:val="3B1E3B24"/>
    <w:lvl w:ilvl="0" w:tplc="FFFFFFFF">
      <w:start w:val="1"/>
      <w:numFmt w:val="upperRoman"/>
      <w:lvlText w:val="%1."/>
      <w:lvlJc w:val="right"/>
      <w:pPr>
        <w:ind w:left="1440" w:hanging="360"/>
      </w:pPr>
    </w:lvl>
    <w:lvl w:ilvl="1" w:tplc="041F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7FD23CB"/>
    <w:multiLevelType w:val="hybridMultilevel"/>
    <w:tmpl w:val="91CA7018"/>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4010D2B"/>
    <w:multiLevelType w:val="hybridMultilevel"/>
    <w:tmpl w:val="99D2874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463F213E"/>
    <w:multiLevelType w:val="hybridMultilevel"/>
    <w:tmpl w:val="11B2606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6" w15:restartNumberingAfterBreak="0">
    <w:nsid w:val="4A0152EE"/>
    <w:multiLevelType w:val="hybridMultilevel"/>
    <w:tmpl w:val="26D04E10"/>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15:restartNumberingAfterBreak="0">
    <w:nsid w:val="4A7C4635"/>
    <w:multiLevelType w:val="hybridMultilevel"/>
    <w:tmpl w:val="553C60D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CCE473F"/>
    <w:multiLevelType w:val="hybridMultilevel"/>
    <w:tmpl w:val="77BE2A7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27C1673"/>
    <w:multiLevelType w:val="hybridMultilevel"/>
    <w:tmpl w:val="ED28CFB0"/>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0" w15:restartNumberingAfterBreak="0">
    <w:nsid w:val="57F215A7"/>
    <w:multiLevelType w:val="hybridMultilevel"/>
    <w:tmpl w:val="F50C98C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44213979">
    <w:abstractNumId w:val="18"/>
  </w:num>
  <w:num w:numId="2" w16cid:durableId="970936373">
    <w:abstractNumId w:val="17"/>
  </w:num>
  <w:num w:numId="3" w16cid:durableId="2009795504">
    <w:abstractNumId w:val="20"/>
  </w:num>
  <w:num w:numId="4" w16cid:durableId="897130530">
    <w:abstractNumId w:val="10"/>
  </w:num>
  <w:num w:numId="5" w16cid:durableId="1264874010">
    <w:abstractNumId w:val="0"/>
  </w:num>
  <w:num w:numId="6" w16cid:durableId="1812088988">
    <w:abstractNumId w:val="15"/>
  </w:num>
  <w:num w:numId="7" w16cid:durableId="253053293">
    <w:abstractNumId w:val="6"/>
  </w:num>
  <w:num w:numId="8" w16cid:durableId="109907850">
    <w:abstractNumId w:val="19"/>
  </w:num>
  <w:num w:numId="9" w16cid:durableId="434907508">
    <w:abstractNumId w:val="16"/>
  </w:num>
  <w:num w:numId="10" w16cid:durableId="2064936651">
    <w:abstractNumId w:val="11"/>
  </w:num>
  <w:num w:numId="11" w16cid:durableId="1361011671">
    <w:abstractNumId w:val="3"/>
  </w:num>
  <w:num w:numId="12" w16cid:durableId="74674820">
    <w:abstractNumId w:val="5"/>
  </w:num>
  <w:num w:numId="13" w16cid:durableId="170264202">
    <w:abstractNumId w:val="12"/>
  </w:num>
  <w:num w:numId="14" w16cid:durableId="887110547">
    <w:abstractNumId w:val="14"/>
  </w:num>
  <w:num w:numId="15" w16cid:durableId="1218669341">
    <w:abstractNumId w:val="8"/>
  </w:num>
  <w:num w:numId="16" w16cid:durableId="1426227111">
    <w:abstractNumId w:val="9"/>
  </w:num>
  <w:num w:numId="17" w16cid:durableId="1334264857">
    <w:abstractNumId w:val="1"/>
  </w:num>
  <w:num w:numId="18" w16cid:durableId="660356093">
    <w:abstractNumId w:val="4"/>
  </w:num>
  <w:num w:numId="19" w16cid:durableId="305210548">
    <w:abstractNumId w:val="13"/>
  </w:num>
  <w:num w:numId="20" w16cid:durableId="1759909065">
    <w:abstractNumId w:val="2"/>
  </w:num>
  <w:num w:numId="21" w16cid:durableId="851604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70F"/>
    <w:rsid w:val="00060B7C"/>
    <w:rsid w:val="000C1956"/>
    <w:rsid w:val="0010002F"/>
    <w:rsid w:val="00132C83"/>
    <w:rsid w:val="001D6A8E"/>
    <w:rsid w:val="001E6E43"/>
    <w:rsid w:val="002617BD"/>
    <w:rsid w:val="00285A82"/>
    <w:rsid w:val="002A2C50"/>
    <w:rsid w:val="002E0E09"/>
    <w:rsid w:val="0032376F"/>
    <w:rsid w:val="003F400A"/>
    <w:rsid w:val="00432D7C"/>
    <w:rsid w:val="004B50CF"/>
    <w:rsid w:val="005E7930"/>
    <w:rsid w:val="00657035"/>
    <w:rsid w:val="00683378"/>
    <w:rsid w:val="0069538C"/>
    <w:rsid w:val="006B5202"/>
    <w:rsid w:val="007173D8"/>
    <w:rsid w:val="007519D6"/>
    <w:rsid w:val="007713E9"/>
    <w:rsid w:val="007C368E"/>
    <w:rsid w:val="007D24C9"/>
    <w:rsid w:val="008212C9"/>
    <w:rsid w:val="008636C5"/>
    <w:rsid w:val="00875B23"/>
    <w:rsid w:val="008A5EEC"/>
    <w:rsid w:val="008B0B77"/>
    <w:rsid w:val="009D514D"/>
    <w:rsid w:val="00A26AB5"/>
    <w:rsid w:val="00B038DA"/>
    <w:rsid w:val="00B65190"/>
    <w:rsid w:val="00BB0B9F"/>
    <w:rsid w:val="00BB231D"/>
    <w:rsid w:val="00BB483F"/>
    <w:rsid w:val="00BC1B16"/>
    <w:rsid w:val="00BF0501"/>
    <w:rsid w:val="00C446C0"/>
    <w:rsid w:val="00C53445"/>
    <w:rsid w:val="00C73329"/>
    <w:rsid w:val="00CA28F7"/>
    <w:rsid w:val="00CA5D9C"/>
    <w:rsid w:val="00D756A5"/>
    <w:rsid w:val="00DB406A"/>
    <w:rsid w:val="00DF3ACF"/>
    <w:rsid w:val="00E0212B"/>
    <w:rsid w:val="00E56973"/>
    <w:rsid w:val="00EF79F1"/>
    <w:rsid w:val="00F0270F"/>
    <w:rsid w:val="00F47332"/>
    <w:rsid w:val="00F533BE"/>
    <w:rsid w:val="00F652BB"/>
    <w:rsid w:val="00F754D4"/>
    <w:rsid w:val="00F76F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A47E"/>
  <w15:docId w15:val="{A44132DC-55DC-4559-947C-B807895D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5B23"/>
  </w:style>
  <w:style w:type="paragraph" w:styleId="Balk1">
    <w:name w:val="heading 1"/>
    <w:basedOn w:val="Normal"/>
    <w:next w:val="Normal"/>
    <w:link w:val="Balk1Char1"/>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link w:val="Balk2Char1"/>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pPr>
      <w:keepNext/>
      <w:keepLines/>
      <w:spacing w:before="160" w:after="80"/>
      <w:outlineLvl w:val="2"/>
    </w:pPr>
    <w:rPr>
      <w:rFonts w:ascii="Aptos" w:eastAsia="Aptos" w:hAnsi="Aptos" w:cs="Aptos"/>
      <w:color w:val="0F4761"/>
      <w:sz w:val="28"/>
      <w:szCs w:val="28"/>
    </w:rPr>
  </w:style>
  <w:style w:type="paragraph" w:styleId="Balk4">
    <w:name w:val="heading 4"/>
    <w:basedOn w:val="Normal"/>
    <w:next w:val="Normal"/>
    <w:pPr>
      <w:keepNext/>
      <w:keepLines/>
      <w:spacing w:before="80" w:after="40"/>
      <w:outlineLvl w:val="3"/>
    </w:pPr>
    <w:rPr>
      <w:rFonts w:ascii="Aptos" w:eastAsia="Aptos" w:hAnsi="Aptos" w:cs="Aptos"/>
      <w:i/>
      <w:iCs/>
      <w:color w:val="0F4761"/>
    </w:rPr>
  </w:style>
  <w:style w:type="paragraph" w:styleId="Balk5">
    <w:name w:val="heading 5"/>
    <w:basedOn w:val="Normal"/>
    <w:next w:val="Normal"/>
    <w:pPr>
      <w:keepNext/>
      <w:keepLines/>
      <w:spacing w:before="80" w:after="40"/>
      <w:outlineLvl w:val="4"/>
    </w:pPr>
    <w:rPr>
      <w:rFonts w:ascii="Aptos" w:eastAsia="Aptos" w:hAnsi="Aptos" w:cs="Aptos"/>
      <w:color w:val="0F4761"/>
    </w:rPr>
  </w:style>
  <w:style w:type="paragraph" w:styleId="Balk6">
    <w:name w:val="heading 6"/>
    <w:basedOn w:val="Normal"/>
    <w:next w:val="Normal"/>
    <w:pPr>
      <w:keepNext/>
      <w:keepLines/>
      <w:spacing w:before="40" w:after="0"/>
      <w:outlineLvl w:val="5"/>
    </w:pPr>
    <w:rPr>
      <w:rFonts w:ascii="Aptos" w:eastAsia="Aptos" w:hAnsi="Aptos" w:cs="Aptos"/>
      <w:i/>
      <w:iCs/>
      <w:color w:val="595959"/>
    </w:rPr>
  </w:style>
  <w:style w:type="paragraph" w:styleId="Balk7">
    <w:name w:val="heading 7"/>
    <w:aliases w:val="ana baslik"/>
    <w:basedOn w:val="Balk1"/>
    <w:next w:val="Normal"/>
    <w:link w:val="Balk7Char"/>
    <w:uiPriority w:val="9"/>
    <w:unhideWhenUsed/>
    <w:rsid w:val="001D6A8E"/>
    <w:pPr>
      <w:spacing w:before="40" w:after="0"/>
      <w:jc w:val="center"/>
      <w:outlineLvl w:val="6"/>
    </w:pPr>
    <w:rPr>
      <w:rFonts w:ascii="Times New Roman" w:eastAsiaTheme="majorEastAsia" w:hAnsi="Times New Roman" w:cstheme="majorBidi"/>
      <w:b/>
      <w:color w:val="595959" w:themeColor="text1" w:themeTint="A6"/>
      <w:sz w:val="28"/>
    </w:rPr>
  </w:style>
  <w:style w:type="paragraph" w:styleId="Balk8">
    <w:name w:val="heading 8"/>
    <w:aliases w:val="2. baslik"/>
    <w:basedOn w:val="Balk1"/>
    <w:next w:val="Normal"/>
    <w:link w:val="Balk8Char"/>
    <w:uiPriority w:val="9"/>
    <w:unhideWhenUsed/>
    <w:rsid w:val="001D6A8E"/>
    <w:pPr>
      <w:spacing w:after="0"/>
      <w:ind w:firstLine="720"/>
      <w:outlineLvl w:val="7"/>
    </w:pPr>
    <w:rPr>
      <w:rFonts w:ascii="Times New Roman" w:eastAsiaTheme="majorEastAsia" w:hAnsi="Times New Roman" w:cstheme="majorBidi"/>
      <w:b/>
      <w:iCs/>
      <w:color w:val="272727" w:themeColor="text1" w:themeTint="D8"/>
      <w:sz w:val="24"/>
    </w:rPr>
  </w:style>
  <w:style w:type="paragraph" w:styleId="Balk9">
    <w:name w:val="heading 9"/>
    <w:aliases w:val="Paragraf 10 punto"/>
    <w:basedOn w:val="Normal"/>
    <w:next w:val="Normal"/>
    <w:link w:val="Balk9Char"/>
    <w:uiPriority w:val="9"/>
    <w:unhideWhenUsed/>
    <w:rsid w:val="001D6A8E"/>
    <w:pPr>
      <w:keepNext/>
      <w:keepLines/>
      <w:spacing w:after="0"/>
      <w:ind w:firstLine="720"/>
      <w:jc w:val="both"/>
      <w:outlineLvl w:val="8"/>
    </w:pPr>
    <w:rPr>
      <w:rFonts w:eastAsiaTheme="majorEastAsia" w:cstheme="majorBidi"/>
      <w:color w:val="272727" w:themeColor="text1" w:themeTint="D8"/>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Balk1Char">
    <w:name w:val="Başlık 1 Char"/>
    <w:basedOn w:val="VarsaylanParagrafYazTipi"/>
    <w:uiPriority w:val="9"/>
    <w:rsid w:val="006713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uiPriority w:val="9"/>
    <w:semiHidden/>
    <w:rsid w:val="006713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uiPriority w:val="9"/>
    <w:semiHidden/>
    <w:rsid w:val="00671346"/>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uiPriority w:val="9"/>
    <w:semiHidden/>
    <w:rsid w:val="00671346"/>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uiPriority w:val="9"/>
    <w:semiHidden/>
    <w:rsid w:val="00671346"/>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uiPriority w:val="9"/>
    <w:semiHidden/>
    <w:rsid w:val="00671346"/>
    <w:rPr>
      <w:rFonts w:asciiTheme="minorHAnsi" w:eastAsiaTheme="majorEastAsia" w:hAnsiTheme="minorHAnsi" w:cstheme="majorBidi"/>
      <w:i/>
      <w:iCs/>
      <w:color w:val="595959" w:themeColor="text1" w:themeTint="A6"/>
    </w:rPr>
  </w:style>
  <w:style w:type="character" w:customStyle="1" w:styleId="Balk7Char">
    <w:name w:val="Başlık 7 Char"/>
    <w:aliases w:val="ana baslik Char"/>
    <w:basedOn w:val="VarsaylanParagrafYazTipi"/>
    <w:link w:val="Balk7"/>
    <w:uiPriority w:val="9"/>
    <w:rsid w:val="001D6A8E"/>
    <w:rPr>
      <w:rFonts w:eastAsiaTheme="majorEastAsia" w:cstheme="majorBidi"/>
      <w:b/>
      <w:color w:val="595959" w:themeColor="text1" w:themeTint="A6"/>
      <w:sz w:val="28"/>
      <w:szCs w:val="40"/>
    </w:rPr>
  </w:style>
  <w:style w:type="character" w:customStyle="1" w:styleId="Balk8Char">
    <w:name w:val="Başlık 8 Char"/>
    <w:aliases w:val="2. baslik Char"/>
    <w:basedOn w:val="VarsaylanParagrafYazTipi"/>
    <w:link w:val="Balk8"/>
    <w:uiPriority w:val="9"/>
    <w:rsid w:val="001D6A8E"/>
    <w:rPr>
      <w:rFonts w:eastAsiaTheme="majorEastAsia" w:cstheme="majorBidi"/>
      <w:b/>
      <w:iCs/>
      <w:color w:val="272727" w:themeColor="text1" w:themeTint="D8"/>
      <w:szCs w:val="40"/>
    </w:rPr>
  </w:style>
  <w:style w:type="character" w:customStyle="1" w:styleId="Balk9Char">
    <w:name w:val="Başlık 9 Char"/>
    <w:aliases w:val="Paragraf 10 punto Char"/>
    <w:basedOn w:val="VarsaylanParagrafYazTipi"/>
    <w:link w:val="Balk9"/>
    <w:uiPriority w:val="9"/>
    <w:rsid w:val="001D6A8E"/>
    <w:rPr>
      <w:rFonts w:eastAsiaTheme="majorEastAsia" w:cstheme="majorBidi"/>
      <w:color w:val="272727" w:themeColor="text1" w:themeTint="D8"/>
      <w:sz w:val="20"/>
    </w:rPr>
  </w:style>
  <w:style w:type="character" w:customStyle="1" w:styleId="KonuBalChar">
    <w:name w:val="Konu Başlığı Char"/>
    <w:basedOn w:val="VarsaylanParagrafYazTipi"/>
    <w:uiPriority w:val="10"/>
    <w:rsid w:val="00671346"/>
    <w:rPr>
      <w:rFonts w:asciiTheme="majorHAnsi" w:eastAsiaTheme="majorEastAsia" w:hAnsiTheme="majorHAnsi" w:cstheme="majorBidi"/>
      <w:spacing w:val="-10"/>
      <w:kern w:val="28"/>
      <w:sz w:val="56"/>
      <w:szCs w:val="56"/>
    </w:rPr>
  </w:style>
  <w:style w:type="character" w:customStyle="1" w:styleId="AltyazChar">
    <w:name w:val="Altyazı Char"/>
    <w:basedOn w:val="VarsaylanParagrafYazTipi"/>
    <w:uiPriority w:val="11"/>
    <w:rsid w:val="00671346"/>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rsid w:val="006713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71346"/>
    <w:rPr>
      <w:i/>
      <w:iCs/>
      <w:color w:val="404040" w:themeColor="text1" w:themeTint="BF"/>
    </w:rPr>
  </w:style>
  <w:style w:type="paragraph" w:styleId="ListeParagraf">
    <w:name w:val="List Paragraph"/>
    <w:basedOn w:val="Normal"/>
    <w:uiPriority w:val="34"/>
    <w:rsid w:val="00671346"/>
    <w:pPr>
      <w:ind w:left="720"/>
      <w:contextualSpacing/>
    </w:pPr>
  </w:style>
  <w:style w:type="character" w:styleId="GlVurgulama">
    <w:name w:val="Intense Emphasis"/>
    <w:basedOn w:val="VarsaylanParagrafYazTipi"/>
    <w:uiPriority w:val="21"/>
    <w:rsid w:val="00671346"/>
    <w:rPr>
      <w:i/>
      <w:iCs/>
      <w:color w:val="0F4761" w:themeColor="accent1" w:themeShade="BF"/>
    </w:rPr>
  </w:style>
  <w:style w:type="paragraph" w:styleId="GlAlnt">
    <w:name w:val="Intense Quote"/>
    <w:basedOn w:val="Normal"/>
    <w:next w:val="Normal"/>
    <w:link w:val="GlAlntChar"/>
    <w:uiPriority w:val="30"/>
    <w:rsid w:val="00671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71346"/>
    <w:rPr>
      <w:i/>
      <w:iCs/>
      <w:color w:val="0F4761" w:themeColor="accent1" w:themeShade="BF"/>
    </w:rPr>
  </w:style>
  <w:style w:type="character" w:styleId="GlBavuru">
    <w:name w:val="Intense Reference"/>
    <w:basedOn w:val="VarsaylanParagrafYazTipi"/>
    <w:uiPriority w:val="32"/>
    <w:rsid w:val="00671346"/>
    <w:rPr>
      <w:b/>
      <w:bCs/>
      <w:smallCaps/>
      <w:color w:val="0F4761" w:themeColor="accent1" w:themeShade="BF"/>
      <w:spacing w:val="5"/>
    </w:rPr>
  </w:style>
  <w:style w:type="paragraph" w:styleId="Altyaz">
    <w:name w:val="Subtitle"/>
    <w:basedOn w:val="Normal"/>
    <w:next w:val="Normal"/>
    <w:rPr>
      <w:rFonts w:ascii="Aptos" w:eastAsia="Aptos" w:hAnsi="Aptos" w:cs="Aptos"/>
      <w:color w:val="595959"/>
      <w:sz w:val="28"/>
      <w:szCs w:val="28"/>
    </w:rPr>
  </w:style>
  <w:style w:type="paragraph" w:styleId="stBilgi">
    <w:name w:val="header"/>
    <w:basedOn w:val="Normal"/>
    <w:link w:val="stBilgiChar"/>
    <w:uiPriority w:val="99"/>
    <w:unhideWhenUsed/>
    <w:rsid w:val="00875B2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75B23"/>
  </w:style>
  <w:style w:type="paragraph" w:styleId="AltBilgi">
    <w:name w:val="footer"/>
    <w:basedOn w:val="Normal"/>
    <w:link w:val="AltBilgiChar"/>
    <w:uiPriority w:val="99"/>
    <w:unhideWhenUsed/>
    <w:rsid w:val="00875B2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75B23"/>
  </w:style>
  <w:style w:type="paragraph" w:styleId="TBal">
    <w:name w:val="TOC Heading"/>
    <w:basedOn w:val="Balk1"/>
    <w:next w:val="Normal"/>
    <w:uiPriority w:val="39"/>
    <w:unhideWhenUsed/>
    <w:rsid w:val="006B5202"/>
    <w:pPr>
      <w:spacing w:before="240" w:after="0"/>
      <w:outlineLvl w:val="9"/>
    </w:pPr>
    <w:rPr>
      <w:rFonts w:asciiTheme="majorHAnsi" w:eastAsiaTheme="majorEastAsia" w:hAnsiTheme="majorHAnsi" w:cstheme="majorBidi"/>
      <w:color w:val="0F4761" w:themeColor="accent1" w:themeShade="BF"/>
      <w:sz w:val="32"/>
      <w:szCs w:val="32"/>
      <w:lang w:val="tr-TR"/>
    </w:rPr>
  </w:style>
  <w:style w:type="paragraph" w:styleId="T2">
    <w:name w:val="toc 2"/>
    <w:basedOn w:val="Normal"/>
    <w:next w:val="Normal"/>
    <w:autoRedefine/>
    <w:uiPriority w:val="39"/>
    <w:unhideWhenUsed/>
    <w:rsid w:val="006B5202"/>
    <w:pPr>
      <w:spacing w:after="100"/>
      <w:ind w:left="220"/>
    </w:pPr>
    <w:rPr>
      <w:rFonts w:asciiTheme="minorHAnsi" w:eastAsiaTheme="minorEastAsia" w:hAnsiTheme="minorHAnsi"/>
      <w:sz w:val="22"/>
      <w:szCs w:val="22"/>
      <w:lang w:val="tr-TR"/>
    </w:rPr>
  </w:style>
  <w:style w:type="paragraph" w:styleId="T1">
    <w:name w:val="toc 1"/>
    <w:basedOn w:val="Normal"/>
    <w:next w:val="Normal"/>
    <w:autoRedefine/>
    <w:uiPriority w:val="39"/>
    <w:unhideWhenUsed/>
    <w:rsid w:val="006B5202"/>
    <w:pPr>
      <w:spacing w:after="100"/>
    </w:pPr>
    <w:rPr>
      <w:rFonts w:asciiTheme="minorHAnsi" w:eastAsiaTheme="minorEastAsia" w:hAnsiTheme="minorHAnsi"/>
      <w:sz w:val="22"/>
      <w:szCs w:val="22"/>
      <w:lang w:val="tr-TR"/>
    </w:rPr>
  </w:style>
  <w:style w:type="paragraph" w:styleId="T3">
    <w:name w:val="toc 3"/>
    <w:basedOn w:val="Normal"/>
    <w:next w:val="Normal"/>
    <w:autoRedefine/>
    <w:uiPriority w:val="39"/>
    <w:unhideWhenUsed/>
    <w:rsid w:val="006B5202"/>
    <w:pPr>
      <w:spacing w:after="100"/>
      <w:ind w:left="440"/>
    </w:pPr>
    <w:rPr>
      <w:rFonts w:asciiTheme="minorHAnsi" w:eastAsiaTheme="minorEastAsia" w:hAnsiTheme="minorHAnsi"/>
      <w:sz w:val="22"/>
      <w:szCs w:val="22"/>
      <w:lang w:val="tr-TR"/>
    </w:rPr>
  </w:style>
  <w:style w:type="paragraph" w:styleId="AralkYok">
    <w:name w:val="No Spacing"/>
    <w:uiPriority w:val="1"/>
    <w:rsid w:val="006B5202"/>
    <w:pPr>
      <w:spacing w:after="0" w:line="240" w:lineRule="auto"/>
    </w:pPr>
  </w:style>
  <w:style w:type="character" w:styleId="Kpr">
    <w:name w:val="Hyperlink"/>
    <w:uiPriority w:val="99"/>
    <w:unhideWhenUsed/>
    <w:rsid w:val="006B5202"/>
    <w:rPr>
      <w:color w:val="0563C1"/>
      <w:u w:val="single"/>
    </w:rPr>
  </w:style>
  <w:style w:type="paragraph" w:customStyle="1" w:styleId="Baslik1">
    <w:name w:val="Baslik 1"/>
    <w:basedOn w:val="Balk1"/>
    <w:next w:val="Normal"/>
    <w:link w:val="Baslik1Char"/>
    <w:qFormat/>
    <w:rsid w:val="001D6A8E"/>
    <w:pPr>
      <w:jc w:val="center"/>
    </w:pPr>
    <w:rPr>
      <w:rFonts w:ascii="Times New Roman" w:hAnsi="Times New Roman"/>
      <w:b/>
      <w:color w:val="auto"/>
      <w:sz w:val="28"/>
    </w:rPr>
  </w:style>
  <w:style w:type="paragraph" w:customStyle="1" w:styleId="Baslk2">
    <w:name w:val="Baslık 2"/>
    <w:basedOn w:val="Balk2"/>
    <w:next w:val="10normaklprgf"/>
    <w:link w:val="Baslk2Char"/>
    <w:qFormat/>
    <w:rsid w:val="001D6A8E"/>
    <w:pPr>
      <w:ind w:firstLine="720"/>
    </w:pPr>
    <w:rPr>
      <w:rFonts w:ascii="Times New Roman" w:hAnsi="Times New Roman"/>
      <w:b/>
      <w:color w:val="auto"/>
      <w:sz w:val="24"/>
    </w:rPr>
  </w:style>
  <w:style w:type="character" w:customStyle="1" w:styleId="Balk1Char1">
    <w:name w:val="Başlık 1 Char1"/>
    <w:basedOn w:val="VarsaylanParagrafYazTipi"/>
    <w:link w:val="Balk1"/>
    <w:rsid w:val="001D6A8E"/>
    <w:rPr>
      <w:rFonts w:ascii="Play" w:eastAsia="Play" w:hAnsi="Play" w:cs="Play"/>
      <w:color w:val="0F4761"/>
      <w:sz w:val="40"/>
      <w:szCs w:val="40"/>
    </w:rPr>
  </w:style>
  <w:style w:type="character" w:customStyle="1" w:styleId="Baslik1Char">
    <w:name w:val="Baslik 1 Char"/>
    <w:basedOn w:val="Balk1Char1"/>
    <w:link w:val="Baslik1"/>
    <w:rsid w:val="001D6A8E"/>
    <w:rPr>
      <w:rFonts w:ascii="Play" w:eastAsia="Play" w:hAnsi="Play" w:cs="Play"/>
      <w:b/>
      <w:color w:val="0F4761"/>
      <w:sz w:val="28"/>
      <w:szCs w:val="40"/>
    </w:rPr>
  </w:style>
  <w:style w:type="paragraph" w:customStyle="1" w:styleId="10normaklprgf">
    <w:name w:val="10 normakl prgf"/>
    <w:basedOn w:val="Normal"/>
    <w:link w:val="10normaklprgfChar"/>
    <w:qFormat/>
    <w:rsid w:val="001D6A8E"/>
    <w:pPr>
      <w:ind w:firstLine="720"/>
      <w:jc w:val="both"/>
    </w:pPr>
    <w:rPr>
      <w:sz w:val="20"/>
    </w:rPr>
  </w:style>
  <w:style w:type="character" w:customStyle="1" w:styleId="Balk2Char1">
    <w:name w:val="Başlık 2 Char1"/>
    <w:basedOn w:val="VarsaylanParagrafYazTipi"/>
    <w:link w:val="Balk2"/>
    <w:rsid w:val="001D6A8E"/>
    <w:rPr>
      <w:rFonts w:ascii="Play" w:eastAsia="Play" w:hAnsi="Play" w:cs="Play"/>
      <w:color w:val="0F4761"/>
      <w:sz w:val="32"/>
      <w:szCs w:val="32"/>
    </w:rPr>
  </w:style>
  <w:style w:type="character" w:customStyle="1" w:styleId="Baslk2Char">
    <w:name w:val="Baslık 2 Char"/>
    <w:basedOn w:val="Balk2Char1"/>
    <w:link w:val="Baslk2"/>
    <w:rsid w:val="001D6A8E"/>
    <w:rPr>
      <w:rFonts w:ascii="Play" w:eastAsia="Play" w:hAnsi="Play" w:cs="Play"/>
      <w:b/>
      <w:color w:val="0F4761"/>
      <w:sz w:val="32"/>
      <w:szCs w:val="32"/>
    </w:rPr>
  </w:style>
  <w:style w:type="character" w:customStyle="1" w:styleId="10normaklprgfChar">
    <w:name w:val="10 normakl prgf Char"/>
    <w:basedOn w:val="VarsaylanParagrafYazTipi"/>
    <w:link w:val="10normaklprgf"/>
    <w:rsid w:val="001D6A8E"/>
    <w:rPr>
      <w:sz w:val="20"/>
    </w:rPr>
  </w:style>
  <w:style w:type="table" w:styleId="TabloKlavuzu">
    <w:name w:val="Table Grid"/>
    <w:basedOn w:val="NormalTablo"/>
    <w:uiPriority w:val="59"/>
    <w:rsid w:val="00A26AB5"/>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DF3ACF"/>
    <w:rPr>
      <w:color w:val="96607D" w:themeColor="followedHyperlink"/>
      <w:u w:val="single"/>
    </w:rPr>
  </w:style>
  <w:style w:type="paragraph" w:styleId="ListeNumaras">
    <w:name w:val="List Number"/>
    <w:basedOn w:val="Normal"/>
    <w:uiPriority w:val="99"/>
    <w:unhideWhenUsed/>
    <w:rsid w:val="00060B7C"/>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customStyle="1" w:styleId="baslik3">
    <w:name w:val="baslik3"/>
    <w:basedOn w:val="Balk3"/>
    <w:next w:val="10normaklprgf"/>
    <w:link w:val="baslik3Char"/>
    <w:qFormat/>
    <w:rsid w:val="002617BD"/>
    <w:pPr>
      <w:ind w:firstLine="720"/>
    </w:pPr>
    <w:rPr>
      <w:rFonts w:ascii="Times New Roman" w:hAnsi="Times New Roman"/>
      <w:b/>
      <w:color w:val="auto"/>
      <w:sz w:val="24"/>
    </w:rPr>
  </w:style>
  <w:style w:type="character" w:customStyle="1" w:styleId="baslik3Char">
    <w:name w:val="baslik3 Char"/>
    <w:basedOn w:val="10normaklprgfChar"/>
    <w:link w:val="baslik3"/>
    <w:rsid w:val="002617BD"/>
    <w:rPr>
      <w:rFonts w:eastAsia="Aptos" w:cs="Aptos"/>
      <w:b/>
      <w:sz w:val="20"/>
      <w:szCs w:val="28"/>
    </w:rPr>
  </w:style>
  <w:style w:type="paragraph" w:customStyle="1" w:styleId="12puntoprgf">
    <w:name w:val="12 punto prgf"/>
    <w:basedOn w:val="Normal"/>
    <w:link w:val="12puntoprgfChar"/>
    <w:qFormat/>
    <w:rsid w:val="002617BD"/>
    <w:pPr>
      <w:ind w:firstLine="720"/>
      <w:jc w:val="both"/>
    </w:pPr>
  </w:style>
  <w:style w:type="character" w:customStyle="1" w:styleId="12puntoprgfChar">
    <w:name w:val="12 punto prgf Char"/>
    <w:basedOn w:val="VarsaylanParagrafYazTipi"/>
    <w:link w:val="12puntoprgf"/>
    <w:rsid w:val="002617BD"/>
  </w:style>
  <w:style w:type="paragraph" w:styleId="ListeMaddemi">
    <w:name w:val="List Bullet"/>
    <w:basedOn w:val="Normal"/>
    <w:uiPriority w:val="99"/>
    <w:unhideWhenUsed/>
    <w:rsid w:val="00E56973"/>
    <w:pPr>
      <w:numPr>
        <w:numId w:val="17"/>
      </w:numPr>
      <w:spacing w:after="200" w:line="276" w:lineRule="auto"/>
      <w:contextualSpacing/>
    </w:pPr>
    <w:rPr>
      <w:rFonts w:asciiTheme="minorHAnsi" w:eastAsiaTheme="minorEastAsia" w:hAnsiTheme="minorHAnsi" w:cstheme="minorBidi"/>
      <w:sz w:val="22"/>
      <w:szCs w:val="22"/>
      <w:lang w:val="en-US" w:eastAsia="en-US"/>
    </w:rPr>
  </w:style>
  <w:style w:type="paragraph" w:styleId="DipnotMetni">
    <w:name w:val="footnote text"/>
    <w:basedOn w:val="Normal"/>
    <w:link w:val="DipnotMetniChar"/>
    <w:uiPriority w:val="99"/>
    <w:semiHidden/>
    <w:unhideWhenUsed/>
    <w:rsid w:val="00B65190"/>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B65190"/>
    <w:rPr>
      <w:sz w:val="20"/>
      <w:szCs w:val="20"/>
    </w:rPr>
  </w:style>
  <w:style w:type="character" w:styleId="DipnotBavurusu">
    <w:name w:val="footnote reference"/>
    <w:basedOn w:val="VarsaylanParagrafYazTipi"/>
    <w:uiPriority w:val="99"/>
    <w:semiHidden/>
    <w:unhideWhenUsed/>
    <w:rsid w:val="00B65190"/>
    <w:rPr>
      <w:vertAlign w:val="superscript"/>
    </w:rPr>
  </w:style>
  <w:style w:type="table" w:customStyle="1" w:styleId="OrtaGlgeleme1-Vurgu31">
    <w:name w:val="Orta Gölgeleme 1 -  Vurgu 31"/>
    <w:basedOn w:val="NormalTablo"/>
    <w:next w:val="OrtaGlgeleme1-Vurgu3"/>
    <w:uiPriority w:val="63"/>
    <w:rsid w:val="00432D7C"/>
    <w:pPr>
      <w:spacing w:after="0" w:line="240" w:lineRule="auto"/>
    </w:pPr>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OrtaGlgeleme1-Vurgu3">
    <w:name w:val="Medium Shading 1 Accent 3"/>
    <w:basedOn w:val="NormalTablo"/>
    <w:uiPriority w:val="63"/>
    <w:unhideWhenUsed/>
    <w:rsid w:val="00432D7C"/>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paragraph" w:styleId="GvdeMetni">
    <w:name w:val="Body Text"/>
    <w:basedOn w:val="Normal"/>
    <w:link w:val="GvdeMetniChar"/>
    <w:uiPriority w:val="99"/>
    <w:unhideWhenUsed/>
    <w:rsid w:val="008212C9"/>
    <w:pPr>
      <w:spacing w:after="120" w:line="276" w:lineRule="auto"/>
    </w:pPr>
    <w:rPr>
      <w:rFonts w:asciiTheme="minorHAnsi" w:eastAsiaTheme="minorEastAsia" w:hAnsiTheme="minorHAnsi" w:cstheme="minorBidi"/>
      <w:sz w:val="22"/>
      <w:szCs w:val="22"/>
      <w:lang w:val="en-US" w:eastAsia="en-US"/>
    </w:rPr>
  </w:style>
  <w:style w:type="character" w:customStyle="1" w:styleId="GvdeMetniChar">
    <w:name w:val="Gövde Metni Char"/>
    <w:basedOn w:val="VarsaylanParagrafYazTipi"/>
    <w:link w:val="GvdeMetni"/>
    <w:uiPriority w:val="99"/>
    <w:rsid w:val="008212C9"/>
    <w:rPr>
      <w:rFonts w:asciiTheme="minorHAnsi" w:eastAsiaTheme="minorEastAsia" w:hAnsiTheme="minorHAnsi" w:cstheme="minorBidi"/>
      <w:sz w:val="22"/>
      <w:szCs w:val="22"/>
      <w:lang w:val="en-US" w:eastAsia="en-US"/>
    </w:rPr>
  </w:style>
  <w:style w:type="paragraph" w:styleId="ResimYazs">
    <w:name w:val="caption"/>
    <w:basedOn w:val="Normal"/>
    <w:next w:val="Normal"/>
    <w:uiPriority w:val="35"/>
    <w:unhideWhenUsed/>
    <w:qFormat/>
    <w:rsid w:val="009D51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49946">
      <w:bodyDiv w:val="1"/>
      <w:marLeft w:val="0"/>
      <w:marRight w:val="0"/>
      <w:marTop w:val="0"/>
      <w:marBottom w:val="0"/>
      <w:divBdr>
        <w:top w:val="none" w:sz="0" w:space="0" w:color="auto"/>
        <w:left w:val="none" w:sz="0" w:space="0" w:color="auto"/>
        <w:bottom w:val="none" w:sz="0" w:space="0" w:color="auto"/>
        <w:right w:val="none" w:sz="0" w:space="0" w:color="auto"/>
      </w:divBdr>
      <w:divsChild>
        <w:div w:id="1159226072">
          <w:marLeft w:val="0"/>
          <w:marRight w:val="0"/>
          <w:marTop w:val="0"/>
          <w:marBottom w:val="0"/>
          <w:divBdr>
            <w:top w:val="none" w:sz="0" w:space="0" w:color="auto"/>
            <w:left w:val="none" w:sz="0" w:space="0" w:color="auto"/>
            <w:bottom w:val="none" w:sz="0" w:space="0" w:color="auto"/>
            <w:right w:val="none" w:sz="0" w:space="0" w:color="auto"/>
          </w:divBdr>
          <w:divsChild>
            <w:div w:id="570384124">
              <w:marLeft w:val="0"/>
              <w:marRight w:val="0"/>
              <w:marTop w:val="0"/>
              <w:marBottom w:val="0"/>
              <w:divBdr>
                <w:top w:val="none" w:sz="0" w:space="0" w:color="auto"/>
                <w:left w:val="none" w:sz="0" w:space="0" w:color="auto"/>
                <w:bottom w:val="none" w:sz="0" w:space="0" w:color="auto"/>
                <w:right w:val="none" w:sz="0" w:space="0" w:color="auto"/>
              </w:divBdr>
            </w:div>
            <w:div w:id="8148061">
              <w:marLeft w:val="0"/>
              <w:marRight w:val="0"/>
              <w:marTop w:val="0"/>
              <w:marBottom w:val="0"/>
              <w:divBdr>
                <w:top w:val="none" w:sz="0" w:space="0" w:color="auto"/>
                <w:left w:val="none" w:sz="0" w:space="0" w:color="auto"/>
                <w:bottom w:val="none" w:sz="0" w:space="0" w:color="auto"/>
                <w:right w:val="none" w:sz="0" w:space="0" w:color="auto"/>
              </w:divBdr>
            </w:div>
            <w:div w:id="299893522">
              <w:marLeft w:val="0"/>
              <w:marRight w:val="0"/>
              <w:marTop w:val="0"/>
              <w:marBottom w:val="0"/>
              <w:divBdr>
                <w:top w:val="none" w:sz="0" w:space="0" w:color="auto"/>
                <w:left w:val="none" w:sz="0" w:space="0" w:color="auto"/>
                <w:bottom w:val="none" w:sz="0" w:space="0" w:color="auto"/>
                <w:right w:val="none" w:sz="0" w:space="0" w:color="auto"/>
              </w:divBdr>
            </w:div>
            <w:div w:id="1259411481">
              <w:marLeft w:val="0"/>
              <w:marRight w:val="0"/>
              <w:marTop w:val="0"/>
              <w:marBottom w:val="0"/>
              <w:divBdr>
                <w:top w:val="none" w:sz="0" w:space="0" w:color="auto"/>
                <w:left w:val="none" w:sz="0" w:space="0" w:color="auto"/>
                <w:bottom w:val="none" w:sz="0" w:space="0" w:color="auto"/>
                <w:right w:val="none" w:sz="0" w:space="0" w:color="auto"/>
              </w:divBdr>
            </w:div>
            <w:div w:id="2144350549">
              <w:marLeft w:val="0"/>
              <w:marRight w:val="0"/>
              <w:marTop w:val="0"/>
              <w:marBottom w:val="0"/>
              <w:divBdr>
                <w:top w:val="none" w:sz="0" w:space="0" w:color="auto"/>
                <w:left w:val="none" w:sz="0" w:space="0" w:color="auto"/>
                <w:bottom w:val="none" w:sz="0" w:space="0" w:color="auto"/>
                <w:right w:val="none" w:sz="0" w:space="0" w:color="auto"/>
              </w:divBdr>
            </w:div>
            <w:div w:id="734861833">
              <w:marLeft w:val="0"/>
              <w:marRight w:val="0"/>
              <w:marTop w:val="0"/>
              <w:marBottom w:val="0"/>
              <w:divBdr>
                <w:top w:val="none" w:sz="0" w:space="0" w:color="auto"/>
                <w:left w:val="none" w:sz="0" w:space="0" w:color="auto"/>
                <w:bottom w:val="none" w:sz="0" w:space="0" w:color="auto"/>
                <w:right w:val="none" w:sz="0" w:space="0" w:color="auto"/>
              </w:divBdr>
            </w:div>
            <w:div w:id="12722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07016">
      <w:bodyDiv w:val="1"/>
      <w:marLeft w:val="0"/>
      <w:marRight w:val="0"/>
      <w:marTop w:val="0"/>
      <w:marBottom w:val="0"/>
      <w:divBdr>
        <w:top w:val="none" w:sz="0" w:space="0" w:color="auto"/>
        <w:left w:val="none" w:sz="0" w:space="0" w:color="auto"/>
        <w:bottom w:val="none" w:sz="0" w:space="0" w:color="auto"/>
        <w:right w:val="none" w:sz="0" w:space="0" w:color="auto"/>
      </w:divBdr>
      <w:divsChild>
        <w:div w:id="343283915">
          <w:marLeft w:val="0"/>
          <w:marRight w:val="0"/>
          <w:marTop w:val="0"/>
          <w:marBottom w:val="0"/>
          <w:divBdr>
            <w:top w:val="none" w:sz="0" w:space="0" w:color="auto"/>
            <w:left w:val="none" w:sz="0" w:space="0" w:color="auto"/>
            <w:bottom w:val="none" w:sz="0" w:space="0" w:color="auto"/>
            <w:right w:val="none" w:sz="0" w:space="0" w:color="auto"/>
          </w:divBdr>
          <w:divsChild>
            <w:div w:id="554008110">
              <w:marLeft w:val="0"/>
              <w:marRight w:val="0"/>
              <w:marTop w:val="0"/>
              <w:marBottom w:val="0"/>
              <w:divBdr>
                <w:top w:val="none" w:sz="0" w:space="0" w:color="auto"/>
                <w:left w:val="none" w:sz="0" w:space="0" w:color="auto"/>
                <w:bottom w:val="none" w:sz="0" w:space="0" w:color="auto"/>
                <w:right w:val="none" w:sz="0" w:space="0" w:color="auto"/>
              </w:divBdr>
            </w:div>
            <w:div w:id="1259750697">
              <w:marLeft w:val="0"/>
              <w:marRight w:val="0"/>
              <w:marTop w:val="0"/>
              <w:marBottom w:val="0"/>
              <w:divBdr>
                <w:top w:val="none" w:sz="0" w:space="0" w:color="auto"/>
                <w:left w:val="none" w:sz="0" w:space="0" w:color="auto"/>
                <w:bottom w:val="none" w:sz="0" w:space="0" w:color="auto"/>
                <w:right w:val="none" w:sz="0" w:space="0" w:color="auto"/>
              </w:divBdr>
            </w:div>
            <w:div w:id="1555463991">
              <w:marLeft w:val="0"/>
              <w:marRight w:val="0"/>
              <w:marTop w:val="0"/>
              <w:marBottom w:val="0"/>
              <w:divBdr>
                <w:top w:val="none" w:sz="0" w:space="0" w:color="auto"/>
                <w:left w:val="none" w:sz="0" w:space="0" w:color="auto"/>
                <w:bottom w:val="none" w:sz="0" w:space="0" w:color="auto"/>
                <w:right w:val="none" w:sz="0" w:space="0" w:color="auto"/>
              </w:divBdr>
            </w:div>
            <w:div w:id="440690189">
              <w:marLeft w:val="0"/>
              <w:marRight w:val="0"/>
              <w:marTop w:val="0"/>
              <w:marBottom w:val="0"/>
              <w:divBdr>
                <w:top w:val="none" w:sz="0" w:space="0" w:color="auto"/>
                <w:left w:val="none" w:sz="0" w:space="0" w:color="auto"/>
                <w:bottom w:val="none" w:sz="0" w:space="0" w:color="auto"/>
                <w:right w:val="none" w:sz="0" w:space="0" w:color="auto"/>
              </w:divBdr>
            </w:div>
            <w:div w:id="769155865">
              <w:marLeft w:val="0"/>
              <w:marRight w:val="0"/>
              <w:marTop w:val="0"/>
              <w:marBottom w:val="0"/>
              <w:divBdr>
                <w:top w:val="none" w:sz="0" w:space="0" w:color="auto"/>
                <w:left w:val="none" w:sz="0" w:space="0" w:color="auto"/>
                <w:bottom w:val="none" w:sz="0" w:space="0" w:color="auto"/>
                <w:right w:val="none" w:sz="0" w:space="0" w:color="auto"/>
              </w:divBdr>
            </w:div>
            <w:div w:id="1385372027">
              <w:marLeft w:val="0"/>
              <w:marRight w:val="0"/>
              <w:marTop w:val="0"/>
              <w:marBottom w:val="0"/>
              <w:divBdr>
                <w:top w:val="none" w:sz="0" w:space="0" w:color="auto"/>
                <w:left w:val="none" w:sz="0" w:space="0" w:color="auto"/>
                <w:bottom w:val="none" w:sz="0" w:space="0" w:color="auto"/>
                <w:right w:val="none" w:sz="0" w:space="0" w:color="auto"/>
              </w:divBdr>
            </w:div>
            <w:div w:id="560555326">
              <w:marLeft w:val="0"/>
              <w:marRight w:val="0"/>
              <w:marTop w:val="0"/>
              <w:marBottom w:val="0"/>
              <w:divBdr>
                <w:top w:val="none" w:sz="0" w:space="0" w:color="auto"/>
                <w:left w:val="none" w:sz="0" w:space="0" w:color="auto"/>
                <w:bottom w:val="none" w:sz="0" w:space="0" w:color="auto"/>
                <w:right w:val="none" w:sz="0" w:space="0" w:color="auto"/>
              </w:divBdr>
            </w:div>
            <w:div w:id="806119824">
              <w:marLeft w:val="0"/>
              <w:marRight w:val="0"/>
              <w:marTop w:val="0"/>
              <w:marBottom w:val="0"/>
              <w:divBdr>
                <w:top w:val="none" w:sz="0" w:space="0" w:color="auto"/>
                <w:left w:val="none" w:sz="0" w:space="0" w:color="auto"/>
                <w:bottom w:val="none" w:sz="0" w:space="0" w:color="auto"/>
                <w:right w:val="none" w:sz="0" w:space="0" w:color="auto"/>
              </w:divBdr>
            </w:div>
            <w:div w:id="1708601180">
              <w:marLeft w:val="0"/>
              <w:marRight w:val="0"/>
              <w:marTop w:val="0"/>
              <w:marBottom w:val="0"/>
              <w:divBdr>
                <w:top w:val="none" w:sz="0" w:space="0" w:color="auto"/>
                <w:left w:val="none" w:sz="0" w:space="0" w:color="auto"/>
                <w:bottom w:val="none" w:sz="0" w:space="0" w:color="auto"/>
                <w:right w:val="none" w:sz="0" w:space="0" w:color="auto"/>
              </w:divBdr>
            </w:div>
            <w:div w:id="2127310249">
              <w:marLeft w:val="0"/>
              <w:marRight w:val="0"/>
              <w:marTop w:val="0"/>
              <w:marBottom w:val="0"/>
              <w:divBdr>
                <w:top w:val="none" w:sz="0" w:space="0" w:color="auto"/>
                <w:left w:val="none" w:sz="0" w:space="0" w:color="auto"/>
                <w:bottom w:val="none" w:sz="0" w:space="0" w:color="auto"/>
                <w:right w:val="none" w:sz="0" w:space="0" w:color="auto"/>
              </w:divBdr>
            </w:div>
            <w:div w:id="1272399929">
              <w:marLeft w:val="0"/>
              <w:marRight w:val="0"/>
              <w:marTop w:val="0"/>
              <w:marBottom w:val="0"/>
              <w:divBdr>
                <w:top w:val="none" w:sz="0" w:space="0" w:color="auto"/>
                <w:left w:val="none" w:sz="0" w:space="0" w:color="auto"/>
                <w:bottom w:val="none" w:sz="0" w:space="0" w:color="auto"/>
                <w:right w:val="none" w:sz="0" w:space="0" w:color="auto"/>
              </w:divBdr>
            </w:div>
            <w:div w:id="1584872465">
              <w:marLeft w:val="0"/>
              <w:marRight w:val="0"/>
              <w:marTop w:val="0"/>
              <w:marBottom w:val="0"/>
              <w:divBdr>
                <w:top w:val="none" w:sz="0" w:space="0" w:color="auto"/>
                <w:left w:val="none" w:sz="0" w:space="0" w:color="auto"/>
                <w:bottom w:val="none" w:sz="0" w:space="0" w:color="auto"/>
                <w:right w:val="none" w:sz="0" w:space="0" w:color="auto"/>
              </w:divBdr>
            </w:div>
            <w:div w:id="1663463499">
              <w:marLeft w:val="0"/>
              <w:marRight w:val="0"/>
              <w:marTop w:val="0"/>
              <w:marBottom w:val="0"/>
              <w:divBdr>
                <w:top w:val="none" w:sz="0" w:space="0" w:color="auto"/>
                <w:left w:val="none" w:sz="0" w:space="0" w:color="auto"/>
                <w:bottom w:val="none" w:sz="0" w:space="0" w:color="auto"/>
                <w:right w:val="none" w:sz="0" w:space="0" w:color="auto"/>
              </w:divBdr>
            </w:div>
            <w:div w:id="338890319">
              <w:marLeft w:val="0"/>
              <w:marRight w:val="0"/>
              <w:marTop w:val="0"/>
              <w:marBottom w:val="0"/>
              <w:divBdr>
                <w:top w:val="none" w:sz="0" w:space="0" w:color="auto"/>
                <w:left w:val="none" w:sz="0" w:space="0" w:color="auto"/>
                <w:bottom w:val="none" w:sz="0" w:space="0" w:color="auto"/>
                <w:right w:val="none" w:sz="0" w:space="0" w:color="auto"/>
              </w:divBdr>
            </w:div>
            <w:div w:id="18093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944">
      <w:bodyDiv w:val="1"/>
      <w:marLeft w:val="0"/>
      <w:marRight w:val="0"/>
      <w:marTop w:val="0"/>
      <w:marBottom w:val="0"/>
      <w:divBdr>
        <w:top w:val="none" w:sz="0" w:space="0" w:color="auto"/>
        <w:left w:val="none" w:sz="0" w:space="0" w:color="auto"/>
        <w:bottom w:val="none" w:sz="0" w:space="0" w:color="auto"/>
        <w:right w:val="none" w:sz="0" w:space="0" w:color="auto"/>
      </w:divBdr>
    </w:div>
    <w:div w:id="772749665">
      <w:bodyDiv w:val="1"/>
      <w:marLeft w:val="0"/>
      <w:marRight w:val="0"/>
      <w:marTop w:val="0"/>
      <w:marBottom w:val="0"/>
      <w:divBdr>
        <w:top w:val="none" w:sz="0" w:space="0" w:color="auto"/>
        <w:left w:val="none" w:sz="0" w:space="0" w:color="auto"/>
        <w:bottom w:val="none" w:sz="0" w:space="0" w:color="auto"/>
        <w:right w:val="none" w:sz="0" w:space="0" w:color="auto"/>
      </w:divBdr>
      <w:divsChild>
        <w:div w:id="2117552318">
          <w:marLeft w:val="0"/>
          <w:marRight w:val="0"/>
          <w:marTop w:val="0"/>
          <w:marBottom w:val="0"/>
          <w:divBdr>
            <w:top w:val="none" w:sz="0" w:space="0" w:color="auto"/>
            <w:left w:val="none" w:sz="0" w:space="0" w:color="auto"/>
            <w:bottom w:val="none" w:sz="0" w:space="0" w:color="auto"/>
            <w:right w:val="none" w:sz="0" w:space="0" w:color="auto"/>
          </w:divBdr>
          <w:divsChild>
            <w:div w:id="24290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6267">
      <w:bodyDiv w:val="1"/>
      <w:marLeft w:val="0"/>
      <w:marRight w:val="0"/>
      <w:marTop w:val="0"/>
      <w:marBottom w:val="0"/>
      <w:divBdr>
        <w:top w:val="none" w:sz="0" w:space="0" w:color="auto"/>
        <w:left w:val="none" w:sz="0" w:space="0" w:color="auto"/>
        <w:bottom w:val="none" w:sz="0" w:space="0" w:color="auto"/>
        <w:right w:val="none" w:sz="0" w:space="0" w:color="auto"/>
      </w:divBdr>
      <w:divsChild>
        <w:div w:id="993334888">
          <w:marLeft w:val="0"/>
          <w:marRight w:val="0"/>
          <w:marTop w:val="0"/>
          <w:marBottom w:val="0"/>
          <w:divBdr>
            <w:top w:val="none" w:sz="0" w:space="0" w:color="auto"/>
            <w:left w:val="none" w:sz="0" w:space="0" w:color="auto"/>
            <w:bottom w:val="none" w:sz="0" w:space="0" w:color="auto"/>
            <w:right w:val="none" w:sz="0" w:space="0" w:color="auto"/>
          </w:divBdr>
          <w:divsChild>
            <w:div w:id="7342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5772">
      <w:bodyDiv w:val="1"/>
      <w:marLeft w:val="0"/>
      <w:marRight w:val="0"/>
      <w:marTop w:val="0"/>
      <w:marBottom w:val="0"/>
      <w:divBdr>
        <w:top w:val="none" w:sz="0" w:space="0" w:color="auto"/>
        <w:left w:val="none" w:sz="0" w:space="0" w:color="auto"/>
        <w:bottom w:val="none" w:sz="0" w:space="0" w:color="auto"/>
        <w:right w:val="none" w:sz="0" w:space="0" w:color="auto"/>
      </w:divBdr>
      <w:divsChild>
        <w:div w:id="1989894470">
          <w:marLeft w:val="0"/>
          <w:marRight w:val="0"/>
          <w:marTop w:val="0"/>
          <w:marBottom w:val="0"/>
          <w:divBdr>
            <w:top w:val="none" w:sz="0" w:space="0" w:color="auto"/>
            <w:left w:val="none" w:sz="0" w:space="0" w:color="auto"/>
            <w:bottom w:val="none" w:sz="0" w:space="0" w:color="auto"/>
            <w:right w:val="none" w:sz="0" w:space="0" w:color="auto"/>
          </w:divBdr>
          <w:divsChild>
            <w:div w:id="2026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4181616008@gazi.edu.tr"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mailto:24181616048@gazi.edu.tr"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cFNw2S9BfE0cfcq57lNtNwZ0g==">CgMxLjA4AHIhMWlsUFhRbVN5REJZWHpxUkcwcjZKN0hOQW5oRUtSUEho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12Z</b:Tag>
    <b:SourceType>Book</b:SourceType>
    <b:Guid>{2D5DD589-7176-428E-8849-927FCF95D4A7}</b:Guid>
    <b:Author>
      <b:Author>
        <b:NameList>
          <b:Person>
            <b:Last>12. Zhang</b:Last>
            <b:First>H.</b:First>
            <b:Middle>(2004). The optimality of Naive Bayes. *Proceedings of the 17th International FLAIRS Conference*, 562–567.</b:Middle>
          </b:Person>
        </b:NameList>
      </b:Auth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9080B6-BF63-4E9E-B200-9787A5EB2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2494</Words>
  <Characters>14216</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Adem Varol</dc:creator>
  <cp:lastModifiedBy>Mehmet Efe Biçer</cp:lastModifiedBy>
  <cp:revision>18</cp:revision>
  <dcterms:created xsi:type="dcterms:W3CDTF">2026-05-03T16:05:00Z</dcterms:created>
  <dcterms:modified xsi:type="dcterms:W3CDTF">2026-05-04T09:34:00Z</dcterms:modified>
</cp:coreProperties>
</file>