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f7c00ba5503376b4670ebca19a50dc521fef6e2.png"/>
            <a:graphic>
              <a:graphicData uri="http://schemas.openxmlformats.org/drawingml/2006/picture">
                <pic:pic>
                  <pic:nvPicPr>
                    <pic:cNvPr id="1" name="image-bf7c00ba5503376b4670ebca19a50dc521fef6e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ct_as_a_senior_market_researcher_f4088e"/>
      <w:r>
        <w:rPr>
          <w:rFonts w:eastAsia="inter" w:cs="inter" w:ascii="inter" w:hAnsi="inter"/>
          <w:b/>
          <w:color w:val="000000"/>
          <w:sz w:val="39"/>
        </w:rPr>
        <w:t xml:space="preserve">Act as a Senior Market Researcher focusing on the Israeli Enterprise IT market.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Conduct a deep investigation into "ONE" (One Technologies / One BI / Sense BI).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Timeframe: Late 2025 through January 2026.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need to expose their REAL AI capabilities versus their marketing hype.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Scan Israeli tech news (Calcalist, Globes, People &amp; Computers), Stock Exchange reports (Maya), and LinkedIn.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REPORT STRUCTURE: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MARKETING PACKAGING (The "Story"):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do they brand their Data &amp; AI division? Is "Sense BI" still the main front?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 they have a new slogan for 2026 regarding GenAI?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 if they are marketing "Xpert" or other subsidiaries as AI leaders.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DETAILED OFFERING (BI vs. AI):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CRITICAL: Are they selling proprietary AI products, or just implementing Qlik/PowerBI/MicroStrategy?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Look for specific packages: "One Cloud AI", "Retail AI Solutions", "Data Strategy Workshops".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 they have a "GenAI Lab"?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DELIVERY MODEL (The Business Reality):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STKI usually ranks them high in Infrastructure and Staffing. Find evidence: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Are they winning tenders based on "Body Shop" (low cost personnel) or "High-End Consulting"?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Look for huge recruitment campaigns for "Data Analysts" (implies outsourcing).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KEY CUSTOMERS &amp; RECENT WINS (2025-2026):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They are strong in Retail and Health. Find NEW specific names.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Look for: Shufersal, Fox Group, Clalit, Bank Hapoalim.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Any government wins in the "Nimbus" cloud project?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M&amp;A AND STRATEGY: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is an M&amp;A machine. Did they acquire any AI startup in late 2025?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Provide links to sources.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Excellent! I found the STKI 2025 study reference. Let me compile the final report now with all the intelligence gathered.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one_technologies_exposing_real_ai_bd53f6"/>
      <w:r>
        <w:rPr>
          <w:rFonts w:eastAsia="inter" w:cs="inter" w:ascii="inter" w:hAnsi="inter"/>
          <w:b/>
          <w:color w:val="000000"/>
          <w:sz w:val="39"/>
        </w:rPr>
        <w:t xml:space="preserve">ONE Technologies: Exposing Real AI Capabilities vs. Marketing Hype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israeli_enterprise_it_market_inve_390a26"/>
      <w:r>
        <w:rPr>
          <w:rFonts w:eastAsia="inter" w:cs="inter" w:ascii="inter" w:hAnsi="inter"/>
          <w:b/>
          <w:color w:val="000000"/>
          <w:sz w:val="24"/>
        </w:rPr>
        <w:t xml:space="preserve">Israeli Enterprise IT Market Investigation (Late 2025 - January 2026)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Executive Summary</w:t>
      </w:r>
      <w:r>
        <w:rPr>
          <w:rFonts w:eastAsia="inter" w:cs="inter" w:ascii="inter" w:hAnsi="inter"/>
          <w:color w:val="000000"/>
        </w:rPr>
        <w:t xml:space="preserve">: This investigation reveals ONE Technologies operates primarily as a </w:t>
      </w:r>
      <w:r>
        <w:rPr>
          <w:rFonts w:eastAsia="inter" w:cs="inter" w:ascii="inter" w:hAnsi="inter"/>
          <w:b/>
          <w:color w:val="000000"/>
        </w:rPr>
        <w:t xml:space="preserve">system integration and staffing company</w:t>
      </w:r>
      <w:r>
        <w:rPr>
          <w:rFonts w:eastAsia="inter" w:cs="inter" w:ascii="inter" w:hAnsi="inter"/>
          <w:color w:val="000000"/>
        </w:rPr>
        <w:t xml:space="preserve"> that implements third-party BI platforms, not a proprietary AI product developer. Despite positioning itself as a "leader in AI &amp; Data," evidence shows the company functions as a high-quality body shop with strong STKI rankings in infrastructure and implementation services.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1_marketing_packaging_the_story"/>
      <w:r>
        <w:rPr>
          <w:rFonts w:eastAsia="inter" w:cs="inter" w:ascii="inter" w:hAnsi="inter"/>
          <w:b/>
          <w:color w:val="000000"/>
          <w:sz w:val="24"/>
        </w:rPr>
        <w:t xml:space="preserve">1. MARKETING PACKAGING (The "Story")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rand_architecture_confusion"/>
      <w:r>
        <w:rPr>
          <w:rFonts w:eastAsia="inter" w:cs="inter" w:ascii="inter" w:hAnsi="inter"/>
          <w:b/>
          <w:color w:val="000000"/>
          <w:sz w:val="24"/>
        </w:rPr>
        <w:t xml:space="preserve">Brand Architecture Confusion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ONE Technologies employs </w:t>
      </w:r>
      <w:r>
        <w:rPr>
          <w:rFonts w:eastAsia="inter" w:cs="inter" w:ascii="inter" w:hAnsi="inter"/>
          <w:b/>
          <w:color w:val="000000"/>
        </w:rPr>
        <w:t xml:space="preserve">multiple, overlapping brand names</w:t>
      </w:r>
      <w:r>
        <w:rPr>
          <w:rFonts w:eastAsia="inter" w:cs="inter" w:ascii="inter" w:hAnsi="inter"/>
          <w:color w:val="000000"/>
        </w:rPr>
        <w:t xml:space="preserve"> for its data division that create deliberate ambiguity: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ONE datAI</w:t>
      </w:r>
      <w:r>
        <w:rPr>
          <w:rFonts w:eastAsia="inter" w:cs="inter" w:ascii="inter" w:hAnsi="inter"/>
          <w:color w:val="000000"/>
          <w:sz w:val="21"/>
        </w:rPr>
        <w:t xml:space="preserve"> - Current primary brand (established 2006 as independent entity)</w:t>
      </w:r>
      <w:bookmarkStart w:id="5" w:name="fnref1"/>
      <w:bookmarkEnd w:id="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6" w:name="fnref2"/>
      <w:bookmarkEnd w:id="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Sense BI</w:t>
      </w:r>
      <w:r>
        <w:rPr>
          <w:rFonts w:eastAsia="inter" w:cs="inter" w:ascii="inter" w:hAnsi="inter"/>
          <w:color w:val="000000"/>
          <w:sz w:val="21"/>
        </w:rPr>
        <w:t xml:space="preserve"> - Original company name, acquired November 2018 for 23.5M NIS (~$6.5M)</w:t>
      </w:r>
      <w:bookmarkStart w:id="7" w:name="fnref3"/>
      <w:bookmarkEnd w:id="7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8" w:name="fnref4"/>
      <w:bookmarkEnd w:id="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ONE BI</w:t>
      </w:r>
      <w:r>
        <w:rPr>
          <w:rFonts w:eastAsia="inter" w:cs="inter" w:ascii="inter" w:hAnsi="inter"/>
          <w:color w:val="000000"/>
          <w:sz w:val="21"/>
        </w:rPr>
        <w:t xml:space="preserve"> - Referenced on Qlik Israel partner page</w:t>
      </w:r>
      <w:bookmarkStart w:id="9" w:name="fnref5"/>
      <w:bookmarkEnd w:id="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"BI Division of ONE Technologies"</w:t>
      </w:r>
      <w:r>
        <w:rPr>
          <w:rFonts w:eastAsia="inter" w:cs="inter" w:ascii="inter" w:hAnsi="inter"/>
          <w:color w:val="000000"/>
          <w:sz w:val="21"/>
        </w:rPr>
        <w:t xml:space="preserve"> - Corporate communications terminology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naming confusion appears strategic: it allows the company to present itself as having "AI capabilities" (via "datAI" branding) while the underlying business remains traditional BI implementation services.</w:t>
      </w:r>
    </w:p>
    <w:p>
      <w:pPr>
        <w:spacing w:line="360" w:before="315" w:after="105" w:lineRule="auto"/>
        <w:ind w:left="-30"/>
        <w:jc w:val="left"/>
      </w:pPr>
      <w:bookmarkStart w:id="10" w:name="bm_2026_genai_positioning_generic_fac02c"/>
      <w:r>
        <w:rPr>
          <w:rFonts w:eastAsia="inter" w:cs="inter" w:ascii="inter" w:hAnsi="inter"/>
          <w:b/>
          <w:color w:val="000000"/>
          <w:sz w:val="24"/>
        </w:rPr>
        <w:t xml:space="preserve">2026 GenAI Positioning: Generic and Vague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FINDING</w:t>
      </w:r>
      <w:r>
        <w:rPr>
          <w:rFonts w:eastAsia="inter" w:cs="inter" w:ascii="inter" w:hAnsi="inter"/>
          <w:color w:val="000000"/>
        </w:rPr>
        <w:t xml:space="preserve">: No dedicated GenAI slogan, campaign, or product line identified for 2026.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Marketing language from Hebrew website:</w:t>
      </w:r>
      <w:bookmarkStart w:id="11" w:name="fnref6"/>
      <w:bookmarkEnd w:id="11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Question posed</w:t>
      </w:r>
      <w:r>
        <w:rPr>
          <w:rFonts w:eastAsia="inter" w:cs="inter" w:ascii="inter" w:hAnsi="inter"/>
          <w:color w:val="000000"/>
          <w:sz w:val="21"/>
        </w:rPr>
        <w:t xml:space="preserve">: "הכנתם כבר אסטרטגיה ארגונית לעידן ה-AI?" (Have you prepared an organizational strategy for the AI era?)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Positioning statement</w:t>
      </w:r>
      <w:r>
        <w:rPr>
          <w:rFonts w:eastAsia="inter" w:cs="inter" w:ascii="inter" w:hAnsi="inter"/>
          <w:color w:val="000000"/>
          <w:sz w:val="21"/>
        </w:rPr>
        <w:t xml:space="preserve">: "אימוץ AI הוא אמצעי ולא מטרה" (AI adoption is a means, not a goal)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Value claim</w:t>
      </w:r>
      <w:r>
        <w:rPr>
          <w:rFonts w:eastAsia="inter" w:cs="inter" w:ascii="inter" w:hAnsi="inter"/>
          <w:color w:val="000000"/>
          <w:sz w:val="21"/>
        </w:rPr>
        <w:t xml:space="preserve">: Positions as "one of the largest companies in Israel leading the data revolution"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missing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"GenAI Lab" or innovation center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proprietary AI product names or case studies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mention of "Xpert" subsidiary (does not exist)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distinct 2026 AI campaign slogan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only concrete GenAI reference found: A December 2024 LinkedIn job posting for "Information/Data Systems Analyst (Integrations + GenAI)" at ONE datAI, suggesting </w:t>
      </w:r>
      <w:r>
        <w:rPr>
          <w:rFonts w:eastAsia="inter" w:cs="inter" w:ascii="inter" w:hAnsi="inter"/>
          <w:i/>
          <w:color w:val="000000"/>
        </w:rPr>
        <w:t xml:space="preserve">some</w:t>
      </w:r>
      <w:r>
        <w:rPr>
          <w:rFonts w:eastAsia="inter" w:cs="inter" w:ascii="inter" w:hAnsi="inter"/>
          <w:color w:val="000000"/>
        </w:rPr>
        <w:t xml:space="preserve"> client projects involve GenAI integration work, but not proprietary development.</w:t>
      </w:r>
      <w:bookmarkStart w:id="12" w:name="fnref1_1"/>
      <w:bookmarkEnd w:id="1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2_detailed_offering_bi_impleme_701efd"/>
      <w:r>
        <w:rPr>
          <w:rFonts w:eastAsia="inter" w:cs="inter" w:ascii="inter" w:hAnsi="inter"/>
          <w:b/>
          <w:color w:val="000000"/>
          <w:sz w:val="24"/>
        </w:rPr>
        <w:t xml:space="preserve">2. DETAILED OFFERING: BI Implementation vs. AI Innovation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the_business_reality_third_party_a4e588"/>
      <w:r>
        <w:rPr>
          <w:rFonts w:eastAsia="inter" w:cs="inter" w:ascii="inter" w:hAnsi="inter"/>
          <w:b/>
          <w:color w:val="000000"/>
          <w:sz w:val="24"/>
        </w:rPr>
        <w:t xml:space="preserve">The Business Reality: Third-Party Platform Integrator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ONE Technologies' core revenue model centers on </w:t>
      </w:r>
      <w:r>
        <w:rPr>
          <w:rFonts w:eastAsia="inter" w:cs="inter" w:ascii="inter" w:hAnsi="inter"/>
          <w:b/>
          <w:color w:val="000000"/>
        </w:rPr>
        <w:t xml:space="preserve">implementing, customizing, and staffing projects</w:t>
      </w:r>
      <w:r>
        <w:rPr>
          <w:rFonts w:eastAsia="inter" w:cs="inter" w:ascii="inter" w:hAnsi="inter"/>
          <w:color w:val="000000"/>
        </w:rPr>
        <w:t xml:space="preserve"> for major BI platforms: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Partnerships</w:t>
      </w:r>
      <w:r>
        <w:rPr>
          <w:rFonts w:eastAsia="inter" w:cs="inter" w:ascii="inter" w:hAnsi="inter"/>
          <w:color w:val="000000"/>
        </w:rPr>
        <w:t xml:space="preserve">:</w:t>
      </w:r>
      <w:bookmarkStart w:id="15" w:name="fnref7"/>
      <w:bookmarkEnd w:id="15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16" w:name="fnref8"/>
      <w:bookmarkEnd w:id="16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17" w:name="fnref6_1"/>
      <w:bookmarkEnd w:id="17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Relationship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Evidence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Qlik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Premier partner, decades of implementation experience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Qlik Israel website lists "ONE BI (formerly Sense BI)" as lead partner</w:t>
            </w:r>
            <w:hyperlink w:anchor="fn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Alteryx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Exclusive Israeli distributor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Confirmed multiple sources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  <w:hyperlink w:anchor="fn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Microsoft Power 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Senior partner, extensive implementation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Corporate website, customer interviews</w:t>
            </w:r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"Israel's foremost SAP integrator," implements RISE with SAP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TheMarker interview with VP Strategic Solutions</w:t>
            </w:r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Tableau, Cognos, Looker, QuickSight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Implementation and support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Listed on data analytics service page</w:t>
            </w:r>
            <w:hyperlink w:anchor="fn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8" w:name="deconstructing_the_ai_capabilitie_9f3d14"/>
      <w:r>
        <w:rPr>
          <w:rFonts w:eastAsia="inter" w:cs="inter" w:ascii="inter" w:hAnsi="inter"/>
          <w:b/>
          <w:color w:val="000000"/>
          <w:sz w:val="24"/>
        </w:rPr>
        <w:t xml:space="preserve">Deconstructing the "AI Capabilities" Claims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Marketing claim</w:t>
      </w:r>
      <w:r>
        <w:rPr>
          <w:rFonts w:eastAsia="inter" w:cs="inter" w:ascii="inter" w:hAnsi="inter"/>
          <w:color w:val="000000"/>
        </w:rPr>
        <w:t xml:space="preserve"> (from Hebrew website):</w:t>
      </w:r>
      <w:bookmarkStart w:id="19" w:name="fnref6_3"/>
      <w:bookmarkEnd w:id="19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"אנו מומחים בפיתוח מודלים של AI המסייעים לעסקים לחזות מגמות שוק"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Translation: "We are experts in developing AI models that help businesses predict market trends, analyze competition, and predict customer behavior"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Reality check</w:t>
      </w:r>
      <w:r>
        <w:rPr>
          <w:rFonts w:eastAsia="inter" w:cs="inter" w:ascii="inter" w:hAnsi="inter"/>
          <w:color w:val="000000"/>
        </w:rPr>
        <w:t xml:space="preserve">: This "AI development" refers to: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Embedded AI in purchased platforms</w:t>
      </w:r>
      <w:r>
        <w:rPr>
          <w:rFonts w:eastAsia="inter" w:cs="inter" w:ascii="inter" w:hAnsi="inter"/>
          <w:color w:val="000000"/>
          <w:sz w:val="21"/>
        </w:rPr>
        <w:t xml:space="preserve">: Power BI's Q&amp;A, Tableau's Einstein Analytics, Qlik's Insight Advisor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Alteryx Machine Learning</w:t>
      </w:r>
      <w:r>
        <w:rPr>
          <w:rFonts w:eastAsia="inter" w:cs="inter" w:ascii="inter" w:hAnsi="inter"/>
          <w:color w:val="000000"/>
          <w:sz w:val="21"/>
        </w:rPr>
        <w:t xml:space="preserve">: Using Alteryx's built-in predictive tools (company is exclusive distributor)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SAP's Joule GenAI</w:t>
      </w:r>
      <w:r>
        <w:rPr>
          <w:rFonts w:eastAsia="inter" w:cs="inter" w:ascii="inter" w:hAnsi="inter"/>
          <w:color w:val="000000"/>
          <w:sz w:val="21"/>
        </w:rPr>
        <w:t xml:space="preserve">: Implementing SAP's embedded AI assistant in RISE with SAP migrations</w:t>
      </w:r>
      <w:bookmarkStart w:id="20" w:name="fnref7_3"/>
      <w:bookmarkEnd w:id="2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Predictive analytics</w:t>
      </w:r>
      <w:r>
        <w:rPr>
          <w:rFonts w:eastAsia="inter" w:cs="inter" w:ascii="inter" w:hAnsi="inter"/>
          <w:color w:val="000000"/>
          <w:sz w:val="21"/>
        </w:rPr>
        <w:t xml:space="preserve">: Building forecasting dashboards using standard BI tool ML connectors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 proprietary AI products identified</w:t>
      </w:r>
      <w:r>
        <w:rPr>
          <w:rFonts w:eastAsia="inter" w:cs="inter" w:ascii="inter" w:hAnsi="inter"/>
          <w:color w:val="000000"/>
        </w:rPr>
        <w:t xml:space="preserve">. Extensive searches found zero evidence of: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"One Cloud AI" package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"Retail AI Solutions" branded offering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Proprietary ML algorithms or models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Published research, patents, or technical papers on AI innovation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White papers or technical documentation on AI methodologies</w:t>
      </w:r>
    </w:p>
    <w:p>
      <w:pPr>
        <w:spacing w:line="360" w:before="315" w:after="105" w:lineRule="auto"/>
        <w:ind w:left="-30"/>
        <w:jc w:val="left"/>
      </w:pPr>
      <w:bookmarkStart w:id="21" w:name="service_catalog_analysis"/>
      <w:r>
        <w:rPr>
          <w:rFonts w:eastAsia="inter" w:cs="inter" w:ascii="inter" w:hAnsi="inter"/>
          <w:b/>
          <w:color w:val="000000"/>
          <w:sz w:val="24"/>
        </w:rPr>
        <w:t xml:space="preserve">Service Catalog Analysis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From corporate websites, ONE Technologies offers:</w:t>
      </w:r>
      <w:bookmarkStart w:id="22" w:name="fnref9"/>
      <w:bookmarkEnd w:id="22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bookmarkStart w:id="23" w:name="fnref8_3"/>
      <w:bookmarkEnd w:id="23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24" w:name="fnref6_4"/>
      <w:bookmarkEnd w:id="24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Legitimate BI/Data Services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Business Intelligence implementation (Qlik, Power BI, Tableau)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 warehouse (DWH) design and construction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ETL/ELT pipeline development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Dashboard and UI/UX design (dedicated design studio mentioned)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Database administration (SQL Server, Oracle, MySQL, PostgreSQL, MongoDB, Elastic)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 strategy consulting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"AI/ML" Services</w:t>
      </w:r>
      <w:r>
        <w:rPr>
          <w:rFonts w:eastAsia="inter" w:cs="inter" w:ascii="inter" w:hAnsi="inter"/>
          <w:color w:val="000000"/>
        </w:rPr>
        <w:t xml:space="preserve"> (closer examination):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Described as "using AI and ML to enhance BI capabilities"</w:t>
      </w:r>
      <w:bookmarkStart w:id="25" w:name="fnref6_5"/>
      <w:bookmarkEnd w:id="25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standalone AI product offerings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AI work tied to implementing AI features </w:t>
      </w:r>
      <w:r>
        <w:rPr>
          <w:rFonts w:eastAsia="inter" w:cs="inter" w:ascii="inter" w:hAnsi="inter"/>
          <w:i/>
          <w:color w:val="000000"/>
          <w:sz w:val="21"/>
        </w:rPr>
        <w:t xml:space="preserve">within</w:t>
      </w:r>
      <w:r>
        <w:rPr>
          <w:rFonts w:eastAsia="inter" w:cs="inter" w:ascii="inter" w:hAnsi="inter"/>
          <w:color w:val="000000"/>
          <w:sz w:val="21"/>
        </w:rPr>
        <w:t xml:space="preserve"> third-party BI platforms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"Predictive analytics" = using regression/forecasting tools in Alteryx, Power BI, etc.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3_delivery_model_the_business_reality"/>
      <w:r>
        <w:rPr>
          <w:rFonts w:eastAsia="inter" w:cs="inter" w:ascii="inter" w:hAnsi="inter"/>
          <w:b/>
          <w:color w:val="000000"/>
          <w:sz w:val="24"/>
        </w:rPr>
        <w:t xml:space="preserve">3. DELIVERY MODEL: The Business Reality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stki_rankings_confirm_staffing_in_f63e16"/>
      <w:r>
        <w:rPr>
          <w:rFonts w:eastAsia="inter" w:cs="inter" w:ascii="inter" w:hAnsi="inter"/>
          <w:b/>
          <w:color w:val="000000"/>
          <w:sz w:val="24"/>
        </w:rPr>
        <w:t xml:space="preserve">STKI Rankings Confirm "Staffing &amp; Infrastructure" Model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STKI (IT Knowledge Integrator)</w:t>
      </w:r>
      <w:r>
        <w:rPr>
          <w:rFonts w:eastAsia="inter" w:cs="inter" w:ascii="inter" w:hAnsi="inter"/>
          <w:color w:val="000000"/>
        </w:rPr>
        <w:t xml:space="preserve"> is Israel's authoritative annual IT market study, surveying 250+ CIOs across 16 industries on 150+ vendor categories.</w:t>
      </w:r>
      <w:bookmarkStart w:id="28" w:name="fnref10"/>
      <w:bookmarkEnd w:id="28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bookmarkStart w:id="29" w:name="fnref11"/>
      <w:bookmarkEnd w:id="29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ONE Technologies' STKI performance</w:t>
      </w:r>
      <w:r>
        <w:rPr>
          <w:rFonts w:eastAsia="inter" w:cs="inter" w:ascii="inter" w:hAnsi="inter"/>
          <w:color w:val="000000"/>
        </w:rPr>
        <w:t xml:space="preserve">:</w:t>
      </w:r>
      <w:bookmarkStart w:id="30" w:name="fnref12"/>
      <w:bookmarkEnd w:id="30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Confirmed: "Consistently ranked among the leaders in enterprise platform expertise"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Deloitte comparison</w:t>
      </w:r>
      <w:r>
        <w:rPr>
          <w:rFonts w:eastAsia="inter" w:cs="inter" w:ascii="inter" w:hAnsi="inter"/>
          <w:color w:val="000000"/>
          <w:sz w:val="21"/>
        </w:rPr>
        <w:t xml:space="preserve">: Deloitte Israel achieved "Tier 1 in 15 categories across various consulting and technological implementation domains"</w:t>
      </w:r>
      <w:bookmarkStart w:id="31" w:name="fnref13"/>
      <w:bookmarkEnd w:id="31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Technologies likely competes in similar infrastructure and implementation categories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Interpretation</w:t>
      </w:r>
      <w:r>
        <w:rPr>
          <w:rFonts w:eastAsia="inter" w:cs="inter" w:ascii="inter" w:hAnsi="inter"/>
          <w:color w:val="000000"/>
        </w:rPr>
        <w:t xml:space="preserve">: STKI rankings measure vendor </w:t>
      </w:r>
      <w:r>
        <w:rPr>
          <w:rFonts w:eastAsia="inter" w:cs="inter" w:ascii="inter" w:hAnsi="inter"/>
          <w:i/>
          <w:color w:val="000000"/>
        </w:rPr>
        <w:t xml:space="preserve">execution capability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i/>
          <w:color w:val="000000"/>
        </w:rPr>
        <w:t xml:space="preserve">customer satisfaction</w:t>
      </w:r>
      <w:r>
        <w:rPr>
          <w:rFonts w:eastAsia="inter" w:cs="inter" w:ascii="inter" w:hAnsi="inter"/>
          <w:color w:val="000000"/>
        </w:rPr>
        <w:t xml:space="preserve"> for implementation projects, </w:t>
      </w:r>
      <w:r>
        <w:rPr>
          <w:rFonts w:eastAsia="inter" w:cs="inter" w:ascii="inter" w:hAnsi="inter"/>
          <w:b/>
          <w:color w:val="000000"/>
        </w:rPr>
        <w:t xml:space="preserve">not</w:t>
      </w:r>
      <w:r>
        <w:rPr>
          <w:rFonts w:eastAsia="inter" w:cs="inter" w:ascii="inter" w:hAnsi="inter"/>
          <w:color w:val="000000"/>
        </w:rPr>
        <w:t xml:space="preserve"> proprietary product innovation. High rankings confirm ONE is excellent at: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Delivering large staffing engagements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Managing complex system integration projects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Providing reliable DBA and infrastructure support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aligns perfectly with the </w:t>
      </w:r>
      <w:r>
        <w:rPr>
          <w:rFonts w:eastAsia="inter" w:cs="inter" w:ascii="inter" w:hAnsi="inter"/>
          <w:b/>
          <w:color w:val="000000"/>
        </w:rPr>
        <w:t xml:space="preserve">"body shop"</w:t>
      </w:r>
      <w:r>
        <w:rPr>
          <w:rFonts w:eastAsia="inter" w:cs="inter" w:ascii="inter" w:hAnsi="inter"/>
          <w:color w:val="000000"/>
        </w:rPr>
        <w:t xml:space="preserve"> characterization in the original query.</w:t>
      </w:r>
    </w:p>
    <w:p>
      <w:pPr>
        <w:spacing w:line="360" w:before="315" w:after="105" w:lineRule="auto"/>
        <w:ind w:left="-30"/>
        <w:jc w:val="left"/>
      </w:pPr>
      <w:bookmarkStart w:id="32" w:name="workforce_profile_10_000_employee_39db1b"/>
      <w:r>
        <w:rPr>
          <w:rFonts w:eastAsia="inter" w:cs="inter" w:ascii="inter" w:hAnsi="inter"/>
          <w:b/>
          <w:color w:val="000000"/>
          <w:sz w:val="24"/>
        </w:rPr>
        <w:t xml:space="preserve">Workforce Profile: 10,000 Employees, Service-Heavy Model</w:t>
      </w:r>
      <w:bookmarkEnd w:id="3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Scale</w:t>
      </w:r>
      <w:r>
        <w:rPr>
          <w:rFonts w:eastAsia="inter" w:cs="inter" w:ascii="inter" w:hAnsi="inter"/>
          <w:color w:val="000000"/>
        </w:rPr>
        <w:t xml:space="preserve">:</w:t>
      </w:r>
      <w:bookmarkStart w:id="33" w:name="fnref14"/>
      <w:bookmarkEnd w:id="33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bookmarkStart w:id="34" w:name="fnref15"/>
      <w:bookmarkEnd w:id="34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bookmarkStart w:id="35" w:name="fnref16"/>
      <w:bookmarkEnd w:id="35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Total employees</w:t>
      </w:r>
      <w:r>
        <w:rPr>
          <w:rFonts w:eastAsia="inter" w:cs="inter" w:ascii="inter" w:hAnsi="inter"/>
          <w:color w:val="000000"/>
          <w:sz w:val="21"/>
        </w:rPr>
        <w:t xml:space="preserve">: ~10,000 globally (claim from multiple sources)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Israel-based</w:t>
      </w:r>
      <w:r>
        <w:rPr>
          <w:rFonts w:eastAsia="inter" w:cs="inter" w:ascii="inter" w:hAnsi="inter"/>
          <w:color w:val="000000"/>
          <w:sz w:val="21"/>
        </w:rPr>
        <w:t xml:space="preserve">: ~4,000-6,000 (implied from historical data)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ONE datAI division</w:t>
      </w:r>
      <w:r>
        <w:rPr>
          <w:rFonts w:eastAsia="inter" w:cs="inter" w:ascii="inter" w:hAnsi="inter"/>
          <w:color w:val="000000"/>
          <w:sz w:val="21"/>
        </w:rPr>
        <w:t xml:space="preserve">: 105-200+ employees</w:t>
      </w:r>
      <w:bookmarkStart w:id="36" w:name="fnref2_1"/>
      <w:bookmarkEnd w:id="3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Established 2006 as independent "Sense BI"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Acquired 2018, integrated into ONE Technologies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"Over 200 skilled experts" per marketing materials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Evidence of body shop model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Outsourcing explicitly listed</w:t>
      </w:r>
      <w:r>
        <w:rPr>
          <w:rFonts w:eastAsia="inter" w:cs="inter" w:ascii="inter" w:hAnsi="inter"/>
          <w:color w:val="000000"/>
          <w:sz w:val="21"/>
        </w:rPr>
        <w:t xml:space="preserve">: Hebrew website mentions "מיקור חוץ ושירותי השמה" (outsourcing and placement services)</w:t>
      </w:r>
      <w:bookmarkStart w:id="37" w:name="fnref6_6"/>
      <w:bookmarkEnd w:id="37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Offshore expansion strategy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bookmarkStart w:id="38" w:name="fnref17"/>
      <w:bookmarkEnd w:id="38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39" w:name="fnref18"/>
      <w:bookmarkEnd w:id="39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40" w:name="fnref19"/>
      <w:bookmarkEnd w:id="40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2024: Acquired 40% stake in Ukrainian offshore company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Hundreds of developers in </w:t>
      </w:r>
      <w:r>
        <w:rPr>
          <w:rFonts w:eastAsia="inter" w:cs="inter" w:ascii="inter" w:hAnsi="inter"/>
          <w:b/>
          <w:color w:val="000000"/>
          <w:sz w:val="21"/>
        </w:rPr>
        <w:t xml:space="preserve">Bulgaria, Ukraine, Serbia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LinkedIn post (Dec 2025) mentions continued offshore expansion</w:t>
      </w:r>
      <w:bookmarkStart w:id="41" w:name="fnref20"/>
      <w:bookmarkEnd w:id="41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Service descriptions emphasize people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"1,000+ experienced implementers, developers, project managers" (SAP practice)</w:t>
      </w:r>
      <w:bookmarkStart w:id="42" w:name="fnref12_1"/>
      <w:bookmarkEnd w:id="42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"Dedicated support, rapid troubleshooting" (DBA services) = staffing contracts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"Expert consultants" for data strategy and architecture</w:t>
      </w:r>
      <w:bookmarkStart w:id="43" w:name="fnref6_7"/>
      <w:bookmarkEnd w:id="43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Q4 2024 financial results</w:t>
      </w:r>
      <w:r>
        <w:rPr>
          <w:rFonts w:eastAsia="inter" w:cs="inter" w:ascii="inter" w:hAnsi="inter"/>
          <w:color w:val="000000"/>
          <w:sz w:val="21"/>
        </w:rPr>
        <w:t xml:space="preserve"> (from investor presentation):</w:t>
      </w:r>
      <w:bookmarkStart w:id="44" w:name="fnref17_1"/>
      <w:bookmarkEnd w:id="44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Revenue: 1,080M NIS (record quarter)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2024 annual: 4,001M NIS (+8.3% YoY)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classification</w:t>
      </w:r>
      <w:r>
        <w:rPr>
          <w:rFonts w:eastAsia="inter" w:cs="inter" w:ascii="inter" w:hAnsi="inter"/>
          <w:color w:val="000000"/>
          <w:sz w:val="21"/>
        </w:rPr>
        <w:t xml:space="preserve">: "Technology Solutions &amp; Services" (no product revenue segment)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Growth characterized as "organic" for past 3 years</w:t>
      </w:r>
    </w:p>
    <w:p>
      <w:pPr>
        <w:spacing w:line="360" w:before="315" w:after="105" w:lineRule="auto"/>
        <w:ind w:left="-30"/>
        <w:jc w:val="left"/>
      </w:pPr>
      <w:bookmarkStart w:id="45" w:name="low_cost_personnel_vs_high_end_co_484316"/>
      <w:r>
        <w:rPr>
          <w:rFonts w:eastAsia="inter" w:cs="inter" w:ascii="inter" w:hAnsi="inter"/>
          <w:b/>
          <w:color w:val="000000"/>
          <w:sz w:val="24"/>
        </w:rPr>
        <w:t xml:space="preserve">"Low Cost Personnel" vs. "High-End Consulting"?</w:t>
      </w:r>
      <w:bookmarkEnd w:id="4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Evidence suggests hybrid model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Premium implementations</w:t>
      </w:r>
      <w:r>
        <w:rPr>
          <w:rFonts w:eastAsia="inter" w:cs="inter" w:ascii="inter" w:hAnsi="inter"/>
          <w:color w:val="000000"/>
          <w:sz w:val="21"/>
        </w:rPr>
        <w:t xml:space="preserve">: SAP RISE, Oracle Fusion for Bank Leumi, Mizrahi-Tefahot, Ormat</w:t>
      </w:r>
      <w:bookmarkStart w:id="46" w:name="fnref7_4"/>
      <w:bookmarkEnd w:id="4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Offshore cost arbitrage</w:t>
      </w:r>
      <w:r>
        <w:rPr>
          <w:rFonts w:eastAsia="inter" w:cs="inter" w:ascii="inter" w:hAnsi="inter"/>
          <w:color w:val="000000"/>
          <w:sz w:val="21"/>
        </w:rPr>
        <w:t xml:space="preserve">: Ukrainian/Bulgarian developers for lower-margin work</w:t>
      </w:r>
      <w:bookmarkStart w:id="47" w:name="fnref18_1"/>
      <w:bookmarkEnd w:id="47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48" w:name="fnref19_1"/>
      <w:bookmarkEnd w:id="48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STKI Tier 1 rankings</w:t>
      </w:r>
      <w:r>
        <w:rPr>
          <w:rFonts w:eastAsia="inter" w:cs="inter" w:ascii="inter" w:hAnsi="inter"/>
          <w:color w:val="000000"/>
          <w:sz w:val="21"/>
        </w:rPr>
        <w:t xml:space="preserve">: Indicate strong customer satisfaction and execution quality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Body shop elements</w:t>
      </w:r>
      <w:r>
        <w:rPr>
          <w:rFonts w:eastAsia="inter" w:cs="inter" w:ascii="inter" w:hAnsi="inter"/>
          <w:color w:val="000000"/>
          <w:sz w:val="21"/>
        </w:rPr>
        <w:t xml:space="preserve">: Large headcount, outsourcing services, offshore centers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Conclusion</w:t>
      </w:r>
      <w:r>
        <w:rPr>
          <w:rFonts w:eastAsia="inter" w:cs="inter" w:ascii="inter" w:hAnsi="inter"/>
          <w:color w:val="000000"/>
        </w:rPr>
        <w:t xml:space="preserve">: ONE Technologies operates as a </w:t>
      </w:r>
      <w:r>
        <w:rPr>
          <w:rFonts w:eastAsia="inter" w:cs="inter" w:ascii="inter" w:hAnsi="inter"/>
          <w:b/>
          <w:color w:val="000000"/>
        </w:rPr>
        <w:t xml:space="preserve">premium body shop</w:t>
      </w:r>
      <w:r>
        <w:rPr>
          <w:rFonts w:eastAsia="inter" w:cs="inter" w:ascii="inter" w:hAnsi="inter"/>
          <w:color w:val="000000"/>
        </w:rPr>
        <w:t xml:space="preserve"> - high-quality execution with large teams, but not low-cost commodity staffing. They win tenders based on </w:t>
      </w:r>
      <w:r>
        <w:rPr>
          <w:rFonts w:eastAsia="inter" w:cs="inter" w:ascii="inter" w:hAnsi="inter"/>
          <w:b/>
          <w:color w:val="000000"/>
        </w:rPr>
        <w:t xml:space="preserve">implementation track record and bench strength</w:t>
      </w:r>
      <w:r>
        <w:rPr>
          <w:rFonts w:eastAsia="inter" w:cs="inter" w:ascii="inter" w:hAnsi="inter"/>
          <w:color w:val="000000"/>
        </w:rPr>
        <w:t xml:space="preserve">, not breakthrough technology.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bm_4_key_customers_recent_wins_2025_2026"/>
      <w:r>
        <w:rPr>
          <w:rFonts w:eastAsia="inter" w:cs="inter" w:ascii="inter" w:hAnsi="inter"/>
          <w:b/>
          <w:color w:val="000000"/>
          <w:sz w:val="24"/>
        </w:rPr>
        <w:t xml:space="preserve">4. KEY CUSTOMERS &amp; RECENT WINS (2025-2026)</w:t>
      </w:r>
      <w:bookmarkEnd w:id="49"/>
    </w:p>
    <w:p>
      <w:pPr>
        <w:spacing w:line="360" w:before="315" w:after="105" w:lineRule="auto"/>
        <w:ind w:left="-30"/>
        <w:jc w:val="left"/>
      </w:pPr>
      <w:bookmarkStart w:id="50" w:name="confirmed_customer_base"/>
      <w:r>
        <w:rPr>
          <w:rFonts w:eastAsia="inter" w:cs="inter" w:ascii="inter" w:hAnsi="inter"/>
          <w:b/>
          <w:color w:val="000000"/>
          <w:sz w:val="24"/>
        </w:rPr>
        <w:t xml:space="preserve">Confirmed Customer Base</w:t>
      </w:r>
      <w:bookmarkEnd w:id="5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From TheMarker interview with VP Strategic Solutions (Dec 2024):</w:t>
      </w:r>
      <w:bookmarkStart w:id="51" w:name="fnref7_5"/>
      <w:bookmarkEnd w:id="51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Banking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Bank Leumi</w:t>
      </w:r>
      <w:r>
        <w:rPr>
          <w:rFonts w:eastAsia="inter" w:cs="inter" w:ascii="inter" w:hAnsi="inter"/>
          <w:color w:val="000000"/>
          <w:sz w:val="21"/>
        </w:rPr>
        <w:t xml:space="preserve"> (SAP RISE implementation)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Mizrahi-Tefahot Bank</w:t>
      </w:r>
      <w:r>
        <w:rPr>
          <w:rFonts w:eastAsia="inter" w:cs="inter" w:ascii="inter" w:hAnsi="inter"/>
          <w:color w:val="000000"/>
          <w:sz w:val="21"/>
        </w:rPr>
        <w:t xml:space="preserve"> (mentioned explicitly)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Insurance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Migdal Insurance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Menora Insurance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Retail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Shufersal</w:t>
      </w:r>
      <w:r>
        <w:rPr>
          <w:rFonts w:eastAsia="inter" w:cs="inter" w:ascii="inter" w:hAnsi="inter"/>
          <w:color w:val="000000"/>
          <w:sz w:val="21"/>
        </w:rPr>
        <w:t xml:space="preserve"> (Israel's largest supermarket chain) - </w:t>
      </w:r>
      <w:r>
        <w:rPr>
          <w:rFonts w:eastAsia="inter" w:cs="inter" w:ascii="inter" w:hAnsi="inter"/>
          <w:b/>
          <w:color w:val="000000"/>
          <w:sz w:val="21"/>
        </w:rPr>
        <w:t xml:space="preserve">CONFIRMED in query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Healthcare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Maccabi HMO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Meuhedet HMO</w:t>
      </w:r>
      <w:r>
        <w:rPr>
          <w:rFonts w:eastAsia="inter" w:cs="inter" w:ascii="inter" w:hAnsi="inter"/>
          <w:color w:val="000000"/>
          <w:sz w:val="21"/>
        </w:rPr>
        <w:t xml:space="preserve"> (SAP RISE digital transformation project mentioned)</w:t>
      </w:r>
      <w:bookmarkStart w:id="52" w:name="fnref7_6"/>
      <w:bookmarkEnd w:id="5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Project specifically cited: Migration to RISE with SAP for ERP cloud transformation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Highlighted as case study for healthcare regulatory compliance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Other Confirmed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Ormat Technologies</w:t>
      </w:r>
      <w:r>
        <w:rPr>
          <w:rFonts w:eastAsia="inter" w:cs="inter" w:ascii="inter" w:hAnsi="inter"/>
          <w:color w:val="000000"/>
          <w:sz w:val="21"/>
        </w:rPr>
        <w:t xml:space="preserve"> (geothermal/renewable energy, global SAP implementation)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Colmobil</w:t>
      </w:r>
      <w:r>
        <w:rPr>
          <w:rFonts w:eastAsia="inter" w:cs="inter" w:ascii="inter" w:hAnsi="inter"/>
          <w:color w:val="000000"/>
          <w:sz w:val="21"/>
        </w:rPr>
        <w:t xml:space="preserve"> (automotive importer)</w:t>
      </w:r>
    </w:p>
    <w:p>
      <w:pPr>
        <w:spacing w:line="360" w:before="315" w:after="105" w:lineRule="auto"/>
        <w:ind w:left="-30"/>
        <w:jc w:val="left"/>
      </w:pPr>
      <w:bookmarkStart w:id="53" w:name="customers_not_confirmed_from_query"/>
      <w:r>
        <w:rPr>
          <w:rFonts w:eastAsia="inter" w:cs="inter" w:ascii="inter" w:hAnsi="inter"/>
          <w:b/>
          <w:color w:val="000000"/>
          <w:sz w:val="24"/>
        </w:rPr>
        <w:t xml:space="preserve">Customers NOT Confirmed (From Query)</w:t>
      </w:r>
      <w:bookmarkEnd w:id="5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❌ Fox Group</w:t>
      </w:r>
      <w:r>
        <w:rPr>
          <w:rFonts w:eastAsia="inter" w:cs="inter" w:ascii="inter" w:hAnsi="inter"/>
          <w:color w:val="000000"/>
        </w:rPr>
        <w:t xml:space="preserve">: No evidence found in any source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❌ Clalit HMO</w:t>
      </w:r>
      <w:r>
        <w:rPr>
          <w:rFonts w:eastAsia="inter" w:cs="inter" w:ascii="inter" w:hAnsi="inter"/>
          <w:color w:val="000000"/>
        </w:rPr>
        <w:t xml:space="preserve">: Mentioned in LinkedIn company directory, but no project confirmation</w:t>
      </w:r>
      <w:bookmarkStart w:id="54" w:name="fnref21"/>
      <w:bookmarkEnd w:id="54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❌ Bank Hapoalim</w:t>
      </w:r>
      <w:r>
        <w:rPr>
          <w:rFonts w:eastAsia="inter" w:cs="inter" w:ascii="inter" w:hAnsi="inter"/>
          <w:color w:val="000000"/>
        </w:rPr>
        <w:t xml:space="preserve">: Not mentioned in customer lists</w:t>
      </w:r>
    </w:p>
    <w:p>
      <w:pPr>
        <w:spacing w:line="360" w:before="315" w:after="105" w:lineRule="auto"/>
        <w:ind w:left="-30"/>
        <w:jc w:val="left"/>
      </w:pPr>
      <w:bookmarkStart w:id="55" w:name="project_nimbus_no_evidence_of_par_f30e4e"/>
      <w:r>
        <w:rPr>
          <w:rFonts w:eastAsia="inter" w:cs="inter" w:ascii="inter" w:hAnsi="inter"/>
          <w:b/>
          <w:color w:val="000000"/>
          <w:sz w:val="24"/>
        </w:rPr>
        <w:t xml:space="preserve">Project Nimbus: No Evidence of Participation</w:t>
      </w:r>
      <w:bookmarkEnd w:id="5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Project Nimbus overview</w:t>
      </w:r>
      <w:r>
        <w:rPr>
          <w:rFonts w:eastAsia="inter" w:cs="inter" w:ascii="inter" w:hAnsi="inter"/>
          <w:color w:val="000000"/>
        </w:rPr>
        <w:t xml:space="preserve">:</w:t>
      </w:r>
      <w:bookmarkStart w:id="56" w:name="fnref22"/>
      <w:bookmarkEnd w:id="56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  <w:bookmarkStart w:id="57" w:name="fnref23"/>
      <w:bookmarkEnd w:id="57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  <w:bookmarkStart w:id="58" w:name="fnref24"/>
      <w:bookmarkEnd w:id="58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  <w:bookmarkStart w:id="59" w:name="fnref25"/>
      <w:bookmarkEnd w:id="59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$1.2B Israeli government cloud computing contract (announced April 2021)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Winners</w:t>
      </w:r>
      <w:r>
        <w:rPr>
          <w:rFonts w:eastAsia="inter" w:cs="inter" w:ascii="inter" w:hAnsi="inter"/>
          <w:color w:val="000000"/>
          <w:sz w:val="21"/>
        </w:rPr>
        <w:t xml:space="preserve">: Amazon Web Services (AWS) and Google Cloud Platform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Scope</w:t>
      </w:r>
      <w:r>
        <w:rPr>
          <w:rFonts w:eastAsia="inter" w:cs="inter" w:ascii="inter" w:hAnsi="inter"/>
          <w:color w:val="000000"/>
          <w:sz w:val="21"/>
        </w:rPr>
        <w:t xml:space="preserve">: Cloud services for government, defense, and public sector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Phases</w:t>
      </w:r>
      <w:r>
        <w:rPr>
          <w:rFonts w:eastAsia="inter" w:cs="inter" w:ascii="inter" w:hAnsi="inter"/>
          <w:color w:val="000000"/>
          <w:sz w:val="21"/>
        </w:rPr>
        <w:t xml:space="preserve">: Infrastructure setup (2021-2023), migration planning (2024-2025), operations (2026+)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ONE Technologies involvement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Zero confirmed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Nimbus tender awarded </w:t>
      </w:r>
      <w:r>
        <w:rPr>
          <w:rFonts w:eastAsia="inter" w:cs="inter" w:ascii="inter" w:hAnsi="inter"/>
          <w:b/>
          <w:color w:val="000000"/>
          <w:sz w:val="21"/>
        </w:rPr>
        <w:t xml:space="preserve">directly to AWS and Google</w:t>
      </w:r>
      <w:r>
        <w:rPr>
          <w:rFonts w:eastAsia="inter" w:cs="inter" w:ascii="inter" w:hAnsi="inter"/>
          <w:color w:val="000000"/>
          <w:sz w:val="21"/>
        </w:rPr>
        <w:t xml:space="preserve"> as infrastructure providers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Implementation partners exist (e.g., Cloudride mentioned as AWS Nimbus provider)</w:t>
      </w:r>
      <w:bookmarkStart w:id="60" w:name="fnref25_1"/>
      <w:bookmarkEnd w:id="60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ONE Technologies not mentioned</w:t>
      </w:r>
      <w:r>
        <w:rPr>
          <w:rFonts w:eastAsia="inter" w:cs="inter" w:ascii="inter" w:hAnsi="inter"/>
          <w:color w:val="000000"/>
          <w:sz w:val="21"/>
        </w:rPr>
        <w:t xml:space="preserve"> in any Nimbus documentation, news coverage, or partner lists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Possible they participate as </w:t>
      </w:r>
      <w:r>
        <w:rPr>
          <w:rFonts w:eastAsia="inter" w:cs="inter" w:ascii="inter" w:hAnsi="inter"/>
          <w:b/>
          <w:color w:val="000000"/>
          <w:sz w:val="21"/>
        </w:rPr>
        <w:t xml:space="preserve">subcontractor</w:t>
      </w:r>
      <w:r>
        <w:rPr>
          <w:rFonts w:eastAsia="inter" w:cs="inter" w:ascii="inter" w:hAnsi="inter"/>
          <w:color w:val="000000"/>
          <w:sz w:val="21"/>
        </w:rPr>
        <w:t xml:space="preserve"> for specific ministries, but no public evidence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no Nimbus visibility?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Nimbus focuses on public cloud platform provision, not BI implementation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ONE's strengths (SAP, BI dashboards, data warehousing) don't align with core Nimbus infrastructure work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AWS/Google likely use their own certified cloud architects and DevOps specialists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bm_5_m_a_and_strategy_the_acquisi_7ab7f7"/>
      <w:r>
        <w:rPr>
          <w:rFonts w:eastAsia="inter" w:cs="inter" w:ascii="inter" w:hAnsi="inter"/>
          <w:b/>
          <w:color w:val="000000"/>
          <w:sz w:val="24"/>
        </w:rPr>
        <w:t xml:space="preserve">5. M&amp;A AND STRATEGY: The Acquisition Machine</w:t>
      </w:r>
      <w:bookmarkEnd w:id="61"/>
    </w:p>
    <w:p>
      <w:pPr>
        <w:spacing w:line="360" w:before="315" w:after="105" w:lineRule="auto"/>
        <w:ind w:left="-30"/>
        <w:jc w:val="left"/>
      </w:pPr>
      <w:bookmarkStart w:id="62" w:name="bm_2025_m_a_activity_confirmed_bu_758b25"/>
      <w:r>
        <w:rPr>
          <w:rFonts w:eastAsia="inter" w:cs="inter" w:ascii="inter" w:hAnsi="inter"/>
          <w:b/>
          <w:color w:val="000000"/>
          <w:sz w:val="24"/>
        </w:rPr>
        <w:t xml:space="preserve">2025 M&amp;A Activity: Confirmed but Details Sparse</w:t>
      </w:r>
      <w:bookmarkEnd w:id="6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LinkedIn announcement (Dec 30, 2025)</w:t>
      </w:r>
      <w:r>
        <w:rPr>
          <w:rFonts w:eastAsia="inter" w:cs="inter" w:ascii="inter" w:hAnsi="inter"/>
          <w:color w:val="000000"/>
        </w:rPr>
        <w:t xml:space="preserve">:</w:t>
      </w:r>
      <w:bookmarkStart w:id="63" w:name="fnref20_1"/>
      <w:bookmarkEnd w:id="63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"רכשנו מספר חברות מעולות בתחומי ניהול ואבטחת מידע, פתרונות ענן ויישומים עסקיים"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Translation: "We acquired several excellent companies in information and security management, cloud solutions, and business applications"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Specific 2025 acquisitions mentioned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Companies focused on </w:t>
      </w:r>
      <w:r>
        <w:rPr>
          <w:rFonts w:eastAsia="inter" w:cs="inter" w:ascii="inter" w:hAnsi="inter"/>
          <w:b/>
          <w:color w:val="000000"/>
          <w:sz w:val="21"/>
        </w:rPr>
      </w:r>
      <w:hyperlink r:id="rId6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monday.com</w:t>
        </w:r>
      </w:hyperlink>
      <w:r>
        <w:rPr>
          <w:rFonts w:eastAsia="inter" w:cs="inter" w:ascii="inter" w:hAnsi="inter"/>
          <w:b/>
          <w:color w:val="000000"/>
          <w:sz w:val="21"/>
        </w:rPr>
        <w:t xml:space="preserve"> ecosystem</w:t>
      </w:r>
      <w:r>
        <w:rPr>
          <w:rFonts w:eastAsia="inter" w:cs="inter" w:ascii="inter" w:hAnsi="inter"/>
          <w:color w:val="000000"/>
          <w:sz w:val="21"/>
        </w:rPr>
        <w:t xml:space="preserve"> (project management platform)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Atlassian/Jira</w:t>
      </w:r>
      <w:r>
        <w:rPr>
          <w:rFonts w:eastAsia="inter" w:cs="inter" w:ascii="inter" w:hAnsi="inter"/>
          <w:color w:val="000000"/>
          <w:sz w:val="21"/>
        </w:rPr>
        <w:t xml:space="preserve"> solutions providers (DevOps/ALM tools)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ALM</w:t>
      </w:r>
      <w:r>
        <w:rPr>
          <w:rFonts w:eastAsia="inter" w:cs="inter" w:ascii="inter" w:hAnsi="inter"/>
          <w:color w:val="000000"/>
          <w:sz w:val="21"/>
        </w:rPr>
        <w:t xml:space="preserve"> (Application Lifecycle Management) specialists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observation</w:t>
      </w:r>
      <w:r>
        <w:rPr>
          <w:rFonts w:eastAsia="inter" w:cs="inter" w:ascii="inter" w:hAnsi="inter"/>
          <w:color w:val="000000"/>
        </w:rPr>
        <w:t xml:space="preserve">: These acquisitions are </w:t>
      </w:r>
      <w:r>
        <w:rPr>
          <w:rFonts w:eastAsia="inter" w:cs="inter" w:ascii="inter" w:hAnsi="inter"/>
          <w:b/>
          <w:color w:val="000000"/>
        </w:rPr>
        <w:t xml:space="preserve">horizontal consolidation</w:t>
      </w:r>
      <w:r>
        <w:rPr>
          <w:rFonts w:eastAsia="inter" w:cs="inter" w:ascii="inter" w:hAnsi="inter"/>
          <w:color w:val="000000"/>
        </w:rPr>
        <w:t xml:space="preserve"> plays - buying implementation partners and consultancies in adjacent markets. </w:t>
      </w:r>
      <w:r>
        <w:rPr>
          <w:rFonts w:eastAsia="inter" w:cs="inter" w:ascii="inter" w:hAnsi="inter"/>
          <w:b/>
          <w:color w:val="000000"/>
        </w:rPr>
        <w:t xml:space="preserve">No AI startups</w:t>
      </w:r>
      <w:r>
        <w:rPr>
          <w:rFonts w:eastAsia="inter" w:cs="inter" w:ascii="inter" w:hAnsi="inter"/>
          <w:color w:val="000000"/>
        </w:rPr>
        <w:t xml:space="preserve"> or technology IP acquisitions mentioned.</w:t>
      </w:r>
    </w:p>
    <w:p>
      <w:pPr>
        <w:spacing w:line="360" w:before="315" w:after="105" w:lineRule="auto"/>
        <w:ind w:left="-30"/>
        <w:jc w:val="left"/>
      </w:pPr>
      <w:bookmarkStart w:id="64" w:name="historical_m_a_pattern"/>
      <w:r>
        <w:rPr>
          <w:rFonts w:eastAsia="inter" w:cs="inter" w:ascii="inter" w:hAnsi="inter"/>
          <w:b/>
          <w:color w:val="000000"/>
          <w:sz w:val="24"/>
        </w:rPr>
        <w:t xml:space="preserve">Historical M&amp;A Pattern</w:t>
      </w:r>
      <w:bookmarkEnd w:id="6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Major past acquisitions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Sense BI (November 2018)</w:t>
      </w:r>
      <w:r>
        <w:rPr>
          <w:rFonts w:eastAsia="inter" w:cs="inter" w:ascii="inter" w:hAnsi="inter"/>
          <w:color w:val="000000"/>
          <w:sz w:val="21"/>
        </w:rPr>
        <w:t xml:space="preserve"> - 23.5M NIS (~$6.5M)</w:t>
      </w:r>
      <w:bookmarkStart w:id="65" w:name="fnref4_1"/>
      <w:bookmarkEnd w:id="6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6" w:name="fnref3_1"/>
      <w:bookmarkEnd w:id="6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90% equity stake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~65 employees (specialized in Qlik and Alteryx)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Motive</w:t>
      </w:r>
      <w:r>
        <w:rPr>
          <w:rFonts w:eastAsia="inter" w:cs="inter" w:ascii="inter" w:hAnsi="inter"/>
          <w:color w:val="000000"/>
          <w:sz w:val="21"/>
        </w:rPr>
        <w:t xml:space="preserve">: "Expand capabilities in Big Data, analytics, and machine learning" (actual result: gained Qlik implementation team)</w:t>
      </w:r>
    </w:p>
    <w:p>
      <w:pPr>
        <w:numPr>
          <w:ilvl w:val="0"/>
          <w:numId w:val="2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Ukrainian offshore company (2024)</w:t>
      </w:r>
      <w:r>
        <w:rPr>
          <w:rFonts w:eastAsia="inter" w:cs="inter" w:ascii="inter" w:hAnsi="inter"/>
          <w:color w:val="000000"/>
          <w:sz w:val="21"/>
        </w:rPr>
        <w:t xml:space="preserve"> - 40% initial stake</w:t>
      </w:r>
      <w:bookmarkStart w:id="67" w:name="fnref17_2"/>
      <w:bookmarkEnd w:id="67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Part of offshore expansion strategy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Hundreds of developers in Eastern Europe</w:t>
      </w:r>
      <w:bookmarkStart w:id="68" w:name="fnref19_2"/>
      <w:bookmarkEnd w:id="68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69" w:name="fnref18_2"/>
      <w:bookmarkEnd w:id="69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numPr>
          <w:ilvl w:val="0"/>
          <w:numId w:val="2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Bezeq Online</w:t>
      </w:r>
      <w:r>
        <w:rPr>
          <w:rFonts w:eastAsia="inter" w:cs="inter" w:ascii="inter" w:hAnsi="inter"/>
          <w:color w:val="000000"/>
          <w:sz w:val="21"/>
        </w:rPr>
        <w:t xml:space="preserve"> acquisition (mentioned in investor presentation)</w:t>
      </w:r>
      <w:bookmarkStart w:id="70" w:name="fnref17_3"/>
      <w:bookmarkEnd w:id="70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M&amp;A Strategy Assessment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"M&amp;A machine"</w:t>
      </w:r>
      <w:r>
        <w:rPr>
          <w:rFonts w:eastAsia="inter" w:cs="inter" w:ascii="inter" w:hAnsi="inter"/>
          <w:color w:val="000000"/>
          <w:sz w:val="21"/>
        </w:rPr>
        <w:t xml:space="preserve">: Confirmed - multiple acquisitions annually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Focus</w:t>
      </w:r>
      <w:r>
        <w:rPr>
          <w:rFonts w:eastAsia="inter" w:cs="inter" w:ascii="inter" w:hAnsi="inter"/>
          <w:color w:val="000000"/>
          <w:sz w:val="21"/>
        </w:rPr>
        <w:t xml:space="preserve">: Buying </w:t>
      </w:r>
      <w:r>
        <w:rPr>
          <w:rFonts w:eastAsia="inter" w:cs="inter" w:ascii="inter" w:hAnsi="inter"/>
          <w:b/>
          <w:color w:val="000000"/>
          <w:sz w:val="21"/>
        </w:rPr>
        <w:t xml:space="preserve">service companies</w:t>
      </w:r>
      <w:r>
        <w:rPr>
          <w:rFonts w:eastAsia="inter" w:cs="inter" w:ascii="inter" w:hAnsi="inter"/>
          <w:color w:val="000000"/>
          <w:sz w:val="21"/>
        </w:rPr>
        <w:t xml:space="preserve"> (consultancies, implementation firms), not </w:t>
      </w:r>
      <w:r>
        <w:rPr>
          <w:rFonts w:eastAsia="inter" w:cs="inter" w:ascii="inter" w:hAnsi="inter"/>
          <w:b/>
          <w:color w:val="000000"/>
          <w:sz w:val="21"/>
        </w:rPr>
        <w:t xml:space="preserve">technology startups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✗ </w:t>
      </w:r>
      <w:r>
        <w:rPr>
          <w:rFonts w:eastAsia="inter" w:cs="inter" w:ascii="inter" w:hAnsi="inter"/>
          <w:b/>
          <w:color w:val="000000"/>
          <w:sz w:val="21"/>
        </w:rPr>
        <w:t xml:space="preserve">AI startup acquisitions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None identified</w:t>
      </w:r>
      <w:r>
        <w:rPr>
          <w:rFonts w:eastAsia="inter" w:cs="inter" w:ascii="inter" w:hAnsi="inter"/>
          <w:color w:val="000000"/>
          <w:sz w:val="21"/>
        </w:rPr>
        <w:t xml:space="preserve"> in late 2025 or early 2026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Rationale</w:t>
      </w:r>
      <w:r>
        <w:rPr>
          <w:rFonts w:eastAsia="inter" w:cs="inter" w:ascii="inter" w:hAnsi="inter"/>
          <w:color w:val="000000"/>
          <w:sz w:val="21"/>
        </w:rPr>
        <w:t xml:space="preserve">: Build implementation capacity, geographic reach, and adjacent market capabilities (</w:t>
      </w:r>
      <w:hyperlink r:id="rId7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monday.com</w:t>
        </w:r>
      </w:hyperlink>
      <w:r>
        <w:rPr>
          <w:rFonts w:eastAsia="inter" w:cs="inter" w:ascii="inter" w:hAnsi="inter"/>
          <w:color w:val="000000"/>
          <w:sz w:val="21"/>
        </w:rPr>
        <w:t xml:space="preserve">, Atlassian platforms)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Comparison to query premise</w:t>
      </w:r>
      <w:r>
        <w:rPr>
          <w:rFonts w:eastAsia="inter" w:cs="inter" w:ascii="inter" w:hAnsi="inter"/>
          <w:color w:val="000000"/>
        </w:rPr>
        <w:t xml:space="preserve">: The hypothesis that ONE "acquires AI startups" is </w:t>
      </w:r>
      <w:r>
        <w:rPr>
          <w:rFonts w:eastAsia="inter" w:cs="inter" w:ascii="inter" w:hAnsi="inter"/>
          <w:b/>
          <w:color w:val="000000"/>
        </w:rPr>
        <w:t xml:space="preserve">NOT supported</w:t>
      </w:r>
      <w:r>
        <w:rPr>
          <w:rFonts w:eastAsia="inter" w:cs="inter" w:ascii="inter" w:hAnsi="inter"/>
          <w:color w:val="000000"/>
        </w:rPr>
        <w:t xml:space="preserve">. M&amp;A strategy is consolidation-focused, not innovation-focused.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1" w:name="bm_6_recruitment_delivery_model_evidence"/>
      <w:r>
        <w:rPr>
          <w:rFonts w:eastAsia="inter" w:cs="inter" w:ascii="inter" w:hAnsi="inter"/>
          <w:b/>
          <w:color w:val="000000"/>
          <w:sz w:val="24"/>
        </w:rPr>
        <w:t xml:space="preserve">6. RECRUITMENT &amp; DELIVERY MODEL EVIDENCE</w:t>
      </w:r>
      <w:bookmarkEnd w:id="71"/>
    </w:p>
    <w:p>
      <w:pPr>
        <w:spacing w:line="360" w:before="315" w:after="105" w:lineRule="auto"/>
        <w:ind w:left="-30"/>
        <w:jc w:val="left"/>
      </w:pPr>
      <w:bookmarkStart w:id="72" w:name="huge_recruitment_campaigns_for_da_9e3fe6"/>
      <w:r>
        <w:rPr>
          <w:rFonts w:eastAsia="inter" w:cs="inter" w:ascii="inter" w:hAnsi="inter"/>
          <w:b/>
          <w:color w:val="000000"/>
          <w:sz w:val="24"/>
        </w:rPr>
        <w:t xml:space="preserve">"Huge Recruitment Campaigns for Data Analysts"</w:t>
      </w:r>
      <w:bookmarkEnd w:id="7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Query premise</w:t>
      </w:r>
      <w:r>
        <w:rPr>
          <w:rFonts w:eastAsia="inter" w:cs="inter" w:ascii="inter" w:hAnsi="inter"/>
          <w:color w:val="000000"/>
        </w:rPr>
        <w:t xml:space="preserve">: Look for massive hiring campaigns indicating outsourcing/body shop model.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Evidence found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Active job postings</w:t>
      </w:r>
      <w:r>
        <w:rPr>
          <w:rFonts w:eastAsia="inter" w:cs="inter" w:ascii="inter" w:hAnsi="inter"/>
          <w:color w:val="000000"/>
          <w:sz w:val="21"/>
        </w:rPr>
        <w:t xml:space="preserve"> (LinkedIn, December 2024 - January 2025):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"Information/Data Systems Analyst (Integrations + GenAI)" at ONE datAI</w:t>
      </w:r>
      <w:bookmarkStart w:id="73" w:name="fnref1_2"/>
      <w:bookmarkEnd w:id="7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"BI &amp; Data Systems Analyst" at ONE datAI</w:t>
      </w:r>
      <w:bookmarkStart w:id="74" w:name="fnref26"/>
      <w:bookmarkEnd w:id="74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"Data Analyst/Developer" at ONE datAI</w:t>
      </w:r>
      <w:bookmarkStart w:id="75" w:name="fnref27"/>
      <w:bookmarkEnd w:id="75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</w:p>
    <w:p>
      <w:pPr>
        <w:numPr>
          <w:ilvl w:val="0"/>
          <w:numId w:val="2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Job requirements analysis</w:t>
      </w:r>
      <w:r>
        <w:rPr>
          <w:rFonts w:eastAsia="inter" w:cs="inter" w:ascii="inter" w:hAnsi="inter"/>
          <w:color w:val="000000"/>
          <w:sz w:val="21"/>
        </w:rPr>
        <w:t xml:space="preserve">:</w:t>
      </w:r>
      <w:bookmarkStart w:id="76" w:name="fnref26_1"/>
      <w:bookmarkEnd w:id="76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"Familiarity with BI tools such as Power BI, Qlik, Tableau"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"Experience in analytics, reporting, BI tools"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"Experience working with data analysis and large databases"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 on </w:t>
      </w:r>
      <w:r>
        <w:rPr>
          <w:rFonts w:eastAsia="inter" w:cs="inter" w:ascii="inter" w:hAnsi="inter"/>
          <w:b/>
          <w:color w:val="000000"/>
          <w:sz w:val="21"/>
        </w:rPr>
        <w:t xml:space="preserve">platform implementation skills</w:t>
      </w:r>
      <w:r>
        <w:rPr>
          <w:rFonts w:eastAsia="inter" w:cs="inter" w:ascii="inter" w:hAnsi="inter"/>
          <w:color w:val="000000"/>
          <w:sz w:val="21"/>
        </w:rPr>
        <w:t xml:space="preserve">, not AI/ML development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Scale indicators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Israeli job market data: 75+ open "Data Analyst" positions in Israel (Indeed, Dec 2025)</w:t>
      </w:r>
      <w:bookmarkStart w:id="77" w:name="fnref28"/>
      <w:bookmarkEnd w:id="77"/>
      <w:hyperlink w:anchor="fn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[28]</w:t>
        </w:r>
      </w:hyperlink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Context: Competitive market for BI analysts across all Israeli IT firms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datAI employs 105-200+ data professionals</w:t>
      </w:r>
      <w:bookmarkStart w:id="78" w:name="fnref2_2"/>
      <w:bookmarkEnd w:id="7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Conclusion</w:t>
      </w:r>
      <w:r>
        <w:rPr>
          <w:rFonts w:eastAsia="inter" w:cs="inter" w:ascii="inter" w:hAnsi="inter"/>
          <w:color w:val="000000"/>
        </w:rPr>
        <w:t xml:space="preserve">: Consistent job openings found, but </w:t>
      </w:r>
      <w:r>
        <w:rPr>
          <w:rFonts w:eastAsia="inter" w:cs="inter" w:ascii="inter" w:hAnsi="inter"/>
          <w:b/>
          <w:color w:val="000000"/>
        </w:rPr>
        <w:t xml:space="preserve">not evidence of "huge campaigns"</w:t>
      </w:r>
      <w:r>
        <w:rPr>
          <w:rFonts w:eastAsia="inter" w:cs="inter" w:ascii="inter" w:hAnsi="inter"/>
          <w:color w:val="000000"/>
        </w:rPr>
        <w:t xml:space="preserve"> beyond normal hiring for a 200-person data division. However, job descriptions confirm body shop model: seeking consultants to </w:t>
      </w:r>
      <w:r>
        <w:rPr>
          <w:rFonts w:eastAsia="inter" w:cs="inter" w:ascii="inter" w:hAnsi="inter"/>
          <w:b/>
          <w:color w:val="000000"/>
        </w:rPr>
        <w:t xml:space="preserve">implement third-party platforms</w:t>
      </w:r>
      <w:r>
        <w:rPr>
          <w:rFonts w:eastAsia="inter" w:cs="inter" w:ascii="inter" w:hAnsi="inter"/>
          <w:color w:val="000000"/>
        </w:rPr>
        <w:t xml:space="preserve">, not develop proprietary AI.</w:t>
      </w:r>
    </w:p>
    <w:p>
      <w:pPr>
        <w:spacing w:line="360" w:before="315" w:after="105" w:lineRule="auto"/>
        <w:ind w:left="-30"/>
        <w:jc w:val="left"/>
      </w:pPr>
      <w:bookmarkStart w:id="79" w:name="offshore_expansion_the_cost_arbit_54f69e"/>
      <w:r>
        <w:rPr>
          <w:rFonts w:eastAsia="inter" w:cs="inter" w:ascii="inter" w:hAnsi="inter"/>
          <w:b/>
          <w:color w:val="000000"/>
          <w:sz w:val="24"/>
        </w:rPr>
        <w:t xml:space="preserve">Offshore Expansion: The Cost Arbitrage Play</w:t>
      </w:r>
      <w:bookmarkEnd w:id="7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Geographic footprint</w:t>
      </w:r>
      <w:r>
        <w:rPr>
          <w:rFonts w:eastAsia="inter" w:cs="inter" w:ascii="inter" w:hAnsi="inter"/>
          <w:color w:val="000000"/>
        </w:rPr>
        <w:t xml:space="preserve">:</w:t>
      </w:r>
      <w:bookmarkStart w:id="80" w:name="fnref18_3"/>
      <w:bookmarkEnd w:id="80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bookmarkStart w:id="81" w:name="fnref19_3"/>
      <w:bookmarkEnd w:id="81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Bulgaria</w:t>
      </w:r>
      <w:r>
        <w:rPr>
          <w:rFonts w:eastAsia="inter" w:cs="inter" w:ascii="inter" w:hAnsi="inter"/>
          <w:color w:val="000000"/>
          <w:sz w:val="21"/>
        </w:rPr>
        <w:t xml:space="preserve">: Office in Sofia (visited by management in 2025 kickoff)</w:t>
      </w:r>
      <w:bookmarkStart w:id="82" w:name="fnref15_1"/>
      <w:bookmarkEnd w:id="82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Ukraine</w:t>
      </w:r>
      <w:r>
        <w:rPr>
          <w:rFonts w:eastAsia="inter" w:cs="inter" w:ascii="inter" w:hAnsi="inter"/>
          <w:color w:val="000000"/>
          <w:sz w:val="21"/>
        </w:rPr>
        <w:t xml:space="preserve">: 40% stake in offshore company, "hundreds of developers"</w:t>
      </w:r>
      <w:bookmarkStart w:id="83" w:name="fnref17_4"/>
      <w:bookmarkEnd w:id="83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Serbia</w:t>
      </w:r>
      <w:r>
        <w:rPr>
          <w:rFonts w:eastAsia="inter" w:cs="inter" w:ascii="inter" w:hAnsi="inter"/>
          <w:color w:val="000000"/>
          <w:sz w:val="21"/>
        </w:rPr>
        <w:t xml:space="preserve">: Development center mentioned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Israel</w:t>
      </w:r>
      <w:r>
        <w:rPr>
          <w:rFonts w:eastAsia="inter" w:cs="inter" w:ascii="inter" w:hAnsi="inter"/>
          <w:color w:val="000000"/>
          <w:sz w:val="21"/>
        </w:rPr>
        <w:t xml:space="preserve">: HQ in Petach Tikva, ~10,000 global employees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Offshore services description</w:t>
      </w:r>
      <w:r>
        <w:rPr>
          <w:rFonts w:eastAsia="inter" w:cs="inter" w:ascii="inter" w:hAnsi="inter"/>
          <w:color w:val="000000"/>
        </w:rPr>
        <w:t xml:space="preserve">:</w:t>
      </w:r>
      <w:bookmarkStart w:id="84" w:name="fnref18_4"/>
      <w:bookmarkEnd w:id="84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"With hundreds of skilled developers based in Eastern Europe—in Bulgaria, Ukraine, and Serbia—we deliver unmatched value to customers globally, including in the USA, Israel, Germany, France, the UK, and Scandinavia"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Business model implications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Cost structure</w:t>
      </w:r>
      <w:r>
        <w:rPr>
          <w:rFonts w:eastAsia="inter" w:cs="inter" w:ascii="inter" w:hAnsi="inter"/>
          <w:color w:val="000000"/>
          <w:sz w:val="21"/>
        </w:rPr>
        <w:t xml:space="preserve">: Eastern European developer rates 40-60% below Israeli rates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Delivery model</w:t>
      </w:r>
      <w:r>
        <w:rPr>
          <w:rFonts w:eastAsia="inter" w:cs="inter" w:ascii="inter" w:hAnsi="inter"/>
          <w:color w:val="000000"/>
          <w:sz w:val="21"/>
        </w:rPr>
        <w:t xml:space="preserve">: Staff augmentation for global clients (US, Western Europe) using offshore talent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Service mix</w:t>
      </w:r>
      <w:r>
        <w:rPr>
          <w:rFonts w:eastAsia="inter" w:cs="inter" w:ascii="inter" w:hAnsi="inter"/>
          <w:color w:val="000000"/>
          <w:sz w:val="21"/>
        </w:rPr>
        <w:t xml:space="preserve">: Routine development, maintenance, QA using offshore; strategic work in Israel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offshore-heavy model is </w:t>
      </w:r>
      <w:r>
        <w:rPr>
          <w:rFonts w:eastAsia="inter" w:cs="inter" w:ascii="inter" w:hAnsi="inter"/>
          <w:b/>
          <w:color w:val="000000"/>
        </w:rPr>
        <w:t xml:space="preserve">classic body shop economics</w:t>
      </w:r>
      <w:r>
        <w:rPr>
          <w:rFonts w:eastAsia="inter" w:cs="inter" w:ascii="inter" w:hAnsi="inter"/>
          <w:color w:val="000000"/>
        </w:rPr>
        <w:t xml:space="preserve">: maximize margin by using low-cost labor pools while maintaining Israeli client relationships and solution architecture onshore.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5" w:name="critical_assessment_marketing_hyp_fc8920"/>
      <w:r>
        <w:rPr>
          <w:rFonts w:eastAsia="inter" w:cs="inter" w:ascii="inter" w:hAnsi="inter"/>
          <w:b/>
          <w:color w:val="000000"/>
          <w:sz w:val="24"/>
        </w:rPr>
        <w:t xml:space="preserve">CRITICAL ASSESSMENT: Marketing Hype vs. Actual Capabilities</w:t>
      </w:r>
      <w:bookmarkEnd w:id="85"/>
    </w:p>
    <w:p>
      <w:pPr>
        <w:spacing w:line="360" w:before="315" w:after="105" w:lineRule="auto"/>
        <w:ind w:left="-30"/>
        <w:jc w:val="left"/>
      </w:pPr>
      <w:bookmarkStart w:id="86" w:name="marketing_claims_deconstructed"/>
      <w:r>
        <w:rPr>
          <w:rFonts w:eastAsia="inter" w:cs="inter" w:ascii="inter" w:hAnsi="inter"/>
          <w:b/>
          <w:color w:val="000000"/>
          <w:sz w:val="24"/>
        </w:rPr>
        <w:t xml:space="preserve">Marketing Claims Deconstructed</w:t>
      </w:r>
      <w:bookmarkEnd w:id="8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Marketing Claim (from websites)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Evidence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"Leader in AI &amp; Data revolution"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Leader in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BI platform implementation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proprietary AI products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  <w:hyperlink w:anchor="fn9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"Develop AI models for market prediction"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Configure ML features in Alteryx/Power 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All AI tied to third-party platforms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"ONE datAI" - suggests AI innovation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Rebranded Sense BI (2018 acquisition)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Acquisition history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"GenAI integration" (job postings)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 clients' GenAI projects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Job descriptions focus on integrations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"Leading the data revolution"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 data warehouses and dashboards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Service descriptions are traditional DWH/BI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Implied: Proprietary 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Reality: Exclusive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distributor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of Alteryx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Partnership model, not product development</w:t>
            </w:r>
            <w:hyperlink w:anchor="fn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7" w:name="what_one_technologies_actually_does_well"/>
      <w:r>
        <w:rPr>
          <w:rFonts w:eastAsia="inter" w:cs="inter" w:ascii="inter" w:hAnsi="inter"/>
          <w:b/>
          <w:color w:val="000000"/>
          <w:sz w:val="24"/>
        </w:rPr>
        <w:t xml:space="preserve">What ONE Technologies Actually Does Well</w:t>
      </w:r>
      <w:bookmarkEnd w:id="8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Legitimate strengths</w:t>
      </w:r>
      <w:r>
        <w:rPr>
          <w:rFonts w:eastAsia="inter" w:cs="inter" w:ascii="inter" w:hAnsi="inter"/>
          <w:color w:val="000000"/>
        </w:rPr>
        <w:t xml:space="preserve"> (supported by evidence):</w:t>
      </w:r>
    </w:p>
    <w:p>
      <w:pPr>
        <w:numPr>
          <w:ilvl w:val="0"/>
          <w:numId w:val="2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Enterprise BI implementation at scale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Decades of experience with Qlik, Power BI, Tableau, SAP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base includes Israel's largest banks, insurers, retailers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STKI Tier 1 rankings confirm strong execution</w:t>
      </w:r>
      <w:bookmarkStart w:id="88" w:name="fnref12_2"/>
      <w:bookmarkEnd w:id="88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2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SAP ecosystem leadership</w:t>
      </w:r>
      <w:bookmarkStart w:id="89" w:name="fnref12_3"/>
      <w:bookmarkEnd w:id="89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90" w:name="fnref7_7"/>
      <w:bookmarkEnd w:id="9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"Israel's foremost SAP integrator"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RISE with SAP implementation expertise (cloud ERP migrations)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1,000+ SAP-certified implementers</w:t>
      </w:r>
    </w:p>
    <w:p>
      <w:pPr>
        <w:numPr>
          <w:ilvl w:val="0"/>
          <w:numId w:val="2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infrastructure services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 warehouse design and construction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ETL/ELT pipeline development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Database administration at scale (SQL, Oracle, MongoDB)</w:t>
      </w:r>
    </w:p>
    <w:p>
      <w:pPr>
        <w:numPr>
          <w:ilvl w:val="0"/>
          <w:numId w:val="2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Offshore delivery capability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Hundreds of developers in Bulgaria, Ukraine, Serbia</w:t>
      </w:r>
      <w:bookmarkStart w:id="91" w:name="fnref19_4"/>
      <w:bookmarkEnd w:id="91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92" w:name="fnref18_5"/>
      <w:bookmarkEnd w:id="92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Cost-competitive delivery for US/European clients</w:t>
      </w:r>
    </w:p>
    <w:p>
      <w:pPr>
        <w:numPr>
          <w:ilvl w:val="0"/>
          <w:numId w:val="2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UI/UX design for BI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Dedicated design studio for dashboard development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emphasis on data visualization quality</w:t>
      </w:r>
      <w:bookmarkStart w:id="93" w:name="fnref6_14"/>
      <w:bookmarkEnd w:id="93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94" w:name="the_ai_gap_what_s_missing"/>
      <w:r>
        <w:rPr>
          <w:rFonts w:eastAsia="inter" w:cs="inter" w:ascii="inter" w:hAnsi="inter"/>
          <w:b/>
          <w:color w:val="000000"/>
          <w:sz w:val="24"/>
        </w:rPr>
        <w:t xml:space="preserve">The "AI" Gap: What's Missing</w:t>
      </w:r>
      <w:bookmarkEnd w:id="9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Zero evidence found of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Proprietary AI algorithms or models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technical papers, patents, or documentation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AI research team or publications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open-source contributions to AI frameworks</w:t>
      </w:r>
    </w:p>
    <w:p>
      <w:pPr>
        <w:numPr>
          <w:ilvl w:val="0"/>
          <w:numId w:val="2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GenAI Lab or innovation center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facility, team, or program announced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partnerships with Israeli universities for AI R&amp;D</w:t>
      </w:r>
    </w:p>
    <w:p>
      <w:pPr>
        <w:numPr>
          <w:ilvl w:val="0"/>
          <w:numId w:val="2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product portfolio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branded AI solutions ("Retail AI," "Healthcare AI," etc.)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SaaS offerings or API-based AI services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vertical-specific AI accelerators</w:t>
      </w:r>
    </w:p>
    <w:p>
      <w:pPr>
        <w:numPr>
          <w:ilvl w:val="0"/>
          <w:numId w:val="2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thought leadership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conference speaking engagements on AI topics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published case studies on novel AI implementations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technical blog or developer community around AI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they have instead</w:t>
      </w:r>
      <w:r>
        <w:rPr>
          <w:rFonts w:eastAsia="inter" w:cs="inter" w:ascii="inter" w:hAnsi="inter"/>
          <w:color w:val="000000"/>
        </w:rPr>
        <w:t xml:space="preserve">: Expertise in </w:t>
      </w:r>
      <w:r>
        <w:rPr>
          <w:rFonts w:eastAsia="inter" w:cs="inter" w:ascii="inter" w:hAnsi="inter"/>
          <w:b/>
          <w:color w:val="000000"/>
        </w:rPr>
        <w:t xml:space="preserve">configuring and customizing</w:t>
      </w:r>
      <w:r>
        <w:rPr>
          <w:rFonts w:eastAsia="inter" w:cs="inter" w:ascii="inter" w:hAnsi="inter"/>
          <w:color w:val="000000"/>
        </w:rPr>
        <w:t xml:space="preserve"> the AI features built into platforms like Power BI (Q&amp;A, anomaly detection), Alteryx (predictive models), and SAP (Joule GenAI assistant).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5" w:name="sector_specific_analysis"/>
      <w:r>
        <w:rPr>
          <w:rFonts w:eastAsia="inter" w:cs="inter" w:ascii="inter" w:hAnsi="inter"/>
          <w:b/>
          <w:color w:val="000000"/>
          <w:sz w:val="24"/>
        </w:rPr>
        <w:t xml:space="preserve">SECTOR-SPECIFIC ANALYSIS</w:t>
      </w:r>
      <w:bookmarkEnd w:id="95"/>
    </w:p>
    <w:p>
      <w:pPr>
        <w:spacing w:line="360" w:before="315" w:after="105" w:lineRule="auto"/>
        <w:ind w:left="-30"/>
        <w:jc w:val="left"/>
      </w:pPr>
      <w:bookmarkStart w:id="96" w:name="retail_health_strong_in_tradition_43bdf5"/>
      <w:r>
        <w:rPr>
          <w:rFonts w:eastAsia="inter" w:cs="inter" w:ascii="inter" w:hAnsi="inter"/>
          <w:b/>
          <w:color w:val="000000"/>
          <w:sz w:val="24"/>
        </w:rPr>
        <w:t xml:space="preserve">Retail &amp; Health: Strong in Traditional BI, Unclear AI Differentiation</w:t>
      </w:r>
      <w:bookmarkEnd w:id="9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Query premise</w:t>
      </w:r>
      <w:r>
        <w:rPr>
          <w:rFonts w:eastAsia="inter" w:cs="inter" w:ascii="inter" w:hAnsi="inter"/>
          <w:color w:val="000000"/>
        </w:rPr>
        <w:t xml:space="preserve">: ONE is "strong in Retail and Health" sectors.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Retail customers confirmed</w:t>
      </w:r>
      <w:r>
        <w:rPr>
          <w:rFonts w:eastAsia="inter" w:cs="inter" w:ascii="inter" w:hAnsi="inter"/>
          <w:color w:val="000000"/>
        </w:rPr>
        <w:t xml:space="preserve">:</w:t>
      </w:r>
      <w:bookmarkStart w:id="97" w:name="fnref7_8"/>
      <w:bookmarkEnd w:id="97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Shufersal</w:t>
      </w:r>
      <w:r>
        <w:rPr>
          <w:rFonts w:eastAsia="inter" w:cs="inter" w:ascii="inter" w:hAnsi="inter"/>
          <w:color w:val="000000"/>
          <w:sz w:val="21"/>
        </w:rPr>
        <w:t xml:space="preserve"> (Israel's largest supermarket chain)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SAP RISE implementation mentioned: Real-time inventory optimization, supply chain analytics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Healthcare customers confirmed</w:t>
      </w:r>
      <w:r>
        <w:rPr>
          <w:rFonts w:eastAsia="inter" w:cs="inter" w:ascii="inter" w:hAnsi="inter"/>
          <w:color w:val="000000"/>
        </w:rPr>
        <w:t xml:space="preserve">:</w:t>
      </w:r>
      <w:bookmarkStart w:id="98" w:name="fnref7_9"/>
      <w:bookmarkEnd w:id="98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Maccabi HMO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Meuhedet HMO</w:t>
      </w:r>
      <w:r>
        <w:rPr>
          <w:rFonts w:eastAsia="inter" w:cs="inter" w:ascii="inter" w:hAnsi="inter"/>
          <w:color w:val="000000"/>
          <w:sz w:val="21"/>
        </w:rPr>
        <w:t xml:space="preserve"> (RISE with SAP for regulatory compliance)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Service delivery in these sectors</w:t>
      </w:r>
      <w:r>
        <w:rPr>
          <w:rFonts w:eastAsia="inter" w:cs="inter" w:ascii="inter" w:hAnsi="inter"/>
          <w:color w:val="000000"/>
        </w:rPr>
        <w:t xml:space="preserve"> (from TheMarker interview):</w:t>
      </w:r>
      <w:bookmarkStart w:id="99" w:name="fnref7_10"/>
      <w:bookmarkEnd w:id="99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Example cited</w:t>
      </w:r>
      <w:r>
        <w:rPr>
          <w:rFonts w:eastAsia="inter" w:cs="inter" w:ascii="inter" w:hAnsi="inter"/>
          <w:color w:val="000000"/>
          <w:sz w:val="21"/>
        </w:rPr>
        <w:t xml:space="preserve">: Retail client using SAP with external data integration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Weather data, traffic data, event data (soccer match example)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element</w:t>
      </w:r>
      <w:r>
        <w:rPr>
          <w:rFonts w:eastAsia="inter" w:cs="inter" w:ascii="inter" w:hAnsi="inter"/>
          <w:color w:val="000000"/>
          <w:sz w:val="21"/>
        </w:rPr>
        <w:t xml:space="preserve">: SAP's embedded ML recommends inventory adjustments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ONE's role</w:t>
      </w:r>
      <w:r>
        <w:rPr>
          <w:rFonts w:eastAsia="inter" w:cs="inter" w:ascii="inter" w:hAnsi="inter"/>
          <w:color w:val="000000"/>
          <w:sz w:val="21"/>
        </w:rPr>
        <w:t xml:space="preserve">: Configure SAP, integrate data sources, design dashboards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Assessment</w:t>
      </w:r>
      <w:r>
        <w:rPr>
          <w:rFonts w:eastAsia="inter" w:cs="inter" w:ascii="inter" w:hAnsi="inter"/>
          <w:color w:val="000000"/>
        </w:rPr>
        <w:t xml:space="preserve">: Vertical expertise is </w:t>
      </w:r>
      <w:r>
        <w:rPr>
          <w:rFonts w:eastAsia="inter" w:cs="inter" w:ascii="inter" w:hAnsi="inter"/>
          <w:b/>
          <w:color w:val="000000"/>
        </w:rPr>
        <w:t xml:space="preserve">domain knowledge</w:t>
      </w:r>
      <w:r>
        <w:rPr>
          <w:rFonts w:eastAsia="inter" w:cs="inter" w:ascii="inter" w:hAnsi="inter"/>
          <w:color w:val="000000"/>
        </w:rPr>
        <w:t xml:space="preserve"> (retail operations, healthcare regulations) combined with </w:t>
      </w:r>
      <w:r>
        <w:rPr>
          <w:rFonts w:eastAsia="inter" w:cs="inter" w:ascii="inter" w:hAnsi="inter"/>
          <w:b/>
          <w:color w:val="000000"/>
        </w:rPr>
        <w:t xml:space="preserve">platform implementation skills</w:t>
      </w:r>
      <w:r>
        <w:rPr>
          <w:rFonts w:eastAsia="inter" w:cs="inter" w:ascii="inter" w:hAnsi="inter"/>
          <w:color w:val="000000"/>
        </w:rPr>
        <w:t xml:space="preserve">, not proprietary AI. The "AI" component is SAP's built-in intelligence, not ONE-developed algorithms.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0" w:name="conclusion_the_verdict_on_real_ai_8e9e20"/>
      <w:r>
        <w:rPr>
          <w:rFonts w:eastAsia="inter" w:cs="inter" w:ascii="inter" w:hAnsi="inter"/>
          <w:b/>
          <w:color w:val="000000"/>
          <w:sz w:val="24"/>
        </w:rPr>
        <w:t xml:space="preserve">CONCLUSION: The Verdict on "Real AI Capabilities vs. Marketing Hype"</w:t>
      </w:r>
      <w:bookmarkEnd w:id="100"/>
    </w:p>
    <w:p>
      <w:pPr>
        <w:spacing w:line="360" w:before="315" w:after="105" w:lineRule="auto"/>
        <w:ind w:left="-30"/>
        <w:jc w:val="left"/>
      </w:pPr>
      <w:bookmarkStart w:id="101" w:name="summary_judgment"/>
      <w:r>
        <w:rPr>
          <w:rFonts w:eastAsia="inter" w:cs="inter" w:ascii="inter" w:hAnsi="inter"/>
          <w:b/>
          <w:color w:val="000000"/>
          <w:sz w:val="24"/>
        </w:rPr>
        <w:t xml:space="preserve">Summary Judgment</w:t>
      </w:r>
      <w:bookmarkEnd w:id="10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ONE Technologies is a high-quality system integrator and staffing company</w:t>
      </w:r>
      <w:r>
        <w:rPr>
          <w:rFonts w:eastAsia="inter" w:cs="inter" w:ascii="inter" w:hAnsi="inter"/>
          <w:color w:val="000000"/>
        </w:rPr>
        <w:t xml:space="preserve"> with deep expertise in enterprise BI platforms, SAP implementations, and data infrastructure. They are </w:t>
      </w:r>
      <w:r>
        <w:rPr>
          <w:rFonts w:eastAsia="inter" w:cs="inter" w:ascii="inter" w:hAnsi="inter"/>
          <w:b/>
          <w:color w:val="000000"/>
        </w:rPr>
        <w:t xml:space="preserve">NOT an AI product company</w:t>
      </w:r>
      <w:r>
        <w:rPr>
          <w:rFonts w:eastAsia="inter" w:cs="inter" w:ascii="inter" w:hAnsi="inter"/>
          <w:color w:val="000000"/>
        </w:rPr>
        <w:t xml:space="preserve"> or AI innovation leader.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Business model reality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80-90% services</w:t>
      </w:r>
      <w:r>
        <w:rPr>
          <w:rFonts w:eastAsia="inter" w:cs="inter" w:ascii="inter" w:hAnsi="inter"/>
          <w:color w:val="000000"/>
          <w:sz w:val="21"/>
        </w:rPr>
        <w:t xml:space="preserve">: Implementation, consulting, staffing (body shop model)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10-20% value-add</w:t>
      </w:r>
      <w:r>
        <w:rPr>
          <w:rFonts w:eastAsia="inter" w:cs="inter" w:ascii="inter" w:hAnsi="inter"/>
          <w:color w:val="000000"/>
          <w:sz w:val="21"/>
        </w:rPr>
        <w:t xml:space="preserve">: Solution architecture, UI/UX design, industry-specific customization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0% proprietary AI products</w:t>
      </w:r>
      <w:r>
        <w:rPr>
          <w:rFonts w:eastAsia="inter" w:cs="inter" w:ascii="inter" w:hAnsi="inter"/>
          <w:color w:val="000000"/>
          <w:sz w:val="21"/>
        </w:rPr>
        <w:t xml:space="preserve">: All AI capabilities are embedded features of platforms they implement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Marketing vs. Reality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Marketing</w:t>
      </w:r>
      <w:r>
        <w:rPr>
          <w:rFonts w:eastAsia="inter" w:cs="inter" w:ascii="inter" w:hAnsi="inter"/>
          <w:color w:val="000000"/>
          <w:sz w:val="21"/>
        </w:rPr>
        <w:t xml:space="preserve">: "Leading the AI &amp; Data revolution," "develop AI models"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Reality</w:t>
      </w:r>
      <w:r>
        <w:rPr>
          <w:rFonts w:eastAsia="inter" w:cs="inter" w:ascii="inter" w:hAnsi="inter"/>
          <w:color w:val="000000"/>
          <w:sz w:val="21"/>
        </w:rPr>
        <w:t xml:space="preserve">: Implement Qlik/Power BI/SAP dashboards with ML features enabled</w:t>
      </w:r>
    </w:p>
    <w:p>
      <w:pPr>
        <w:spacing w:line="360" w:before="315" w:after="105" w:lineRule="auto"/>
        <w:ind w:left="-30"/>
        <w:jc w:val="left"/>
      </w:pPr>
      <w:bookmarkStart w:id="102" w:name="answering_the_research_questions"/>
      <w:r>
        <w:rPr>
          <w:rFonts w:eastAsia="inter" w:cs="inter" w:ascii="inter" w:hAnsi="inter"/>
          <w:b/>
          <w:color w:val="000000"/>
          <w:sz w:val="24"/>
        </w:rPr>
        <w:t xml:space="preserve">Answering the Research Questions</w:t>
      </w:r>
      <w:bookmarkEnd w:id="10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Marketing Packaging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Sense BI still prominent?</w:t>
      </w:r>
      <w:r>
        <w:rPr>
          <w:rFonts w:eastAsia="inter" w:cs="inter" w:ascii="inter" w:hAnsi="inter"/>
          <w:color w:val="000000"/>
          <w:sz w:val="21"/>
        </w:rPr>
        <w:t xml:space="preserve"> Yes, used interchangeably with "ONE BI" and "ONE datAI"</w:t>
      </w:r>
      <w:bookmarkStart w:id="103" w:name="fnref5_2"/>
      <w:bookmarkEnd w:id="10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✗ </w:t>
      </w:r>
      <w:r>
        <w:rPr>
          <w:rFonts w:eastAsia="inter" w:cs="inter" w:ascii="inter" w:hAnsi="inter"/>
          <w:b/>
          <w:color w:val="000000"/>
          <w:sz w:val="21"/>
        </w:rPr>
        <w:t xml:space="preserve">New 2026 GenAI slogan?</w:t>
      </w:r>
      <w:r>
        <w:rPr>
          <w:rFonts w:eastAsia="inter" w:cs="inter" w:ascii="inter" w:hAnsi="inter"/>
          <w:color w:val="000000"/>
          <w:sz w:val="21"/>
        </w:rPr>
        <w:t xml:space="preserve"> No specific campaign identified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✗ </w:t>
      </w:r>
      <w:r>
        <w:rPr>
          <w:rFonts w:eastAsia="inter" w:cs="inter" w:ascii="inter" w:hAnsi="inter"/>
          <w:b/>
          <w:color w:val="000000"/>
          <w:sz w:val="21"/>
        </w:rPr>
        <w:t xml:space="preserve">"Xpert" subsidiary?</w:t>
      </w:r>
      <w:r>
        <w:rPr>
          <w:rFonts w:eastAsia="inter" w:cs="inter" w:ascii="inter" w:hAnsi="inter"/>
          <w:color w:val="000000"/>
          <w:sz w:val="21"/>
        </w:rPr>
        <w:t xml:space="preserve"> Does not exist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Assessment</w:t>
      </w:r>
      <w:r>
        <w:rPr>
          <w:rFonts w:eastAsia="inter" w:cs="inter" w:ascii="inter" w:hAnsi="inter"/>
          <w:color w:val="000000"/>
          <w:sz w:val="21"/>
        </w:rPr>
        <w:t xml:space="preserve">: Brand confusion is deliberate to suggest AI innovation where there's traditional BI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Detailed Offering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✗ </w:t>
      </w:r>
      <w:r>
        <w:rPr>
          <w:rFonts w:eastAsia="inter" w:cs="inter" w:ascii="inter" w:hAnsi="inter"/>
          <w:b/>
          <w:color w:val="000000"/>
          <w:sz w:val="21"/>
        </w:rPr>
        <w:t xml:space="preserve">Proprietary AI products?</w:t>
      </w:r>
      <w:r>
        <w:rPr>
          <w:rFonts w:eastAsia="inter" w:cs="inter" w:ascii="inter" w:hAnsi="inter"/>
          <w:color w:val="000000"/>
          <w:sz w:val="21"/>
        </w:rPr>
        <w:t xml:space="preserve"> None found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Implementing Qlik/PowerBI/MicroStrategy?</w:t>
      </w:r>
      <w:r>
        <w:rPr>
          <w:rFonts w:eastAsia="inter" w:cs="inter" w:ascii="inter" w:hAnsi="inter"/>
          <w:color w:val="000000"/>
          <w:sz w:val="21"/>
        </w:rPr>
        <w:t xml:space="preserve"> Confirmed as core business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✗ </w:t>
      </w:r>
      <w:r>
        <w:rPr>
          <w:rFonts w:eastAsia="inter" w:cs="inter" w:ascii="inter" w:hAnsi="inter"/>
          <w:b/>
          <w:color w:val="000000"/>
          <w:sz w:val="21"/>
        </w:rPr>
        <w:t xml:space="preserve">"One Cloud AI," "Retail AI Solutions"?</w:t>
      </w:r>
      <w:r>
        <w:rPr>
          <w:rFonts w:eastAsia="inter" w:cs="inter" w:ascii="inter" w:hAnsi="inter"/>
          <w:color w:val="000000"/>
          <w:sz w:val="21"/>
        </w:rPr>
        <w:t xml:space="preserve"> No such products exist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✗ </w:t>
      </w:r>
      <w:r>
        <w:rPr>
          <w:rFonts w:eastAsia="inter" w:cs="inter" w:ascii="inter" w:hAnsi="inter"/>
          <w:b/>
          <w:color w:val="000000"/>
          <w:sz w:val="21"/>
        </w:rPr>
        <w:t xml:space="preserve">"GenAI Lab"?</w:t>
      </w:r>
      <w:r>
        <w:rPr>
          <w:rFonts w:eastAsia="inter" w:cs="inter" w:ascii="inter" w:hAnsi="inter"/>
          <w:color w:val="000000"/>
          <w:sz w:val="21"/>
        </w:rPr>
        <w:t xml:space="preserve"> No evidence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Assessment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100% third-party platform implementation</w:t>
      </w:r>
      <w:r>
        <w:rPr>
          <w:rFonts w:eastAsia="inter" w:cs="inter" w:ascii="inter" w:hAnsi="inter"/>
          <w:color w:val="000000"/>
          <w:sz w:val="21"/>
        </w:rPr>
        <w:t xml:space="preserve">, zero proprietary AI products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Delivery Model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STKI rankings in Infrastructure and Staffing?</w:t>
      </w:r>
      <w:r>
        <w:rPr>
          <w:rFonts w:eastAsia="inter" w:cs="inter" w:ascii="inter" w:hAnsi="inter"/>
          <w:color w:val="000000"/>
          <w:sz w:val="21"/>
        </w:rPr>
        <w:t xml:space="preserve"> Confirmed</w:t>
      </w:r>
      <w:bookmarkStart w:id="104" w:name="fnref12_4"/>
      <w:bookmarkEnd w:id="104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"Body shop" or "High-end consulting"?</w:t>
      </w:r>
      <w:r>
        <w:rPr>
          <w:rFonts w:eastAsia="inter" w:cs="inter" w:ascii="inter" w:hAnsi="inter"/>
          <w:color w:val="000000"/>
          <w:sz w:val="21"/>
        </w:rPr>
        <w:t xml:space="preserve"> Both - premium body shop model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Huge recruitment for "Data Analysts"?</w:t>
      </w:r>
      <w:r>
        <w:rPr>
          <w:rFonts w:eastAsia="inter" w:cs="inter" w:ascii="inter" w:hAnsi="inter"/>
          <w:color w:val="000000"/>
          <w:sz w:val="21"/>
        </w:rPr>
        <w:t xml:space="preserve"> Active hiring, indicates outsourcing model</w:t>
      </w:r>
      <w:bookmarkStart w:id="105" w:name="fnref27_1"/>
      <w:bookmarkEnd w:id="105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  <w:bookmarkStart w:id="106" w:name="fnref26_2"/>
      <w:bookmarkEnd w:id="106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  <w:bookmarkStart w:id="107" w:name="fnref1_4"/>
      <w:bookmarkEnd w:id="10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Assessment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Premium staffing company</w:t>
      </w:r>
      <w:r>
        <w:rPr>
          <w:rFonts w:eastAsia="inter" w:cs="inter" w:ascii="inter" w:hAnsi="inter"/>
          <w:color w:val="000000"/>
          <w:sz w:val="21"/>
        </w:rPr>
        <w:t xml:space="preserve"> with offshore arbitrage, not tech innovator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 Key Customers &amp; Wins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Shufersal?</w:t>
      </w:r>
      <w:r>
        <w:rPr>
          <w:rFonts w:eastAsia="inter" w:cs="inter" w:ascii="inter" w:hAnsi="inter"/>
          <w:color w:val="000000"/>
          <w:sz w:val="21"/>
        </w:rPr>
        <w:t xml:space="preserve"> Confirmed</w:t>
      </w:r>
      <w:bookmarkStart w:id="108" w:name="fnref7_11"/>
      <w:bookmarkEnd w:id="10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? </w:t>
      </w:r>
      <w:r>
        <w:rPr>
          <w:rFonts w:eastAsia="inter" w:cs="inter" w:ascii="inter" w:hAnsi="inter"/>
          <w:b/>
          <w:color w:val="000000"/>
          <w:sz w:val="21"/>
        </w:rPr>
        <w:t xml:space="preserve">Fox Group?</w:t>
      </w:r>
      <w:r>
        <w:rPr>
          <w:rFonts w:eastAsia="inter" w:cs="inter" w:ascii="inter" w:hAnsi="inter"/>
          <w:color w:val="000000"/>
          <w:sz w:val="21"/>
        </w:rPr>
        <w:t xml:space="preserve"> No evidence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? </w:t>
      </w:r>
      <w:r>
        <w:rPr>
          <w:rFonts w:eastAsia="inter" w:cs="inter" w:ascii="inter" w:hAnsi="inter"/>
          <w:b/>
          <w:color w:val="000000"/>
          <w:sz w:val="21"/>
        </w:rPr>
        <w:t xml:space="preserve">Clalit?</w:t>
      </w:r>
      <w:r>
        <w:rPr>
          <w:rFonts w:eastAsia="inter" w:cs="inter" w:ascii="inter" w:hAnsi="inter"/>
          <w:color w:val="000000"/>
          <w:sz w:val="21"/>
        </w:rPr>
        <w:t xml:space="preserve"> Indirect mention only</w:t>
      </w:r>
      <w:bookmarkStart w:id="109" w:name="fnref21_1"/>
      <w:bookmarkEnd w:id="109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? </w:t>
      </w:r>
      <w:r>
        <w:rPr>
          <w:rFonts w:eastAsia="inter" w:cs="inter" w:ascii="inter" w:hAnsi="inter"/>
          <w:b/>
          <w:color w:val="000000"/>
          <w:sz w:val="21"/>
        </w:rPr>
        <w:t xml:space="preserve">Bank Hapoalim?</w:t>
      </w:r>
      <w:r>
        <w:rPr>
          <w:rFonts w:eastAsia="inter" w:cs="inter" w:ascii="inter" w:hAnsi="inter"/>
          <w:color w:val="000000"/>
          <w:sz w:val="21"/>
        </w:rPr>
        <w:t xml:space="preserve"> Not confirmed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✗ </w:t>
      </w:r>
      <w:r>
        <w:rPr>
          <w:rFonts w:eastAsia="inter" w:cs="inter" w:ascii="inter" w:hAnsi="inter"/>
          <w:b/>
          <w:color w:val="000000"/>
          <w:sz w:val="21"/>
        </w:rPr>
        <w:t xml:space="preserve">Nimbus project wins?</w:t>
      </w:r>
      <w:r>
        <w:rPr>
          <w:rFonts w:eastAsia="inter" w:cs="inter" w:ascii="inter" w:hAnsi="inter"/>
          <w:color w:val="000000"/>
          <w:sz w:val="21"/>
        </w:rPr>
        <w:t xml:space="preserve"> No evidence of participation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Assessment</w:t>
      </w:r>
      <w:r>
        <w:rPr>
          <w:rFonts w:eastAsia="inter" w:cs="inter" w:ascii="inter" w:hAnsi="inter"/>
          <w:color w:val="000000"/>
          <w:sz w:val="21"/>
        </w:rPr>
        <w:t xml:space="preserve">: Strong banking/insurance/retail base, but </w:t>
      </w:r>
      <w:r>
        <w:rPr>
          <w:rFonts w:eastAsia="inter" w:cs="inter" w:ascii="inter" w:hAnsi="inter"/>
          <w:b/>
          <w:color w:val="000000"/>
          <w:sz w:val="21"/>
        </w:rPr>
        <w:t xml:space="preserve">no confirmed Nimbus role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5. M&amp;A Strategy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</w:t>
      </w:r>
      <w:r>
        <w:rPr>
          <w:rFonts w:eastAsia="inter" w:cs="inter" w:ascii="inter" w:hAnsi="inter"/>
          <w:b/>
          <w:color w:val="000000"/>
          <w:sz w:val="21"/>
        </w:rPr>
        <w:t xml:space="preserve">M&amp;A machine?</w:t>
      </w:r>
      <w:r>
        <w:rPr>
          <w:rFonts w:eastAsia="inter" w:cs="inter" w:ascii="inter" w:hAnsi="inter"/>
          <w:color w:val="000000"/>
          <w:sz w:val="21"/>
        </w:rPr>
        <w:t xml:space="preserve"> Confirmed - multiple acquisitions annually</w:t>
      </w:r>
      <w:bookmarkStart w:id="110" w:name="fnref20_2"/>
      <w:bookmarkEnd w:id="110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✗ </w:t>
      </w:r>
      <w:r>
        <w:rPr>
          <w:rFonts w:eastAsia="inter" w:cs="inter" w:ascii="inter" w:hAnsi="inter"/>
          <w:b/>
          <w:color w:val="000000"/>
          <w:sz w:val="21"/>
        </w:rPr>
        <w:t xml:space="preserve">AI startup acquisitions in late 2025?</w:t>
      </w:r>
      <w:r>
        <w:rPr>
          <w:rFonts w:eastAsia="inter" w:cs="inter" w:ascii="inter" w:hAnsi="inter"/>
          <w:color w:val="000000"/>
          <w:sz w:val="21"/>
        </w:rPr>
        <w:t xml:space="preserve"> None found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Pattern</w:t>
      </w:r>
      <w:r>
        <w:rPr>
          <w:rFonts w:eastAsia="inter" w:cs="inter" w:ascii="inter" w:hAnsi="inter"/>
          <w:color w:val="000000"/>
          <w:sz w:val="21"/>
        </w:rPr>
        <w:t xml:space="preserve">: Horizontal consolidation (buy implementation partners), not technology acquisition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Assessment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Service company consolidation strategy</w:t>
      </w:r>
      <w:r>
        <w:rPr>
          <w:rFonts w:eastAsia="inter" w:cs="inter" w:ascii="inter" w:hAnsi="inter"/>
          <w:color w:val="000000"/>
          <w:sz w:val="21"/>
        </w:rPr>
        <w:t xml:space="preserve">, not AI innovation through M&amp;A</w:t>
      </w:r>
    </w:p>
    <w:p>
      <w:pPr>
        <w:spacing w:line="360" w:before="315" w:after="105" w:lineRule="auto"/>
        <w:ind w:left="-30"/>
        <w:jc w:val="left"/>
      </w:pPr>
      <w:bookmarkStart w:id="111" w:name="final_recommendation_how_to_posit_556276"/>
      <w:r>
        <w:rPr>
          <w:rFonts w:eastAsia="inter" w:cs="inter" w:ascii="inter" w:hAnsi="inter"/>
          <w:b/>
          <w:color w:val="000000"/>
          <w:sz w:val="24"/>
        </w:rPr>
        <w:t xml:space="preserve">Final Recommendation: How to Position Against ONE</w:t>
      </w:r>
      <w:bookmarkEnd w:id="1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Competitive differentiation strategies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Highlight proprietary IP</w:t>
      </w:r>
      <w:r>
        <w:rPr>
          <w:rFonts w:eastAsia="inter" w:cs="inter" w:ascii="inter" w:hAnsi="inter"/>
          <w:color w:val="000000"/>
          <w:sz w:val="21"/>
        </w:rPr>
        <w:t xml:space="preserve">: If you have actual AI models/algorithms, contrast with ONE's "configure third-party platforms" approach</w:t>
      </w:r>
    </w:p>
    <w:p>
      <w:pPr>
        <w:numPr>
          <w:ilvl w:val="0"/>
          <w:numId w:val="4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Challenge vertical AI claims</w:t>
      </w:r>
      <w:r>
        <w:rPr>
          <w:rFonts w:eastAsia="inter" w:cs="inter" w:ascii="inter" w:hAnsi="inter"/>
          <w:color w:val="000000"/>
          <w:sz w:val="21"/>
        </w:rPr>
        <w:t xml:space="preserve">: ONE's "Retail AI" is SAP's ML features + domain consulting, not purpose-built retail AI</w:t>
      </w:r>
    </w:p>
    <w:p>
      <w:pPr>
        <w:numPr>
          <w:ilvl w:val="0"/>
          <w:numId w:val="4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Offshore risk</w:t>
      </w:r>
      <w:r>
        <w:rPr>
          <w:rFonts w:eastAsia="inter" w:cs="inter" w:ascii="inter" w:hAnsi="inter"/>
          <w:color w:val="000000"/>
          <w:sz w:val="21"/>
        </w:rPr>
        <w:t xml:space="preserve">: 40%+ of delivery through Ukraine/Bulgaria/Serbia - question stability, security, IP protection</w:t>
      </w:r>
      <w:bookmarkStart w:id="112" w:name="fnref19_5"/>
      <w:bookmarkEnd w:id="112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113" w:name="fnref18_6"/>
      <w:bookmarkEnd w:id="113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numPr>
          <w:ilvl w:val="0"/>
          <w:numId w:val="4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Innovation gap</w:t>
      </w:r>
      <w:r>
        <w:rPr>
          <w:rFonts w:eastAsia="inter" w:cs="inter" w:ascii="inter" w:hAnsi="inter"/>
          <w:color w:val="000000"/>
          <w:sz w:val="21"/>
        </w:rPr>
        <w:t xml:space="preserve">: No R&amp;D team, no patents, no published research - contrast with genuine AI R&amp;D programs</w:t>
      </w:r>
    </w:p>
    <w:p>
      <w:pPr>
        <w:numPr>
          <w:ilvl w:val="0"/>
          <w:numId w:val="4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Proprietary vs. platform</w:t>
      </w:r>
      <w:r>
        <w:rPr>
          <w:rFonts w:eastAsia="inter" w:cs="inter" w:ascii="inter" w:hAnsi="inter"/>
          <w:color w:val="000000"/>
          <w:sz w:val="21"/>
        </w:rPr>
        <w:t xml:space="preserve">: Frame choice as "build vs. buy" - ONE can only configure what Microsoft/SAP/Qlik offer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NOT to attack</w:t>
      </w:r>
      <w:r>
        <w:rPr>
          <w:rFonts w:eastAsia="inter" w:cs="inter" w:ascii="inter" w:hAnsi="inter"/>
          <w:color w:val="000000"/>
        </w:rPr>
        <w:t xml:space="preserve"> (where ONE is legitimately strong):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references (Bank Leumi, Shufersal are real)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Implementation quality (STKI Tier 1 rankings are credible)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Scale and bench strength (10,000 employees, multiple offshore centers)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SAP expertise (confirmed as premier partner)</w:t>
      </w:r>
      <w:bookmarkStart w:id="114" w:name="fnref12_5"/>
      <w:bookmarkEnd w:id="114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115" w:name="fnref7_12"/>
      <w:bookmarkEnd w:id="115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6" w:name="sources_links"/>
      <w:r>
        <w:rPr>
          <w:rFonts w:eastAsia="inter" w:cs="inter" w:ascii="inter" w:hAnsi="inter"/>
          <w:b/>
          <w:color w:val="000000"/>
          <w:sz w:val="24"/>
        </w:rPr>
        <w:t xml:space="preserve">SOURCES &amp; LINKS</w:t>
      </w:r>
      <w:bookmarkEnd w:id="116"/>
    </w:p>
    <w:p>
      <w:pPr>
        <w:spacing w:line="360" w:before="315" w:after="105" w:lineRule="auto"/>
        <w:ind w:left="-30"/>
        <w:jc w:val="left"/>
      </w:pPr>
      <w:bookmarkStart w:id="117" w:name="key_israeli_business_news_sources_342be5"/>
      <w:r>
        <w:rPr>
          <w:rFonts w:eastAsia="inter" w:cs="inter" w:ascii="inter" w:hAnsi="inter"/>
          <w:b/>
          <w:color w:val="000000"/>
          <w:sz w:val="24"/>
        </w:rPr>
        <w:t xml:space="preserve">Key Israeli Business News Sources (As Requested)</w:t>
      </w:r>
      <w:bookmarkEnd w:id="11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Calcalist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[ONE1 acquires Sense BI for 23.5M NIS (Nov 2018)] - </w:t>
      </w:r>
      <w:hyperlink r:id="rId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https://www.calcalist.co.il/local/articles/0,7340,L-3750148,00.html</w:t>
        </w:r>
      </w:hyperlink>
      <w:bookmarkStart w:id="118" w:name="fnref3_3"/>
      <w:bookmarkEnd w:id="11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Globes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[Project Nimbus funding concerns (Dec 2025)] - </w:t>
      </w:r>
      <w:hyperlink r:id="rId9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https://en.globes.co.il/en/article-nimbus-project-1001528195</w:t>
        </w:r>
      </w:hyperlink>
      <w:bookmarkStart w:id="119" w:name="fnref24_1"/>
      <w:bookmarkEnd w:id="119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[Israeli startup landscape (Jan 2025)] - </w:t>
      </w:r>
      <w:hyperlink r:id="rId10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https://startupnationcentral.org/hub/opinions/tech-il-2025-turning-pressure-into-progress/</w:t>
        </w:r>
      </w:hyperlink>
      <w:bookmarkStart w:id="120" w:name="fnref29"/>
      <w:bookmarkEnd w:id="120"/>
      <w:hyperlink w:anchor="fn2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People &amp; Computers (אנשים ומחשבים)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[ONE1 acquires Sense BI - Hebrew coverage] - </w:t>
      </w:r>
      <w:hyperlink r:id="rId11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https://www.pc.co.il/news/278707/</w:t>
        </w:r>
      </w:hyperlink>
      <w:bookmarkStart w:id="121" w:name="fnref4_3"/>
      <w:bookmarkEnd w:id="12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Stock Exchange (Maya) Reports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[Maya TASE portal for ONE Technologies (Company #161)] - </w:t>
      </w:r>
      <w:hyperlink r:id="rId12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https://maya.tase.co.il/company/161</w:t>
        </w:r>
      </w:hyperlink>
      <w:bookmarkStart w:id="122" w:name="fnref30"/>
      <w:bookmarkEnd w:id="122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Note: Actual financial filings not accessible in this investigation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LinkedIn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[ONE Technologies company page] - </w:t>
      </w:r>
      <w:hyperlink r:id="rId13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https://il.linkedin.com/company/one1</w:t>
        </w:r>
      </w:hyperlink>
      <w:bookmarkStart w:id="123" w:name="fnref15_2"/>
      <w:bookmarkEnd w:id="123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[2025 year-end M&amp;A announcement] - </w:t>
      </w:r>
      <w:hyperlink r:id="rId14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https://www.linkedin.com/posts/one1_onetechnologies-mergersandacquisitions-activity-7412126387601297408-O1eB</w:t>
        </w:r>
      </w:hyperlink>
      <w:bookmarkStart w:id="124" w:name="fnref20_3"/>
      <w:bookmarkEnd w:id="124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[ONE datAI job postings]</w:t>
      </w:r>
      <w:bookmarkStart w:id="125" w:name="fnref26_3"/>
      <w:bookmarkEnd w:id="125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  <w:bookmarkStart w:id="126" w:name="fnref27_2"/>
      <w:bookmarkEnd w:id="126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  <w:bookmarkStart w:id="127" w:name="fnref1_5"/>
      <w:bookmarkEnd w:id="12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28" w:name="other_critical_sources"/>
      <w:r>
        <w:rPr>
          <w:rFonts w:eastAsia="inter" w:cs="inter" w:ascii="inter" w:hAnsi="inter"/>
          <w:b/>
          <w:color w:val="000000"/>
          <w:sz w:val="24"/>
        </w:rPr>
        <w:t xml:space="preserve">Other Critical Sources</w:t>
      </w:r>
      <w:bookmarkEnd w:id="128"/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[ONE Technologies Hebrew AI/BI services page] - </w:t>
      </w:r>
      <w:hyperlink r:id="rId15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https://www.one1.co.il/service/ai/</w:t>
        </w:r>
      </w:hyperlink>
      <w:bookmarkStart w:id="129" w:name="fnref6_15"/>
      <w:bookmarkEnd w:id="129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[ONE Technologies global Data &amp; AI page] - </w:t>
      </w:r>
      <w:hyperlink r:id="rId1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https://one1.global/service/data-ai-analytics/</w:t>
        </w:r>
      </w:hyperlink>
      <w:bookmarkStart w:id="130" w:name="fnref9_2"/>
      <w:bookmarkEnd w:id="130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[Investor Presentation Q4 2024 (PDF)] - </w:t>
      </w:r>
      <w:hyperlink r:id="rId17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https://one1.global/wp-content/uploads/2025/07/ONE-Investors-Presentation_2024_ENG.pdf</w:t>
        </w:r>
      </w:hyperlink>
      <w:bookmarkStart w:id="131" w:name="fnref17_5"/>
      <w:bookmarkEnd w:id="131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[TheMarker interview on RISE with SAP] - </w:t>
      </w:r>
      <w:hyperlink r:id="rId1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https://one1.global/newsroom/we-are-bringing-the-rise-with-sap-revolution-to-israel/</w:t>
        </w:r>
      </w:hyperlink>
      <w:bookmarkStart w:id="132" w:name="fnref7_13"/>
      <w:bookmarkEnd w:id="13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[STKI 2025 Israel IT Market Study] - Referenced on Scribd and LinkedIn</w:t>
      </w:r>
      <w:bookmarkStart w:id="133" w:name="fnref11_1"/>
      <w:bookmarkEnd w:id="133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134" w:name="fnref10_1"/>
      <w:bookmarkEnd w:id="134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[Offshore R&amp;D centers overview] - </w:t>
      </w:r>
      <w:hyperlink r:id="rId19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https://one1.global/service/rd-centers-offshore/</w:t>
        </w:r>
      </w:hyperlink>
      <w:bookmarkStart w:id="135" w:name="fnref18_7"/>
      <w:bookmarkEnd w:id="135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Report compiled</w:t>
      </w:r>
      <w:r>
        <w:rPr>
          <w:rFonts w:eastAsia="inter" w:cs="inter" w:ascii="inter" w:hAnsi="inter"/>
          <w:color w:val="000000"/>
        </w:rPr>
        <w:t xml:space="preserve">: January 8, 2026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Methodology</w:t>
      </w:r>
      <w:r>
        <w:rPr>
          <w:rFonts w:eastAsia="inter" w:cs="inter" w:ascii="inter" w:hAnsi="inter"/>
          <w:color w:val="000000"/>
        </w:rPr>
        <w:t xml:space="preserve">: Web search across Israeli tech news, corporate websites, LinkedIn, industry rankings, and public financial sources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Confidence level</w:t>
      </w:r>
      <w:r>
        <w:rPr>
          <w:rFonts w:eastAsia="inter" w:cs="inter" w:ascii="inter" w:hAnsi="inter"/>
          <w:color w:val="000000"/>
        </w:rPr>
        <w:t xml:space="preserve">: High for core business model assessment; Moderate for specific 2025-2026 wins (limited public disclosure)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[All citations reference artifact IDs from search results - full URLs available in Sources section]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36" w:name="fn1"/>
    <w:bookmarkEnd w:id="136"/>
    <w:p>
      <w:pPr>
        <w:numPr>
          <w:ilvl w:val="0"/>
          <w:numId w:val="49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https://il.linkedin.com/jobs/view/information-data-systems-analyst-integrations-+-genai-at-one-datai-4345721705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" w:name="fn2"/>
    <w:bookmarkEnd w:id="137"/>
    <w:p>
      <w:pPr>
        <w:numPr>
          <w:ilvl w:val="0"/>
          <w:numId w:val="49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https://leadiq.com/c/one-datai/5a1d9c0223000052008b91e4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" w:name="fn3"/>
    <w:bookmarkEnd w:id="138"/>
    <w:p>
      <w:pPr>
        <w:numPr>
          <w:ilvl w:val="0"/>
          <w:numId w:val="49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https://www.calcalist.co.il/local/articles/0,7340,L-3750148,00.html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" w:name="fn4"/>
    <w:bookmarkEnd w:id="139"/>
    <w:p>
      <w:pPr>
        <w:numPr>
          <w:ilvl w:val="0"/>
          <w:numId w:val="49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https://www.pc.co.il/news/278707/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" w:name="fn5"/>
    <w:bookmarkEnd w:id="140"/>
    <w:p>
      <w:pPr>
        <w:numPr>
          <w:ilvl w:val="0"/>
          <w:numId w:val="49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https://www.qlik.co.il/שותפים/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" w:name="fn6"/>
    <w:bookmarkEnd w:id="141"/>
    <w:p>
      <w:pPr>
        <w:numPr>
          <w:ilvl w:val="0"/>
          <w:numId w:val="49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https://www.one1.co.il/service/ai/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" w:name="fn7"/>
    <w:bookmarkEnd w:id="142"/>
    <w:p>
      <w:pPr>
        <w:numPr>
          <w:ilvl w:val="0"/>
          <w:numId w:val="49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https://one1.global/newsroom/we-are-bringing-the-rise-with-sap-revolution-to-israel/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" w:name="fn8"/>
    <w:bookmarkEnd w:id="143"/>
    <w:p>
      <w:pPr>
        <w:numPr>
          <w:ilvl w:val="0"/>
          <w:numId w:val="49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https://one1.global/service/data-analytics/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" w:name="fn9"/>
    <w:bookmarkEnd w:id="144"/>
    <w:p>
      <w:pPr>
        <w:numPr>
          <w:ilvl w:val="0"/>
          <w:numId w:val="49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https://one1.global/service/data-ai-analytics/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" w:name="fn10"/>
    <w:bookmarkEnd w:id="145"/>
    <w:p>
      <w:pPr>
        <w:numPr>
          <w:ilvl w:val="0"/>
          <w:numId w:val="49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https://www.scribd.com/document/868383742/STKI-Israel-IT-Market-Study-2025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" w:name="fn11"/>
    <w:bookmarkEnd w:id="146"/>
    <w:p>
      <w:pPr>
        <w:numPr>
          <w:ilvl w:val="0"/>
          <w:numId w:val="49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https://www.linkedin.com/posts/drjimmys_stki-annual-israel-it-market-study-2025-activity-7332722562474340352-NuP-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" w:name="fn12"/>
    <w:bookmarkEnd w:id="147"/>
    <w:p>
      <w:pPr>
        <w:numPr>
          <w:ilvl w:val="0"/>
          <w:numId w:val="49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https://one1.global/service/enterprise-platforms/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" w:name="fn13"/>
    <w:bookmarkEnd w:id="148"/>
    <w:p>
      <w:pPr>
        <w:numPr>
          <w:ilvl w:val="0"/>
          <w:numId w:val="49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https://www.deloitte.com/il/en/about/recognition/accolades/stki2023.html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" w:name="fn14"/>
    <w:bookmarkEnd w:id="149"/>
    <w:p>
      <w:pPr>
        <w:numPr>
          <w:ilvl w:val="0"/>
          <w:numId w:val="49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https://www.cybertechisrael.com/node/3330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" w:name="fn15"/>
    <w:bookmarkEnd w:id="150"/>
    <w:p>
      <w:pPr>
        <w:numPr>
          <w:ilvl w:val="0"/>
          <w:numId w:val="49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https://il.linkedin.com/company/one1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" w:name="fn16"/>
    <w:bookmarkEnd w:id="151"/>
    <w:p>
      <w:pPr>
        <w:numPr>
          <w:ilvl w:val="0"/>
          <w:numId w:val="49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https://one1.global/about/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" w:name="fn17"/>
    <w:bookmarkEnd w:id="152"/>
    <w:p>
      <w:pPr>
        <w:numPr>
          <w:ilvl w:val="0"/>
          <w:numId w:val="49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https://one1.global/wp-content/uploads/2025/07/ONE-Investors-Presentation_2024_ENG.pdf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" w:name="fn18"/>
    <w:bookmarkEnd w:id="153"/>
    <w:p>
      <w:pPr>
        <w:numPr>
          <w:ilvl w:val="0"/>
          <w:numId w:val="49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https://one1.global/service/rd-centers-offshore/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" w:name="fn19"/>
    <w:bookmarkEnd w:id="154"/>
    <w:p>
      <w:pPr>
        <w:numPr>
          <w:ilvl w:val="0"/>
          <w:numId w:val="49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https://one1.global/service/offshore/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" w:name="fn20"/>
    <w:bookmarkEnd w:id="155"/>
    <w:p>
      <w:pPr>
        <w:numPr>
          <w:ilvl w:val="0"/>
          <w:numId w:val="49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https://www.linkedin.com/posts/one1_onetechnologies-mergersandacquisitions-activity-7412126387601297408-O1eB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" w:name="fn21"/>
    <w:bookmarkEnd w:id="156"/>
    <w:p>
      <w:pPr>
        <w:numPr>
          <w:ilvl w:val="0"/>
          <w:numId w:val="49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https://il.linkedin.com/directory/companies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" w:name="fn22"/>
    <w:bookmarkEnd w:id="157"/>
    <w:p>
      <w:pPr>
        <w:numPr>
          <w:ilvl w:val="0"/>
          <w:numId w:val="49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https://spir.aoir.org/ojs/index.php/spir/article/view/13004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" w:name="fn23"/>
    <w:bookmarkEnd w:id="158"/>
    <w:p>
      <w:pPr>
        <w:numPr>
          <w:ilvl w:val="0"/>
          <w:numId w:val="49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https://en.wikipedia.org/wiki/Project_Nimbus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" w:name="fn24"/>
    <w:bookmarkEnd w:id="159"/>
    <w:p>
      <w:pPr>
        <w:numPr>
          <w:ilvl w:val="0"/>
          <w:numId w:val="49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https://en.globes.co.il/en/article-nimbus-project-1001528195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" w:name="fn25"/>
    <w:bookmarkEnd w:id="160"/>
    <w:p>
      <w:pPr>
        <w:numPr>
          <w:ilvl w:val="0"/>
          <w:numId w:val="49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https://www.cloudride.co.il/blog/project-nimbus-israel-shaping-the-public-sectors-future-with-cloud-innovation/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" w:name="fn26"/>
    <w:bookmarkEnd w:id="161"/>
    <w:p>
      <w:pPr>
        <w:numPr>
          <w:ilvl w:val="0"/>
          <w:numId w:val="49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https://il.linkedin.com/jobs/view/bi-data-systems-analyst-at-one-datai-4351251907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" w:name="fn27"/>
    <w:bookmarkEnd w:id="162"/>
    <w:p>
      <w:pPr>
        <w:numPr>
          <w:ilvl w:val="0"/>
          <w:numId w:val="49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https://il.linkedin.com/jobs/view/data-analyst-developer-at-one-datai-4061089022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" w:name="fn28"/>
    <w:bookmarkEnd w:id="163"/>
    <w:p>
      <w:pPr>
        <w:numPr>
          <w:ilvl w:val="0"/>
          <w:numId w:val="49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https://il.indeed.com/q-israel-data-analyst-משרות.html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" w:name="fn29"/>
    <w:bookmarkEnd w:id="164"/>
    <w:p>
      <w:pPr>
        <w:numPr>
          <w:ilvl w:val="0"/>
          <w:numId w:val="49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https://startupnationcentral.org/hub/opinions/tech-il-2025-turning-pressure-into-progress/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" w:name="fn30"/>
    <w:bookmarkEnd w:id="165"/>
    <w:p>
      <w:pPr>
        <w:numPr>
          <w:ilvl w:val="0"/>
          <w:numId w:val="49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https://maya.tase.co.il/company/161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" w:name="fn31"/>
    <w:bookmarkEnd w:id="166"/>
    <w:p>
      <w:pPr>
        <w:numPr>
          <w:ilvl w:val="0"/>
          <w:numId w:val="49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https://managementpapers.polsl.pl/wp-content/uploads/2025/07/224-Ludwiczak.pdf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" w:name="fn32"/>
    <w:bookmarkEnd w:id="167"/>
    <w:p>
      <w:pPr>
        <w:numPr>
          <w:ilvl w:val="0"/>
          <w:numId w:val="49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https://journal-laaroiba.com/ojs/index.php/comit/article/view/9360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" w:name="fn33"/>
    <w:bookmarkEnd w:id="168"/>
    <w:p>
      <w:pPr>
        <w:numPr>
          <w:ilvl w:val="0"/>
          <w:numId w:val="49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https://link.springer.com/10.1007/s44163-025-00365-y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" w:name="fn34"/>
    <w:bookmarkEnd w:id="169"/>
    <w:p>
      <w:pPr>
        <w:numPr>
          <w:ilvl w:val="0"/>
          <w:numId w:val="49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https://economic-sciences.com/index.php/journal/article/view/202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" w:name="fn35"/>
    <w:bookmarkEnd w:id="170"/>
    <w:p>
      <w:pPr>
        <w:numPr>
          <w:ilvl w:val="0"/>
          <w:numId w:val="49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http://rusjm.ru/en/nauka/article/106115/view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" w:name="fn36"/>
    <w:bookmarkEnd w:id="171"/>
    <w:p>
      <w:pPr>
        <w:numPr>
          <w:ilvl w:val="0"/>
          <w:numId w:val="49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https://journal.pubmedia.id/index.php/jtsi/article/view/3774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" w:name="fn37"/>
    <w:bookmarkEnd w:id="172"/>
    <w:p>
      <w:pPr>
        <w:numPr>
          <w:ilvl w:val="0"/>
          <w:numId w:val="49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https://iopscience.iop.org/article/10.1149/MA2025-03119mtgabs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" w:name="fn38"/>
    <w:bookmarkEnd w:id="173"/>
    <w:p>
      <w:pPr>
        <w:numPr>
          <w:ilvl w:val="0"/>
          <w:numId w:val="49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https://www.prnewswire.com/news-releases/one-zero-bank-launches-groundbreaking-genai-powered-service-platform-integrated-with-ai21-revolutionizing-customer-interaction-302058259.html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" w:name="fn39"/>
    <w:bookmarkEnd w:id="174"/>
    <w:p>
      <w:pPr>
        <w:numPr>
          <w:ilvl w:val="0"/>
          <w:numId w:val="49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https://one1.global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" w:name="fn40"/>
    <w:bookmarkEnd w:id="175"/>
    <w:p>
      <w:pPr>
        <w:numPr>
          <w:ilvl w:val="0"/>
          <w:numId w:val="49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https://www.retailbankerinternational.com/news/one-zero-full-banking-licence/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" w:name="fn41"/>
    <w:bookmarkEnd w:id="176"/>
    <w:p>
      <w:pPr>
        <w:numPr>
          <w:ilvl w:val="0"/>
          <w:numId w:val="49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https://ieeexplore.ieee.org/document/10948100/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" w:name="fn42"/>
    <w:bookmarkEnd w:id="177"/>
    <w:p>
      <w:pPr>
        <w:numPr>
          <w:ilvl w:val="0"/>
          <w:numId w:val="49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https://ieeexplore.ieee.org/document/11104862/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" w:name="fn43"/>
    <w:bookmarkEnd w:id="178"/>
    <w:p>
      <w:pPr>
        <w:numPr>
          <w:ilvl w:val="0"/>
          <w:numId w:val="49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https://ieeexplore.ieee.org/document/11308598/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" w:name="fn44"/>
    <w:bookmarkEnd w:id="179"/>
    <w:p>
      <w:pPr>
        <w:numPr>
          <w:ilvl w:val="0"/>
          <w:numId w:val="49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https://ieeexplore.ieee.org/document/11075029/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" w:name="fn45"/>
    <w:bookmarkEnd w:id="180"/>
    <w:p>
      <w:pPr>
        <w:numPr>
          <w:ilvl w:val="0"/>
          <w:numId w:val="49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https://link.springer.com/10.1007/978-981-96-3077-6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" w:name="fn46"/>
    <w:bookmarkEnd w:id="181"/>
    <w:p>
      <w:pPr>
        <w:numPr>
          <w:ilvl w:val="0"/>
          <w:numId w:val="49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https://ieeexplore.ieee.org/document/11307557/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" w:name="fn47"/>
    <w:bookmarkEnd w:id="182"/>
    <w:p>
      <w:pPr>
        <w:numPr>
          <w:ilvl w:val="0"/>
          <w:numId w:val="49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https://ieeexplore.ieee.org/document/11280035/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" w:name="fn48"/>
    <w:bookmarkEnd w:id="183"/>
    <w:p>
      <w:pPr>
        <w:numPr>
          <w:ilvl w:val="0"/>
          <w:numId w:val="49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https://journals.rcsi.science/2658-4123/article/view/291759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" w:name="fn49"/>
    <w:bookmarkEnd w:id="184"/>
    <w:p>
      <w:pPr>
        <w:numPr>
          <w:ilvl w:val="0"/>
          <w:numId w:val="49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http://www.cdc.gov/mmwr/volumes/74/wr/mm7406a1.htm?s_cid=mm7406a1_w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" w:name="fn50"/>
    <w:bookmarkEnd w:id="185"/>
    <w:p>
      <w:pPr>
        <w:numPr>
          <w:ilvl w:val="0"/>
          <w:numId w:val="49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https://www.ijfmr.com/papers/2023/3/2825.pdf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" w:name="fn51"/>
    <w:bookmarkEnd w:id="186"/>
    <w:p>
      <w:pPr>
        <w:numPr>
          <w:ilvl w:val="0"/>
          <w:numId w:val="49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http://arxiv.org/pdf/2404.07298.pdf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" w:name="fn52"/>
    <w:bookmarkEnd w:id="187"/>
    <w:p>
      <w:pPr>
        <w:numPr>
          <w:ilvl w:val="0"/>
          <w:numId w:val="49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https://www.mdpi.com/1911-8074/14/2/69/pdf?version=1612765763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" w:name="fn53"/>
    <w:bookmarkEnd w:id="188"/>
    <w:p>
      <w:pPr>
        <w:numPr>
          <w:ilvl w:val="0"/>
          <w:numId w:val="49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https://www.ijfmr.com/papers/2024/1/12100.pdf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" w:name="fn54"/>
    <w:bookmarkEnd w:id="189"/>
    <w:p>
      <w:pPr>
        <w:numPr>
          <w:ilvl w:val="0"/>
          <w:numId w:val="49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https://arxiv.org/pdf/2210.07292v1.pdf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" w:name="fn55"/>
    <w:bookmarkEnd w:id="190"/>
    <w:p>
      <w:pPr>
        <w:numPr>
          <w:ilvl w:val="0"/>
          <w:numId w:val="49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https://www.emerald.com/insight/content/doi/10.1108/JSMA-10-2022-0178/full/pdf?title=industry-consolidation-as-a-strategy-an-acquisition-program-perspective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" w:name="fn56"/>
    <w:bookmarkEnd w:id="191"/>
    <w:p>
      <w:pPr>
        <w:numPr>
          <w:ilvl w:val="0"/>
          <w:numId w:val="49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https://ibimapublishing.com/articles/JFSR/2021/796491/796491.pdf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" w:name="fn57"/>
    <w:bookmarkEnd w:id="192"/>
    <w:p>
      <w:pPr>
        <w:numPr>
          <w:ilvl w:val="0"/>
          <w:numId w:val="49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https://research.monash.edu/files/380202158/351906086_oa.pdf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" w:name="fn58"/>
    <w:bookmarkEnd w:id="193"/>
    <w:p>
      <w:pPr>
        <w:numPr>
          <w:ilvl w:val="0"/>
          <w:numId w:val="49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https://www.crn.com/news/channel-news/2025/the-10-biggest-tech-m-a-deals-of-2025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" w:name="fn59"/>
    <w:bookmarkEnd w:id="194"/>
    <w:p>
      <w:pPr>
        <w:numPr>
          <w:ilvl w:val="0"/>
          <w:numId w:val="49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https://www.wwt.com/news/the-10-biggest-tech-manda-deals-of-2025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" w:name="fn60"/>
    <w:bookmarkEnd w:id="195"/>
    <w:p>
      <w:pPr>
        <w:numPr>
          <w:ilvl w:val="0"/>
          <w:numId w:val="49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https://www.corumgroup.com/insights/tech-ma-surges-h1-2025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" w:name="fn61"/>
    <w:bookmarkEnd w:id="196"/>
    <w:p>
      <w:pPr>
        <w:numPr>
          <w:ilvl w:val="0"/>
          <w:numId w:val="49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https://www.mdpi.com/2227-7080/13/2/62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" w:name="fn62"/>
    <w:bookmarkEnd w:id="197"/>
    <w:p>
      <w:pPr>
        <w:numPr>
          <w:ilvl w:val="0"/>
          <w:numId w:val="49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https://ieeexplore.ieee.org/document/11248332/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" w:name="fn63"/>
    <w:bookmarkEnd w:id="198"/>
    <w:p>
      <w:pPr>
        <w:numPr>
          <w:ilvl w:val="0"/>
          <w:numId w:val="49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https://www.eurosurveillance.org/content/10.2807/1560-7917.ES.2025.30.34.2500605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" w:name="fn64"/>
    <w:bookmarkEnd w:id="199"/>
    <w:p>
      <w:pPr>
        <w:numPr>
          <w:ilvl w:val="0"/>
          <w:numId w:val="49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https://ieeexplore.ieee.org/document/10973021/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" w:name="fn65"/>
    <w:bookmarkEnd w:id="200"/>
    <w:p>
      <w:pPr>
        <w:numPr>
          <w:ilvl w:val="0"/>
          <w:numId w:val="49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https://www.journal-uamd.org/index.php/IJRD/article/view/542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" w:name="fn66"/>
    <w:bookmarkEnd w:id="201"/>
    <w:p>
      <w:pPr>
        <w:numPr>
          <w:ilvl w:val="0"/>
          <w:numId w:val="49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https://ijhpr.biomedcentral.com/articles/10.1186/s13584-025-00710-7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" w:name="fn67"/>
    <w:bookmarkEnd w:id="202"/>
    <w:p>
      <w:pPr>
        <w:numPr>
          <w:ilvl w:val="0"/>
          <w:numId w:val="49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https://www.mdpi.com/2073-4395/15/9/2219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" w:name="fn68"/>
    <w:bookmarkEnd w:id="203"/>
    <w:p>
      <w:pPr>
        <w:numPr>
          <w:ilvl w:val="0"/>
          <w:numId w:val="49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https://ijhpr.biomedcentral.com/articles/10.1186/s13584-025-00739-8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" w:name="fn69"/>
    <w:bookmarkEnd w:id="204"/>
    <w:p>
      <w:pPr>
        <w:numPr>
          <w:ilvl w:val="0"/>
          <w:numId w:val="49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https://ieeexplore.ieee.org/document/11122736/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" w:name="fn70"/>
    <w:bookmarkEnd w:id="205"/>
    <w:p>
      <w:pPr>
        <w:numPr>
          <w:ilvl w:val="0"/>
          <w:numId w:val="49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https://onlinelibrary.wiley.com/doi/10.1111/mepo.70008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" w:name="fn71"/>
    <w:bookmarkEnd w:id="206"/>
    <w:p>
      <w:pPr>
        <w:numPr>
          <w:ilvl w:val="0"/>
          <w:numId w:val="49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http://www.scirp.org/journal/PaperDownload.aspx?paperID=88238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" w:name="fn72"/>
    <w:bookmarkEnd w:id="207"/>
    <w:p>
      <w:pPr>
        <w:numPr>
          <w:ilvl w:val="0"/>
          <w:numId w:val="49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https://innovationisrael.org.il/iserd/wp-content/uploads/sites/5/2025/01/CL5-Draft_WP_2025-Oct24.pdf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" w:name="fn73"/>
    <w:bookmarkEnd w:id="208"/>
    <w:p>
      <w:pPr>
        <w:numPr>
          <w:ilvl w:val="0"/>
          <w:numId w:val="49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https://internationalaisafetyreport.org/sites/default/files/2025-10/international_ai_safety_report_2025_english.pdf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" w:name="fn74"/>
    <w:bookmarkEnd w:id="209"/>
    <w:p>
      <w:pPr>
        <w:numPr>
          <w:ilvl w:val="0"/>
          <w:numId w:val="49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https://www.oecd.org/content/dam/oecd/en/publications/reports/2025/11/oecd-ai-capability-indicators-technical-report_d3762d1a/9cdb3dd1-en.pdf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" w:name="fn75"/>
    <w:bookmarkEnd w:id="210"/>
    <w:p>
      <w:pPr>
        <w:numPr>
          <w:ilvl w:val="0"/>
          <w:numId w:val="49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https://www.runi.ac.il/media/r2mprhrv/ba-brochure_2026-27_web-new.pdf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" w:name="fn76"/>
    <w:bookmarkEnd w:id="211"/>
    <w:p>
      <w:pPr>
        <w:numPr>
          <w:ilvl w:val="0"/>
          <w:numId w:val="49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https://www.sentra.io/blog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" w:name="fn77"/>
    <w:bookmarkEnd w:id="212"/>
    <w:p>
      <w:pPr>
        <w:numPr>
          <w:ilvl w:val="0"/>
          <w:numId w:val="49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https://www.ynetnews.com/tech-and-digital/article/sjwzzi89le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" w:name="fn78"/>
    <w:bookmarkEnd w:id="213"/>
    <w:p>
      <w:pPr>
        <w:numPr>
          <w:ilvl w:val="0"/>
          <w:numId w:val="49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https://www.f6s.com/companies/generative-ai/israel/co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" w:name="fn79"/>
    <w:bookmarkEnd w:id="214"/>
    <w:p>
      <w:pPr>
        <w:numPr>
          <w:ilvl w:val="0"/>
          <w:numId w:val="49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https://ftsg.com/wp-content/uploads/2025/03/FTSG_2025_TR_FINAL_LINKED.pdf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" w:name="fn80"/>
    <w:bookmarkEnd w:id="215"/>
    <w:p>
      <w:pPr>
        <w:numPr>
          <w:ilvl w:val="0"/>
          <w:numId w:val="49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https://www.whoprofits.org/companies/company/3649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" w:name="fn81"/>
    <w:bookmarkEnd w:id="216"/>
    <w:p>
      <w:pPr>
        <w:numPr>
          <w:ilvl w:val="0"/>
          <w:numId w:val="49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https://ensun.io/search/business-intelligence-bi/israel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" w:name="fn82"/>
    <w:bookmarkEnd w:id="217"/>
    <w:p>
      <w:pPr>
        <w:numPr>
          <w:ilvl w:val="0"/>
          <w:numId w:val="49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https://www.technion.ac.il/wp-content/uploads/2025/07/Technion_PR2025_Web.pdf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" w:name="fn83"/>
    <w:bookmarkEnd w:id="218"/>
    <w:p>
      <w:pPr>
        <w:numPr>
          <w:ilvl w:val="0"/>
          <w:numId w:val="49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https://en.globes.co.il/en/article-survey-2025-record-year-for-ma-activity-in-israel-1001530467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" w:name="fn84"/>
    <w:bookmarkEnd w:id="219"/>
    <w:p>
      <w:pPr>
        <w:numPr>
          <w:ilvl w:val="0"/>
          <w:numId w:val="49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https://journaljpri.com/index.php/JPRI/article/view/7770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" w:name="fn85"/>
    <w:bookmarkEnd w:id="220"/>
    <w:p>
      <w:pPr>
        <w:numPr>
          <w:ilvl w:val="0"/>
          <w:numId w:val="49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https://disk.yandex.ru/i/6iA18j8hNzhQzQ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" w:name="fn86"/>
    <w:bookmarkEnd w:id="221"/>
    <w:p>
      <w:pPr>
        <w:numPr>
          <w:ilvl w:val="0"/>
          <w:numId w:val="49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https://www.mdpi.com/2220-9964/14/1/30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" w:name="fn87"/>
    <w:bookmarkEnd w:id="222"/>
    <w:p>
      <w:pPr>
        <w:numPr>
          <w:ilvl w:val="0"/>
          <w:numId w:val="49"/>
        </w:numPr>
        <w:spacing w:line="360" w:after="210" w:lineRule="auto"/>
      </w:pPr>
      <w:hyperlink r:id="rId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https://www.irjmets.com/uploadedfiles/paper//issue_3_march_2025/68451/final/fin_irjmets1741708054.pdf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" w:name="fn88"/>
    <w:bookmarkEnd w:id="223"/>
    <w:p>
      <w:pPr>
        <w:numPr>
          <w:ilvl w:val="0"/>
          <w:numId w:val="49"/>
        </w:numPr>
        <w:spacing w:line="360" w:after="210" w:lineRule="auto"/>
      </w:pPr>
      <w:hyperlink r:id="rId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https://drpress.org/ojs/index.php/ajst/article/view/30184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" w:name="fn89"/>
    <w:bookmarkEnd w:id="224"/>
    <w:p>
      <w:pPr>
        <w:numPr>
          <w:ilvl w:val="0"/>
          <w:numId w:val="49"/>
        </w:numPr>
        <w:spacing w:line="360" w:after="210" w:lineRule="auto"/>
      </w:pPr>
      <w:hyperlink r:id="rId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https://www.sciltp.com/journals/jmem/articles/2504000517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" w:name="fn90"/>
    <w:bookmarkEnd w:id="225"/>
    <w:p>
      <w:pPr>
        <w:numPr>
          <w:ilvl w:val="0"/>
          <w:numId w:val="49"/>
        </w:numPr>
        <w:spacing w:line="360" w:after="210" w:lineRule="auto"/>
      </w:pPr>
      <w:hyperlink r:id="rId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https://a916407.fmphost.com/fmi/webd/ASAdb49?script=doi-layout&amp;$SearchString=https://doi.org/10.56315/PSCF12-25Carr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" w:name="fn91"/>
    <w:bookmarkEnd w:id="226"/>
    <w:p>
      <w:pPr>
        <w:numPr>
          <w:ilvl w:val="0"/>
          <w:numId w:val="49"/>
        </w:numPr>
        <w:spacing w:line="360" w:after="210" w:lineRule="auto"/>
      </w:pPr>
      <w:hyperlink r:id="rId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http://arxiv.org/pdf/2501.10406.pdf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" w:name="fn92"/>
    <w:bookmarkEnd w:id="227"/>
    <w:p>
      <w:pPr>
        <w:numPr>
          <w:ilvl w:val="0"/>
          <w:numId w:val="49"/>
        </w:numPr>
        <w:spacing w:line="360" w:after="210" w:lineRule="auto"/>
      </w:pPr>
      <w:hyperlink r:id="rId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https://arxiv.org/abs/2503.21078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" w:name="fn93"/>
    <w:bookmarkEnd w:id="228"/>
    <w:p>
      <w:pPr>
        <w:numPr>
          <w:ilvl w:val="0"/>
          <w:numId w:val="49"/>
        </w:numPr>
        <w:spacing w:line="360" w:after="210" w:lineRule="auto"/>
      </w:pPr>
      <w:hyperlink r:id="rId1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https://arxiv.org/pdf/2501.04219.pdf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" w:name="fn94"/>
    <w:bookmarkEnd w:id="229"/>
    <w:p>
      <w:pPr>
        <w:numPr>
          <w:ilvl w:val="0"/>
          <w:numId w:val="49"/>
        </w:numPr>
        <w:spacing w:line="360" w:after="210" w:lineRule="auto"/>
      </w:pPr>
      <w:hyperlink r:id="rId1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http://arxiv.org/pdf/2405.10801.pdf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" w:name="fn95"/>
    <w:bookmarkEnd w:id="230"/>
    <w:p>
      <w:pPr>
        <w:numPr>
          <w:ilvl w:val="0"/>
          <w:numId w:val="49"/>
        </w:numPr>
        <w:spacing w:line="360" w:after="210" w:lineRule="auto"/>
      </w:pPr>
      <w:hyperlink r:id="rId1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https://dl.acm.org/doi/pdf/10.1145/3656650.3656658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" w:name="fn96"/>
    <w:bookmarkEnd w:id="231"/>
    <w:p>
      <w:pPr>
        <w:numPr>
          <w:ilvl w:val="0"/>
          <w:numId w:val="49"/>
        </w:numPr>
        <w:spacing w:line="360" w:after="210" w:lineRule="auto"/>
      </w:pPr>
      <w:hyperlink r:id="rId1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https://arxiv.org/pdf/2402.04085.pdf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" w:name="fn97"/>
    <w:bookmarkEnd w:id="232"/>
    <w:p>
      <w:pPr>
        <w:numPr>
          <w:ilvl w:val="0"/>
          <w:numId w:val="49"/>
        </w:numPr>
        <w:spacing w:line="360" w:after="210" w:lineRule="auto"/>
      </w:pPr>
      <w:hyperlink r:id="rId1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https://www.cambridge.org/core/services/aop-cambridge-core/content/view/S0956796800000186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" w:name="fn98"/>
    <w:bookmarkEnd w:id="233"/>
    <w:p>
      <w:pPr>
        <w:numPr>
          <w:ilvl w:val="0"/>
          <w:numId w:val="49"/>
        </w:numPr>
        <w:spacing w:line="360" w:after="210" w:lineRule="auto"/>
      </w:pPr>
      <w:hyperlink r:id="rId1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http://arxiv.org/pdf/1207.5845.pdf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" w:name="fn99"/>
    <w:bookmarkEnd w:id="234"/>
    <w:p>
      <w:pPr>
        <w:numPr>
          <w:ilvl w:val="0"/>
          <w:numId w:val="49"/>
        </w:numPr>
        <w:spacing w:line="360" w:after="210" w:lineRule="auto"/>
      </w:pPr>
      <w:hyperlink r:id="rId1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https://spines.com/spines-award-calcalist-startup-ranking/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" w:name="fn100"/>
    <w:bookmarkEnd w:id="235"/>
    <w:p>
      <w:pPr>
        <w:numPr>
          <w:ilvl w:val="0"/>
          <w:numId w:val="49"/>
        </w:numPr>
        <w:spacing w:line="360" w:after="210" w:lineRule="auto"/>
      </w:pPr>
      <w:hyperlink r:id="rId1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https://en.globes.co.il/en/article-israeli-business-analytics-co-sisense-raises-80m-1001253225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" w:name="fn101"/>
    <w:bookmarkEnd w:id="236"/>
    <w:p>
      <w:pPr>
        <w:numPr>
          <w:ilvl w:val="0"/>
          <w:numId w:val="49"/>
        </w:numPr>
        <w:spacing w:line="360" w:after="210" w:lineRule="auto"/>
      </w:pPr>
      <w:hyperlink r:id="rId1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https://www.calcalistech.com/ctechnews/article/lmw722yxr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" w:name="fn102"/>
    <w:bookmarkEnd w:id="237"/>
    <w:p>
      <w:pPr>
        <w:numPr>
          <w:ilvl w:val="0"/>
          <w:numId w:val="49"/>
        </w:numPr>
        <w:spacing w:line="360" w:after="210" w:lineRule="auto"/>
      </w:pPr>
      <w:hyperlink r:id="rId1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" w:name="fn103"/>
    <w:bookmarkEnd w:id="238"/>
    <w:p>
      <w:pPr>
        <w:numPr>
          <w:ilvl w:val="0"/>
          <w:numId w:val="49"/>
        </w:numPr>
        <w:spacing w:line="360" w:after="210" w:lineRule="auto"/>
      </w:pPr>
      <w:hyperlink r:id="rId1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https://www.calcalistech.com/ctechnews/article/rkr5y854zg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" w:name="fn104"/>
    <w:bookmarkEnd w:id="239"/>
    <w:p>
      <w:pPr>
        <w:numPr>
          <w:ilvl w:val="0"/>
          <w:numId w:val="49"/>
        </w:numPr>
        <w:spacing w:line="360" w:after="210" w:lineRule="auto"/>
      </w:pPr>
      <w:hyperlink r:id="rId1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https://careers.mobileye.com/jobs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" w:name="fn105"/>
    <w:bookmarkEnd w:id="240"/>
    <w:p>
      <w:pPr>
        <w:numPr>
          <w:ilvl w:val="0"/>
          <w:numId w:val="49"/>
        </w:numPr>
        <w:spacing w:line="360" w:after="210" w:lineRule="auto"/>
      </w:pPr>
      <w:hyperlink r:id="rId1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https://academic.oup.com/clinchem/article/doi/10.1093/clinchem/hvae106.293/7760982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" w:name="fn106"/>
    <w:bookmarkEnd w:id="241"/>
    <w:p>
      <w:pPr>
        <w:numPr>
          <w:ilvl w:val="0"/>
          <w:numId w:val="49"/>
        </w:numPr>
        <w:spacing w:line="360" w:after="210" w:lineRule="auto"/>
      </w:pPr>
      <w:hyperlink r:id="rId1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https://bmjopen.bmj.com/lookup/doi/10.1136/bmjopen-2023-074968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" w:name="fn107"/>
    <w:bookmarkEnd w:id="242"/>
    <w:p>
      <w:pPr>
        <w:numPr>
          <w:ilvl w:val="0"/>
          <w:numId w:val="49"/>
        </w:numPr>
        <w:spacing w:line="360" w:after="210" w:lineRule="auto"/>
      </w:pPr>
      <w:hyperlink r:id="rId1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https://www.mdpi.com/2075-4418/13/8/1497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" w:name="fn108"/>
    <w:bookmarkEnd w:id="243"/>
    <w:p>
      <w:pPr>
        <w:numPr>
          <w:ilvl w:val="0"/>
          <w:numId w:val="49"/>
        </w:numPr>
        <w:spacing w:line="360" w:after="210" w:lineRule="auto"/>
      </w:pPr>
      <w:hyperlink r:id="rId1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http://medrxiv.org/lookup/doi/10.1101/2025.02.06.25321799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" w:name="fn109"/>
    <w:bookmarkEnd w:id="244"/>
    <w:p>
      <w:pPr>
        <w:numPr>
          <w:ilvl w:val="0"/>
          <w:numId w:val="49"/>
        </w:numPr>
        <w:spacing w:line="360" w:after="210" w:lineRule="auto"/>
      </w:pPr>
      <w:hyperlink r:id="rId1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https://www.frontiersin.org/articles/10.3389/fmed.2025.1596579/full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" w:name="fn110"/>
    <w:bookmarkEnd w:id="245"/>
    <w:p>
      <w:pPr>
        <w:numPr>
          <w:ilvl w:val="0"/>
          <w:numId w:val="49"/>
        </w:numPr>
        <w:spacing w:line="360" w:after="210" w:lineRule="auto"/>
      </w:pPr>
      <w:hyperlink r:id="rId1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https://dx.plos.org/10.1371/journal.pone.0324003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" w:name="fn111"/>
    <w:bookmarkEnd w:id="246"/>
    <w:p>
      <w:pPr>
        <w:numPr>
          <w:ilvl w:val="0"/>
          <w:numId w:val="49"/>
        </w:numPr>
        <w:spacing w:line="360" w:after="210" w:lineRule="auto"/>
      </w:pPr>
      <w:hyperlink r:id="rId1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https://ejurnal.malahayati.ac.id/index.php/minh/article/view/766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" w:name="fn112"/>
    <w:bookmarkEnd w:id="247"/>
    <w:p>
      <w:pPr>
        <w:numPr>
          <w:ilvl w:val="0"/>
          <w:numId w:val="49"/>
        </w:numPr>
        <w:spacing w:line="360" w:after="210" w:lineRule="auto"/>
      </w:pPr>
      <w:hyperlink r:id="rId1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https://journals.lww.com/01929415-201706010-00015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" w:name="fn113"/>
    <w:bookmarkEnd w:id="248"/>
    <w:p>
      <w:pPr>
        <w:numPr>
          <w:ilvl w:val="0"/>
          <w:numId w:val="49"/>
        </w:numPr>
        <w:spacing w:line="360" w:after="210" w:lineRule="auto"/>
      </w:pPr>
      <w:hyperlink r:id="rId1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http://bmcinfectdis.biomedcentral.com/articles/10.1186/s12879-017-2701-5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" w:name="fn114"/>
    <w:bookmarkEnd w:id="249"/>
    <w:p>
      <w:pPr>
        <w:numPr>
          <w:ilvl w:val="0"/>
          <w:numId w:val="49"/>
        </w:numPr>
        <w:spacing w:line="360" w:after="210" w:lineRule="auto"/>
      </w:pPr>
      <w:hyperlink r:id="rId1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http://jcdr.net/article_fulltext.asp?issn=0973-709x&amp;year=2015&amp;volume=9&amp;issue=5&amp;page=DC03&amp;issn=0973-709x&amp;id=5935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" w:name="fn115"/>
    <w:bookmarkEnd w:id="250"/>
    <w:p>
      <w:pPr>
        <w:numPr>
          <w:ilvl w:val="0"/>
          <w:numId w:val="49"/>
        </w:numPr>
        <w:spacing w:line="360" w:after="210" w:lineRule="auto"/>
      </w:pPr>
      <w:hyperlink r:id="rId1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https://arxiv.org/pdf/2311.16712.pdf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" w:name="fn116"/>
    <w:bookmarkEnd w:id="251"/>
    <w:p>
      <w:pPr>
        <w:numPr>
          <w:ilvl w:val="0"/>
          <w:numId w:val="49"/>
        </w:numPr>
        <w:spacing w:line="360" w:after="210" w:lineRule="auto"/>
      </w:pPr>
      <w:hyperlink r:id="rId1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https://arxiv.org/abs/1706.00327v1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" w:name="fn117"/>
    <w:bookmarkEnd w:id="252"/>
    <w:p>
      <w:pPr>
        <w:numPr>
          <w:ilvl w:val="0"/>
          <w:numId w:val="49"/>
        </w:numPr>
        <w:spacing w:line="360" w:after="210" w:lineRule="auto"/>
      </w:pPr>
      <w:hyperlink r:id="rId1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https://www.mdpi.com/1424-8220/22/24/9747/pdf?version=1670855695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" w:name="fn118"/>
    <w:bookmarkEnd w:id="253"/>
    <w:p>
      <w:pPr>
        <w:numPr>
          <w:ilvl w:val="0"/>
          <w:numId w:val="49"/>
        </w:numPr>
        <w:spacing w:line="360" w:after="210" w:lineRule="auto"/>
      </w:pPr>
      <w:hyperlink r:id="rId1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https://escholarship.umassmed.edu/cgi/viewcontent.cgi?article=1004&amp;context=jeslib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" w:name="fn119"/>
    <w:bookmarkEnd w:id="254"/>
    <w:p>
      <w:pPr>
        <w:numPr>
          <w:ilvl w:val="0"/>
          <w:numId w:val="49"/>
        </w:numPr>
        <w:spacing w:line="360" w:after="210" w:lineRule="auto"/>
      </w:pPr>
      <w:hyperlink r:id="rId1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http://arxiv.org/pdf/2301.06701.pdf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" w:name="fn120"/>
    <w:bookmarkEnd w:id="255"/>
    <w:p>
      <w:pPr>
        <w:numPr>
          <w:ilvl w:val="0"/>
          <w:numId w:val="49"/>
        </w:numPr>
        <w:spacing w:line="360" w:after="210" w:lineRule="auto"/>
      </w:pPr>
      <w:hyperlink r:id="rId1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https://arxiv.org/pdf/2206.01612.pdf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" w:name="fn121"/>
    <w:bookmarkEnd w:id="256"/>
    <w:p>
      <w:pPr>
        <w:numPr>
          <w:ilvl w:val="0"/>
          <w:numId w:val="49"/>
        </w:numPr>
        <w:spacing w:line="360" w:after="210" w:lineRule="auto"/>
      </w:pPr>
      <w:hyperlink r:id="rId1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https://arxiv.org/pdf/2311.13712.pdf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" w:name="fn122"/>
    <w:bookmarkEnd w:id="257"/>
    <w:p>
      <w:pPr>
        <w:numPr>
          <w:ilvl w:val="0"/>
          <w:numId w:val="49"/>
        </w:numPr>
        <w:spacing w:line="360" w:after="210" w:lineRule="auto"/>
      </w:pPr>
      <w:hyperlink r:id="rId1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https://arxiv.org/html/2503.02784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" w:name="fn123"/>
    <w:bookmarkEnd w:id="258"/>
    <w:p>
      <w:pPr>
        <w:numPr>
          <w:ilvl w:val="0"/>
          <w:numId w:val="49"/>
        </w:numPr>
        <w:spacing w:line="360" w:after="210" w:lineRule="auto"/>
      </w:pPr>
      <w:hyperlink r:id="rId1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https://kamakama.gov.il/media/tombkvay/dp202313e.pdf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" w:name="fn124"/>
    <w:bookmarkEnd w:id="259"/>
    <w:p>
      <w:pPr>
        <w:numPr>
          <w:ilvl w:val="0"/>
          <w:numId w:val="49"/>
        </w:numPr>
        <w:spacing w:line="360" w:after="210" w:lineRule="auto"/>
      </w:pPr>
      <w:hyperlink r:id="rId1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https://onedata.ai/data-productize-your-business-meet-greet-build-product-spotlight/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" w:name="fn125"/>
    <w:bookmarkEnd w:id="260"/>
    <w:p>
      <w:pPr>
        <w:numPr>
          <w:ilvl w:val="0"/>
          <w:numId w:val="49"/>
        </w:numPr>
        <w:spacing w:line="360" w:after="210" w:lineRule="auto"/>
      </w:pPr>
      <w:hyperlink r:id="rId1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https://ir.ondas.com/press-releases/detail/84/ondas-holdings-signs-term-sheet-to-acquire-airobotics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" w:name="fn126"/>
    <w:bookmarkEnd w:id="261"/>
    <w:p>
      <w:pPr>
        <w:numPr>
          <w:ilvl w:val="0"/>
          <w:numId w:val="49"/>
        </w:numPr>
        <w:spacing w:line="360" w:after="210" w:lineRule="auto"/>
      </w:pPr>
      <w:hyperlink r:id="rId1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https://www.onedigital.com/technology/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" w:name="fn127"/>
    <w:bookmarkEnd w:id="262"/>
    <w:p>
      <w:pPr>
        <w:numPr>
          <w:ilvl w:val="0"/>
          <w:numId w:val="49"/>
        </w:numPr>
        <w:spacing w:line="360" w:after="210" w:lineRule="auto"/>
      </w:pPr>
      <w:hyperlink r:id="rId1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https://www.mdpi.com/2304-8158/14/24/4320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" w:name="fn128"/>
    <w:bookmarkEnd w:id="263"/>
    <w:p>
      <w:pPr>
        <w:numPr>
          <w:ilvl w:val="0"/>
          <w:numId w:val="49"/>
        </w:numPr>
        <w:spacing w:line="360" w:after="210" w:lineRule="auto"/>
      </w:pPr>
      <w:hyperlink r:id="rId1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https://market-infr.od.ua/journals/2025/86_2025/35.pdf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" w:name="fn129"/>
    <w:bookmarkEnd w:id="264"/>
    <w:p>
      <w:pPr>
        <w:numPr>
          <w:ilvl w:val="0"/>
          <w:numId w:val="49"/>
        </w:numPr>
        <w:spacing w:line="360" w:after="210" w:lineRule="auto"/>
      </w:pPr>
      <w:hyperlink r:id="rId1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https://journals.gla.ac.uk/surgo/article/view/651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</w:abstractNum>
  <w:abstractNum w:abstractNumId="4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f7c00ba5503376b4670ebca19a50dc521fef6e2.png" TargetMode="Internal"/><Relationship Id="rId6" Type="http://schemas.openxmlformats.org/officeDocument/2006/relationships/hyperlink" Target="http://monday.com" TargetMode="External"/><Relationship Id="rId7" Type="http://schemas.openxmlformats.org/officeDocument/2006/relationships/hyperlink" Target="http://monday.com" TargetMode="External"/><Relationship Id="rId8" Type="http://schemas.openxmlformats.org/officeDocument/2006/relationships/hyperlink" Target="https://www.calcalist.co.il/local/articles/0,7340,L-3750148,00.html" TargetMode="External"/><Relationship Id="rId9" Type="http://schemas.openxmlformats.org/officeDocument/2006/relationships/hyperlink" Target="https://en.globes.co.il/en/article-nimbus-project-1001528195" TargetMode="External"/><Relationship Id="rId10" Type="http://schemas.openxmlformats.org/officeDocument/2006/relationships/hyperlink" Target="https://startupnationcentral.org/hub/opinions/tech-il-2025-turning-pressure-into-progress/" TargetMode="External"/><Relationship Id="rId11" Type="http://schemas.openxmlformats.org/officeDocument/2006/relationships/hyperlink" Target="https://www.pc.co.il/news/278707/" TargetMode="External"/><Relationship Id="rId12" Type="http://schemas.openxmlformats.org/officeDocument/2006/relationships/hyperlink" Target="https://maya.tase.co.il/company/161" TargetMode="External"/><Relationship Id="rId13" Type="http://schemas.openxmlformats.org/officeDocument/2006/relationships/hyperlink" Target="https://il.linkedin.com/company/one1" TargetMode="External"/><Relationship Id="rId14" Type="http://schemas.openxmlformats.org/officeDocument/2006/relationships/hyperlink" Target="https://www.linkedin.com/posts/one1_onetechnologies-mergersandacquisitions-activity-7412126387601297408-O1eB" TargetMode="External"/><Relationship Id="rId15" Type="http://schemas.openxmlformats.org/officeDocument/2006/relationships/hyperlink" Target="https://www.one1.co.il/service/ai/" TargetMode="External"/><Relationship Id="rId16" Type="http://schemas.openxmlformats.org/officeDocument/2006/relationships/hyperlink" Target="https://one1.global/service/data-ai-analytics/" TargetMode="External"/><Relationship Id="rId17" Type="http://schemas.openxmlformats.org/officeDocument/2006/relationships/hyperlink" Target="https://one1.global/wp-content/uploads/2025/07/ONE-Investors-Presentation_2024_ENG.pdf" TargetMode="External"/><Relationship Id="rId18" Type="http://schemas.openxmlformats.org/officeDocument/2006/relationships/hyperlink" Target="https://one1.global/newsroom/we-are-bringing-the-rise-with-sap-revolution-to-israel/" TargetMode="External"/><Relationship Id="rId19" Type="http://schemas.openxmlformats.org/officeDocument/2006/relationships/hyperlink" Target="https://one1.global/service/rd-centers-offshore/" TargetMode="External"/><Relationship Id="rId20" Type="http://schemas.openxmlformats.org/officeDocument/2006/relationships/hyperlink" Target="https://il.linkedin.com/jobs/view/information-data-systems-analyst-integrations-+-genai-at-one-datai-4345721705" TargetMode="External"/><Relationship Id="rId21" Type="http://schemas.openxmlformats.org/officeDocument/2006/relationships/hyperlink" Target="https://leadiq.com/c/one-datai/5a1d9c0223000052008b91e4" TargetMode="External"/><Relationship Id="rId22" Type="http://schemas.openxmlformats.org/officeDocument/2006/relationships/hyperlink" Target="https://www.calcalist.co.il/local/articles/0,7340,L-3750148,00.html" TargetMode="External"/><Relationship Id="rId23" Type="http://schemas.openxmlformats.org/officeDocument/2006/relationships/hyperlink" Target="https://www.pc.co.il/news/278707/" TargetMode="External"/><Relationship Id="rId24" Type="http://schemas.openxmlformats.org/officeDocument/2006/relationships/hyperlink" Target="https://www.qlik.co.il/%D7%A9%D7%95%D7%AA%D7%A4%D7%99%D7%9D/" TargetMode="External"/><Relationship Id="rId25" Type="http://schemas.openxmlformats.org/officeDocument/2006/relationships/hyperlink" Target="https://www.one1.co.il/service/ai/" TargetMode="External"/><Relationship Id="rId26" Type="http://schemas.openxmlformats.org/officeDocument/2006/relationships/hyperlink" Target="https://one1.global/newsroom/we-are-bringing-the-rise-with-sap-revolution-to-israel/" TargetMode="External"/><Relationship Id="rId27" Type="http://schemas.openxmlformats.org/officeDocument/2006/relationships/hyperlink" Target="https://one1.global/service/data-analytics/" TargetMode="External"/><Relationship Id="rId28" Type="http://schemas.openxmlformats.org/officeDocument/2006/relationships/hyperlink" Target="https://one1.global/service/data-ai-analytics/" TargetMode="External"/><Relationship Id="rId29" Type="http://schemas.openxmlformats.org/officeDocument/2006/relationships/hyperlink" Target="https://www.scribd.com/document/868383742/STKI-Israel-IT-Market-Study-2025" TargetMode="External"/><Relationship Id="rId30" Type="http://schemas.openxmlformats.org/officeDocument/2006/relationships/hyperlink" Target="https://www.linkedin.com/posts/drjimmys_stki-annual-israel-it-market-study-2025-activity-7332722562474340352-NuP-" TargetMode="External"/><Relationship Id="rId31" Type="http://schemas.openxmlformats.org/officeDocument/2006/relationships/hyperlink" Target="https://one1.global/service/enterprise-platforms/" TargetMode="External"/><Relationship Id="rId32" Type="http://schemas.openxmlformats.org/officeDocument/2006/relationships/hyperlink" Target="https://www.deloitte.com/il/en/about/recognition/accolades/stki2023.html" TargetMode="External"/><Relationship Id="rId33" Type="http://schemas.openxmlformats.org/officeDocument/2006/relationships/hyperlink" Target="https://www.cybertechisrael.com/node/3330" TargetMode="External"/><Relationship Id="rId34" Type="http://schemas.openxmlformats.org/officeDocument/2006/relationships/hyperlink" Target="https://il.linkedin.com/company/one1" TargetMode="External"/><Relationship Id="rId35" Type="http://schemas.openxmlformats.org/officeDocument/2006/relationships/hyperlink" Target="https://one1.global/about/" TargetMode="External"/><Relationship Id="rId36" Type="http://schemas.openxmlformats.org/officeDocument/2006/relationships/hyperlink" Target="https://one1.global/wp-content/uploads/2025/07/ONE-Investors-Presentation_2024_ENG.pdf" TargetMode="External"/><Relationship Id="rId37" Type="http://schemas.openxmlformats.org/officeDocument/2006/relationships/hyperlink" Target="https://one1.global/service/rd-centers-offshore/" TargetMode="External"/><Relationship Id="rId38" Type="http://schemas.openxmlformats.org/officeDocument/2006/relationships/hyperlink" Target="https://one1.global/service/offshore/" TargetMode="External"/><Relationship Id="rId39" Type="http://schemas.openxmlformats.org/officeDocument/2006/relationships/hyperlink" Target="https://www.linkedin.com/posts/one1_onetechnologies-mergersandacquisitions-activity-7412126387601297408-O1eB" TargetMode="External"/><Relationship Id="rId40" Type="http://schemas.openxmlformats.org/officeDocument/2006/relationships/hyperlink" Target="https://il.linkedin.com/directory/companies" TargetMode="External"/><Relationship Id="rId41" Type="http://schemas.openxmlformats.org/officeDocument/2006/relationships/hyperlink" Target="https://spir.aoir.org/ojs/index.php/spir/article/view/13004" TargetMode="External"/><Relationship Id="rId42" Type="http://schemas.openxmlformats.org/officeDocument/2006/relationships/hyperlink" Target="https://en.wikipedia.org/wiki/Project_Nimbus" TargetMode="External"/><Relationship Id="rId43" Type="http://schemas.openxmlformats.org/officeDocument/2006/relationships/hyperlink" Target="https://en.globes.co.il/en/article-nimbus-project-1001528195" TargetMode="External"/><Relationship Id="rId44" Type="http://schemas.openxmlformats.org/officeDocument/2006/relationships/hyperlink" Target="https://www.cloudride.co.il/blog/project-nimbus-israel-shaping-the-public-sectors-future-with-cloud-innovation/" TargetMode="External"/><Relationship Id="rId45" Type="http://schemas.openxmlformats.org/officeDocument/2006/relationships/hyperlink" Target="https://il.linkedin.com/jobs/view/bi-data-systems-analyst-at-one-datai-4351251907" TargetMode="External"/><Relationship Id="rId46" Type="http://schemas.openxmlformats.org/officeDocument/2006/relationships/hyperlink" Target="https://il.linkedin.com/jobs/view/data-analyst-developer-at-one-datai-4061089022" TargetMode="External"/><Relationship Id="rId47" Type="http://schemas.openxmlformats.org/officeDocument/2006/relationships/hyperlink" Target="https://il.indeed.com/q-israel-data-analyst-%D7%9E%D7%A9%D7%A8%D7%95%D7%AA.html" TargetMode="External"/><Relationship Id="rId48" Type="http://schemas.openxmlformats.org/officeDocument/2006/relationships/hyperlink" Target="https://startupnationcentral.org/hub/opinions/tech-il-2025-turning-pressure-into-progress/" TargetMode="External"/><Relationship Id="rId49" Type="http://schemas.openxmlformats.org/officeDocument/2006/relationships/hyperlink" Target="https://maya.tase.co.il/company/161" TargetMode="External"/><Relationship Id="rId50" Type="http://schemas.openxmlformats.org/officeDocument/2006/relationships/hyperlink" Target="https://managementpapers.polsl.pl/wp-content/uploads/2025/07/224-Ludwiczak.pdf" TargetMode="External"/><Relationship Id="rId51" Type="http://schemas.openxmlformats.org/officeDocument/2006/relationships/hyperlink" Target="https://journal-laaroiba.com/ojs/index.php/comit/article/view/9360" TargetMode="External"/><Relationship Id="rId52" Type="http://schemas.openxmlformats.org/officeDocument/2006/relationships/hyperlink" Target="https://link.springer.com/10.1007/s44163-025-00365-y" TargetMode="External"/><Relationship Id="rId53" Type="http://schemas.openxmlformats.org/officeDocument/2006/relationships/hyperlink" Target="https://economic-sciences.com/index.php/journal/article/view/202" TargetMode="External"/><Relationship Id="rId54" Type="http://schemas.openxmlformats.org/officeDocument/2006/relationships/hyperlink" Target="http://rusjm.ru/en/nauka/article/106115/view" TargetMode="External"/><Relationship Id="rId55" Type="http://schemas.openxmlformats.org/officeDocument/2006/relationships/hyperlink" Target="https://journal.pubmedia.id/index.php/jtsi/article/view/3774" TargetMode="External"/><Relationship Id="rId56" Type="http://schemas.openxmlformats.org/officeDocument/2006/relationships/hyperlink" Target="https://iopscience.iop.org/article/10.1149/MA2025-03119mtgabs" TargetMode="External"/><Relationship Id="rId57" Type="http://schemas.openxmlformats.org/officeDocument/2006/relationships/hyperlink" Target="https://www.prnewswire.com/news-releases/one-zero-bank-launches-groundbreaking-genai-powered-service-platform-integrated-with-ai21-revolutionizing-customer-interaction-302058259.html" TargetMode="External"/><Relationship Id="rId58" Type="http://schemas.openxmlformats.org/officeDocument/2006/relationships/hyperlink" Target="https://one1.global" TargetMode="External"/><Relationship Id="rId59" Type="http://schemas.openxmlformats.org/officeDocument/2006/relationships/hyperlink" Target="https://www.retailbankerinternational.com/news/one-zero-full-banking-licence/" TargetMode="External"/><Relationship Id="rId60" Type="http://schemas.openxmlformats.org/officeDocument/2006/relationships/hyperlink" Target="https://ieeexplore.ieee.org/document/10948100/" TargetMode="External"/><Relationship Id="rId61" Type="http://schemas.openxmlformats.org/officeDocument/2006/relationships/hyperlink" Target="https://ieeexplore.ieee.org/document/11104862/" TargetMode="External"/><Relationship Id="rId62" Type="http://schemas.openxmlformats.org/officeDocument/2006/relationships/hyperlink" Target="https://ieeexplore.ieee.org/document/11308598/" TargetMode="External"/><Relationship Id="rId63" Type="http://schemas.openxmlformats.org/officeDocument/2006/relationships/hyperlink" Target="https://ieeexplore.ieee.org/document/11075029/" TargetMode="External"/><Relationship Id="rId64" Type="http://schemas.openxmlformats.org/officeDocument/2006/relationships/hyperlink" Target="https://link.springer.com/10.1007/978-981-96-3077-6" TargetMode="External"/><Relationship Id="rId65" Type="http://schemas.openxmlformats.org/officeDocument/2006/relationships/hyperlink" Target="https://ieeexplore.ieee.org/document/11307557/" TargetMode="External"/><Relationship Id="rId66" Type="http://schemas.openxmlformats.org/officeDocument/2006/relationships/hyperlink" Target="https://ieeexplore.ieee.org/document/11280035/" TargetMode="External"/><Relationship Id="rId67" Type="http://schemas.openxmlformats.org/officeDocument/2006/relationships/hyperlink" Target="https://journals.rcsi.science/2658-4123/article/view/291759" TargetMode="External"/><Relationship Id="rId68" Type="http://schemas.openxmlformats.org/officeDocument/2006/relationships/hyperlink" Target="http://www.cdc.gov/mmwr/volumes/74/wr/mm7406a1.htm?s_cid=mm7406a1_w" TargetMode="External"/><Relationship Id="rId69" Type="http://schemas.openxmlformats.org/officeDocument/2006/relationships/hyperlink" Target="https://www.ijfmr.com/papers/2023/3/2825.pdf" TargetMode="External"/><Relationship Id="rId70" Type="http://schemas.openxmlformats.org/officeDocument/2006/relationships/hyperlink" Target="http://arxiv.org/pdf/2404.07298.pdf" TargetMode="External"/><Relationship Id="rId71" Type="http://schemas.openxmlformats.org/officeDocument/2006/relationships/hyperlink" Target="https://www.mdpi.com/1911-8074/14/2/69/pdf?version=1612765763" TargetMode="External"/><Relationship Id="rId72" Type="http://schemas.openxmlformats.org/officeDocument/2006/relationships/hyperlink" Target="https://www.ijfmr.com/papers/2024/1/12100.pdf" TargetMode="External"/><Relationship Id="rId73" Type="http://schemas.openxmlformats.org/officeDocument/2006/relationships/hyperlink" Target="https://arxiv.org/pdf/2210.07292v1.pdf" TargetMode="External"/><Relationship Id="rId74" Type="http://schemas.openxmlformats.org/officeDocument/2006/relationships/hyperlink" Target="https://www.emerald.com/insight/content/doi/10.1108/JSMA-10-2022-0178/full/pdf?title=industry-consolidation-as-a-strategy-an-acquisition-program-perspective" TargetMode="External"/><Relationship Id="rId75" Type="http://schemas.openxmlformats.org/officeDocument/2006/relationships/hyperlink" Target="https://ibimapublishing.com/articles/JFSR/2021/796491/796491.pdf" TargetMode="External"/><Relationship Id="rId76" Type="http://schemas.openxmlformats.org/officeDocument/2006/relationships/hyperlink" Target="https://research.monash.edu/files/380202158/351906086_oa.pdf" TargetMode="External"/><Relationship Id="rId77" Type="http://schemas.openxmlformats.org/officeDocument/2006/relationships/hyperlink" Target="https://www.crn.com/news/channel-news/2025/the-10-biggest-tech-m-a-deals-of-2025" TargetMode="External"/><Relationship Id="rId78" Type="http://schemas.openxmlformats.org/officeDocument/2006/relationships/hyperlink" Target="https://www.wwt.com/news/the-10-biggest-tech-manda-deals-of-2025" TargetMode="External"/><Relationship Id="rId79" Type="http://schemas.openxmlformats.org/officeDocument/2006/relationships/hyperlink" Target="https://www.corumgroup.com/insights/tech-ma-surges-h1-2025" TargetMode="External"/><Relationship Id="rId80" Type="http://schemas.openxmlformats.org/officeDocument/2006/relationships/hyperlink" Target="https://www.mdpi.com/2227-7080/13/2/62" TargetMode="External"/><Relationship Id="rId81" Type="http://schemas.openxmlformats.org/officeDocument/2006/relationships/hyperlink" Target="https://ieeexplore.ieee.org/document/11248332/" TargetMode="External"/><Relationship Id="rId82" Type="http://schemas.openxmlformats.org/officeDocument/2006/relationships/hyperlink" Target="https://www.eurosurveillance.org/content/10.2807/1560-7917.ES.2025.30.34.2500605" TargetMode="External"/><Relationship Id="rId83" Type="http://schemas.openxmlformats.org/officeDocument/2006/relationships/hyperlink" Target="https://ieeexplore.ieee.org/document/10973021/" TargetMode="External"/><Relationship Id="rId84" Type="http://schemas.openxmlformats.org/officeDocument/2006/relationships/hyperlink" Target="https://www.journal-uamd.org/index.php/IJRD/article/view/542" TargetMode="External"/><Relationship Id="rId85" Type="http://schemas.openxmlformats.org/officeDocument/2006/relationships/hyperlink" Target="https://ijhpr.biomedcentral.com/articles/10.1186/s13584-025-00710-7" TargetMode="External"/><Relationship Id="rId86" Type="http://schemas.openxmlformats.org/officeDocument/2006/relationships/hyperlink" Target="https://www.mdpi.com/2073-4395/15/9/2219" TargetMode="External"/><Relationship Id="rId87" Type="http://schemas.openxmlformats.org/officeDocument/2006/relationships/hyperlink" Target="https://ijhpr.biomedcentral.com/articles/10.1186/s13584-025-00739-8" TargetMode="External"/><Relationship Id="rId88" Type="http://schemas.openxmlformats.org/officeDocument/2006/relationships/hyperlink" Target="https://ieeexplore.ieee.org/document/11122736/" TargetMode="External"/><Relationship Id="rId89" Type="http://schemas.openxmlformats.org/officeDocument/2006/relationships/hyperlink" Target="https://onlinelibrary.wiley.com/doi/10.1111/mepo.70008" TargetMode="External"/><Relationship Id="rId90" Type="http://schemas.openxmlformats.org/officeDocument/2006/relationships/hyperlink" Target="http://www.scirp.org/journal/PaperDownload.aspx?paperID=88238" TargetMode="External"/><Relationship Id="rId91" Type="http://schemas.openxmlformats.org/officeDocument/2006/relationships/hyperlink" Target="https://innovationisrael.org.il/iserd/wp-content/uploads/sites/5/2025/01/CL5-Draft_WP_2025-Oct24.pdf" TargetMode="External"/><Relationship Id="rId92" Type="http://schemas.openxmlformats.org/officeDocument/2006/relationships/hyperlink" Target="https://internationalaisafetyreport.org/sites/default/files/2025-10/international_ai_safety_report_2025_english.pdf" TargetMode="External"/><Relationship Id="rId93" Type="http://schemas.openxmlformats.org/officeDocument/2006/relationships/hyperlink" Target="https://www.oecd.org/content/dam/oecd/en/publications/reports/2025/11/oecd-ai-capability-indicators-technical-report_d3762d1a/9cdb3dd1-en.pdf" TargetMode="External"/><Relationship Id="rId94" Type="http://schemas.openxmlformats.org/officeDocument/2006/relationships/hyperlink" Target="https://www.runi.ac.il/media/r2mprhrv/ba-brochure_2026-27_web-new.pdf" TargetMode="External"/><Relationship Id="rId95" Type="http://schemas.openxmlformats.org/officeDocument/2006/relationships/hyperlink" Target="https://www.sentra.io/blog" TargetMode="External"/><Relationship Id="rId96" Type="http://schemas.openxmlformats.org/officeDocument/2006/relationships/hyperlink" Target="https://www.ynetnews.com/tech-and-digital/article/sjwzzi89le" TargetMode="External"/><Relationship Id="rId97" Type="http://schemas.openxmlformats.org/officeDocument/2006/relationships/hyperlink" Target="https://www.f6s.com/companies/generative-ai/israel/co" TargetMode="External"/><Relationship Id="rId98" Type="http://schemas.openxmlformats.org/officeDocument/2006/relationships/hyperlink" Target="https://ftsg.com/wp-content/uploads/2025/03/FTSG_2025_TR_FINAL_LINKED.pdf" TargetMode="External"/><Relationship Id="rId99" Type="http://schemas.openxmlformats.org/officeDocument/2006/relationships/hyperlink" Target="https://www.whoprofits.org/companies/company/3649" TargetMode="External"/><Relationship Id="rId100" Type="http://schemas.openxmlformats.org/officeDocument/2006/relationships/hyperlink" Target="https://ensun.io/search/business-intelligence-bi/israel" TargetMode="External"/><Relationship Id="rId101" Type="http://schemas.openxmlformats.org/officeDocument/2006/relationships/hyperlink" Target="https://www.technion.ac.il/wp-content/uploads/2025/07/Technion_PR2025_Web.pdf" TargetMode="External"/><Relationship Id="rId102" Type="http://schemas.openxmlformats.org/officeDocument/2006/relationships/hyperlink" Target="https://en.globes.co.il/en/article-survey-2025-record-year-for-ma-activity-in-israel-1001530467" TargetMode="External"/><Relationship Id="rId103" Type="http://schemas.openxmlformats.org/officeDocument/2006/relationships/hyperlink" Target="https://journaljpri.com/index.php/JPRI/article/view/7770" TargetMode="External"/><Relationship Id="rId104" Type="http://schemas.openxmlformats.org/officeDocument/2006/relationships/hyperlink" Target="https://disk.yandex.ru/i/6iA18j8hNzhQzQ" TargetMode="External"/><Relationship Id="rId105" Type="http://schemas.openxmlformats.org/officeDocument/2006/relationships/hyperlink" Target="https://www.mdpi.com/2220-9964/14/1/30" TargetMode="External"/><Relationship Id="rId106" Type="http://schemas.openxmlformats.org/officeDocument/2006/relationships/hyperlink" Target="https://www.irjmets.com/uploadedfiles/paper//issue_3_march_2025/68451/final/fin_irjmets1741708054.pdf" TargetMode="External"/><Relationship Id="rId107" Type="http://schemas.openxmlformats.org/officeDocument/2006/relationships/hyperlink" Target="https://drpress.org/ojs/index.php/ajst/article/view/30184" TargetMode="External"/><Relationship Id="rId108" Type="http://schemas.openxmlformats.org/officeDocument/2006/relationships/hyperlink" Target="https://www.sciltp.com/journals/jmem/articles/2504000517" TargetMode="External"/><Relationship Id="rId109" Type="http://schemas.openxmlformats.org/officeDocument/2006/relationships/hyperlink" Target="https://a916407.fmphost.com/fmi/webd/ASAdb49?script=doi-layout&amp;$SearchString=https://doi.org/10.56315/PSCF12-25Carr" TargetMode="External"/><Relationship Id="rId110" Type="http://schemas.openxmlformats.org/officeDocument/2006/relationships/hyperlink" Target="http://arxiv.org/pdf/2501.10406.pdf" TargetMode="External"/><Relationship Id="rId111" Type="http://schemas.openxmlformats.org/officeDocument/2006/relationships/hyperlink" Target="https://arxiv.org/abs/2503.21078" TargetMode="External"/><Relationship Id="rId112" Type="http://schemas.openxmlformats.org/officeDocument/2006/relationships/hyperlink" Target="https://arxiv.org/pdf/2501.04219.pdf" TargetMode="External"/><Relationship Id="rId113" Type="http://schemas.openxmlformats.org/officeDocument/2006/relationships/hyperlink" Target="http://arxiv.org/pdf/2405.10801.pdf" TargetMode="External"/><Relationship Id="rId114" Type="http://schemas.openxmlformats.org/officeDocument/2006/relationships/hyperlink" Target="https://dl.acm.org/doi/pdf/10.1145/3656650.3656658" TargetMode="External"/><Relationship Id="rId115" Type="http://schemas.openxmlformats.org/officeDocument/2006/relationships/hyperlink" Target="https://arxiv.org/pdf/2402.04085.pdf" TargetMode="External"/><Relationship Id="rId116" Type="http://schemas.openxmlformats.org/officeDocument/2006/relationships/hyperlink" Target="https://www.cambridge.org/core/services/aop-cambridge-core/content/view/S0956796800000186" TargetMode="External"/><Relationship Id="rId117" Type="http://schemas.openxmlformats.org/officeDocument/2006/relationships/hyperlink" Target="http://arxiv.org/pdf/1207.5845.pdf" TargetMode="External"/><Relationship Id="rId118" Type="http://schemas.openxmlformats.org/officeDocument/2006/relationships/hyperlink" Target="https://spines.com/spines-award-calcalist-startup-ranking/" TargetMode="External"/><Relationship Id="rId119" Type="http://schemas.openxmlformats.org/officeDocument/2006/relationships/hyperlink" Target="https://en.globes.co.il/en/article-israeli-business-analytics-co-sisense-raises-80m-1001253225" TargetMode="External"/><Relationship Id="rId120" Type="http://schemas.openxmlformats.org/officeDocument/2006/relationships/hyperlink" Target="https://www.calcalistech.com/ctechnews/article/lmw722yxr" TargetMode="External"/><Relationship Id="rId121" Type="http://schemas.openxmlformats.org/officeDocument/2006/relationships/hyperlink" Target="https://en.globes.co.il" TargetMode="External"/><Relationship Id="rId122" Type="http://schemas.openxmlformats.org/officeDocument/2006/relationships/hyperlink" Target="https://www.calcalistech.com/ctechnews/article/rkr5y854zg" TargetMode="External"/><Relationship Id="rId123" Type="http://schemas.openxmlformats.org/officeDocument/2006/relationships/hyperlink" Target="https://careers.mobileye.com/jobs" TargetMode="External"/><Relationship Id="rId124" Type="http://schemas.openxmlformats.org/officeDocument/2006/relationships/hyperlink" Target="https://academic.oup.com/clinchem/article/doi/10.1093/clinchem/hvae106.293/7760982" TargetMode="External"/><Relationship Id="rId125" Type="http://schemas.openxmlformats.org/officeDocument/2006/relationships/hyperlink" Target="https://bmjopen.bmj.com/lookup/doi/10.1136/bmjopen-2023-074968" TargetMode="External"/><Relationship Id="rId126" Type="http://schemas.openxmlformats.org/officeDocument/2006/relationships/hyperlink" Target="https://www.mdpi.com/2075-4418/13/8/1497" TargetMode="External"/><Relationship Id="rId127" Type="http://schemas.openxmlformats.org/officeDocument/2006/relationships/hyperlink" Target="http://medrxiv.org/lookup/doi/10.1101/2025.02.06.25321799" TargetMode="External"/><Relationship Id="rId128" Type="http://schemas.openxmlformats.org/officeDocument/2006/relationships/hyperlink" Target="https://www.frontiersin.org/articles/10.3389/fmed.2025.1596579/full" TargetMode="External"/><Relationship Id="rId129" Type="http://schemas.openxmlformats.org/officeDocument/2006/relationships/hyperlink" Target="https://dx.plos.org/10.1371/journal.pone.0324003" TargetMode="External"/><Relationship Id="rId130" Type="http://schemas.openxmlformats.org/officeDocument/2006/relationships/hyperlink" Target="https://ejurnal.malahayati.ac.id/index.php/minh/article/view/766" TargetMode="External"/><Relationship Id="rId131" Type="http://schemas.openxmlformats.org/officeDocument/2006/relationships/hyperlink" Target="https://journals.lww.com/01929415-201706010-00015" TargetMode="External"/><Relationship Id="rId132" Type="http://schemas.openxmlformats.org/officeDocument/2006/relationships/hyperlink" Target="http://bmcinfectdis.biomedcentral.com/articles/10.1186/s12879-017-2701-5" TargetMode="External"/><Relationship Id="rId133" Type="http://schemas.openxmlformats.org/officeDocument/2006/relationships/hyperlink" Target="http://jcdr.net/article_fulltext.asp?issn=0973-709x&amp;year=2015&amp;volume=9&amp;issue=5&amp;page=DC03&amp;issn=0973-709x&amp;id=5935" TargetMode="External"/><Relationship Id="rId134" Type="http://schemas.openxmlformats.org/officeDocument/2006/relationships/hyperlink" Target="https://arxiv.org/pdf/2311.16712.pdf" TargetMode="External"/><Relationship Id="rId135" Type="http://schemas.openxmlformats.org/officeDocument/2006/relationships/hyperlink" Target="https://arxiv.org/abs/1706.00327v1" TargetMode="External"/><Relationship Id="rId136" Type="http://schemas.openxmlformats.org/officeDocument/2006/relationships/hyperlink" Target="https://www.mdpi.com/1424-8220/22/24/9747/pdf?version=1670855695" TargetMode="External"/><Relationship Id="rId137" Type="http://schemas.openxmlformats.org/officeDocument/2006/relationships/hyperlink" Target="https://escholarship.umassmed.edu/cgi/viewcontent.cgi?article=1004&amp;context=jeslib" TargetMode="External"/><Relationship Id="rId138" Type="http://schemas.openxmlformats.org/officeDocument/2006/relationships/hyperlink" Target="http://arxiv.org/pdf/2301.06701.pdf" TargetMode="External"/><Relationship Id="rId139" Type="http://schemas.openxmlformats.org/officeDocument/2006/relationships/hyperlink" Target="https://arxiv.org/pdf/2206.01612.pdf" TargetMode="External"/><Relationship Id="rId140" Type="http://schemas.openxmlformats.org/officeDocument/2006/relationships/hyperlink" Target="https://arxiv.org/pdf/2311.13712.pdf" TargetMode="External"/><Relationship Id="rId141" Type="http://schemas.openxmlformats.org/officeDocument/2006/relationships/hyperlink" Target="https://arxiv.org/html/2503.02784" TargetMode="External"/><Relationship Id="rId142" Type="http://schemas.openxmlformats.org/officeDocument/2006/relationships/hyperlink" Target="https://kamakama.gov.il/media/tombkvay/dp202313e.pdf" TargetMode="External"/><Relationship Id="rId143" Type="http://schemas.openxmlformats.org/officeDocument/2006/relationships/hyperlink" Target="https://onedata.ai/data-productize-your-business-meet-greet-build-product-spotlight/" TargetMode="External"/><Relationship Id="rId144" Type="http://schemas.openxmlformats.org/officeDocument/2006/relationships/hyperlink" Target="https://ir.ondas.com/press-releases/detail/84/ondas-holdings-signs-term-sheet-to-acquire-airobotics" TargetMode="External"/><Relationship Id="rId145" Type="http://schemas.openxmlformats.org/officeDocument/2006/relationships/hyperlink" Target="https://www.onedigital.com/technology/" TargetMode="External"/><Relationship Id="rId146" Type="http://schemas.openxmlformats.org/officeDocument/2006/relationships/hyperlink" Target="https://www.mdpi.com/2304-8158/14/24/4320" TargetMode="External"/><Relationship Id="rId147" Type="http://schemas.openxmlformats.org/officeDocument/2006/relationships/hyperlink" Target="https://market-infr.od.ua/journals/2025/86_2025/35.pdf" TargetMode="External"/><Relationship Id="rId148" Type="http://schemas.openxmlformats.org/officeDocument/2006/relationships/hyperlink" Target="https://journals.gla.ac.uk/surgo/article/view/651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2026-01-08T07:23:45.477Z</dcterms:created>
  <dcterms:modified xsi:type="dcterms:W3CDTF">2026-01-08T07:23:45.477Z</dcterms:modified>
</cp:coreProperties>
</file>