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F5" w:rsidRDefault="001561F5" w:rsidP="001561F5">
      <w:pPr>
        <w:rPr>
          <w:rFonts w:hint="cs"/>
          <w:rtl/>
        </w:rPr>
      </w:pPr>
    </w:p>
    <w:p w:rsidR="001561F5" w:rsidRPr="00567DD1" w:rsidRDefault="001561F5" w:rsidP="001561F5">
      <w:pPr>
        <w:rPr>
          <w:rFonts w:hint="cs"/>
          <w:u w:val="single"/>
          <w:rtl/>
        </w:rPr>
      </w:pPr>
      <w:r w:rsidRPr="00567DD1">
        <w:rPr>
          <w:rFonts w:hint="cs"/>
          <w:u w:val="single"/>
          <w:rtl/>
        </w:rPr>
        <w:t>שיעורי בית</w:t>
      </w:r>
    </w:p>
    <w:p w:rsidR="001561F5" w:rsidRDefault="001561F5" w:rsidP="001561F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פעולת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await</w:t>
      </w:r>
      <w:r>
        <w:rPr>
          <w:rFonts w:hint="cs"/>
          <w:rtl/>
        </w:rPr>
        <w:t xml:space="preserve"> היא מופיעה במשימה (</w:t>
      </w:r>
      <w:r>
        <w:t>Task</w:t>
      </w:r>
      <w:r>
        <w:rPr>
          <w:rFonts w:hint="cs"/>
          <w:rtl/>
        </w:rPr>
        <w:t>) אסינכרונית ותפקידה לעצור את המשך המשימה עד לסיום ה</w:t>
      </w:r>
      <w:r>
        <w:t>Task</w:t>
      </w:r>
      <w:r>
        <w:rPr>
          <w:rFonts w:hint="cs"/>
          <w:rtl/>
        </w:rPr>
        <w:t xml:space="preserve"> הפנימי שמופיע תחת </w:t>
      </w:r>
      <w:r>
        <w:t>await</w:t>
      </w:r>
      <w:r>
        <w:rPr>
          <w:rFonts w:hint="cs"/>
          <w:rtl/>
        </w:rPr>
        <w:t>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</w:pPr>
      <w:r>
        <w:rPr>
          <w:rtl/>
        </w:rPr>
        <w:t xml:space="preserve">להוסיף </w:t>
      </w:r>
      <w:proofErr w:type="spellStart"/>
      <w:r>
        <w:t>async</w:t>
      </w:r>
      <w:proofErr w:type="spellEnd"/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אחרי </w:t>
      </w:r>
      <w:r>
        <w:t>await</w:t>
      </w:r>
      <w:r>
        <w:rPr>
          <w:rtl/>
        </w:rPr>
        <w:t xml:space="preserve"> אמור להופיע </w:t>
      </w:r>
      <w:r>
        <w:t>Task</w:t>
      </w:r>
      <w:r>
        <w:rPr>
          <w:rtl/>
        </w:rPr>
        <w:t xml:space="preserve"> לביצוע.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כן, אפשר לשים </w:t>
      </w:r>
      <w:proofErr w:type="spellStart"/>
      <w:r>
        <w:t>async</w:t>
      </w:r>
      <w:proofErr w:type="spellEnd"/>
      <w:r>
        <w:rPr>
          <w:rtl/>
        </w:rPr>
        <w:t xml:space="preserve"> על פונקציה שאותה מממשים מהאינטפייס ואפילו כשבאינטרפייס לא מופיעה המילה </w:t>
      </w:r>
      <w:proofErr w:type="spellStart"/>
      <w:r>
        <w:t>async</w:t>
      </w:r>
      <w:proofErr w:type="spellEnd"/>
      <w:r>
        <w:rPr>
          <w:rtl/>
        </w:rPr>
        <w:t>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תפקיד </w:t>
      </w:r>
      <w:r>
        <w:t>ILSPY</w:t>
      </w:r>
      <w:r>
        <w:rPr>
          <w:rtl/>
        </w:rPr>
        <w:t xml:space="preserve"> </w:t>
      </w:r>
      <w:r>
        <w:rPr>
          <w:rFonts w:hint="cs"/>
          <w:rtl/>
        </w:rPr>
        <w:t xml:space="preserve">להפוך </w:t>
      </w:r>
      <w:r>
        <w:rPr>
          <w:rFonts w:hint="cs"/>
        </w:rPr>
        <w:t>EXE</w:t>
      </w:r>
      <w:r>
        <w:rPr>
          <w:rFonts w:hint="cs"/>
          <w:rtl/>
        </w:rPr>
        <w:t xml:space="preserve"> או </w:t>
      </w:r>
      <w:r>
        <w:rPr>
          <w:rFonts w:hint="cs"/>
        </w:rPr>
        <w:t>DLL</w:t>
      </w:r>
      <w:r>
        <w:rPr>
          <w:rFonts w:hint="cs"/>
          <w:rtl/>
        </w:rPr>
        <w:t xml:space="preserve"> דוט נטי לקוד סי שארפ</w:t>
      </w:r>
      <w:r>
        <w:rPr>
          <w:rtl/>
        </w:rPr>
        <w:t>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ניתן לראות שהמילה </w:t>
      </w:r>
      <w:proofErr w:type="spellStart"/>
      <w:r>
        <w:t>async</w:t>
      </w:r>
      <w:proofErr w:type="spellEnd"/>
      <w:r>
        <w:rPr>
          <w:rtl/>
        </w:rPr>
        <w:t xml:space="preserve"> מפעילה מכונת מצבים וכמה פונקציות אחרות.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>עדיף להשתמש ב</w:t>
      </w:r>
      <w:proofErr w:type="spellStart"/>
      <w:r>
        <w:t>async</w:t>
      </w:r>
      <w:proofErr w:type="spellEnd"/>
      <w:r>
        <w:t xml:space="preserve"> await</w:t>
      </w:r>
      <w:r>
        <w:rPr>
          <w:rtl/>
        </w:rPr>
        <w:t xml:space="preserve"> כאשר רוצים לגשת לקבצים (לקרוא/ לכתוב), לעשות פעולות באינטרנט ופעולות מחוץ ל</w:t>
      </w:r>
      <w:r>
        <w:t>CPU</w:t>
      </w:r>
      <w:r>
        <w:rPr>
          <w:rtl/>
        </w:rPr>
        <w:t xml:space="preserve"> אלא על חומרה וכו'.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t>Background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מוחזר </w:t>
      </w:r>
      <w:r>
        <w:t>Task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לקרוא בשם לקריאה לפונקציה ולבקש </w:t>
      </w:r>
      <w:r>
        <w:t>wait</w:t>
      </w:r>
      <w:r>
        <w:rPr>
          <w:rtl/>
        </w:rPr>
        <w:t>.</w:t>
      </w:r>
      <w:r>
        <w:rPr>
          <w:rFonts w:hint="cs"/>
          <w:rtl/>
        </w:rPr>
        <w:t xml:space="preserve"> כלומר, </w:t>
      </w:r>
      <w:r>
        <w:rPr>
          <w:rFonts w:ascii="Arial" w:hAnsi="Arial" w:cs="Arial"/>
          <w:color w:val="222222"/>
          <w:shd w:val="clear" w:color="auto" w:fill="FFFFFF"/>
          <w:rtl/>
        </w:rPr>
        <w:t>לקבל את ה</w:t>
      </w:r>
      <w:r>
        <w:rPr>
          <w:rFonts w:ascii="Arial" w:hAnsi="Arial" w:cs="Arial"/>
          <w:color w:val="222222"/>
          <w:shd w:val="clear" w:color="auto" w:fill="FFFFFF"/>
        </w:rPr>
        <w:t xml:space="preserve"> TASK </w:t>
      </w:r>
      <w:r>
        <w:rPr>
          <w:rFonts w:ascii="Arial" w:hAnsi="Arial" w:cs="Arial"/>
          <w:color w:val="222222"/>
          <w:shd w:val="clear" w:color="auto" w:fill="FFFFFF"/>
          <w:rtl/>
        </w:rPr>
        <w:t>ולקר</w:t>
      </w:r>
      <w:r>
        <w:rPr>
          <w:rFonts w:ascii="Arial" w:hAnsi="Arial" w:cs="Arial" w:hint="cs"/>
          <w:color w:val="222222"/>
          <w:shd w:val="clear" w:color="auto" w:fill="FFFFFF"/>
          <w:rtl/>
        </w:rPr>
        <w:t>ו</w:t>
      </w:r>
      <w:r>
        <w:rPr>
          <w:rFonts w:ascii="Arial" w:hAnsi="Arial" w:cs="Arial"/>
          <w:color w:val="222222"/>
          <w:shd w:val="clear" w:color="auto" w:fill="FFFFFF"/>
          <w:rtl/>
        </w:rPr>
        <w:t>א ל</w:t>
      </w:r>
      <w:r>
        <w:rPr>
          <w:rFonts w:ascii="Arial" w:hAnsi="Arial" w:cs="Arial"/>
          <w:color w:val="222222"/>
          <w:shd w:val="clear" w:color="auto" w:fill="FFFFFF"/>
        </w:rPr>
        <w:t xml:space="preserve"> WAIT </w:t>
      </w:r>
      <w:r>
        <w:rPr>
          <w:rFonts w:ascii="Arial" w:hAnsi="Arial" w:cs="Arial"/>
          <w:color w:val="222222"/>
          <w:shd w:val="clear" w:color="auto" w:fill="FFFFFF"/>
          <w:rtl/>
        </w:rPr>
        <w:t>כשרוצים</w:t>
      </w:r>
      <w:r>
        <w:rPr>
          <w:rFonts w:ascii="Arial" w:hAnsi="Arial" w:cs="Arial" w:hint="cs"/>
          <w:color w:val="222222"/>
          <w:shd w:val="clear" w:color="auto" w:fill="FFFFFF"/>
          <w:rtl/>
        </w:rPr>
        <w:t>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כדי </w:t>
      </w:r>
      <w:r>
        <w:rPr>
          <w:rFonts w:hint="cs"/>
          <w:rtl/>
        </w:rPr>
        <w:t>לא לגרום לחלון ה</w:t>
      </w:r>
      <w:r>
        <w:rPr>
          <w:rFonts w:hint="cs"/>
        </w:rPr>
        <w:t>UI</w:t>
      </w:r>
      <w:r>
        <w:rPr>
          <w:rFonts w:hint="cs"/>
          <w:rtl/>
        </w:rPr>
        <w:t xml:space="preserve"> להיתקע ולהיות לא רספונסיבי</w:t>
      </w:r>
      <w:r>
        <w:rPr>
          <w:rtl/>
        </w:rPr>
        <w:t>.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עלולים לקבל </w:t>
      </w:r>
      <w:r>
        <w:t>Exception</w:t>
      </w:r>
      <w:r>
        <w:rPr>
          <w:rtl/>
        </w:rPr>
        <w:t xml:space="preserve"> שמנסים לשנות לא מתוך ה</w:t>
      </w:r>
      <w:r>
        <w:t>Thread</w:t>
      </w:r>
      <w:r>
        <w:rPr>
          <w:rtl/>
        </w:rPr>
        <w:t xml:space="preserve"> שיצר את ה</w:t>
      </w:r>
      <w:r>
        <w:t>UI</w:t>
      </w:r>
      <w:r>
        <w:rPr>
          <w:rtl/>
        </w:rPr>
        <w:t>.</w:t>
      </w:r>
      <w:r>
        <w:rPr>
          <w:rFonts w:hint="cs"/>
          <w:rtl/>
        </w:rPr>
        <w:t xml:space="preserve"> </w:t>
      </w:r>
      <w:proofErr w:type="spellStart"/>
      <w:r>
        <w:t>IvalidOperationException</w:t>
      </w:r>
      <w:proofErr w:type="spellEnd"/>
      <w:r>
        <w:t>()</w:t>
      </w:r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tl/>
        </w:rPr>
      </w:pPr>
      <w:r>
        <w:rPr>
          <w:rtl/>
        </w:rPr>
        <w:t xml:space="preserve">טכניקות לצייר מבלי לתקוע </w:t>
      </w:r>
      <w:r>
        <w:t>UI</w:t>
      </w:r>
    </w:p>
    <w:p w:rsidR="001561F5" w:rsidRDefault="001561F5" w:rsidP="001561F5">
      <w:pPr>
        <w:pStyle w:val="ListParagraph"/>
        <w:numPr>
          <w:ilvl w:val="1"/>
          <w:numId w:val="1"/>
        </w:numPr>
        <w:spacing w:after="160" w:line="256" w:lineRule="auto"/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דרך ה</w:t>
      </w:r>
      <w:r>
        <w:rPr>
          <w:rFonts w:ascii="Arial" w:hAnsi="Arial" w:cs="Arial"/>
          <w:color w:val="222222"/>
          <w:shd w:val="clear" w:color="auto" w:fill="FFFFFF"/>
        </w:rPr>
        <w:t xml:space="preserve"> UI THREAD </w:t>
      </w:r>
      <w:r>
        <w:rPr>
          <w:rFonts w:ascii="Arial" w:hAnsi="Arial" w:cs="Arial"/>
          <w:color w:val="222222"/>
          <w:shd w:val="clear" w:color="auto" w:fill="FFFFFF"/>
          <w:rtl/>
        </w:rPr>
        <w:t>בשילוב עם</w:t>
      </w:r>
      <w:r>
        <w:rPr>
          <w:rFonts w:ascii="Arial" w:hAnsi="Arial" w:cs="Arial"/>
          <w:color w:val="222222"/>
          <w:shd w:val="clear" w:color="auto" w:fill="FFFFFF"/>
        </w:rPr>
        <w:t xml:space="preserve"> AWAIT</w:t>
      </w:r>
      <w:r>
        <w:rPr>
          <w:rFonts w:hint="cs"/>
          <w:rtl/>
        </w:rPr>
        <w:t xml:space="preserve"> </w:t>
      </w:r>
      <w:r>
        <w:rPr>
          <w:rtl/>
        </w:rPr>
        <w:t xml:space="preserve">לעשות </w:t>
      </w:r>
      <w:r>
        <w:t>await</w:t>
      </w:r>
      <w:r>
        <w:rPr>
          <w:rtl/>
        </w:rPr>
        <w:t xml:space="preserve"> בפונקציה של ה</w:t>
      </w:r>
      <w:r>
        <w:t>button</w:t>
      </w:r>
      <w:r>
        <w:rPr>
          <w:rtl/>
        </w:rPr>
        <w:t xml:space="preserve"> על הפעולה שלוקחת זמן. ואז לעשות </w:t>
      </w:r>
      <w:proofErr w:type="spellStart"/>
      <w:r>
        <w:t>async</w:t>
      </w:r>
      <w:proofErr w:type="spellEnd"/>
      <w:r>
        <w:rPr>
          <w:rtl/>
        </w:rPr>
        <w:t xml:space="preserve"> בפונקציה שמפעילה את ה</w:t>
      </w:r>
      <w:r>
        <w:t>button</w:t>
      </w:r>
      <w:r>
        <w:rPr>
          <w:rtl/>
        </w:rPr>
        <w:t xml:space="preserve"> (לדוג').</w:t>
      </w:r>
    </w:p>
    <w:p w:rsidR="001561F5" w:rsidRDefault="001561F5" w:rsidP="001561F5">
      <w:pPr>
        <w:pStyle w:val="ListParagraph"/>
        <w:numPr>
          <w:ilvl w:val="1"/>
          <w:numId w:val="1"/>
        </w:numPr>
        <w:spacing w:after="160" w:line="256" w:lineRule="auto"/>
        <w:rPr>
          <w:rtl/>
        </w:rPr>
      </w:pPr>
      <w:r>
        <w:rPr>
          <w:rFonts w:ascii="Arial" w:hAnsi="Arial" w:cs="Arial"/>
          <w:color w:val="222222"/>
          <w:shd w:val="clear" w:color="auto" w:fill="FFFFFF"/>
          <w:rtl/>
        </w:rPr>
        <w:t>דרך</w:t>
      </w:r>
      <w:r>
        <w:rPr>
          <w:rFonts w:ascii="Arial" w:hAnsi="Arial" w:cs="Arial"/>
          <w:color w:val="222222"/>
          <w:shd w:val="clear" w:color="auto" w:fill="FFFFFF"/>
        </w:rPr>
        <w:t xml:space="preserve"> THREAD </w:t>
      </w:r>
      <w:r>
        <w:rPr>
          <w:rFonts w:ascii="Arial" w:hAnsi="Arial" w:cs="Arial"/>
          <w:color w:val="222222"/>
          <w:shd w:val="clear" w:color="auto" w:fill="FFFFFF"/>
          <w:rtl/>
        </w:rPr>
        <w:t>אחר עם קריאה ל</w:t>
      </w:r>
      <w:r>
        <w:rPr>
          <w:rFonts w:ascii="Arial" w:hAnsi="Arial" w:cs="Arial"/>
          <w:color w:val="222222"/>
          <w:shd w:val="clear" w:color="auto" w:fill="FFFFFF"/>
        </w:rPr>
        <w:t xml:space="preserve"> UI THREAD </w:t>
      </w:r>
      <w:r>
        <w:rPr>
          <w:rFonts w:ascii="Arial" w:hAnsi="Arial" w:cs="Arial"/>
          <w:color w:val="222222"/>
          <w:shd w:val="clear" w:color="auto" w:fill="FFFFFF"/>
          <w:rtl/>
        </w:rPr>
        <w:t>באמצעות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 BEGININVOKE</w:t>
      </w:r>
      <w:r>
        <w:rPr>
          <w:rFonts w:hint="cs"/>
          <w:rtl/>
        </w:rPr>
        <w:t xml:space="preserve">. </w:t>
      </w:r>
      <w:r>
        <w:rPr>
          <w:rtl/>
        </w:rPr>
        <w:t>לעשות פונקציה נפרדת של הפעולה שאנחנו רוצים אבל אז לעשות בעדכון של ה</w:t>
      </w:r>
      <w:r>
        <w:t>UI</w:t>
      </w:r>
      <w:r>
        <w:rPr>
          <w:rtl/>
        </w:rPr>
        <w:t xml:space="preserve"> את הפונקציה שנמצאת על ה-</w:t>
      </w:r>
      <w:r>
        <w:t>UI Control</w:t>
      </w:r>
      <w:r>
        <w:rPr>
          <w:rtl/>
        </w:rPr>
        <w:t xml:space="preserve"> שנקראת </w:t>
      </w:r>
      <w:proofErr w:type="spellStart"/>
      <w:r>
        <w:t>BeginInvoke</w:t>
      </w:r>
      <w:proofErr w:type="spellEnd"/>
    </w:p>
    <w:p w:rsidR="001561F5" w:rsidRDefault="001561F5" w:rsidP="001561F5">
      <w:pPr>
        <w:pStyle w:val="ListParagraph"/>
        <w:numPr>
          <w:ilvl w:val="0"/>
          <w:numId w:val="1"/>
        </w:numPr>
        <w:spacing w:after="160" w:line="256" w:lineRule="auto"/>
        <w:rPr>
          <w:rFonts w:hint="cs"/>
        </w:rPr>
      </w:pPr>
      <w:r>
        <w:rPr>
          <w:rtl/>
        </w:rPr>
        <w:t>כן</w:t>
      </w:r>
    </w:p>
    <w:p w:rsidR="009D6C59" w:rsidRDefault="009D6C59">
      <w:pPr>
        <w:rPr>
          <w:rFonts w:hint="cs"/>
        </w:rPr>
      </w:pPr>
    </w:p>
    <w:sectPr w:rsidR="009D6C59" w:rsidSect="009D6C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D3F6F"/>
    <w:multiLevelType w:val="hybridMultilevel"/>
    <w:tmpl w:val="872E6AAC"/>
    <w:lvl w:ilvl="0" w:tplc="80829916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1561F5"/>
    <w:rsid w:val="001561F5"/>
    <w:rsid w:val="00990E95"/>
    <w:rsid w:val="009D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1F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932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erezp</dc:creator>
  <cp:lastModifiedBy>erezp</cp:lastModifiedBy>
  <cp:revision>1</cp:revision>
  <dcterms:created xsi:type="dcterms:W3CDTF">2019-07-10T12:22:00Z</dcterms:created>
  <dcterms:modified xsi:type="dcterms:W3CDTF">2019-07-10T12:22:00Z</dcterms:modified>
</cp:coreProperties>
</file>