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Finite State Machines  with Mealy and Moore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8ewx6rc0g9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Introduction to FSMs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Finite State Machines (FSMs)</w:t>
      </w:r>
      <w:r w:rsidDel="00000000" w:rsidR="00000000" w:rsidRPr="00000000">
        <w:rPr>
          <w:rtl w:val="0"/>
        </w:rPr>
        <w:t xml:space="preserve"> are a type of sequential circuit. Unlike combinational circuits, FSM outputs depend not only on current inputs but also on previous inputs stored in memory (states).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FSMs operate under a clock and consist of: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Flip-flops to store states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Combinational logic to determine next states and outputs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7kn3m9lnw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FSMs: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Moore FSM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depends only on the current state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stable but may require more states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Mealy FSM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depends on the current state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input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Faster response with fewer states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vtfo9k4qe4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Mealy FSM Design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asjp5d375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an FSM that sets output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 = 1</w:t>
      </w:r>
      <w:r w:rsidDel="00000000" w:rsidR="00000000" w:rsidRPr="00000000">
        <w:rPr>
          <w:rtl w:val="0"/>
        </w:rPr>
        <w:t xml:space="preserve"> only if the last </w:t>
      </w:r>
      <w:r w:rsidDel="00000000" w:rsidR="00000000" w:rsidRPr="00000000">
        <w:rPr>
          <w:b w:val="1"/>
          <w:rtl w:val="0"/>
        </w:rPr>
        <w:t xml:space="preserve">two consecutive inputs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tl w:val="0"/>
        </w:rPr>
        <w:t xml:space="preserve"> were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. All transitions occur on the </w:t>
      </w:r>
      <w:r w:rsidDel="00000000" w:rsidR="00000000" w:rsidRPr="00000000">
        <w:rPr>
          <w:b w:val="1"/>
          <w:rtl w:val="0"/>
        </w:rPr>
        <w:t xml:space="preserve">positive edge</w:t>
      </w:r>
      <w:r w:rsidDel="00000000" w:rsidR="00000000" w:rsidRPr="00000000">
        <w:rPr>
          <w:rtl w:val="0"/>
        </w:rPr>
        <w:t xml:space="preserve"> of the clock.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thzq79uip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State Diagram (from Lab PDF):</w:t>
      </w:r>
    </w:p>
    <w:tbl>
      <w:tblPr>
        <w:tblStyle w:val="Table1"/>
        <w:tblW w:w="4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965"/>
        <w:gridCol w:w="1295"/>
        <w:gridCol w:w="1145"/>
        <w:tblGridChange w:id="0">
          <w:tblGrid>
            <w:gridCol w:w="1580"/>
            <w:gridCol w:w="965"/>
            <w:gridCol w:w="1295"/>
            <w:gridCol w:w="11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Next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8kqzr4dr89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Verilog Implementation (Mealy FSM)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module Mealy11(clk, reset, w, z, y, Y);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input clk, reset, w;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output z;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output reg y, 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parameter A = 0, B = 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always @(posedge clk, negedge reset)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(reset == 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y = 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else begin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y = 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casex(y)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A: if (w == 1) Y = B;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else Y = A;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B: if (w == 1) Y = B;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else Y = A;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endcase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assign z = ((y == B) &amp; (w == 1));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1aqebozr6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States</w:t>
      </w:r>
      <w:r w:rsidDel="00000000" w:rsidR="00000000" w:rsidRPr="00000000">
        <w:rPr>
          <w:rtl w:val="0"/>
        </w:rPr>
        <w:t xml:space="preserve">: A (initial), B (after 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w=1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Transitions</w:t>
      </w:r>
      <w:r w:rsidDel="00000000" w:rsidR="00000000" w:rsidRPr="00000000">
        <w:rPr>
          <w:rtl w:val="0"/>
        </w:rPr>
        <w:t xml:space="preserve">: Move to B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w=1</w:t>
      </w:r>
      <w:r w:rsidDel="00000000" w:rsidR="00000000" w:rsidRPr="00000000">
        <w:rPr>
          <w:rtl w:val="0"/>
        </w:rPr>
        <w:t xml:space="preserve">, return to A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w=0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z=1</w:t>
      </w:r>
      <w:r w:rsidDel="00000000" w:rsidR="00000000" w:rsidRPr="00000000">
        <w:rPr>
          <w:rtl w:val="0"/>
        </w:rPr>
        <w:t xml:space="preserve"> only when in state B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input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w=1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matches exactly the Mealy FSM in the PDF (pages 13–15).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fzgitp47r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Moore FSM Design (As per Lab PDF)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ljw2jozms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an FSM where the output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 = 1</w:t>
      </w:r>
      <w:r w:rsidDel="00000000" w:rsidR="00000000" w:rsidRPr="00000000">
        <w:rPr>
          <w:rtl w:val="0"/>
        </w:rPr>
        <w:t xml:space="preserve"> only if the </w:t>
      </w:r>
      <w:r w:rsidDel="00000000" w:rsidR="00000000" w:rsidRPr="00000000">
        <w:rPr>
          <w:b w:val="1"/>
          <w:rtl w:val="0"/>
        </w:rPr>
        <w:t xml:space="preserve">last two inputs</w:t>
      </w:r>
      <w:r w:rsidDel="00000000" w:rsidR="00000000" w:rsidRPr="00000000">
        <w:rPr>
          <w:rtl w:val="0"/>
        </w:rPr>
        <w:t xml:space="preserve"> were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. Unlike the Mealy machine, here the output depends </w:t>
      </w:r>
      <w:r w:rsidDel="00000000" w:rsidR="00000000" w:rsidRPr="00000000">
        <w:rPr>
          <w:b w:val="1"/>
          <w:rtl w:val="0"/>
        </w:rPr>
        <w:t xml:space="preserve">only on the current 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579wiqzrg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State Diagram (from Lab PDF):</w:t>
      </w:r>
    </w:p>
    <w:tbl>
      <w:tblPr>
        <w:tblStyle w:val="Table2"/>
        <w:tblW w:w="4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5"/>
        <w:gridCol w:w="905"/>
        <w:gridCol w:w="1235"/>
        <w:gridCol w:w="1070"/>
        <w:tblGridChange w:id="0">
          <w:tblGrid>
            <w:gridCol w:w="1475"/>
            <w:gridCol w:w="905"/>
            <w:gridCol w:w="1235"/>
            <w:gridCol w:w="1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Present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Next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7vvllcs9c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Verilog Code: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module moore11(clk, reset, w, z);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input clk, reset, w;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output reg z;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reg [1:0] state, next_state;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parameter A = 2'b00, B = 2'b01, C = 2'b10;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 State transition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always @(posedge clk or posedge reset) begin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if (reset)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state &lt;= A;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state &lt;= next_state;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Next state logic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always @(*) begin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case (state)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A: next_state = (w) ? B : A;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B: next_state = (w) ? C : A;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C: next_state = (w) ? C : A;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default: next_state = A;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endcase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Output logic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always @(*) begin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case (state)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A, B: z 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C:    z = 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endcase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vq8mpth0t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States</w:t>
      </w:r>
      <w:r w:rsidDel="00000000" w:rsidR="00000000" w:rsidRPr="00000000">
        <w:rPr>
          <w:rtl w:val="0"/>
        </w:rPr>
        <w:t xml:space="preserve">: A (initial), B (after 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w=1</w:t>
      </w:r>
      <w:r w:rsidDel="00000000" w:rsidR="00000000" w:rsidRPr="00000000">
        <w:rPr>
          <w:rtl w:val="0"/>
        </w:rPr>
        <w:t xml:space="preserve">), C (after two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w=1</w:t>
      </w:r>
      <w:r w:rsidDel="00000000" w:rsidR="00000000" w:rsidRPr="00000000">
        <w:rPr>
          <w:rtl w:val="0"/>
        </w:rPr>
        <w:t xml:space="preserve">s)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 = 1</w:t>
      </w:r>
      <w:r w:rsidDel="00000000" w:rsidR="00000000" w:rsidRPr="00000000">
        <w:rPr>
          <w:rtl w:val="0"/>
        </w:rPr>
        <w:t xml:space="preserve"> only in state C, </w:t>
      </w:r>
      <w:r w:rsidDel="00000000" w:rsidR="00000000" w:rsidRPr="00000000">
        <w:rPr>
          <w:b w:val="1"/>
          <w:rtl w:val="0"/>
        </w:rPr>
        <w:t xml:space="preserve">independent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More stable output</w:t>
      </w:r>
      <w:r w:rsidDel="00000000" w:rsidR="00000000" w:rsidRPr="00000000">
        <w:rPr>
          <w:rtl w:val="0"/>
        </w:rPr>
        <w:t xml:space="preserve"> than Mealy but slower response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xulhx82wp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How It Works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haxe9omx1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Mealy FSM Example Simulation:</w:t>
      </w:r>
    </w:p>
    <w:tbl>
      <w:tblPr>
        <w:tblStyle w:val="Table3"/>
        <w:tblW w:w="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410"/>
        <w:gridCol w:w="1040"/>
        <w:gridCol w:w="1070"/>
        <w:tblGridChange w:id="0">
          <w:tblGrid>
            <w:gridCol w:w="1430"/>
            <w:gridCol w:w="410"/>
            <w:gridCol w:w="1040"/>
            <w:gridCol w:w="1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Clock Cycle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State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→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zj58f5vuz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Moore FSM Example Simulation:</w:t>
      </w:r>
    </w:p>
    <w:tbl>
      <w:tblPr>
        <w:tblStyle w:val="Table4"/>
        <w:tblW w:w="3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410"/>
        <w:gridCol w:w="710"/>
        <w:gridCol w:w="1070"/>
        <w:tblGridChange w:id="0">
          <w:tblGrid>
            <w:gridCol w:w="1430"/>
            <w:gridCol w:w="410"/>
            <w:gridCol w:w="710"/>
            <w:gridCol w:w="1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Clock Cycle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ncikakg11w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Comparison of Mealy and Moore FSMs</w:t>
      </w:r>
    </w:p>
    <w:tbl>
      <w:tblPr>
        <w:tblStyle w:val="Table5"/>
        <w:tblW w:w="6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5"/>
        <w:gridCol w:w="1910"/>
        <w:gridCol w:w="2645"/>
        <w:tblGridChange w:id="0">
          <w:tblGrid>
            <w:gridCol w:w="1745"/>
            <w:gridCol w:w="1910"/>
            <w:gridCol w:w="26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Moore FSM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Mealy FSM (Your Code)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Output depends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State only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State + Input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States used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More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Fewer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Delayed by clock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Faster (Immediate)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Stability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More stable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Can glitch if not timed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j39aiib1wm7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Extendability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extend both FSM templates to detect longer input patterns (e.g., "1001") by: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Adding more states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casex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</w:t>
      </w:r>
      <w:r w:rsidDel="00000000" w:rsidR="00000000" w:rsidRPr="00000000">
        <w:rPr>
          <w:rtl w:val="0"/>
        </w:rPr>
        <w:t xml:space="preserve"> logic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Adjusting output logic appropriately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