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C4F89" w14:textId="600AB75D" w:rsidR="008A5245" w:rsidRPr="003D2DF2" w:rsidRDefault="00DD02EC" w:rsidP="003D2DF2">
      <w:pPr>
        <w:jc w:val="center"/>
        <w:rPr>
          <w:rFonts w:ascii="Times New Roman" w:hAnsi="Times New Roman" w:cs="Times New Roman"/>
          <w:b/>
          <w:bCs/>
          <w:i/>
          <w:iCs/>
          <w:sz w:val="48"/>
          <w:szCs w:val="48"/>
        </w:rPr>
      </w:pPr>
      <w:r>
        <w:rPr>
          <w:rFonts w:ascii="Times New Roman" w:hAnsi="Times New Roman" w:cs="Times New Roman"/>
          <w:b/>
          <w:bCs/>
          <w:i/>
          <w:iCs/>
          <w:sz w:val="48"/>
          <w:szCs w:val="48"/>
        </w:rPr>
        <w:t>Die Politik</w:t>
      </w:r>
    </w:p>
    <w:p w14:paraId="4C2657C3" w14:textId="7601AE80" w:rsidR="003D2DF2" w:rsidRPr="003D2DF2" w:rsidRDefault="003D2DF2">
      <w:pPr>
        <w:rPr>
          <w:rFonts w:ascii="Times New Roman" w:hAnsi="Times New Roman" w:cs="Times New Roman"/>
        </w:rPr>
      </w:pPr>
    </w:p>
    <w:p w14:paraId="39905C76" w14:textId="6EAFD97F" w:rsidR="003D2DF2" w:rsidRPr="00C660F6" w:rsidRDefault="00155C1C">
      <w:pPr>
        <w:rPr>
          <w:rFonts w:ascii="Times New Roman" w:hAnsi="Times New Roman" w:cs="Times New Roman"/>
          <w:b/>
          <w:bCs/>
        </w:rPr>
      </w:pPr>
      <w:r>
        <w:rPr>
          <w:rFonts w:ascii="Times New Roman" w:hAnsi="Times New Roman" w:cs="Times New Roman"/>
          <w:b/>
          <w:bCs/>
        </w:rPr>
        <w:t xml:space="preserve">Die </w:t>
      </w:r>
      <w:r w:rsidR="00DD02EC">
        <w:rPr>
          <w:rFonts w:ascii="Times New Roman" w:hAnsi="Times New Roman" w:cs="Times New Roman"/>
          <w:b/>
          <w:bCs/>
        </w:rPr>
        <w:t>Oberhäupter</w:t>
      </w:r>
      <w:r>
        <w:rPr>
          <w:rFonts w:ascii="Times New Roman" w:hAnsi="Times New Roman" w:cs="Times New Roman"/>
          <w:b/>
          <w:bCs/>
        </w:rPr>
        <w:t xml:space="preserve"> </w:t>
      </w:r>
      <w:r w:rsidR="00AD6676">
        <w:rPr>
          <w:rFonts w:ascii="Times New Roman" w:hAnsi="Times New Roman" w:cs="Times New Roman"/>
          <w:b/>
          <w:bCs/>
        </w:rPr>
        <w:t xml:space="preserve">in der antiken </w:t>
      </w:r>
      <w:r>
        <w:rPr>
          <w:rFonts w:ascii="Times New Roman" w:hAnsi="Times New Roman" w:cs="Times New Roman"/>
          <w:b/>
          <w:bCs/>
        </w:rPr>
        <w:t>Kultur</w:t>
      </w:r>
    </w:p>
    <w:p w14:paraId="145E7CA3" w14:textId="176B3B27" w:rsidR="00DD02EC" w:rsidRDefault="00DD02EC">
      <w:pPr>
        <w:rPr>
          <w:rFonts w:ascii="Times New Roman" w:hAnsi="Times New Roman" w:cs="Times New Roman"/>
        </w:rPr>
      </w:pPr>
      <w:r>
        <w:rPr>
          <w:rFonts w:ascii="Times New Roman" w:hAnsi="Times New Roman" w:cs="Times New Roman"/>
        </w:rPr>
        <w:t xml:space="preserve">Nach der letzten Eiszeit begannen sich in den Stämmen Positionen von Oberhäuptern zu bilden, die dafür bestimmt waren das Volk mit einen Grat der </w:t>
      </w:r>
      <w:r w:rsidRPr="00DD02EC">
        <w:rPr>
          <w:rFonts w:ascii="Times New Roman" w:hAnsi="Times New Roman" w:cs="Times New Roman"/>
        </w:rPr>
        <w:t xml:space="preserve">Autorität </w:t>
      </w:r>
      <w:r>
        <w:rPr>
          <w:rFonts w:ascii="Times New Roman" w:hAnsi="Times New Roman" w:cs="Times New Roman"/>
        </w:rPr>
        <w:t>in Sachen der</w:t>
      </w:r>
      <w:r w:rsidRPr="00DD02EC">
        <w:rPr>
          <w:rFonts w:ascii="Times New Roman" w:hAnsi="Times New Roman" w:cs="Times New Roman"/>
        </w:rPr>
        <w:t xml:space="preserve"> Tradition, Charisma oder militärische Stärke</w:t>
      </w:r>
      <w:r>
        <w:rPr>
          <w:rFonts w:ascii="Times New Roman" w:hAnsi="Times New Roman" w:cs="Times New Roman"/>
        </w:rPr>
        <w:t xml:space="preserve"> zu führen. Sie etablierten auch Handelsbündnisse mit Sie umgebenden Stämmen.</w:t>
      </w:r>
    </w:p>
    <w:p w14:paraId="7B1E0329" w14:textId="3E4A151B" w:rsidR="00DD02EC" w:rsidRDefault="00DD02EC">
      <w:pPr>
        <w:rPr>
          <w:rFonts w:ascii="Times New Roman" w:hAnsi="Times New Roman" w:cs="Times New Roman"/>
        </w:rPr>
      </w:pPr>
      <w:r>
        <w:rPr>
          <w:rFonts w:ascii="Times New Roman" w:hAnsi="Times New Roman" w:cs="Times New Roman"/>
        </w:rPr>
        <w:t xml:space="preserve">Neben der Leitung hierbei in Handelsangelegenheiten waren Sie auch mit der </w:t>
      </w:r>
      <w:r w:rsidRPr="00DD02EC">
        <w:rPr>
          <w:rFonts w:ascii="Times New Roman" w:hAnsi="Times New Roman" w:cs="Times New Roman"/>
        </w:rPr>
        <w:t>Organisation von Feldzügen</w:t>
      </w:r>
      <w:r>
        <w:rPr>
          <w:rFonts w:ascii="Times New Roman" w:hAnsi="Times New Roman" w:cs="Times New Roman"/>
        </w:rPr>
        <w:t xml:space="preserve"> für religiöse Events im Laufe der Entwicklung der beginnenden keltischen Kultur </w:t>
      </w:r>
      <w:r w:rsidR="00E35776">
        <w:rPr>
          <w:rFonts w:ascii="Times New Roman" w:hAnsi="Times New Roman" w:cs="Times New Roman"/>
        </w:rPr>
        <w:t>betroffen.</w:t>
      </w:r>
    </w:p>
    <w:p w14:paraId="3B188C91" w14:textId="6946143E" w:rsidR="00E35776" w:rsidRDefault="00E35776">
      <w:pPr>
        <w:rPr>
          <w:rFonts w:ascii="Times New Roman" w:hAnsi="Times New Roman" w:cs="Times New Roman"/>
        </w:rPr>
      </w:pPr>
      <w:r>
        <w:rPr>
          <w:rFonts w:ascii="Times New Roman" w:hAnsi="Times New Roman" w:cs="Times New Roman"/>
        </w:rPr>
        <w:t xml:space="preserve">Auch begann sich eine langsame Hierachie innerhalb eines Dorfes, ein sogenanntes Kastensystem zu bilden, was auch mit den sich entstehenden neuen Handwerkern bildete. </w:t>
      </w:r>
    </w:p>
    <w:p w14:paraId="24EA9D82" w14:textId="05A97082" w:rsidR="00C660F6" w:rsidRPr="00C660F6" w:rsidRDefault="00C846C3">
      <w:pPr>
        <w:rPr>
          <w:rFonts w:ascii="Times New Roman" w:hAnsi="Times New Roman" w:cs="Times New Roman"/>
          <w:b/>
          <w:bCs/>
        </w:rPr>
      </w:pPr>
      <w:r>
        <w:rPr>
          <w:rFonts w:ascii="Times New Roman" w:hAnsi="Times New Roman" w:cs="Times New Roman"/>
          <w:b/>
          <w:bCs/>
        </w:rPr>
        <w:t xml:space="preserve">Der </w:t>
      </w:r>
      <w:r w:rsidR="00AD6676">
        <w:rPr>
          <w:rFonts w:ascii="Times New Roman" w:hAnsi="Times New Roman" w:cs="Times New Roman"/>
          <w:b/>
          <w:bCs/>
        </w:rPr>
        <w:t>Wurzel</w:t>
      </w:r>
      <w:r>
        <w:rPr>
          <w:rFonts w:ascii="Times New Roman" w:hAnsi="Times New Roman" w:cs="Times New Roman"/>
          <w:b/>
          <w:bCs/>
        </w:rPr>
        <w:t xml:space="preserve"> der </w:t>
      </w:r>
      <w:r w:rsidR="00E35776">
        <w:rPr>
          <w:rFonts w:ascii="Times New Roman" w:hAnsi="Times New Roman" w:cs="Times New Roman"/>
          <w:b/>
          <w:bCs/>
        </w:rPr>
        <w:t>Kasten</w:t>
      </w:r>
    </w:p>
    <w:p w14:paraId="39446720" w14:textId="77777777" w:rsidR="00E35776" w:rsidRDefault="00E35776">
      <w:pPr>
        <w:rPr>
          <w:rFonts w:ascii="Times New Roman" w:hAnsi="Times New Roman" w:cs="Times New Roman"/>
        </w:rPr>
      </w:pPr>
      <w:r>
        <w:rPr>
          <w:rFonts w:ascii="Times New Roman" w:hAnsi="Times New Roman" w:cs="Times New Roman"/>
        </w:rPr>
        <w:t xml:space="preserve">Nach der Domestizierung (so um 9.000 v.u.Z.) in der sich eine Menschengruppe für die Landwirtschaft entwickelt hatte und der Keramiker und Weber im Bereich des Handwerks entwickelt hatte, stieg der der Einfluss an </w:t>
      </w:r>
      <w:r w:rsidRPr="00E35776">
        <w:rPr>
          <w:rFonts w:ascii="Times New Roman" w:hAnsi="Times New Roman" w:cs="Times New Roman"/>
        </w:rPr>
        <w:t>Landbesitzern</w:t>
      </w:r>
      <w:r>
        <w:rPr>
          <w:rFonts w:ascii="Times New Roman" w:hAnsi="Times New Roman" w:cs="Times New Roman"/>
        </w:rPr>
        <w:t xml:space="preserve">. </w:t>
      </w:r>
    </w:p>
    <w:p w14:paraId="0FBCE1A1" w14:textId="68236FF7" w:rsidR="00E35776" w:rsidRDefault="00E35776">
      <w:pPr>
        <w:rPr>
          <w:rFonts w:ascii="Times New Roman" w:hAnsi="Times New Roman" w:cs="Times New Roman"/>
        </w:rPr>
      </w:pPr>
      <w:r>
        <w:rPr>
          <w:rFonts w:ascii="Times New Roman" w:hAnsi="Times New Roman" w:cs="Times New Roman"/>
        </w:rPr>
        <w:t xml:space="preserve">Mithilfe von neuen Techniken, entstand ein Verwaltungssystem und der </w:t>
      </w:r>
      <w:r w:rsidRPr="00E35776">
        <w:rPr>
          <w:rFonts w:ascii="Times New Roman" w:hAnsi="Times New Roman" w:cs="Times New Roman"/>
        </w:rPr>
        <w:t xml:space="preserve">Adel war in der Lage, die Entscheidungen der Königreiche zu beeinflussen und die Politik </w:t>
      </w:r>
      <w:r>
        <w:rPr>
          <w:rFonts w:ascii="Times New Roman" w:hAnsi="Times New Roman" w:cs="Times New Roman"/>
        </w:rPr>
        <w:t xml:space="preserve">mit </w:t>
      </w:r>
      <w:r w:rsidRPr="00E35776">
        <w:rPr>
          <w:rFonts w:ascii="Times New Roman" w:hAnsi="Times New Roman" w:cs="Times New Roman"/>
        </w:rPr>
        <w:t>zu gestalten.</w:t>
      </w:r>
    </w:p>
    <w:p w14:paraId="13AC02EB" w14:textId="362B2934" w:rsidR="0091206E" w:rsidRDefault="0091206E">
      <w:pPr>
        <w:rPr>
          <w:rFonts w:ascii="Times New Roman" w:hAnsi="Times New Roman" w:cs="Times New Roman"/>
        </w:rPr>
      </w:pPr>
      <w:r w:rsidRPr="0091206E">
        <w:rPr>
          <w:rFonts w:ascii="Times New Roman" w:hAnsi="Times New Roman" w:cs="Times New Roman"/>
        </w:rPr>
        <w:t xml:space="preserve">Die keltische Gesellschaft war in Klans (Stämmen) organisiert, wobei jeder Klan ein Tuath (Kleinkönigreich) bildete. </w:t>
      </w:r>
      <w:r>
        <w:rPr>
          <w:rFonts w:ascii="Times New Roman" w:hAnsi="Times New Roman" w:cs="Times New Roman"/>
        </w:rPr>
        <w:t>In der Hallstattzeit war die Macht des Häuptlings noch am einflussreichsten, während Sie bei den Kelten von der adeligen Elite ausgeübt wurde.</w:t>
      </w:r>
    </w:p>
    <w:p w14:paraId="6A312E3D" w14:textId="4FBC2CE3" w:rsidR="00C660F6" w:rsidRPr="00C660F6" w:rsidRDefault="00F8577A">
      <w:pPr>
        <w:rPr>
          <w:rFonts w:ascii="Times New Roman" w:hAnsi="Times New Roman" w:cs="Times New Roman"/>
          <w:b/>
          <w:bCs/>
        </w:rPr>
      </w:pPr>
      <w:r>
        <w:rPr>
          <w:rFonts w:ascii="Times New Roman" w:hAnsi="Times New Roman" w:cs="Times New Roman"/>
          <w:b/>
          <w:bCs/>
        </w:rPr>
        <w:t xml:space="preserve">Celtic I: Die </w:t>
      </w:r>
      <w:r w:rsidR="0091206E">
        <w:rPr>
          <w:rFonts w:ascii="Times New Roman" w:hAnsi="Times New Roman" w:cs="Times New Roman"/>
          <w:b/>
          <w:bCs/>
        </w:rPr>
        <w:t>Politik</w:t>
      </w:r>
    </w:p>
    <w:p w14:paraId="4ACF39B3" w14:textId="35D5BAFD" w:rsidR="0091206E" w:rsidRDefault="00F8577A">
      <w:pPr>
        <w:rPr>
          <w:rFonts w:ascii="Times New Roman" w:hAnsi="Times New Roman" w:cs="Times New Roman"/>
        </w:rPr>
      </w:pPr>
      <w:r>
        <w:rPr>
          <w:rFonts w:ascii="Times New Roman" w:hAnsi="Times New Roman" w:cs="Times New Roman"/>
        </w:rPr>
        <w:t xml:space="preserve">Im Spiel </w:t>
      </w:r>
      <w:r w:rsidR="0091206E">
        <w:rPr>
          <w:rFonts w:ascii="Times New Roman" w:hAnsi="Times New Roman" w:cs="Times New Roman"/>
        </w:rPr>
        <w:t>die sich veränderte Politische Welt mit Hilfe von Dialogen und Aufgaben dargestellt werden. Diplomatie Missionen, Ratsversammlung und sich auswirkende Entscheidung die die Adeligen Positionen unterstützen oder abwehren sollen den Spielverlauf dementsprechend gestalten. Missionen sollen auch außerhalb der Alben führen, wo das diplomatische Geschick besonders gefordert sind.</w:t>
      </w:r>
    </w:p>
    <w:p w14:paraId="4BBD4635" w14:textId="48531371" w:rsidR="00D0342E" w:rsidRDefault="0091206E">
      <w:pPr>
        <w:rPr>
          <w:rFonts w:ascii="Times New Roman" w:hAnsi="Times New Roman" w:cs="Times New Roman"/>
        </w:rPr>
      </w:pPr>
      <w:r>
        <w:rPr>
          <w:rFonts w:ascii="Times New Roman" w:hAnsi="Times New Roman" w:cs="Times New Roman"/>
        </w:rPr>
        <w:t xml:space="preserve">Elementar soll es sein, das System der Antike mit modernen Strukturen zu vergleichen und zu bewerten. Das Dasein in Celtic I </w:t>
      </w:r>
      <w:r w:rsidR="002068FD">
        <w:rPr>
          <w:rFonts w:ascii="Times New Roman" w:hAnsi="Times New Roman" w:cs="Times New Roman"/>
        </w:rPr>
        <w:t>hat seine Archaischen Strukturen aber aus ihr kann man interessante Erfahrungen sammeln.</w:t>
      </w:r>
    </w:p>
    <w:p w14:paraId="541DFE84" w14:textId="29F9A031" w:rsidR="00380422" w:rsidRPr="003D2DF2" w:rsidRDefault="00380422">
      <w:pPr>
        <w:rPr>
          <w:rFonts w:ascii="Times New Roman" w:hAnsi="Times New Roman" w:cs="Times New Roman"/>
        </w:rPr>
      </w:pPr>
      <w:r>
        <w:rPr>
          <w:rFonts w:ascii="Times New Roman" w:hAnsi="Times New Roman" w:cs="Times New Roman"/>
        </w:rPr>
        <w:t>Als Spieler</w:t>
      </w:r>
      <w:r w:rsidRPr="00380422">
        <w:rPr>
          <w:rFonts w:ascii="Times New Roman" w:hAnsi="Times New Roman" w:cs="Times New Roman"/>
        </w:rPr>
        <w:t xml:space="preserve"> erwacht</w:t>
      </w:r>
      <w:r>
        <w:rPr>
          <w:rFonts w:ascii="Times New Roman" w:hAnsi="Times New Roman" w:cs="Times New Roman"/>
        </w:rPr>
        <w:t xml:space="preserve"> man</w:t>
      </w:r>
      <w:r w:rsidRPr="00380422">
        <w:rPr>
          <w:rFonts w:ascii="Times New Roman" w:hAnsi="Times New Roman" w:cs="Times New Roman"/>
        </w:rPr>
        <w:t xml:space="preserve"> als </w:t>
      </w:r>
      <w:r>
        <w:rPr>
          <w:rFonts w:ascii="Times New Roman" w:hAnsi="Times New Roman" w:cs="Times New Roman"/>
        </w:rPr>
        <w:t>Teenager</w:t>
      </w:r>
      <w:r w:rsidRPr="00380422">
        <w:rPr>
          <w:rFonts w:ascii="Times New Roman" w:hAnsi="Times New Roman" w:cs="Times New Roman"/>
        </w:rPr>
        <w:t xml:space="preserve"> eines Stammesoberhauptes (Geschlecht variabel) und bekommt nachdem man seine Führungsqualitäten gezeigt hat, den Auftrag die Gilden zu besuchen. Hat man die gewünschten</w:t>
      </w:r>
      <w:r>
        <w:rPr>
          <w:rFonts w:ascii="Times New Roman" w:hAnsi="Times New Roman" w:cs="Times New Roman"/>
        </w:rPr>
        <w:t xml:space="preserve"> Erfahrungen gesammelt, wird man vom Stammesoberhaupt/Vater ausgesendet einen Ablegerstamm zu gründen. </w:t>
      </w:r>
    </w:p>
    <w:sectPr w:rsidR="00380422" w:rsidRPr="003D2D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B2"/>
    <w:rsid w:val="00155C1C"/>
    <w:rsid w:val="002068FD"/>
    <w:rsid w:val="00380422"/>
    <w:rsid w:val="003D2DF2"/>
    <w:rsid w:val="00632AB2"/>
    <w:rsid w:val="008A5245"/>
    <w:rsid w:val="0091206E"/>
    <w:rsid w:val="00AD6676"/>
    <w:rsid w:val="00C660F6"/>
    <w:rsid w:val="00C846C3"/>
    <w:rsid w:val="00D0342E"/>
    <w:rsid w:val="00DD02EC"/>
    <w:rsid w:val="00E35776"/>
    <w:rsid w:val="00F857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D91C"/>
  <w15:chartTrackingRefBased/>
  <w15:docId w15:val="{20A5F32D-9757-4EA9-9C26-EB5A9B8E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54669">
      <w:bodyDiv w:val="1"/>
      <w:marLeft w:val="0"/>
      <w:marRight w:val="0"/>
      <w:marTop w:val="0"/>
      <w:marBottom w:val="0"/>
      <w:divBdr>
        <w:top w:val="none" w:sz="0" w:space="0" w:color="auto"/>
        <w:left w:val="none" w:sz="0" w:space="0" w:color="auto"/>
        <w:bottom w:val="none" w:sz="0" w:space="0" w:color="auto"/>
        <w:right w:val="none" w:sz="0" w:space="0" w:color="auto"/>
      </w:divBdr>
      <w:divsChild>
        <w:div w:id="528297624">
          <w:marLeft w:val="0"/>
          <w:marRight w:val="0"/>
          <w:marTop w:val="0"/>
          <w:marBottom w:val="0"/>
          <w:divBdr>
            <w:top w:val="none" w:sz="0" w:space="0" w:color="auto"/>
            <w:left w:val="none" w:sz="0" w:space="0" w:color="auto"/>
            <w:bottom w:val="none" w:sz="0" w:space="0" w:color="auto"/>
            <w:right w:val="none" w:sz="0" w:space="0" w:color="auto"/>
          </w:divBdr>
          <w:divsChild>
            <w:div w:id="3028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2004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Frank-Peter Scheuer</dc:creator>
  <cp:keywords/>
  <dc:description/>
  <cp:lastModifiedBy>Frank-Peter Scheuer</cp:lastModifiedBy>
  <cp:revision>7</cp:revision>
  <dcterms:created xsi:type="dcterms:W3CDTF">2025-04-28T06:38:00Z</dcterms:created>
  <dcterms:modified xsi:type="dcterms:W3CDTF">2025-05-06T06:40:00Z</dcterms:modified>
</cp:coreProperties>
</file>