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8019" w14:textId="532E2F2A" w:rsidR="00A26FE8" w:rsidRPr="00FF112D" w:rsidRDefault="001E41E6" w:rsidP="006E7116">
      <w:pPr>
        <w:jc w:val="center"/>
        <w:rPr>
          <w:rFonts w:ascii="Times New Roman" w:eastAsia="標楷體" w:hAnsi="Times New Roman" w:cs="Times New Roman"/>
          <w:b/>
          <w:bCs/>
        </w:rPr>
      </w:pPr>
      <w:r>
        <w:rPr>
          <w:rFonts w:ascii="Times New Roman" w:eastAsia="標楷體" w:hAnsi="Times New Roman" w:cs="Times New Roman" w:hint="eastAsia"/>
          <w:b/>
          <w:bCs/>
        </w:rPr>
        <w:t>開</w:t>
      </w:r>
      <w:r w:rsidR="00A26FE8" w:rsidRPr="00FF112D">
        <w:rPr>
          <w:rFonts w:ascii="Times New Roman" w:eastAsia="標楷體" w:hAnsi="Times New Roman" w:cs="Times New Roman"/>
          <w:b/>
          <w:bCs/>
        </w:rPr>
        <w:t>發以學習人工智慧路徑演算法之無人機教育桌遊系統及認知負荷與心流狀態之研究</w:t>
      </w:r>
    </w:p>
    <w:p w14:paraId="21BBDE11" w14:textId="31C65458" w:rsidR="000D359E" w:rsidRPr="00FF112D" w:rsidRDefault="000D359E" w:rsidP="008105D8">
      <w:pPr>
        <w:jc w:val="center"/>
        <w:rPr>
          <w:rFonts w:ascii="Times New Roman" w:eastAsia="標楷體" w:hAnsi="Times New Roman" w:cs="Times New Roman"/>
          <w:b/>
          <w:bCs/>
        </w:rPr>
      </w:pPr>
      <w:r w:rsidRPr="00FF112D">
        <w:rPr>
          <w:rFonts w:ascii="Times New Roman" w:eastAsia="標楷體" w:hAnsi="Times New Roman" w:cs="Times New Roman"/>
          <w:b/>
          <w:bCs/>
        </w:rPr>
        <w:t>摘要</w:t>
      </w:r>
    </w:p>
    <w:p w14:paraId="009F0C7C" w14:textId="397E0BE8" w:rsidR="00246BAB" w:rsidRPr="00AB76F0" w:rsidRDefault="00246BAB" w:rsidP="006E7116">
      <w:pPr>
        <w:ind w:firstLine="480"/>
        <w:jc w:val="both"/>
        <w:rPr>
          <w:rFonts w:ascii="Times New Roman" w:eastAsia="標楷體" w:hAnsi="Times New Roman" w:cs="Times New Roman"/>
        </w:rPr>
      </w:pPr>
      <w:r w:rsidRPr="00AB76F0">
        <w:rPr>
          <w:rFonts w:ascii="Times New Roman" w:eastAsia="標楷體" w:hAnsi="Times New Roman" w:cs="Times New Roman"/>
        </w:rPr>
        <w:t>本研究旨在開發一套無人機教育桌遊「拯救烏瑪城」，透過遊戲化學習，引導學生認識無人機的操作原理與相關知識，並結合實體操作和</w:t>
      </w:r>
      <w:r w:rsidRPr="00AB76F0">
        <w:rPr>
          <w:rFonts w:ascii="Times New Roman" w:eastAsia="標楷體" w:hAnsi="Times New Roman" w:cs="Times New Roman"/>
        </w:rPr>
        <w:t>APP</w:t>
      </w:r>
      <w:r w:rsidRPr="00AB76F0">
        <w:rPr>
          <w:rFonts w:ascii="Times New Roman" w:eastAsia="標楷體" w:hAnsi="Times New Roman" w:cs="Times New Roman"/>
        </w:rPr>
        <w:t>程式問答來</w:t>
      </w:r>
      <w:r w:rsidR="00130CAA" w:rsidRPr="00130CAA">
        <w:rPr>
          <w:rFonts w:ascii="Times New Roman" w:eastAsia="標楷體" w:hAnsi="Times New Roman" w:cs="Times New Roman"/>
        </w:rPr>
        <w:t>提升學習者的運算思維能力與邏輯思考能力</w:t>
      </w:r>
      <w:r w:rsidRPr="00AB76F0">
        <w:rPr>
          <w:rFonts w:ascii="Times New Roman" w:eastAsia="標楷體" w:hAnsi="Times New Roman" w:cs="Times New Roman"/>
        </w:rPr>
        <w:t>。本研究融入</w:t>
      </w:r>
      <w:r w:rsidRPr="00AB76F0">
        <w:rPr>
          <w:rFonts w:ascii="Times New Roman" w:eastAsia="標楷體" w:hAnsi="Times New Roman" w:cs="Times New Roman"/>
        </w:rPr>
        <w:t xml:space="preserve"> STEM </w:t>
      </w:r>
      <w:r w:rsidRPr="00AB76F0">
        <w:rPr>
          <w:rFonts w:ascii="Times New Roman" w:eastAsia="標楷體" w:hAnsi="Times New Roman" w:cs="Times New Roman"/>
        </w:rPr>
        <w:t>教育理念，讓學童在遊戲中學習無人機飛行原理以及</w:t>
      </w:r>
      <w:r w:rsidRPr="00AB76F0">
        <w:rPr>
          <w:rFonts w:ascii="Times New Roman" w:eastAsia="標楷體" w:hAnsi="Times New Roman" w:cs="Times New Roman"/>
        </w:rPr>
        <w:t xml:space="preserve"> Dijkstra </w:t>
      </w:r>
      <w:r w:rsidRPr="00AB76F0">
        <w:rPr>
          <w:rFonts w:ascii="Times New Roman" w:eastAsia="標楷體" w:hAnsi="Times New Roman" w:cs="Times New Roman"/>
        </w:rPr>
        <w:t>路徑演算法之核心概念。本研究針對</w:t>
      </w:r>
      <w:r w:rsidRPr="00AB76F0">
        <w:rPr>
          <w:rFonts w:ascii="Times New Roman" w:eastAsia="標楷體" w:hAnsi="Times New Roman" w:cs="Times New Roman"/>
        </w:rPr>
        <w:t xml:space="preserve"> 20 </w:t>
      </w:r>
      <w:r w:rsidRPr="00AB76F0">
        <w:rPr>
          <w:rFonts w:ascii="Times New Roman" w:eastAsia="標楷體" w:hAnsi="Times New Roman" w:cs="Times New Roman"/>
        </w:rPr>
        <w:t>位學生進行實證分析，透過前測與後測問卷調查其「個人自我效能」、「群體自我效能」、「合作學習傾向」、「</w:t>
      </w:r>
      <w:r w:rsidR="00096EA8" w:rsidRPr="00096EA8">
        <w:rPr>
          <w:rFonts w:ascii="Times New Roman" w:eastAsia="標楷體" w:hAnsi="Times New Roman" w:cs="Times New Roman"/>
        </w:rPr>
        <w:t>運算思維能力</w:t>
      </w:r>
      <w:r w:rsidRPr="00AB76F0">
        <w:rPr>
          <w:rFonts w:ascii="Times New Roman" w:eastAsia="標楷體" w:hAnsi="Times New Roman" w:cs="Times New Roman"/>
        </w:rPr>
        <w:t>」、「</w:t>
      </w:r>
      <w:r w:rsidR="002757A3" w:rsidRPr="002757A3">
        <w:rPr>
          <w:rFonts w:ascii="Times New Roman" w:eastAsia="標楷體" w:hAnsi="Times New Roman" w:cs="Times New Roman"/>
        </w:rPr>
        <w:t>合作問題解決能力</w:t>
      </w:r>
      <w:r w:rsidRPr="00AB76F0">
        <w:rPr>
          <w:rFonts w:ascii="Times New Roman" w:eastAsia="標楷體" w:hAnsi="Times New Roman" w:cs="Times New Roman"/>
        </w:rPr>
        <w:t>」及「科技接受度」之變化。研究結果顯示，問卷具備極高信度（後測</w:t>
      </w:r>
      <w:r w:rsidRPr="00AB76F0">
        <w:rPr>
          <w:rFonts w:ascii="Times New Roman" w:eastAsia="標楷體" w:hAnsi="Times New Roman" w:cs="Times New Roman"/>
        </w:rPr>
        <w:t xml:space="preserve"> Cronbach's Alpha </w:t>
      </w:r>
      <w:r w:rsidRPr="00AB76F0">
        <w:rPr>
          <w:rFonts w:ascii="Times New Roman" w:eastAsia="標楷體" w:hAnsi="Times New Roman" w:cs="Times New Roman"/>
        </w:rPr>
        <w:t>達</w:t>
      </w:r>
      <w:r w:rsidRPr="00AB76F0">
        <w:rPr>
          <w:rFonts w:ascii="Times New Roman" w:eastAsia="標楷體" w:hAnsi="Times New Roman" w:cs="Times New Roman"/>
        </w:rPr>
        <w:t xml:space="preserve"> 0.989</w:t>
      </w:r>
      <w:r w:rsidRPr="00AB76F0">
        <w:rPr>
          <w:rFonts w:ascii="Times New Roman" w:eastAsia="標楷體" w:hAnsi="Times New Roman" w:cs="Times New Roman"/>
        </w:rPr>
        <w:t>），且學生在經歷桌遊學習後，</w:t>
      </w:r>
      <w:r w:rsidR="00011E9A" w:rsidRPr="00011E9A">
        <w:rPr>
          <w:rFonts w:ascii="Times New Roman" w:eastAsia="標楷體" w:hAnsi="Times New Roman" w:cs="Times New Roman"/>
        </w:rPr>
        <w:t>各項能力指標平均值皆明顯提升至</w:t>
      </w:r>
      <w:r w:rsidR="00011E9A" w:rsidRPr="00011E9A">
        <w:rPr>
          <w:rFonts w:ascii="Times New Roman" w:eastAsia="標楷體" w:hAnsi="Times New Roman" w:cs="Times New Roman"/>
        </w:rPr>
        <w:t xml:space="preserve"> 4.39 </w:t>
      </w:r>
      <w:r w:rsidR="00011E9A" w:rsidRPr="00011E9A">
        <w:rPr>
          <w:rFonts w:ascii="Times New Roman" w:eastAsia="標楷體" w:hAnsi="Times New Roman" w:cs="Times New Roman"/>
        </w:rPr>
        <w:t>以上</w:t>
      </w:r>
      <w:r w:rsidRPr="00AB76F0">
        <w:rPr>
          <w:rFonts w:ascii="Times New Roman" w:eastAsia="標楷體" w:hAnsi="Times New Roman" w:cs="Times New Roman"/>
        </w:rPr>
        <w:t>（介於同意與非常同意之間）。此系統不僅符合</w:t>
      </w:r>
      <w:r w:rsidRPr="00AB76F0">
        <w:rPr>
          <w:rFonts w:ascii="Times New Roman" w:eastAsia="標楷體" w:hAnsi="Times New Roman" w:cs="Times New Roman"/>
        </w:rPr>
        <w:t xml:space="preserve"> 108 </w:t>
      </w:r>
      <w:r w:rsidRPr="00AB76F0">
        <w:rPr>
          <w:rFonts w:ascii="Times New Roman" w:eastAsia="標楷體" w:hAnsi="Times New Roman" w:cs="Times New Roman"/>
        </w:rPr>
        <w:t>課綱強調的跨領域學習與動手實作精神，更透過桌遊的互動性成功增強學習趣味，有效提升學生的學習成效與科技接受度。</w:t>
      </w:r>
    </w:p>
    <w:p w14:paraId="70AE9BFA" w14:textId="77777777" w:rsidR="00246BAB" w:rsidRPr="00856983" w:rsidRDefault="00246BAB" w:rsidP="00C94F36">
      <w:pPr>
        <w:jc w:val="both"/>
        <w:rPr>
          <w:rFonts w:ascii="Times New Roman" w:eastAsia="標楷體" w:hAnsi="Times New Roman" w:cs="Times New Roman"/>
          <w:b/>
          <w:bCs/>
        </w:rPr>
      </w:pPr>
      <w:r w:rsidRPr="00856983">
        <w:rPr>
          <w:rFonts w:ascii="Times New Roman" w:eastAsia="標楷體" w:hAnsi="Times New Roman" w:cs="Times New Roman"/>
          <w:b/>
          <w:bCs/>
        </w:rPr>
        <w:t>關鍵字：無人機教育、遊戲式學習、</w:t>
      </w:r>
      <w:r w:rsidRPr="00856983">
        <w:rPr>
          <w:rFonts w:ascii="Times New Roman" w:eastAsia="標楷體" w:hAnsi="Times New Roman" w:cs="Times New Roman"/>
          <w:b/>
          <w:bCs/>
        </w:rPr>
        <w:t>Dijkstra</w:t>
      </w:r>
      <w:r w:rsidRPr="00856983">
        <w:rPr>
          <w:rFonts w:ascii="Times New Roman" w:eastAsia="標楷體" w:hAnsi="Times New Roman" w:cs="Times New Roman"/>
          <w:b/>
          <w:bCs/>
        </w:rPr>
        <w:t>演算法、科技接受度、學習成效</w:t>
      </w:r>
    </w:p>
    <w:p w14:paraId="66D5E69F" w14:textId="610FDD8E" w:rsidR="00CF070E" w:rsidRPr="008105D8" w:rsidRDefault="00511E12" w:rsidP="008105D8">
      <w:pPr>
        <w:jc w:val="center"/>
        <w:rPr>
          <w:rFonts w:ascii="Times New Roman" w:eastAsia="標楷體" w:hAnsi="Times New Roman" w:cs="Times New Roman"/>
          <w:b/>
          <w:bCs/>
        </w:rPr>
      </w:pPr>
      <w:r w:rsidRPr="008105D8">
        <w:rPr>
          <w:rFonts w:ascii="Times New Roman" w:eastAsia="標楷體" w:hAnsi="Times New Roman" w:cs="Times New Roman"/>
          <w:b/>
          <w:bCs/>
        </w:rPr>
        <w:t>Abstract</w:t>
      </w:r>
    </w:p>
    <w:p w14:paraId="1FFA50D2" w14:textId="77777777" w:rsidR="008105D8" w:rsidRPr="008105D8" w:rsidRDefault="008105D8" w:rsidP="008105D8">
      <w:pPr>
        <w:jc w:val="both"/>
        <w:rPr>
          <w:rFonts w:ascii="Times New Roman" w:eastAsia="標楷體" w:hAnsi="Times New Roman" w:cs="Times New Roman"/>
        </w:rPr>
      </w:pPr>
      <w:r w:rsidRPr="008105D8">
        <w:rPr>
          <w:rFonts w:ascii="Times New Roman" w:eastAsia="標楷體" w:hAnsi="Times New Roman" w:cs="Times New Roman"/>
        </w:rPr>
        <w:t xml:space="preserve">This study aims to develop an educational drone board game, </w:t>
      </w:r>
      <w:r w:rsidRPr="008105D8">
        <w:rPr>
          <w:rFonts w:ascii="Times New Roman" w:eastAsia="標楷體" w:hAnsi="Times New Roman" w:cs="Times New Roman"/>
          <w:i/>
          <w:iCs/>
        </w:rPr>
        <w:t>“Rescue Uma City,”</w:t>
      </w:r>
      <w:r w:rsidRPr="008105D8">
        <w:rPr>
          <w:rFonts w:ascii="Times New Roman" w:eastAsia="標楷體" w:hAnsi="Times New Roman" w:cs="Times New Roman"/>
        </w:rPr>
        <w:t xml:space="preserve"> designed to facilitate game-based learning that introduces students to fundamental drone operation principles and related knowledge. The system integrates physical gameplay with an app-based question-answer mechanism to enhance learners’ computational thinking and logical reasoning abilities. Grounded in STEM education concepts, the learning design enables students to understand drone flight principles as well as the core concepts of the Dijkstra shortest-path algorithm through interactive gameplay.</w:t>
      </w:r>
    </w:p>
    <w:p w14:paraId="60FB468E" w14:textId="77777777" w:rsidR="008105D8" w:rsidRPr="008105D8" w:rsidRDefault="008105D8" w:rsidP="008105D8">
      <w:pPr>
        <w:jc w:val="both"/>
        <w:rPr>
          <w:rFonts w:ascii="Times New Roman" w:eastAsia="標楷體" w:hAnsi="Times New Roman" w:cs="Times New Roman"/>
        </w:rPr>
      </w:pPr>
      <w:r w:rsidRPr="008105D8">
        <w:rPr>
          <w:rFonts w:ascii="Times New Roman" w:eastAsia="標楷體" w:hAnsi="Times New Roman" w:cs="Times New Roman"/>
        </w:rPr>
        <w:t>An emp</w:t>
      </w:r>
      <w:r w:rsidRPr="00074841">
        <w:rPr>
          <w:rFonts w:ascii="Times New Roman" w:eastAsia="標楷體" w:hAnsi="Times New Roman" w:cs="Times New Roman"/>
        </w:rPr>
        <w:t>irical study was conducted with 20 students using pre-test and post-test questionnaires to examine changes in individual self-efficacy, collective self-efficacy, collaborative learning tendency, computational thinking ability, collaborative problem-solving ability, and technology acceptance. The results indicate that the instrument demonstrated exceptionally high reliability (post-test Cronbach’s Alpha = 0.989). After participating in the board-game learnin</w:t>
      </w:r>
      <w:r w:rsidRPr="008105D8">
        <w:rPr>
          <w:rFonts w:ascii="Times New Roman" w:eastAsia="標楷體" w:hAnsi="Times New Roman" w:cs="Times New Roman"/>
        </w:rPr>
        <w:t xml:space="preserve">g activity, students showed significant improvements across all measured constructs, with mean scores exceeding 4.39, </w:t>
      </w:r>
      <w:r w:rsidRPr="008105D8">
        <w:rPr>
          <w:rFonts w:ascii="Times New Roman" w:eastAsia="標楷體" w:hAnsi="Times New Roman" w:cs="Times New Roman"/>
        </w:rPr>
        <w:lastRenderedPageBreak/>
        <w:t>corresponding to levels between “agree” and “strongly agree.”</w:t>
      </w:r>
    </w:p>
    <w:p w14:paraId="22CE8D41" w14:textId="77777777" w:rsidR="008105D8" w:rsidRPr="008105D8" w:rsidRDefault="008105D8" w:rsidP="008105D8">
      <w:pPr>
        <w:jc w:val="both"/>
        <w:rPr>
          <w:rFonts w:ascii="Times New Roman" w:eastAsia="標楷體" w:hAnsi="Times New Roman" w:cs="Times New Roman"/>
        </w:rPr>
      </w:pPr>
      <w:r w:rsidRPr="008105D8">
        <w:rPr>
          <w:rFonts w:ascii="Times New Roman" w:eastAsia="標楷體" w:hAnsi="Times New Roman" w:cs="Times New Roman"/>
        </w:rPr>
        <w:t>The findings suggest that the proposed system aligns with the interdisciplinary, hands-on learning principles emphasized in Taiwan’s 12-Year Basic Education Curriculum Guidelines. Furthermore, the interactive nature of the board game effectively enhances learning engagement, improves learning outcomes, and increases students’ acceptance of educational technology.</w:t>
      </w:r>
    </w:p>
    <w:p w14:paraId="174B3147" w14:textId="42FAD3F5" w:rsidR="00CF070E" w:rsidRPr="00AB76F0" w:rsidRDefault="008105D8" w:rsidP="00C94F36">
      <w:pPr>
        <w:jc w:val="both"/>
        <w:rPr>
          <w:rFonts w:ascii="Times New Roman" w:eastAsia="標楷體" w:hAnsi="Times New Roman" w:cs="Times New Roman"/>
        </w:rPr>
      </w:pPr>
      <w:r w:rsidRPr="008105D8">
        <w:rPr>
          <w:rFonts w:ascii="Times New Roman" w:eastAsia="標楷體" w:hAnsi="Times New Roman" w:cs="Times New Roman"/>
          <w:b/>
          <w:bCs/>
        </w:rPr>
        <w:t>Keywords:</w:t>
      </w:r>
      <w:r w:rsidRPr="008105D8">
        <w:rPr>
          <w:rFonts w:ascii="Times New Roman" w:eastAsia="標楷體" w:hAnsi="Times New Roman" w:cs="Times New Roman"/>
        </w:rPr>
        <w:t xml:space="preserve"> drone education, game-based learning, Dijkstra algorithm, technology acceptance, learning effectiveness</w:t>
      </w:r>
    </w:p>
    <w:p w14:paraId="12FDED13" w14:textId="71CB660F" w:rsidR="00CF070E" w:rsidRPr="00856983" w:rsidRDefault="00246BAB" w:rsidP="00C94F36">
      <w:pPr>
        <w:pStyle w:val="a9"/>
        <w:numPr>
          <w:ilvl w:val="0"/>
          <w:numId w:val="19"/>
        </w:numPr>
        <w:jc w:val="both"/>
        <w:rPr>
          <w:rFonts w:ascii="Times New Roman" w:eastAsia="標楷體" w:hAnsi="Times New Roman" w:cs="Times New Roman"/>
          <w:b/>
          <w:bCs/>
        </w:rPr>
      </w:pPr>
      <w:r w:rsidRPr="00856983">
        <w:rPr>
          <w:rFonts w:ascii="Times New Roman" w:eastAsia="標楷體" w:hAnsi="Times New Roman" w:cs="Times New Roman"/>
          <w:b/>
          <w:bCs/>
        </w:rPr>
        <w:t>前言</w:t>
      </w:r>
    </w:p>
    <w:p w14:paraId="2785D570" w14:textId="339BFFC4" w:rsidR="00E70409" w:rsidRPr="00AB76F0" w:rsidRDefault="00CF070E" w:rsidP="00C94F36">
      <w:pPr>
        <w:pStyle w:val="a9"/>
        <w:numPr>
          <w:ilvl w:val="0"/>
          <w:numId w:val="18"/>
        </w:numPr>
        <w:jc w:val="both"/>
        <w:rPr>
          <w:rFonts w:ascii="Times New Roman" w:eastAsia="標楷體" w:hAnsi="Times New Roman" w:cs="Times New Roman"/>
        </w:rPr>
      </w:pPr>
      <w:r w:rsidRPr="00856983">
        <w:rPr>
          <w:rFonts w:ascii="Times New Roman" w:eastAsia="標楷體" w:hAnsi="Times New Roman" w:cs="Times New Roman"/>
          <w:b/>
          <w:bCs/>
        </w:rPr>
        <w:t>研究背景與動機</w:t>
      </w:r>
      <w:r w:rsidRPr="00AB76F0">
        <w:rPr>
          <w:rFonts w:ascii="Times New Roman" w:eastAsia="標楷體" w:hAnsi="Times New Roman" w:cs="Times New Roman"/>
        </w:rPr>
        <w:t xml:space="preserve"> </w:t>
      </w:r>
    </w:p>
    <w:p w14:paraId="327CAAC6" w14:textId="43A02866" w:rsidR="00CF070E" w:rsidRPr="00AB76F0" w:rsidRDefault="00246BAB" w:rsidP="006E7116">
      <w:pPr>
        <w:ind w:firstLine="480"/>
        <w:jc w:val="both"/>
        <w:rPr>
          <w:rFonts w:ascii="Times New Roman" w:eastAsia="標楷體" w:hAnsi="Times New Roman" w:cs="Times New Roman"/>
        </w:rPr>
      </w:pPr>
      <w:r w:rsidRPr="00AB76F0">
        <w:rPr>
          <w:rFonts w:ascii="Times New Roman" w:eastAsia="標楷體" w:hAnsi="Times New Roman" w:cs="Times New Roman"/>
        </w:rPr>
        <w:t>隨著科技發展，無人機已逐漸成為多領域的重要工具，其應用範疇涵蓋農業精準管理、災區救援、短途物流與娛樂等，展現出跨領域的整合能力與技術潛力。在教育方面，無人機的設計與應用涵蓋了</w:t>
      </w:r>
      <w:r w:rsidRPr="00AB76F0">
        <w:rPr>
          <w:rFonts w:ascii="Times New Roman" w:eastAsia="標楷體" w:hAnsi="Times New Roman" w:cs="Times New Roman"/>
        </w:rPr>
        <w:t xml:space="preserve"> STEM </w:t>
      </w:r>
      <w:r w:rsidRPr="00AB76F0">
        <w:rPr>
          <w:rFonts w:ascii="Times New Roman" w:eastAsia="標楷體" w:hAnsi="Times New Roman" w:cs="Times New Roman"/>
        </w:rPr>
        <w:t>核心學科的多個主題，學生可以通過學習無人機的飛行原理掌握航空物理知識，並培養解決問題與邏輯思維能力。無人機的路徑規劃技術（如利用</w:t>
      </w:r>
      <w:r w:rsidRPr="00AB76F0">
        <w:rPr>
          <w:rFonts w:ascii="Times New Roman" w:eastAsia="標楷體" w:hAnsi="Times New Roman" w:cs="Times New Roman"/>
        </w:rPr>
        <w:t xml:space="preserve"> Dijkstra </w:t>
      </w:r>
      <w:r w:rsidRPr="00AB76F0">
        <w:rPr>
          <w:rFonts w:ascii="Times New Roman" w:eastAsia="標楷體" w:hAnsi="Times New Roman" w:cs="Times New Roman"/>
        </w:rPr>
        <w:t>演算法計算最佳路徑）更是能幫助學生將數學理論實踐於實際場景。面對</w:t>
      </w:r>
      <w:r w:rsidRPr="00AB76F0">
        <w:rPr>
          <w:rFonts w:ascii="Times New Roman" w:eastAsia="標楷體" w:hAnsi="Times New Roman" w:cs="Times New Roman"/>
        </w:rPr>
        <w:t xml:space="preserve"> 108 </w:t>
      </w:r>
      <w:r w:rsidRPr="00AB76F0">
        <w:rPr>
          <w:rFonts w:ascii="Times New Roman" w:eastAsia="標楷體" w:hAnsi="Times New Roman" w:cs="Times New Roman"/>
        </w:rPr>
        <w:t>課綱強調的素養教育與跨領域整合，本研究希望透過無人機教育桌遊，使學童在遊戲中學習無人機操作原理與飛行邏輯，進而</w:t>
      </w:r>
      <w:r w:rsidR="008A73DE" w:rsidRPr="008A73DE">
        <w:rPr>
          <w:rFonts w:ascii="Times New Roman" w:eastAsia="標楷體" w:hAnsi="Times New Roman" w:cs="Times New Roman"/>
        </w:rPr>
        <w:t>提升運算思維能力與邏輯思維能力</w:t>
      </w:r>
      <w:r w:rsidRPr="00AB76F0">
        <w:rPr>
          <w:rFonts w:ascii="Times New Roman" w:eastAsia="標楷體" w:hAnsi="Times New Roman" w:cs="Times New Roman"/>
        </w:rPr>
        <w:t>。</w:t>
      </w:r>
    </w:p>
    <w:p w14:paraId="4A6BCE70" w14:textId="60C423FD" w:rsidR="00B427B7" w:rsidRPr="00856983" w:rsidRDefault="00B427B7" w:rsidP="00B427B7">
      <w:pPr>
        <w:pStyle w:val="a9"/>
        <w:numPr>
          <w:ilvl w:val="0"/>
          <w:numId w:val="18"/>
        </w:numPr>
        <w:jc w:val="both"/>
        <w:rPr>
          <w:rFonts w:ascii="Times New Roman" w:eastAsia="標楷體" w:hAnsi="Times New Roman" w:cs="Times New Roman"/>
          <w:b/>
          <w:bCs/>
        </w:rPr>
      </w:pPr>
      <w:r w:rsidRPr="00856983">
        <w:rPr>
          <w:rFonts w:ascii="Times New Roman" w:eastAsia="標楷體" w:hAnsi="Times New Roman" w:cs="Times New Roman"/>
          <w:b/>
          <w:bCs/>
        </w:rPr>
        <w:t>研究</w:t>
      </w:r>
      <w:r w:rsidR="00797589" w:rsidRPr="00856983">
        <w:rPr>
          <w:rFonts w:ascii="Times New Roman" w:eastAsia="標楷體" w:hAnsi="Times New Roman" w:cs="Times New Roman"/>
          <w:b/>
          <w:bCs/>
        </w:rPr>
        <w:t>目的與研究問題</w:t>
      </w:r>
    </w:p>
    <w:p w14:paraId="65CF65C6" w14:textId="77777777" w:rsidR="00797589" w:rsidRPr="00AB76F0" w:rsidRDefault="00797589" w:rsidP="00610719">
      <w:pPr>
        <w:ind w:firstLine="480"/>
        <w:jc w:val="both"/>
        <w:rPr>
          <w:rFonts w:ascii="Times New Roman" w:eastAsia="標楷體" w:hAnsi="Times New Roman" w:cs="Times New Roman"/>
        </w:rPr>
      </w:pPr>
      <w:r w:rsidRPr="00AB76F0">
        <w:rPr>
          <w:rFonts w:ascii="Times New Roman" w:eastAsia="標楷體" w:hAnsi="Times New Roman" w:cs="Times New Roman"/>
        </w:rPr>
        <w:t>本研究旨在開發無人機教育桌遊「拯救烏瑪城」及配套之</w:t>
      </w:r>
      <w:r w:rsidRPr="00AB76F0">
        <w:rPr>
          <w:rFonts w:ascii="Times New Roman" w:eastAsia="標楷體" w:hAnsi="Times New Roman" w:cs="Times New Roman"/>
        </w:rPr>
        <w:t xml:space="preserve"> APP </w:t>
      </w:r>
      <w:r w:rsidRPr="00AB76F0">
        <w:rPr>
          <w:rFonts w:ascii="Times New Roman" w:eastAsia="標楷體" w:hAnsi="Times New Roman" w:cs="Times New Roman"/>
        </w:rPr>
        <w:t>問答系統，透過「實體桌遊＋數位</w:t>
      </w:r>
      <w:r w:rsidRPr="00AB76F0">
        <w:rPr>
          <w:rFonts w:ascii="Times New Roman" w:eastAsia="標楷體" w:hAnsi="Times New Roman" w:cs="Times New Roman"/>
        </w:rPr>
        <w:t xml:space="preserve"> APP</w:t>
      </w:r>
      <w:r w:rsidRPr="00AB76F0">
        <w:rPr>
          <w:rFonts w:ascii="Times New Roman" w:eastAsia="標楷體" w:hAnsi="Times New Roman" w:cs="Times New Roman"/>
        </w:rPr>
        <w:t>」的雙軌模式，將艱澀的</w:t>
      </w:r>
      <w:r w:rsidRPr="00AB76F0">
        <w:rPr>
          <w:rFonts w:ascii="Times New Roman" w:eastAsia="標楷體" w:hAnsi="Times New Roman" w:cs="Times New Roman"/>
        </w:rPr>
        <w:t xml:space="preserve"> Dijkstra </w:t>
      </w:r>
      <w:r w:rsidRPr="00AB76F0">
        <w:rPr>
          <w:rFonts w:ascii="Times New Roman" w:eastAsia="標楷體" w:hAnsi="Times New Roman" w:cs="Times New Roman"/>
        </w:rPr>
        <w:t>路徑演算法與無人機知識轉化為遊戲機制。因應實際教學場域的應用與數位學習的反饋，本研究聚焦於探討學生在經歷此套系統學習後的綜合學習成效。具體之研究問題如下：</w:t>
      </w:r>
    </w:p>
    <w:p w14:paraId="60804813" w14:textId="48D4E485" w:rsidR="00797589" w:rsidRPr="00AB76F0" w:rsidRDefault="00797589" w:rsidP="00797589">
      <w:pPr>
        <w:pStyle w:val="a9"/>
        <w:numPr>
          <w:ilvl w:val="0"/>
          <w:numId w:val="22"/>
        </w:numPr>
        <w:jc w:val="both"/>
        <w:rPr>
          <w:rFonts w:ascii="Times New Roman" w:eastAsia="標楷體" w:hAnsi="Times New Roman" w:cs="Times New Roman"/>
        </w:rPr>
      </w:pPr>
      <w:r w:rsidRPr="00AB76F0">
        <w:rPr>
          <w:rFonts w:ascii="Times New Roman" w:eastAsia="標楷體" w:hAnsi="Times New Roman" w:cs="Times New Roman"/>
        </w:rPr>
        <w:t>系統開發面：如何結合無人機硬體知識與</w:t>
      </w:r>
      <w:r w:rsidRPr="00AB76F0">
        <w:rPr>
          <w:rFonts w:ascii="Times New Roman" w:eastAsia="標楷體" w:hAnsi="Times New Roman" w:cs="Times New Roman"/>
        </w:rPr>
        <w:t xml:space="preserve"> Dijkstra </w:t>
      </w:r>
      <w:r w:rsidRPr="00AB76F0">
        <w:rPr>
          <w:rFonts w:ascii="Times New Roman" w:eastAsia="標楷體" w:hAnsi="Times New Roman" w:cs="Times New Roman"/>
        </w:rPr>
        <w:t>路徑演算法，開發出一套兼具認知挑戰與趣味性的「實體桌遊＋數位</w:t>
      </w:r>
      <w:r w:rsidRPr="00AB76F0">
        <w:rPr>
          <w:rFonts w:ascii="Times New Roman" w:eastAsia="標楷體" w:hAnsi="Times New Roman" w:cs="Times New Roman"/>
        </w:rPr>
        <w:t xml:space="preserve"> APP</w:t>
      </w:r>
      <w:r w:rsidRPr="00AB76F0">
        <w:rPr>
          <w:rFonts w:ascii="Times New Roman" w:eastAsia="標楷體" w:hAnsi="Times New Roman" w:cs="Times New Roman"/>
        </w:rPr>
        <w:t>」教育系統？</w:t>
      </w:r>
    </w:p>
    <w:p w14:paraId="3459F75D" w14:textId="6F1EB73F" w:rsidR="00797589" w:rsidRPr="00AB76F0" w:rsidRDefault="00797589" w:rsidP="00797589">
      <w:pPr>
        <w:pStyle w:val="a9"/>
        <w:numPr>
          <w:ilvl w:val="0"/>
          <w:numId w:val="22"/>
        </w:numPr>
        <w:jc w:val="both"/>
        <w:rPr>
          <w:rFonts w:ascii="Times New Roman" w:eastAsia="標楷體" w:hAnsi="Times New Roman" w:cs="Times New Roman"/>
        </w:rPr>
      </w:pPr>
      <w:r w:rsidRPr="00AB76F0">
        <w:rPr>
          <w:rFonts w:ascii="Times New Roman" w:eastAsia="標楷體" w:hAnsi="Times New Roman" w:cs="Times New Roman"/>
        </w:rPr>
        <w:t>學習意向與效能面：學生在經歷無人機教育桌遊學習後，其「個人自我效能」、「群體自我效能」與「合作學習傾向」是否有顯著的提升？</w:t>
      </w:r>
    </w:p>
    <w:p w14:paraId="0E64B99E" w14:textId="77777777" w:rsidR="00E87232" w:rsidRDefault="00E87232" w:rsidP="00797589">
      <w:pPr>
        <w:pStyle w:val="a9"/>
        <w:numPr>
          <w:ilvl w:val="0"/>
          <w:numId w:val="22"/>
        </w:numPr>
        <w:jc w:val="both"/>
        <w:rPr>
          <w:rFonts w:ascii="Times New Roman" w:eastAsia="標楷體" w:hAnsi="Times New Roman" w:cs="Times New Roman"/>
        </w:rPr>
      </w:pPr>
      <w:r w:rsidRPr="00E87232">
        <w:rPr>
          <w:rFonts w:ascii="Times New Roman" w:eastAsia="標楷體" w:hAnsi="Times New Roman" w:cs="Times New Roman"/>
        </w:rPr>
        <w:t>運算思維面：透過遊戲機制的引導，學生在「運算思維能力」與「合作問題解決能力」的表現上是否產生顯著差異？</w:t>
      </w:r>
    </w:p>
    <w:p w14:paraId="3DB3944A" w14:textId="5D367CF5" w:rsidR="00797589" w:rsidRPr="00AB76F0" w:rsidRDefault="00797589" w:rsidP="00797589">
      <w:pPr>
        <w:pStyle w:val="a9"/>
        <w:numPr>
          <w:ilvl w:val="0"/>
          <w:numId w:val="22"/>
        </w:numPr>
        <w:jc w:val="both"/>
        <w:rPr>
          <w:rFonts w:ascii="Times New Roman" w:eastAsia="標楷體" w:hAnsi="Times New Roman" w:cs="Times New Roman"/>
        </w:rPr>
      </w:pPr>
      <w:r w:rsidRPr="00AB76F0">
        <w:rPr>
          <w:rFonts w:ascii="Times New Roman" w:eastAsia="標楷體" w:hAnsi="Times New Roman" w:cs="Times New Roman"/>
        </w:rPr>
        <w:t>科技接受度面：學生對於此套結合數位</w:t>
      </w:r>
      <w:r w:rsidRPr="00AB76F0">
        <w:rPr>
          <w:rFonts w:ascii="Times New Roman" w:eastAsia="標楷體" w:hAnsi="Times New Roman" w:cs="Times New Roman"/>
        </w:rPr>
        <w:t xml:space="preserve"> APP </w:t>
      </w:r>
      <w:r w:rsidRPr="00AB76F0">
        <w:rPr>
          <w:rFonts w:ascii="Times New Roman" w:eastAsia="標楷體" w:hAnsi="Times New Roman" w:cs="Times New Roman"/>
        </w:rPr>
        <w:t>掃描機制的無人機教育桌遊系</w:t>
      </w:r>
      <w:r w:rsidRPr="00AB76F0">
        <w:rPr>
          <w:rFonts w:ascii="Times New Roman" w:eastAsia="標楷體" w:hAnsi="Times New Roman" w:cs="Times New Roman"/>
        </w:rPr>
        <w:lastRenderedPageBreak/>
        <w:t>統，其「科技接受度（有用性與易用性）」評價為何？</w:t>
      </w:r>
    </w:p>
    <w:p w14:paraId="68E872FF" w14:textId="5DDDE29A" w:rsidR="00797589" w:rsidRPr="00AB76F0" w:rsidRDefault="00797589" w:rsidP="00797589">
      <w:pPr>
        <w:pStyle w:val="a9"/>
        <w:numPr>
          <w:ilvl w:val="0"/>
          <w:numId w:val="22"/>
        </w:numPr>
        <w:jc w:val="both"/>
        <w:rPr>
          <w:rFonts w:ascii="Times New Roman" w:eastAsia="標楷體" w:hAnsi="Times New Roman" w:cs="Times New Roman"/>
        </w:rPr>
      </w:pPr>
      <w:r w:rsidRPr="00AB76F0">
        <w:rPr>
          <w:rFonts w:ascii="Times New Roman" w:eastAsia="標楷體" w:hAnsi="Times New Roman" w:cs="Times New Roman"/>
        </w:rPr>
        <w:t>學習歷程與認知負荷面（客觀實證）：透過</w:t>
      </w:r>
      <w:r w:rsidRPr="00AB76F0">
        <w:rPr>
          <w:rFonts w:ascii="Times New Roman" w:eastAsia="標楷體" w:hAnsi="Times New Roman" w:cs="Times New Roman"/>
        </w:rPr>
        <w:t xml:space="preserve"> APP </w:t>
      </w:r>
      <w:r w:rsidRPr="00AB76F0">
        <w:rPr>
          <w:rFonts w:ascii="Times New Roman" w:eastAsia="標楷體" w:hAnsi="Times New Roman" w:cs="Times New Roman"/>
        </w:rPr>
        <w:t>後台紀錄的學習歷程數據（</w:t>
      </w:r>
      <w:r w:rsidRPr="00AB76F0">
        <w:rPr>
          <w:rFonts w:ascii="Times New Roman" w:eastAsia="標楷體" w:hAnsi="Times New Roman" w:cs="Times New Roman"/>
        </w:rPr>
        <w:t>Learning Analytics</w:t>
      </w:r>
      <w:r w:rsidRPr="00AB76F0">
        <w:rPr>
          <w:rFonts w:ascii="Times New Roman" w:eastAsia="標楷體" w:hAnsi="Times New Roman" w:cs="Times New Roman"/>
        </w:rPr>
        <w:t>），探討學生面對不同難度層級（</w:t>
      </w:r>
      <w:r w:rsidRPr="00AB76F0">
        <w:rPr>
          <w:rFonts w:ascii="Times New Roman" w:eastAsia="標楷體" w:hAnsi="Times New Roman" w:cs="Times New Roman"/>
        </w:rPr>
        <w:t>Level 1~3</w:t>
      </w:r>
      <w:r w:rsidRPr="00AB76F0">
        <w:rPr>
          <w:rFonts w:ascii="Times New Roman" w:eastAsia="標楷體" w:hAnsi="Times New Roman" w:cs="Times New Roman"/>
        </w:rPr>
        <w:t>）題目時，其答對率與作答耗時有何差異？是否能反映出其</w:t>
      </w:r>
      <w:r w:rsidR="00D10F4F" w:rsidRPr="00D10F4F">
        <w:rPr>
          <w:rFonts w:ascii="Times New Roman" w:eastAsia="標楷體" w:hAnsi="Times New Roman" w:cs="Times New Roman"/>
        </w:rPr>
        <w:t>深層認知參與</w:t>
      </w:r>
      <w:r w:rsidRPr="00AB76F0">
        <w:rPr>
          <w:rFonts w:ascii="Times New Roman" w:eastAsia="標楷體" w:hAnsi="Times New Roman" w:cs="Times New Roman"/>
        </w:rPr>
        <w:t>？</w:t>
      </w:r>
    </w:p>
    <w:p w14:paraId="7403A311" w14:textId="4935322A" w:rsidR="00124BCA" w:rsidRPr="00856983" w:rsidRDefault="00124BCA" w:rsidP="00124BCA">
      <w:pPr>
        <w:pStyle w:val="a9"/>
        <w:numPr>
          <w:ilvl w:val="0"/>
          <w:numId w:val="18"/>
        </w:numPr>
        <w:jc w:val="both"/>
        <w:rPr>
          <w:rFonts w:ascii="Times New Roman" w:eastAsia="標楷體" w:hAnsi="Times New Roman" w:cs="Times New Roman"/>
          <w:b/>
          <w:bCs/>
        </w:rPr>
      </w:pPr>
      <w:r w:rsidRPr="00856983">
        <w:rPr>
          <w:rFonts w:ascii="Times New Roman" w:eastAsia="標楷體" w:hAnsi="Times New Roman" w:cs="Times New Roman"/>
          <w:b/>
          <w:bCs/>
        </w:rPr>
        <w:t>研究範圍與步驟</w:t>
      </w:r>
    </w:p>
    <w:p w14:paraId="0A35E03E" w14:textId="38CCC343" w:rsidR="00741716" w:rsidRPr="00856983" w:rsidRDefault="00741716" w:rsidP="00741716">
      <w:pPr>
        <w:pStyle w:val="a9"/>
        <w:numPr>
          <w:ilvl w:val="0"/>
          <w:numId w:val="39"/>
        </w:numPr>
        <w:jc w:val="both"/>
        <w:rPr>
          <w:rFonts w:ascii="Times New Roman" w:eastAsia="標楷體" w:hAnsi="Times New Roman" w:cs="Times New Roman"/>
          <w:b/>
          <w:bCs/>
        </w:rPr>
      </w:pPr>
      <w:r w:rsidRPr="00856983">
        <w:rPr>
          <w:rFonts w:ascii="Times New Roman" w:eastAsia="標楷體" w:hAnsi="Times New Roman" w:cs="Times New Roman"/>
          <w:b/>
          <w:bCs/>
        </w:rPr>
        <w:t>研究範圍</w:t>
      </w:r>
    </w:p>
    <w:p w14:paraId="19186F79" w14:textId="2D89CD2D" w:rsidR="00741716" w:rsidRPr="00AB76F0" w:rsidRDefault="00741716" w:rsidP="00040DE0">
      <w:pPr>
        <w:ind w:firstLine="480"/>
        <w:jc w:val="both"/>
        <w:rPr>
          <w:rFonts w:ascii="Times New Roman" w:eastAsia="標楷體" w:hAnsi="Times New Roman" w:cs="Times New Roman"/>
        </w:rPr>
      </w:pPr>
      <w:r w:rsidRPr="00AB76F0">
        <w:rPr>
          <w:rFonts w:ascii="Times New Roman" w:eastAsia="標楷體" w:hAnsi="Times New Roman" w:cs="Times New Roman"/>
        </w:rPr>
        <w:t>本研究旨在探討無人機教育桌遊系統之開發與學習成效，為聚焦研究主軸並考量實際教學場域之限制，本研究之範圍界定如下：</w:t>
      </w:r>
    </w:p>
    <w:p w14:paraId="2A445EC3" w14:textId="77777777" w:rsidR="00856983" w:rsidRPr="00856983" w:rsidRDefault="00040DE0" w:rsidP="00040DE0">
      <w:pPr>
        <w:pStyle w:val="a9"/>
        <w:numPr>
          <w:ilvl w:val="0"/>
          <w:numId w:val="40"/>
        </w:numPr>
        <w:jc w:val="both"/>
        <w:rPr>
          <w:rFonts w:ascii="Times New Roman" w:eastAsia="標楷體" w:hAnsi="Times New Roman" w:cs="Times New Roman"/>
        </w:rPr>
      </w:pPr>
      <w:r w:rsidRPr="00856983">
        <w:rPr>
          <w:rFonts w:ascii="Times New Roman" w:eastAsia="標楷體" w:hAnsi="Times New Roman" w:cs="Times New Roman"/>
          <w:b/>
          <w:bCs/>
        </w:rPr>
        <w:t>系統開發範圍：</w:t>
      </w:r>
    </w:p>
    <w:p w14:paraId="497879AE" w14:textId="63681040" w:rsidR="00040DE0" w:rsidRPr="00AB76F0" w:rsidRDefault="00040DE0" w:rsidP="00856983">
      <w:pPr>
        <w:pStyle w:val="a9"/>
        <w:ind w:left="480"/>
        <w:jc w:val="both"/>
        <w:rPr>
          <w:rFonts w:ascii="Times New Roman" w:eastAsia="標楷體" w:hAnsi="Times New Roman" w:cs="Times New Roman"/>
        </w:rPr>
      </w:pPr>
      <w:r w:rsidRPr="00AB76F0">
        <w:rPr>
          <w:rFonts w:ascii="Times New Roman" w:eastAsia="標楷體" w:hAnsi="Times New Roman" w:cs="Times New Roman"/>
        </w:rPr>
        <w:t>以開發「實體圖板卡牌」結合「數位</w:t>
      </w:r>
      <w:r w:rsidRPr="00AB76F0">
        <w:rPr>
          <w:rFonts w:ascii="Times New Roman" w:eastAsia="標楷體" w:hAnsi="Times New Roman" w:cs="Times New Roman"/>
        </w:rPr>
        <w:t xml:space="preserve"> AR </w:t>
      </w:r>
      <w:r w:rsidRPr="00AB76F0">
        <w:rPr>
          <w:rFonts w:ascii="Times New Roman" w:eastAsia="標楷體" w:hAnsi="Times New Roman" w:cs="Times New Roman"/>
        </w:rPr>
        <w:t>掃描</w:t>
      </w:r>
      <w:r w:rsidRPr="00AB76F0">
        <w:rPr>
          <w:rFonts w:ascii="Times New Roman" w:eastAsia="標楷體" w:hAnsi="Times New Roman" w:cs="Times New Roman"/>
        </w:rPr>
        <w:t xml:space="preserve"> APP</w:t>
      </w:r>
      <w:r w:rsidRPr="00AB76F0">
        <w:rPr>
          <w:rFonts w:ascii="Times New Roman" w:eastAsia="標楷體" w:hAnsi="Times New Roman" w:cs="Times New Roman"/>
        </w:rPr>
        <w:t>」的雙軌無人機教育桌遊「拯救烏瑪城」為主。知識範疇涵蓋無人機基礎操作原理、環境風險評估，以及</w:t>
      </w:r>
      <w:r w:rsidRPr="00AB76F0">
        <w:rPr>
          <w:rFonts w:ascii="Times New Roman" w:eastAsia="標楷體" w:hAnsi="Times New Roman" w:cs="Times New Roman"/>
        </w:rPr>
        <w:t xml:space="preserve"> Dijkstra </w:t>
      </w:r>
      <w:r w:rsidRPr="00AB76F0">
        <w:rPr>
          <w:rFonts w:ascii="Times New Roman" w:eastAsia="標楷體" w:hAnsi="Times New Roman" w:cs="Times New Roman"/>
        </w:rPr>
        <w:t>路徑演算法之核心概念。</w:t>
      </w:r>
    </w:p>
    <w:p w14:paraId="086E8657" w14:textId="77777777" w:rsidR="00856983" w:rsidRPr="00856983" w:rsidRDefault="00040DE0" w:rsidP="00040DE0">
      <w:pPr>
        <w:pStyle w:val="a9"/>
        <w:numPr>
          <w:ilvl w:val="0"/>
          <w:numId w:val="40"/>
        </w:numPr>
        <w:jc w:val="both"/>
        <w:rPr>
          <w:rFonts w:ascii="Times New Roman" w:eastAsia="標楷體" w:hAnsi="Times New Roman" w:cs="Times New Roman"/>
        </w:rPr>
      </w:pPr>
      <w:r w:rsidRPr="00856983">
        <w:rPr>
          <w:rFonts w:ascii="Times New Roman" w:eastAsia="標楷體" w:hAnsi="Times New Roman" w:cs="Times New Roman"/>
          <w:b/>
          <w:bCs/>
        </w:rPr>
        <w:t>研究對象範圍：</w:t>
      </w:r>
    </w:p>
    <w:p w14:paraId="040C7D53" w14:textId="4BB8B7C3" w:rsidR="00040DE0" w:rsidRPr="00AB76F0" w:rsidRDefault="00040DE0" w:rsidP="00856983">
      <w:pPr>
        <w:pStyle w:val="a9"/>
        <w:ind w:left="480"/>
        <w:jc w:val="both"/>
        <w:rPr>
          <w:rFonts w:ascii="Times New Roman" w:eastAsia="標楷體" w:hAnsi="Times New Roman" w:cs="Times New Roman"/>
        </w:rPr>
      </w:pPr>
      <w:r w:rsidRPr="00AB76F0">
        <w:rPr>
          <w:rFonts w:ascii="Times New Roman" w:eastAsia="標楷體" w:hAnsi="Times New Roman" w:cs="Times New Roman"/>
        </w:rPr>
        <w:t>以實際參與本桌遊教學活動之</w:t>
      </w:r>
      <w:r w:rsidRPr="00AB76F0">
        <w:rPr>
          <w:rFonts w:ascii="Times New Roman" w:eastAsia="標楷體" w:hAnsi="Times New Roman" w:cs="Times New Roman"/>
        </w:rPr>
        <w:t xml:space="preserve"> 20 </w:t>
      </w:r>
      <w:r w:rsidRPr="00AB76F0">
        <w:rPr>
          <w:rFonts w:ascii="Times New Roman" w:eastAsia="標楷體" w:hAnsi="Times New Roman" w:cs="Times New Roman"/>
        </w:rPr>
        <w:t>位學生（男性</w:t>
      </w:r>
      <w:r w:rsidRPr="00AB76F0">
        <w:rPr>
          <w:rFonts w:ascii="Times New Roman" w:eastAsia="標楷體" w:hAnsi="Times New Roman" w:cs="Times New Roman"/>
        </w:rPr>
        <w:t xml:space="preserve"> 16 </w:t>
      </w:r>
      <w:r w:rsidRPr="00AB76F0">
        <w:rPr>
          <w:rFonts w:ascii="Times New Roman" w:eastAsia="標楷體" w:hAnsi="Times New Roman" w:cs="Times New Roman"/>
        </w:rPr>
        <w:t>名，女性</w:t>
      </w:r>
      <w:r w:rsidRPr="00AB76F0">
        <w:rPr>
          <w:rFonts w:ascii="Times New Roman" w:eastAsia="標楷體" w:hAnsi="Times New Roman" w:cs="Times New Roman"/>
        </w:rPr>
        <w:t xml:space="preserve"> 4 </w:t>
      </w:r>
      <w:r w:rsidRPr="00AB76F0">
        <w:rPr>
          <w:rFonts w:ascii="Times New Roman" w:eastAsia="標楷體" w:hAnsi="Times New Roman" w:cs="Times New Roman"/>
        </w:rPr>
        <w:t>名）為實證研究對象。</w:t>
      </w:r>
    </w:p>
    <w:p w14:paraId="411B451B" w14:textId="1AD71807" w:rsidR="00040DE0" w:rsidRPr="00856983" w:rsidRDefault="006A4BE6" w:rsidP="00040DE0">
      <w:pPr>
        <w:pStyle w:val="a9"/>
        <w:numPr>
          <w:ilvl w:val="0"/>
          <w:numId w:val="40"/>
        </w:numPr>
        <w:jc w:val="both"/>
        <w:rPr>
          <w:rFonts w:ascii="Times New Roman" w:eastAsia="標楷體" w:hAnsi="Times New Roman" w:cs="Times New Roman"/>
          <w:b/>
          <w:bCs/>
        </w:rPr>
      </w:pPr>
      <w:r w:rsidRPr="00856983">
        <w:rPr>
          <w:rFonts w:ascii="Times New Roman" w:eastAsia="標楷體" w:hAnsi="Times New Roman" w:cs="Times New Roman"/>
          <w:b/>
          <w:bCs/>
        </w:rPr>
        <w:t>成效評估範圍：</w:t>
      </w:r>
    </w:p>
    <w:p w14:paraId="3B77E0AE" w14:textId="22654381" w:rsidR="006A4BE6" w:rsidRPr="00AB76F0" w:rsidRDefault="006A4BE6" w:rsidP="006A4BE6">
      <w:pPr>
        <w:pStyle w:val="a9"/>
        <w:ind w:left="480"/>
        <w:jc w:val="both"/>
        <w:rPr>
          <w:rFonts w:ascii="Times New Roman" w:eastAsia="標楷體" w:hAnsi="Times New Roman" w:cs="Times New Roman"/>
        </w:rPr>
      </w:pPr>
      <w:r w:rsidRPr="00AB76F0">
        <w:rPr>
          <w:rFonts w:ascii="Times New Roman" w:eastAsia="標楷體" w:hAnsi="Times New Roman" w:cs="Times New Roman"/>
        </w:rPr>
        <w:t>主觀問卷評量：探討學生在經歷遊戲化學習後，其「個人自我效能」、「群體自我效能」、「合作學習傾向」、「</w:t>
      </w:r>
      <w:r w:rsidR="00183359" w:rsidRPr="00183359">
        <w:rPr>
          <w:rFonts w:ascii="Times New Roman" w:eastAsia="標楷體" w:hAnsi="Times New Roman" w:cs="Times New Roman"/>
        </w:rPr>
        <w:t>運算思維能力</w:t>
      </w:r>
      <w:r w:rsidRPr="00AB76F0">
        <w:rPr>
          <w:rFonts w:ascii="Times New Roman" w:eastAsia="標楷體" w:hAnsi="Times New Roman" w:cs="Times New Roman"/>
        </w:rPr>
        <w:t>」、「</w:t>
      </w:r>
      <w:r w:rsidR="00183359" w:rsidRPr="00183359">
        <w:rPr>
          <w:rFonts w:ascii="Times New Roman" w:eastAsia="標楷體" w:hAnsi="Times New Roman" w:cs="Times New Roman"/>
        </w:rPr>
        <w:t>合作問題解決能力</w:t>
      </w:r>
      <w:r w:rsidRPr="00AB76F0">
        <w:rPr>
          <w:rFonts w:ascii="Times New Roman" w:eastAsia="標楷體" w:hAnsi="Times New Roman" w:cs="Times New Roman"/>
        </w:rPr>
        <w:t>」及「科技接受度（有用性與易用性）」之變化。</w:t>
      </w:r>
    </w:p>
    <w:p w14:paraId="4311347E" w14:textId="13EE63D0" w:rsidR="006A4BE6" w:rsidRPr="00AB76F0" w:rsidRDefault="006A4BE6" w:rsidP="006A4BE6">
      <w:pPr>
        <w:pStyle w:val="a9"/>
        <w:ind w:left="480"/>
        <w:jc w:val="both"/>
        <w:rPr>
          <w:rFonts w:ascii="Times New Roman" w:eastAsia="標楷體" w:hAnsi="Times New Roman" w:cs="Times New Roman"/>
        </w:rPr>
      </w:pPr>
      <w:r w:rsidRPr="00AB76F0">
        <w:rPr>
          <w:rFonts w:ascii="Times New Roman" w:eastAsia="標楷體" w:hAnsi="Times New Roman" w:cs="Times New Roman"/>
        </w:rPr>
        <w:t>客觀行為數據（</w:t>
      </w:r>
      <w:r w:rsidRPr="00AB76F0">
        <w:rPr>
          <w:rFonts w:ascii="Times New Roman" w:eastAsia="標楷體" w:hAnsi="Times New Roman" w:cs="Times New Roman"/>
        </w:rPr>
        <w:t>Learning Analytics</w:t>
      </w:r>
      <w:r w:rsidRPr="00AB76F0">
        <w:rPr>
          <w:rFonts w:ascii="Times New Roman" w:eastAsia="標楷體" w:hAnsi="Times New Roman" w:cs="Times New Roman"/>
        </w:rPr>
        <w:t>）：蒐集並分析學生在</w:t>
      </w:r>
      <w:r w:rsidRPr="00AB76F0">
        <w:rPr>
          <w:rFonts w:ascii="Times New Roman" w:eastAsia="標楷體" w:hAnsi="Times New Roman" w:cs="Times New Roman"/>
        </w:rPr>
        <w:t xml:space="preserve"> APP </w:t>
      </w:r>
      <w:r w:rsidRPr="00AB76F0">
        <w:rPr>
          <w:rFonts w:ascii="Times New Roman" w:eastAsia="標楷體" w:hAnsi="Times New Roman" w:cs="Times New Roman"/>
        </w:rPr>
        <w:t>系統中的實際作答歷程（包含作答耗時與不同難度之正確率），以此作為輔助驗證學習認知負荷之客觀範圍。</w:t>
      </w:r>
    </w:p>
    <w:p w14:paraId="3621711B" w14:textId="25F91120" w:rsidR="006A4BE6" w:rsidRPr="00856983" w:rsidRDefault="006A4BE6" w:rsidP="006A4BE6">
      <w:pPr>
        <w:pStyle w:val="a9"/>
        <w:numPr>
          <w:ilvl w:val="0"/>
          <w:numId w:val="39"/>
        </w:numPr>
        <w:jc w:val="both"/>
        <w:rPr>
          <w:rFonts w:ascii="Times New Roman" w:eastAsia="標楷體" w:hAnsi="Times New Roman" w:cs="Times New Roman"/>
          <w:b/>
          <w:bCs/>
        </w:rPr>
      </w:pPr>
      <w:r w:rsidRPr="00856983">
        <w:rPr>
          <w:rFonts w:ascii="Times New Roman" w:eastAsia="標楷體" w:hAnsi="Times New Roman" w:cs="Times New Roman"/>
          <w:b/>
          <w:bCs/>
        </w:rPr>
        <w:t>研究步驟</w:t>
      </w:r>
    </w:p>
    <w:p w14:paraId="39F05E66" w14:textId="1836A7EB" w:rsidR="008A543E" w:rsidRPr="00AB76F0" w:rsidRDefault="008A543E" w:rsidP="008A543E">
      <w:pPr>
        <w:pStyle w:val="a9"/>
        <w:ind w:left="840"/>
        <w:jc w:val="both"/>
        <w:rPr>
          <w:rFonts w:ascii="Times New Roman" w:eastAsia="標楷體" w:hAnsi="Times New Roman" w:cs="Times New Roman"/>
        </w:rPr>
      </w:pPr>
      <w:r w:rsidRPr="00AB76F0">
        <w:rPr>
          <w:rFonts w:ascii="Times New Roman" w:eastAsia="標楷體" w:hAnsi="Times New Roman" w:cs="Times New Roman"/>
        </w:rPr>
        <w:t>本研究從確立主題、系統開發到最終的數據分析，其具體執行步驟如下（研究流程圖如圖</w:t>
      </w:r>
      <w:r w:rsidRPr="00AB76F0">
        <w:rPr>
          <w:rFonts w:ascii="Times New Roman" w:eastAsia="標楷體" w:hAnsi="Times New Roman" w:cs="Times New Roman"/>
        </w:rPr>
        <w:t xml:space="preserve"> 1 </w:t>
      </w:r>
      <w:r w:rsidRPr="00AB76F0">
        <w:rPr>
          <w:rFonts w:ascii="Times New Roman" w:eastAsia="標楷體" w:hAnsi="Times New Roman" w:cs="Times New Roman"/>
        </w:rPr>
        <w:t>所示）：</w:t>
      </w:r>
    </w:p>
    <w:p w14:paraId="018E6FA4" w14:textId="505D8958" w:rsidR="00856983" w:rsidRPr="00856983" w:rsidRDefault="008A543E" w:rsidP="00856983">
      <w:pPr>
        <w:pStyle w:val="a9"/>
        <w:numPr>
          <w:ilvl w:val="0"/>
          <w:numId w:val="44"/>
        </w:numPr>
        <w:jc w:val="both"/>
        <w:rPr>
          <w:rFonts w:ascii="Times New Roman" w:eastAsia="標楷體" w:hAnsi="Times New Roman" w:cs="Times New Roman"/>
          <w:b/>
          <w:bCs/>
        </w:rPr>
      </w:pPr>
      <w:r w:rsidRPr="008A543E">
        <w:rPr>
          <w:rFonts w:ascii="Times New Roman" w:eastAsia="標楷體" w:hAnsi="Times New Roman" w:cs="Times New Roman" w:hint="eastAsia"/>
          <w:b/>
          <w:bCs/>
        </w:rPr>
        <w:t>界定研究背景與動機：</w:t>
      </w:r>
    </w:p>
    <w:p w14:paraId="7D0564C4" w14:textId="1BF42DD1" w:rsidR="008A543E" w:rsidRPr="008A543E" w:rsidRDefault="008A543E" w:rsidP="00856983">
      <w:pPr>
        <w:pStyle w:val="a9"/>
        <w:ind w:left="1200"/>
        <w:jc w:val="both"/>
        <w:rPr>
          <w:rFonts w:ascii="Times New Roman" w:eastAsia="標楷體" w:hAnsi="Times New Roman" w:cs="Times New Roman"/>
        </w:rPr>
      </w:pPr>
      <w:r w:rsidRPr="008A543E">
        <w:rPr>
          <w:rFonts w:ascii="Times New Roman" w:eastAsia="標楷體" w:hAnsi="Times New Roman" w:cs="Times New Roman" w:hint="eastAsia"/>
        </w:rPr>
        <w:t>觀察現今</w:t>
      </w:r>
      <w:r w:rsidRPr="008A543E">
        <w:rPr>
          <w:rFonts w:ascii="Times New Roman" w:eastAsia="標楷體" w:hAnsi="Times New Roman" w:cs="Times New Roman" w:hint="eastAsia"/>
        </w:rPr>
        <w:t xml:space="preserve"> STEM </w:t>
      </w:r>
      <w:r w:rsidRPr="008A543E">
        <w:rPr>
          <w:rFonts w:ascii="Times New Roman" w:eastAsia="標楷體" w:hAnsi="Times New Roman" w:cs="Times New Roman" w:hint="eastAsia"/>
        </w:rPr>
        <w:t>教育與無人機科技發展趨勢，並確立將</w:t>
      </w:r>
      <w:r w:rsidRPr="008A543E">
        <w:rPr>
          <w:rFonts w:ascii="Times New Roman" w:eastAsia="標楷體" w:hAnsi="Times New Roman" w:cs="Times New Roman" w:hint="eastAsia"/>
        </w:rPr>
        <w:t xml:space="preserve"> Dijkstra </w:t>
      </w:r>
      <w:r w:rsidRPr="008A543E">
        <w:rPr>
          <w:rFonts w:ascii="Times New Roman" w:eastAsia="標楷體" w:hAnsi="Times New Roman" w:cs="Times New Roman" w:hint="eastAsia"/>
        </w:rPr>
        <w:t>演算法融入遊戲式學習的研究方向。</w:t>
      </w:r>
    </w:p>
    <w:p w14:paraId="76EC84B3" w14:textId="6AABCDAC" w:rsidR="00856983" w:rsidRDefault="008A543E" w:rsidP="00856983">
      <w:pPr>
        <w:pStyle w:val="a9"/>
        <w:numPr>
          <w:ilvl w:val="0"/>
          <w:numId w:val="44"/>
        </w:numPr>
        <w:jc w:val="both"/>
        <w:rPr>
          <w:rFonts w:ascii="Times New Roman" w:eastAsia="標楷體" w:hAnsi="Times New Roman" w:cs="Times New Roman"/>
          <w:b/>
          <w:bCs/>
        </w:rPr>
      </w:pPr>
      <w:r w:rsidRPr="008A543E">
        <w:rPr>
          <w:rFonts w:ascii="Times New Roman" w:eastAsia="標楷體" w:hAnsi="Times New Roman" w:cs="Times New Roman" w:hint="eastAsia"/>
          <w:b/>
          <w:bCs/>
        </w:rPr>
        <w:t>文獻蒐集與探討：</w:t>
      </w:r>
    </w:p>
    <w:p w14:paraId="52F7A911" w14:textId="7C94E39A" w:rsidR="008A543E" w:rsidRPr="008A543E" w:rsidRDefault="008A543E" w:rsidP="00856983">
      <w:pPr>
        <w:pStyle w:val="a9"/>
        <w:ind w:left="1200"/>
        <w:jc w:val="both"/>
        <w:rPr>
          <w:rFonts w:ascii="Times New Roman" w:eastAsia="標楷體" w:hAnsi="Times New Roman" w:cs="Times New Roman"/>
        </w:rPr>
      </w:pPr>
      <w:r w:rsidRPr="008A543E">
        <w:rPr>
          <w:rFonts w:ascii="Times New Roman" w:eastAsia="標楷體" w:hAnsi="Times New Roman" w:cs="Times New Roman" w:hint="eastAsia"/>
        </w:rPr>
        <w:t>針對遊戲式學習（</w:t>
      </w:r>
      <w:r w:rsidRPr="008A543E">
        <w:rPr>
          <w:rFonts w:ascii="Times New Roman" w:eastAsia="標楷體" w:hAnsi="Times New Roman" w:cs="Times New Roman" w:hint="eastAsia"/>
        </w:rPr>
        <w:t>GBL</w:t>
      </w:r>
      <w:r w:rsidRPr="008A543E">
        <w:rPr>
          <w:rFonts w:ascii="Times New Roman" w:eastAsia="標楷體" w:hAnsi="Times New Roman" w:cs="Times New Roman" w:hint="eastAsia"/>
        </w:rPr>
        <w:t>）、</w:t>
      </w:r>
      <w:r w:rsidRPr="008A543E">
        <w:rPr>
          <w:rFonts w:ascii="Times New Roman" w:eastAsia="標楷體" w:hAnsi="Times New Roman" w:cs="Times New Roman" w:hint="eastAsia"/>
        </w:rPr>
        <w:t xml:space="preserve">STEM </w:t>
      </w:r>
      <w:r w:rsidRPr="008A543E">
        <w:rPr>
          <w:rFonts w:ascii="Times New Roman" w:eastAsia="標楷體" w:hAnsi="Times New Roman" w:cs="Times New Roman" w:hint="eastAsia"/>
        </w:rPr>
        <w:t>教育理念、無人機教育應用以及科技接受度模型（</w:t>
      </w:r>
      <w:r w:rsidRPr="008A543E">
        <w:rPr>
          <w:rFonts w:ascii="Times New Roman" w:eastAsia="標楷體" w:hAnsi="Times New Roman" w:cs="Times New Roman" w:hint="eastAsia"/>
        </w:rPr>
        <w:t>TAM</w:t>
      </w:r>
      <w:r w:rsidRPr="008A543E">
        <w:rPr>
          <w:rFonts w:ascii="Times New Roman" w:eastAsia="標楷體" w:hAnsi="Times New Roman" w:cs="Times New Roman" w:hint="eastAsia"/>
        </w:rPr>
        <w:t>）進行相關文獻之蒐集與探討，建立本研究之理論基礎。</w:t>
      </w:r>
    </w:p>
    <w:p w14:paraId="4079FBAB" w14:textId="22B89315" w:rsidR="00856983" w:rsidRPr="00856983" w:rsidRDefault="008A543E" w:rsidP="00856983">
      <w:pPr>
        <w:pStyle w:val="a9"/>
        <w:numPr>
          <w:ilvl w:val="0"/>
          <w:numId w:val="44"/>
        </w:numPr>
        <w:jc w:val="both"/>
        <w:rPr>
          <w:rFonts w:ascii="Times New Roman" w:eastAsia="標楷體" w:hAnsi="Times New Roman" w:cs="Times New Roman"/>
          <w:b/>
          <w:bCs/>
        </w:rPr>
      </w:pPr>
      <w:r w:rsidRPr="008A543E">
        <w:rPr>
          <w:rFonts w:ascii="Times New Roman" w:eastAsia="標楷體" w:hAnsi="Times New Roman" w:cs="Times New Roman" w:hint="eastAsia"/>
          <w:b/>
          <w:bCs/>
        </w:rPr>
        <w:lastRenderedPageBreak/>
        <w:t>系統設計與開發：</w:t>
      </w:r>
    </w:p>
    <w:p w14:paraId="021DC061" w14:textId="5BFE290F" w:rsidR="008A543E" w:rsidRPr="008A543E" w:rsidRDefault="008A543E" w:rsidP="00856983">
      <w:pPr>
        <w:pStyle w:val="a9"/>
        <w:ind w:left="1200"/>
        <w:jc w:val="both"/>
        <w:rPr>
          <w:rFonts w:ascii="Times New Roman" w:eastAsia="標楷體" w:hAnsi="Times New Roman" w:cs="Times New Roman"/>
        </w:rPr>
      </w:pPr>
      <w:r w:rsidRPr="008A543E">
        <w:rPr>
          <w:rFonts w:ascii="Times New Roman" w:eastAsia="標楷體" w:hAnsi="Times New Roman" w:cs="Times New Roman" w:hint="eastAsia"/>
        </w:rPr>
        <w:t>設計「拯救烏瑪城」實體桌遊機制（包含產能資源、卡牌道具與地圖障礙），並同步開發具備階層化題庫與</w:t>
      </w:r>
      <w:r w:rsidRPr="008A543E">
        <w:rPr>
          <w:rFonts w:ascii="Times New Roman" w:eastAsia="標楷體" w:hAnsi="Times New Roman" w:cs="Times New Roman" w:hint="eastAsia"/>
        </w:rPr>
        <w:t xml:space="preserve"> QR Code </w:t>
      </w:r>
      <w:r w:rsidRPr="008A543E">
        <w:rPr>
          <w:rFonts w:ascii="Times New Roman" w:eastAsia="標楷體" w:hAnsi="Times New Roman" w:cs="Times New Roman" w:hint="eastAsia"/>
        </w:rPr>
        <w:t>掃描功能之數位</w:t>
      </w:r>
      <w:r w:rsidRPr="008A543E">
        <w:rPr>
          <w:rFonts w:ascii="Times New Roman" w:eastAsia="標楷體" w:hAnsi="Times New Roman" w:cs="Times New Roman" w:hint="eastAsia"/>
        </w:rPr>
        <w:t xml:space="preserve"> APP </w:t>
      </w:r>
      <w:r w:rsidRPr="008A543E">
        <w:rPr>
          <w:rFonts w:ascii="Times New Roman" w:eastAsia="標楷體" w:hAnsi="Times New Roman" w:cs="Times New Roman" w:hint="eastAsia"/>
        </w:rPr>
        <w:t>系統。</w:t>
      </w:r>
    </w:p>
    <w:p w14:paraId="02C80BF4" w14:textId="4F7F3D32" w:rsidR="00856983" w:rsidRPr="00856983" w:rsidRDefault="008A543E" w:rsidP="00856983">
      <w:pPr>
        <w:pStyle w:val="a9"/>
        <w:numPr>
          <w:ilvl w:val="0"/>
          <w:numId w:val="44"/>
        </w:numPr>
        <w:jc w:val="both"/>
        <w:rPr>
          <w:rFonts w:ascii="Times New Roman" w:eastAsia="標楷體" w:hAnsi="Times New Roman" w:cs="Times New Roman"/>
          <w:b/>
          <w:bCs/>
        </w:rPr>
      </w:pPr>
      <w:r w:rsidRPr="008A543E">
        <w:rPr>
          <w:rFonts w:ascii="Times New Roman" w:eastAsia="標楷體" w:hAnsi="Times New Roman" w:cs="Times New Roman" w:hint="eastAsia"/>
          <w:b/>
          <w:bCs/>
        </w:rPr>
        <w:t>研究設計與前測實施：</w:t>
      </w:r>
    </w:p>
    <w:p w14:paraId="4A69FC7D" w14:textId="1DEF5CCE" w:rsidR="008A543E" w:rsidRPr="008A543E" w:rsidRDefault="008A543E" w:rsidP="00856983">
      <w:pPr>
        <w:pStyle w:val="a9"/>
        <w:ind w:left="1200"/>
        <w:jc w:val="both"/>
        <w:rPr>
          <w:rFonts w:ascii="Times New Roman" w:eastAsia="標楷體" w:hAnsi="Times New Roman" w:cs="Times New Roman"/>
        </w:rPr>
      </w:pPr>
      <w:r w:rsidRPr="008A543E">
        <w:rPr>
          <w:rFonts w:ascii="Times New Roman" w:eastAsia="標楷體" w:hAnsi="Times New Roman" w:cs="Times New Roman" w:hint="eastAsia"/>
        </w:rPr>
        <w:t>確立單一組別前後測之準實驗研究架構，編製學習成效評量問卷，並於桌遊活動前針對受測學生進行前測（</w:t>
      </w:r>
      <w:r w:rsidRPr="008A543E">
        <w:rPr>
          <w:rFonts w:ascii="Times New Roman" w:eastAsia="標楷體" w:hAnsi="Times New Roman" w:cs="Times New Roman" w:hint="eastAsia"/>
        </w:rPr>
        <w:t>Pre-test</w:t>
      </w:r>
      <w:r w:rsidRPr="008A543E">
        <w:rPr>
          <w:rFonts w:ascii="Times New Roman" w:eastAsia="標楷體" w:hAnsi="Times New Roman" w:cs="Times New Roman" w:hint="eastAsia"/>
        </w:rPr>
        <w:t>）。</w:t>
      </w:r>
    </w:p>
    <w:p w14:paraId="56F4CF11" w14:textId="08B8B378" w:rsidR="00856983" w:rsidRPr="00856983" w:rsidRDefault="008A543E" w:rsidP="00856983">
      <w:pPr>
        <w:pStyle w:val="a9"/>
        <w:numPr>
          <w:ilvl w:val="0"/>
          <w:numId w:val="44"/>
        </w:numPr>
        <w:jc w:val="both"/>
        <w:rPr>
          <w:rFonts w:ascii="Times New Roman" w:eastAsia="標楷體" w:hAnsi="Times New Roman" w:cs="Times New Roman"/>
          <w:b/>
          <w:bCs/>
        </w:rPr>
      </w:pPr>
      <w:r w:rsidRPr="008A543E">
        <w:rPr>
          <w:rFonts w:ascii="Times New Roman" w:eastAsia="標楷體" w:hAnsi="Times New Roman" w:cs="Times New Roman" w:hint="eastAsia"/>
          <w:b/>
          <w:bCs/>
        </w:rPr>
        <w:t>教學介入與後測蒐集：</w:t>
      </w:r>
    </w:p>
    <w:p w14:paraId="5F082A8B" w14:textId="5F5B91CA" w:rsidR="008A543E" w:rsidRPr="008A543E" w:rsidRDefault="008A543E" w:rsidP="00856983">
      <w:pPr>
        <w:pStyle w:val="a9"/>
        <w:ind w:left="1200"/>
        <w:jc w:val="both"/>
        <w:rPr>
          <w:rFonts w:ascii="Times New Roman" w:eastAsia="標楷體" w:hAnsi="Times New Roman" w:cs="Times New Roman"/>
        </w:rPr>
      </w:pPr>
      <w:r w:rsidRPr="008A543E">
        <w:rPr>
          <w:rFonts w:ascii="Times New Roman" w:eastAsia="標楷體" w:hAnsi="Times New Roman" w:cs="Times New Roman" w:hint="eastAsia"/>
        </w:rPr>
        <w:t>引導學生進行無人機桌遊活動，透過</w:t>
      </w:r>
      <w:r w:rsidRPr="008A543E">
        <w:rPr>
          <w:rFonts w:ascii="Times New Roman" w:eastAsia="標楷體" w:hAnsi="Times New Roman" w:cs="Times New Roman" w:hint="eastAsia"/>
        </w:rPr>
        <w:t xml:space="preserve"> APP </w:t>
      </w:r>
      <w:r w:rsidRPr="008A543E">
        <w:rPr>
          <w:rFonts w:ascii="Times New Roman" w:eastAsia="標楷體" w:hAnsi="Times New Roman" w:cs="Times New Roman" w:hint="eastAsia"/>
        </w:rPr>
        <w:t>進行知識問答循環。活動結束後立即進行後測問卷（</w:t>
      </w:r>
      <w:r w:rsidRPr="008A543E">
        <w:rPr>
          <w:rFonts w:ascii="Times New Roman" w:eastAsia="標楷體" w:hAnsi="Times New Roman" w:cs="Times New Roman" w:hint="eastAsia"/>
        </w:rPr>
        <w:t>Post-test</w:t>
      </w:r>
      <w:r w:rsidRPr="008A543E">
        <w:rPr>
          <w:rFonts w:ascii="Times New Roman" w:eastAsia="標楷體" w:hAnsi="Times New Roman" w:cs="Times New Roman" w:hint="eastAsia"/>
        </w:rPr>
        <w:t>）調查，並匯出</w:t>
      </w:r>
      <w:r w:rsidRPr="008A543E">
        <w:rPr>
          <w:rFonts w:ascii="Times New Roman" w:eastAsia="標楷體" w:hAnsi="Times New Roman" w:cs="Times New Roman" w:hint="eastAsia"/>
        </w:rPr>
        <w:t xml:space="preserve"> APP </w:t>
      </w:r>
      <w:r w:rsidRPr="008A543E">
        <w:rPr>
          <w:rFonts w:ascii="Times New Roman" w:eastAsia="標楷體" w:hAnsi="Times New Roman" w:cs="Times New Roman" w:hint="eastAsia"/>
        </w:rPr>
        <w:t>後台之學習歷程數據。</w:t>
      </w:r>
    </w:p>
    <w:p w14:paraId="44D0A86B" w14:textId="13D9F042" w:rsidR="00856983" w:rsidRPr="00856983" w:rsidRDefault="008A543E" w:rsidP="00856983">
      <w:pPr>
        <w:pStyle w:val="a9"/>
        <w:numPr>
          <w:ilvl w:val="0"/>
          <w:numId w:val="44"/>
        </w:numPr>
        <w:jc w:val="both"/>
        <w:rPr>
          <w:rFonts w:ascii="Times New Roman" w:eastAsia="標楷體" w:hAnsi="Times New Roman" w:cs="Times New Roman"/>
          <w:b/>
          <w:bCs/>
        </w:rPr>
      </w:pPr>
      <w:r w:rsidRPr="008A543E">
        <w:rPr>
          <w:rFonts w:ascii="Times New Roman" w:eastAsia="標楷體" w:hAnsi="Times New Roman" w:cs="Times New Roman" w:hint="eastAsia"/>
          <w:b/>
          <w:bCs/>
        </w:rPr>
        <w:t>資料分析與實證整理：</w:t>
      </w:r>
    </w:p>
    <w:p w14:paraId="5754ECE3" w14:textId="30C9B279" w:rsidR="008A543E" w:rsidRPr="008A543E" w:rsidRDefault="008A543E" w:rsidP="00856983">
      <w:pPr>
        <w:pStyle w:val="a9"/>
        <w:ind w:left="1200"/>
        <w:jc w:val="both"/>
        <w:rPr>
          <w:rFonts w:ascii="Times New Roman" w:eastAsia="標楷體" w:hAnsi="Times New Roman" w:cs="Times New Roman"/>
        </w:rPr>
      </w:pPr>
      <w:r w:rsidRPr="008A543E">
        <w:rPr>
          <w:rFonts w:ascii="Times New Roman" w:eastAsia="標楷體" w:hAnsi="Times New Roman" w:cs="Times New Roman" w:hint="eastAsia"/>
        </w:rPr>
        <w:t>運用</w:t>
      </w:r>
      <w:r w:rsidRPr="008A543E">
        <w:rPr>
          <w:rFonts w:ascii="Times New Roman" w:eastAsia="標楷體" w:hAnsi="Times New Roman" w:cs="Times New Roman" w:hint="eastAsia"/>
        </w:rPr>
        <w:t xml:space="preserve"> SPSS </w:t>
      </w:r>
      <w:r w:rsidRPr="008A543E">
        <w:rPr>
          <w:rFonts w:ascii="Times New Roman" w:eastAsia="標楷體" w:hAnsi="Times New Roman" w:cs="Times New Roman" w:hint="eastAsia"/>
        </w:rPr>
        <w:t>統計軟體進行信度分析、敘述性統計、獨立樣本</w:t>
      </w:r>
      <w:r w:rsidRPr="008A543E">
        <w:rPr>
          <w:rFonts w:ascii="Times New Roman" w:eastAsia="標楷體" w:hAnsi="Times New Roman" w:cs="Times New Roman" w:hint="eastAsia"/>
        </w:rPr>
        <w:t xml:space="preserve"> T </w:t>
      </w:r>
      <w:r w:rsidRPr="008A543E">
        <w:rPr>
          <w:rFonts w:ascii="Times New Roman" w:eastAsia="標楷體" w:hAnsi="Times New Roman" w:cs="Times New Roman" w:hint="eastAsia"/>
        </w:rPr>
        <w:t>檢定與成對樣本相關分析；同時運用後台</w:t>
      </w:r>
      <w:r w:rsidRPr="008A543E">
        <w:rPr>
          <w:rFonts w:ascii="Times New Roman" w:eastAsia="標楷體" w:hAnsi="Times New Roman" w:cs="Times New Roman" w:hint="eastAsia"/>
        </w:rPr>
        <w:t xml:space="preserve"> JSON </w:t>
      </w:r>
      <w:r w:rsidRPr="008A543E">
        <w:rPr>
          <w:rFonts w:ascii="Times New Roman" w:eastAsia="標楷體" w:hAnsi="Times New Roman" w:cs="Times New Roman" w:hint="eastAsia"/>
        </w:rPr>
        <w:t>數據進行作答時間與正確率之交叉分析。</w:t>
      </w:r>
    </w:p>
    <w:p w14:paraId="0458B2E0" w14:textId="77777777" w:rsidR="00856983" w:rsidRPr="00856983" w:rsidRDefault="008A543E" w:rsidP="00856983">
      <w:pPr>
        <w:pStyle w:val="a9"/>
        <w:ind w:left="840"/>
        <w:jc w:val="both"/>
        <w:rPr>
          <w:rFonts w:ascii="Times New Roman" w:eastAsia="標楷體" w:hAnsi="Times New Roman" w:cs="Times New Roman"/>
          <w:b/>
          <w:bCs/>
        </w:rPr>
      </w:pPr>
      <w:r w:rsidRPr="00856983">
        <w:rPr>
          <w:rFonts w:ascii="Times New Roman" w:eastAsia="標楷體" w:hAnsi="Times New Roman" w:cs="Times New Roman" w:hint="eastAsia"/>
          <w:b/>
          <w:bCs/>
        </w:rPr>
        <w:t xml:space="preserve">7. </w:t>
      </w:r>
      <w:r w:rsidRPr="00856983">
        <w:rPr>
          <w:rFonts w:ascii="Times New Roman" w:eastAsia="標楷體" w:hAnsi="Times New Roman" w:cs="Times New Roman" w:hint="eastAsia"/>
          <w:b/>
          <w:bCs/>
        </w:rPr>
        <w:t>結論與建議：</w:t>
      </w:r>
    </w:p>
    <w:p w14:paraId="13F1F906" w14:textId="77777777" w:rsidR="00856983" w:rsidRDefault="008A543E" w:rsidP="00856983">
      <w:pPr>
        <w:pStyle w:val="a9"/>
        <w:ind w:left="840"/>
        <w:jc w:val="both"/>
        <w:rPr>
          <w:rFonts w:ascii="Times New Roman" w:eastAsia="標楷體" w:hAnsi="Times New Roman" w:cs="Times New Roman"/>
        </w:rPr>
      </w:pPr>
      <w:r w:rsidRPr="00AB76F0">
        <w:rPr>
          <w:rFonts w:ascii="Times New Roman" w:eastAsia="標楷體" w:hAnsi="Times New Roman" w:cs="Times New Roman" w:hint="eastAsia"/>
        </w:rPr>
        <w:t>綜合主觀問卷與客觀數據之實證結果，提出具體結論，並對未來無人機遊戲式教學與後續研究提出實質建議。</w:t>
      </w:r>
    </w:p>
    <w:p w14:paraId="284D8BB1" w14:textId="6CA513B5" w:rsidR="00400D70" w:rsidRPr="00AB76F0" w:rsidRDefault="0056511A" w:rsidP="00856983">
      <w:pPr>
        <w:pStyle w:val="a9"/>
        <w:ind w:left="840"/>
        <w:jc w:val="center"/>
        <w:rPr>
          <w:rFonts w:ascii="Times New Roman" w:eastAsia="標楷體" w:hAnsi="Times New Roman" w:cs="Times New Roman"/>
        </w:rPr>
      </w:pPr>
      <w:r w:rsidRPr="00AB76F0">
        <w:rPr>
          <w:noProof/>
        </w:rPr>
        <w:lastRenderedPageBreak/>
        <w:drawing>
          <wp:inline distT="0" distB="0" distL="0" distR="0" wp14:anchorId="738FF41A" wp14:editId="1D20C71F">
            <wp:extent cx="2201774" cy="6412785"/>
            <wp:effectExtent l="19050" t="19050" r="27305" b="26670"/>
            <wp:docPr id="747630167" name="圖片 1" descr="一張含有 文字, 收據,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30167" name="圖片 1" descr="一張含有 文字, 收據, 螢幕擷取畫面, 數字 的圖片&#10;&#10;AI 產生的內容可能不正確。"/>
                    <pic:cNvPicPr/>
                  </pic:nvPicPr>
                  <pic:blipFill rotWithShape="1">
                    <a:blip r:embed="rId7">
                      <a:extLst>
                        <a:ext uri="{28A0092B-C50C-407E-A947-70E740481C1C}">
                          <a14:useLocalDpi xmlns:a14="http://schemas.microsoft.com/office/drawing/2010/main" val="0"/>
                        </a:ext>
                      </a:extLst>
                    </a:blip>
                    <a:srcRect l="1439"/>
                    <a:stretch>
                      <a:fillRect/>
                    </a:stretch>
                  </pic:blipFill>
                  <pic:spPr bwMode="auto">
                    <a:xfrm>
                      <a:off x="0" y="0"/>
                      <a:ext cx="2202019" cy="64135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A89A56" w14:textId="54505220" w:rsidR="001A3AD5" w:rsidRPr="00AB76F0" w:rsidRDefault="00E61772" w:rsidP="00E61772">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1</w:t>
      </w:r>
      <w:r w:rsidRPr="00AB76F0">
        <w:rPr>
          <w:rFonts w:ascii="Times New Roman" w:eastAsia="標楷體" w:hAnsi="Times New Roman" w:cs="Times New Roman" w:hint="eastAsia"/>
        </w:rPr>
        <w:t>.</w:t>
      </w:r>
      <w:r w:rsidRPr="00AB76F0">
        <w:rPr>
          <w:rFonts w:ascii="Times New Roman" w:eastAsia="標楷體" w:hAnsi="Times New Roman" w:cs="Times New Roman"/>
        </w:rPr>
        <w:t xml:space="preserve"> </w:t>
      </w:r>
      <w:r w:rsidRPr="00AB76F0">
        <w:rPr>
          <w:rFonts w:ascii="Times New Roman" w:eastAsia="標楷體" w:hAnsi="Times New Roman" w:cs="Times New Roman"/>
        </w:rPr>
        <w:t>本研究流程圖</w:t>
      </w:r>
    </w:p>
    <w:p w14:paraId="7DF36B9A" w14:textId="77777777" w:rsidR="001A3AD5" w:rsidRPr="00AB76F0" w:rsidRDefault="001A3AD5" w:rsidP="001A3AD5">
      <w:pPr>
        <w:pStyle w:val="a9"/>
        <w:ind w:left="840"/>
        <w:jc w:val="center"/>
        <w:rPr>
          <w:rFonts w:ascii="Times New Roman" w:eastAsia="標楷體" w:hAnsi="Times New Roman" w:cs="Times New Roman"/>
        </w:rPr>
      </w:pPr>
    </w:p>
    <w:p w14:paraId="32E7E8E1" w14:textId="394921F4" w:rsidR="00CF070E" w:rsidRPr="00856983" w:rsidRDefault="007B1041" w:rsidP="00C94F36">
      <w:pPr>
        <w:pStyle w:val="a9"/>
        <w:numPr>
          <w:ilvl w:val="0"/>
          <w:numId w:val="19"/>
        </w:numPr>
        <w:jc w:val="both"/>
        <w:rPr>
          <w:rFonts w:ascii="Times New Roman" w:eastAsia="標楷體" w:hAnsi="Times New Roman" w:cs="Times New Roman"/>
          <w:b/>
          <w:bCs/>
        </w:rPr>
      </w:pPr>
      <w:r w:rsidRPr="00856983">
        <w:rPr>
          <w:rFonts w:ascii="Times New Roman" w:eastAsia="標楷體" w:hAnsi="Times New Roman" w:cs="Times New Roman"/>
          <w:b/>
          <w:bCs/>
        </w:rPr>
        <w:t>文獻探討與假設發展</w:t>
      </w:r>
    </w:p>
    <w:p w14:paraId="04757924" w14:textId="47AB4114" w:rsidR="00BC6729" w:rsidRPr="00AB76F0" w:rsidRDefault="00BC6729" w:rsidP="00BC6729">
      <w:pPr>
        <w:ind w:firstLine="480"/>
        <w:jc w:val="both"/>
        <w:rPr>
          <w:rFonts w:ascii="Times New Roman" w:eastAsia="標楷體" w:hAnsi="Times New Roman" w:cs="Times New Roman"/>
        </w:rPr>
      </w:pPr>
      <w:r w:rsidRPr="00AB76F0">
        <w:rPr>
          <w:rFonts w:ascii="Times New Roman" w:eastAsia="標楷體" w:hAnsi="Times New Roman" w:cs="Times New Roman"/>
        </w:rPr>
        <w:t>本研究旨在探討無人機教育桌遊系統對學生學習成效之影響。以下將針對「遊戲式學習與</w:t>
      </w:r>
      <w:r w:rsidRPr="00AB76F0">
        <w:rPr>
          <w:rFonts w:ascii="Times New Roman" w:eastAsia="標楷體" w:hAnsi="Times New Roman" w:cs="Times New Roman"/>
        </w:rPr>
        <w:t xml:space="preserve"> STEM </w:t>
      </w:r>
      <w:r w:rsidRPr="00AB76F0">
        <w:rPr>
          <w:rFonts w:ascii="Times New Roman" w:eastAsia="標楷體" w:hAnsi="Times New Roman" w:cs="Times New Roman"/>
        </w:rPr>
        <w:t>教育」、「無人機教育與</w:t>
      </w:r>
      <w:r w:rsidRPr="00AB76F0">
        <w:rPr>
          <w:rFonts w:ascii="Times New Roman" w:eastAsia="標楷體" w:hAnsi="Times New Roman" w:cs="Times New Roman"/>
        </w:rPr>
        <w:t xml:space="preserve"> Dijkstra </w:t>
      </w:r>
      <w:r w:rsidRPr="00AB76F0">
        <w:rPr>
          <w:rFonts w:ascii="Times New Roman" w:eastAsia="標楷體" w:hAnsi="Times New Roman" w:cs="Times New Roman"/>
        </w:rPr>
        <w:t>演算法」、「自我效能與合作學習」及「科技接受度與</w:t>
      </w:r>
      <w:r w:rsidR="00BF0FCD" w:rsidRPr="00BF0FCD">
        <w:rPr>
          <w:rFonts w:ascii="Times New Roman" w:eastAsia="標楷體" w:hAnsi="Times New Roman" w:cs="Times New Roman"/>
        </w:rPr>
        <w:t>運算思維素養</w:t>
      </w:r>
      <w:r w:rsidRPr="00AB76F0">
        <w:rPr>
          <w:rFonts w:ascii="Times New Roman" w:eastAsia="標楷體" w:hAnsi="Times New Roman" w:cs="Times New Roman"/>
        </w:rPr>
        <w:t>」等相關文獻進行探討，並據此推演本研究之假設。</w:t>
      </w:r>
    </w:p>
    <w:p w14:paraId="64933076" w14:textId="7DB71507" w:rsidR="00AB76F0" w:rsidRPr="00856983" w:rsidRDefault="00AB76F0" w:rsidP="00AB76F0">
      <w:pPr>
        <w:pStyle w:val="a9"/>
        <w:numPr>
          <w:ilvl w:val="0"/>
          <w:numId w:val="42"/>
        </w:numPr>
        <w:jc w:val="both"/>
        <w:rPr>
          <w:rFonts w:ascii="Times New Roman" w:eastAsia="標楷體" w:hAnsi="Times New Roman" w:cs="Times New Roman"/>
          <w:b/>
          <w:bCs/>
        </w:rPr>
      </w:pPr>
      <w:r w:rsidRPr="00856983">
        <w:rPr>
          <w:rFonts w:ascii="Times New Roman" w:eastAsia="標楷體" w:hAnsi="Times New Roman" w:cs="Times New Roman"/>
          <w:b/>
          <w:bCs/>
        </w:rPr>
        <w:lastRenderedPageBreak/>
        <w:t>遊戲式學習</w:t>
      </w:r>
      <w:r w:rsidRPr="00856983">
        <w:rPr>
          <w:rFonts w:ascii="Times New Roman" w:eastAsia="標楷體" w:hAnsi="Times New Roman" w:cs="Times New Roman"/>
          <w:b/>
          <w:bCs/>
        </w:rPr>
        <w:t xml:space="preserve"> </w:t>
      </w:r>
    </w:p>
    <w:p w14:paraId="28EFCE53" w14:textId="5FA8B6EF" w:rsidR="00AB76F0" w:rsidRDefault="00AB76F0" w:rsidP="00C07BCD">
      <w:pPr>
        <w:ind w:firstLine="480"/>
        <w:jc w:val="both"/>
        <w:rPr>
          <w:rFonts w:ascii="Times New Roman" w:eastAsia="標楷體" w:hAnsi="Times New Roman" w:cs="Times New Roman"/>
        </w:rPr>
      </w:pPr>
      <w:r w:rsidRPr="00AB76F0">
        <w:rPr>
          <w:rFonts w:ascii="Times New Roman" w:eastAsia="標楷體" w:hAnsi="Times New Roman" w:cs="Times New Roman"/>
        </w:rPr>
        <w:t>教育桌遊能顯著促進學習成效，包括概念理解、知識保留和應用能力。例如：微生物教育桌遊</w:t>
      </w:r>
      <w:r w:rsidRPr="00AB76F0">
        <w:rPr>
          <w:rFonts w:ascii="Times New Roman" w:eastAsia="標楷體" w:hAnsi="Times New Roman" w:cs="Times New Roman"/>
        </w:rPr>
        <w:t xml:space="preserve"> Bacttle </w:t>
      </w:r>
      <w:r w:rsidRPr="00AB76F0">
        <w:rPr>
          <w:rFonts w:ascii="Times New Roman" w:eastAsia="標楷體" w:hAnsi="Times New Roman" w:cs="Times New Roman"/>
        </w:rPr>
        <w:t>的設計結合挑戰與策略操作，透過模擬真實情境提升玩家對微生物特性的理解</w:t>
      </w:r>
      <w:r w:rsidR="00E80680">
        <w:rPr>
          <w:rFonts w:ascii="Times New Roman" w:eastAsia="標楷體" w:hAnsi="Times New Roman" w:cs="Times New Roman" w:hint="eastAsia"/>
        </w:rPr>
        <w:t>，此</w:t>
      </w:r>
      <w:r w:rsidRPr="00AB76F0">
        <w:rPr>
          <w:rFonts w:ascii="Times New Roman" w:eastAsia="標楷體" w:hAnsi="Times New Roman" w:cs="Times New Roman"/>
        </w:rPr>
        <w:t>教育模式特</w:t>
      </w:r>
      <w:r w:rsidR="0006130D">
        <w:rPr>
          <w:rFonts w:ascii="Times New Roman" w:eastAsia="標楷體" w:hAnsi="Times New Roman" w:cs="Times New Roman" w:hint="eastAsia"/>
        </w:rPr>
        <w:t>別</w:t>
      </w:r>
      <w:r w:rsidRPr="00AB76F0">
        <w:rPr>
          <w:rFonts w:ascii="Times New Roman" w:eastAsia="標楷體" w:hAnsi="Times New Roman" w:cs="Times New Roman"/>
        </w:rPr>
        <w:t>適用於不</w:t>
      </w:r>
      <w:r w:rsidR="00C07BCD">
        <w:rPr>
          <w:rFonts w:ascii="Times New Roman" w:eastAsia="標楷體" w:hAnsi="Times New Roman" w:cs="Times New Roman" w:hint="eastAsia"/>
        </w:rPr>
        <w:t>同</w:t>
      </w:r>
      <w:r w:rsidR="005D69FD">
        <w:rPr>
          <w:rFonts w:ascii="Times New Roman" w:eastAsia="標楷體" w:hAnsi="Times New Roman" w:cs="Times New Roman" w:hint="eastAsia"/>
        </w:rPr>
        <w:t>年</w:t>
      </w:r>
      <w:r w:rsidRPr="00AB76F0">
        <w:rPr>
          <w:rFonts w:ascii="Times New Roman" w:eastAsia="標楷體" w:hAnsi="Times New Roman" w:cs="Times New Roman"/>
        </w:rPr>
        <w:t>齡層和知識</w:t>
      </w:r>
      <w:r w:rsidR="0006130D">
        <w:rPr>
          <w:rFonts w:ascii="Times New Roman" w:eastAsia="標楷體" w:hAnsi="Times New Roman" w:cs="Times New Roman" w:hint="eastAsia"/>
        </w:rPr>
        <w:t>背</w:t>
      </w:r>
      <w:r w:rsidRPr="00AB76F0">
        <w:rPr>
          <w:rFonts w:ascii="Times New Roman" w:eastAsia="標楷體" w:hAnsi="Times New Roman" w:cs="Times New Roman"/>
        </w:rPr>
        <w:t>景的學習者，不僅能幫助初學者建立基礎概念，還能為高水平學習者提供更具挑戰的學習任務。此外，透過</w:t>
      </w:r>
      <w:r w:rsidR="000B445D">
        <w:rPr>
          <w:rFonts w:ascii="Times New Roman" w:eastAsia="標楷體" w:hAnsi="Times New Roman" w:cs="Times New Roman" w:hint="eastAsia"/>
        </w:rPr>
        <w:t>群</w:t>
      </w:r>
      <w:r w:rsidRPr="00AB76F0">
        <w:rPr>
          <w:rFonts w:ascii="Times New Roman" w:eastAsia="標楷體" w:hAnsi="Times New Roman" w:cs="Times New Roman"/>
        </w:rPr>
        <w:t>體互動，教育桌遊能增強學習者的</w:t>
      </w:r>
      <w:r w:rsidR="000B445D">
        <w:rPr>
          <w:rFonts w:ascii="Times New Roman" w:eastAsia="標楷體" w:hAnsi="Times New Roman" w:cs="Times New Roman" w:hint="eastAsia"/>
        </w:rPr>
        <w:t>參</w:t>
      </w:r>
      <w:r w:rsidRPr="00AB76F0">
        <w:rPr>
          <w:rFonts w:ascii="Times New Roman" w:eastAsia="標楷體" w:hAnsi="Times New Roman" w:cs="Times New Roman"/>
        </w:rPr>
        <w:t>與感與合作能力。基於上述研究成果，無人機教育桌遊可透過類似的遊戲化互動方式，模擬無人機在環境監測或物流應用中的場景，幫助學生提升操作技能及問題解決能力，</w:t>
      </w:r>
      <w:r w:rsidR="000B445D">
        <w:rPr>
          <w:rFonts w:ascii="Times New Roman" w:eastAsia="標楷體" w:hAnsi="Times New Roman" w:cs="Times New Roman" w:hint="eastAsia"/>
        </w:rPr>
        <w:t>同</w:t>
      </w:r>
      <w:r w:rsidRPr="00AB76F0">
        <w:rPr>
          <w:rFonts w:ascii="Times New Roman" w:eastAsia="標楷體" w:hAnsi="Times New Roman" w:cs="Times New Roman"/>
        </w:rPr>
        <w:t>時促進團隊合作與知識內化，進一步證明其對學生教育具有正向影響</w:t>
      </w:r>
      <w:r w:rsidRPr="00AB76F0">
        <w:rPr>
          <w:rFonts w:ascii="Times New Roman" w:eastAsia="標楷體" w:hAnsi="Times New Roman" w:cs="Times New Roman"/>
        </w:rPr>
        <w:t>(Trabajo, Dorcey, &amp; Meer, 2024)</w:t>
      </w:r>
      <w:r w:rsidRPr="00AB76F0">
        <w:rPr>
          <w:rFonts w:ascii="Times New Roman" w:eastAsia="標楷體" w:hAnsi="Times New Roman" w:cs="Times New Roman"/>
        </w:rPr>
        <w:t>。</w:t>
      </w:r>
    </w:p>
    <w:p w14:paraId="080BA4AF" w14:textId="77777777" w:rsidR="00AB76F0" w:rsidRPr="00856983" w:rsidRDefault="00AB76F0" w:rsidP="00AB76F0">
      <w:pPr>
        <w:pStyle w:val="a9"/>
        <w:numPr>
          <w:ilvl w:val="0"/>
          <w:numId w:val="42"/>
        </w:numPr>
        <w:jc w:val="both"/>
        <w:rPr>
          <w:rFonts w:ascii="Times New Roman" w:eastAsia="標楷體" w:hAnsi="Times New Roman" w:cs="Times New Roman"/>
          <w:b/>
          <w:bCs/>
        </w:rPr>
      </w:pPr>
      <w:r w:rsidRPr="00856983">
        <w:rPr>
          <w:rFonts w:ascii="Times New Roman" w:eastAsia="標楷體" w:hAnsi="Times New Roman" w:cs="Times New Roman"/>
          <w:b/>
          <w:bCs/>
        </w:rPr>
        <w:t xml:space="preserve">STEM/STEAM </w:t>
      </w:r>
      <w:r w:rsidRPr="00856983">
        <w:rPr>
          <w:rFonts w:ascii="Times New Roman" w:eastAsia="標楷體" w:hAnsi="Times New Roman" w:cs="Times New Roman"/>
          <w:b/>
          <w:bCs/>
        </w:rPr>
        <w:t>教育</w:t>
      </w:r>
    </w:p>
    <w:p w14:paraId="372208DB" w14:textId="4490A9FC" w:rsidR="00AB76F0" w:rsidRDefault="00AB76F0" w:rsidP="00AB76F0">
      <w:pPr>
        <w:ind w:firstLine="480"/>
        <w:jc w:val="both"/>
        <w:rPr>
          <w:rFonts w:ascii="Times New Roman" w:eastAsia="標楷體" w:hAnsi="Times New Roman" w:cs="Times New Roman"/>
        </w:rPr>
      </w:pPr>
      <w:r w:rsidRPr="00AB76F0">
        <w:rPr>
          <w:rFonts w:ascii="Times New Roman" w:eastAsia="標楷體" w:hAnsi="Times New Roman" w:cs="Times New Roman"/>
        </w:rPr>
        <w:t xml:space="preserve">STEM </w:t>
      </w:r>
      <w:r w:rsidRPr="00AB76F0">
        <w:rPr>
          <w:rFonts w:ascii="Times New Roman" w:eastAsia="標楷體" w:hAnsi="Times New Roman" w:cs="Times New Roman"/>
        </w:rPr>
        <w:t>教育強調科學</w:t>
      </w:r>
      <w:r w:rsidRPr="00AB76F0">
        <w:rPr>
          <w:rFonts w:ascii="Times New Roman" w:eastAsia="標楷體" w:hAnsi="Times New Roman" w:cs="Times New Roman"/>
        </w:rPr>
        <w:t xml:space="preserve"> (Science)</w:t>
      </w:r>
      <w:r w:rsidRPr="00AB76F0">
        <w:rPr>
          <w:rFonts w:ascii="Times New Roman" w:eastAsia="標楷體" w:hAnsi="Times New Roman" w:cs="Times New Roman"/>
        </w:rPr>
        <w:t>、技術</w:t>
      </w:r>
      <w:r w:rsidRPr="00AB76F0">
        <w:rPr>
          <w:rFonts w:ascii="Times New Roman" w:eastAsia="標楷體" w:hAnsi="Times New Roman" w:cs="Times New Roman"/>
        </w:rPr>
        <w:t xml:space="preserve"> (Technology)</w:t>
      </w:r>
      <w:r w:rsidRPr="00AB76F0">
        <w:rPr>
          <w:rFonts w:ascii="Times New Roman" w:eastAsia="標楷體" w:hAnsi="Times New Roman" w:cs="Times New Roman"/>
        </w:rPr>
        <w:t>、工程</w:t>
      </w:r>
      <w:r w:rsidRPr="00AB76F0">
        <w:rPr>
          <w:rFonts w:ascii="Times New Roman" w:eastAsia="標楷體" w:hAnsi="Times New Roman" w:cs="Times New Roman"/>
        </w:rPr>
        <w:t xml:space="preserve"> (Engineering) </w:t>
      </w:r>
      <w:r w:rsidRPr="00AB76F0">
        <w:rPr>
          <w:rFonts w:ascii="Times New Roman" w:eastAsia="標楷體" w:hAnsi="Times New Roman" w:cs="Times New Roman"/>
        </w:rPr>
        <w:t>和</w:t>
      </w:r>
      <w:r w:rsidRPr="00AB76F0">
        <w:rPr>
          <w:rFonts w:ascii="Times New Roman" w:eastAsia="標楷體" w:hAnsi="Times New Roman" w:cs="Times New Roman"/>
        </w:rPr>
        <w:t xml:space="preserve"> </w:t>
      </w:r>
      <w:r w:rsidRPr="00AB76F0">
        <w:rPr>
          <w:rFonts w:ascii="Times New Roman" w:eastAsia="標楷體" w:hAnsi="Times New Roman" w:cs="Times New Roman"/>
        </w:rPr>
        <w:t>數學</w:t>
      </w:r>
      <w:r w:rsidRPr="00AB76F0">
        <w:rPr>
          <w:rFonts w:ascii="Times New Roman" w:eastAsia="標楷體" w:hAnsi="Times New Roman" w:cs="Times New Roman"/>
        </w:rPr>
        <w:t xml:space="preserve"> (Mathematics) </w:t>
      </w:r>
      <w:r w:rsidRPr="00AB76F0">
        <w:rPr>
          <w:rFonts w:ascii="Times New Roman" w:eastAsia="標楷體" w:hAnsi="Times New Roman" w:cs="Times New Roman"/>
        </w:rPr>
        <w:t>的跨學科整合，其目的是通過實踐與理論結合的學習方式，</w:t>
      </w:r>
      <w:r w:rsidRPr="00AB76F0">
        <w:rPr>
          <w:rFonts w:ascii="Times New Roman" w:eastAsia="標楷體" w:hAnsi="Times New Roman" w:cs="Times New Roman"/>
        </w:rPr>
        <w:t xml:space="preserve"> </w:t>
      </w:r>
      <w:r w:rsidRPr="00AB76F0">
        <w:rPr>
          <w:rFonts w:ascii="Times New Roman" w:eastAsia="標楷體" w:hAnsi="Times New Roman" w:cs="Times New Roman"/>
        </w:rPr>
        <w:t>提升學生解決實際問題的能力以及創新思維。</w:t>
      </w:r>
      <w:r w:rsidRPr="00AB76F0">
        <w:rPr>
          <w:rFonts w:ascii="Times New Roman" w:eastAsia="標楷體" w:hAnsi="Times New Roman" w:cs="Times New Roman"/>
        </w:rPr>
        <w:t xml:space="preserve">STEM </w:t>
      </w:r>
      <w:r w:rsidRPr="00AB76F0">
        <w:rPr>
          <w:rFonts w:ascii="Times New Roman" w:eastAsia="標楷體" w:hAnsi="Times New Roman" w:cs="Times New Roman"/>
        </w:rPr>
        <w:t>教學模式能夠有效促進學生在問題解決與批判性思維方面的能力</w:t>
      </w:r>
      <w:r w:rsidRPr="00AB76F0">
        <w:rPr>
          <w:rFonts w:ascii="Times New Roman" w:eastAsia="標楷體" w:hAnsi="Times New Roman" w:cs="Times New Roman"/>
        </w:rPr>
        <w:t xml:space="preserve"> (Lindberg, Pinelli, &amp; Batterson, 2008)</w:t>
      </w:r>
      <w:r w:rsidRPr="00AB76F0">
        <w:rPr>
          <w:rFonts w:ascii="Times New Roman" w:eastAsia="標楷體" w:hAnsi="Times New Roman" w:cs="Times New Roman"/>
        </w:rPr>
        <w:t>。此外，與傳統學科結構如數學或物理分科教學相比，</w:t>
      </w:r>
      <w:r w:rsidRPr="00AB76F0">
        <w:rPr>
          <w:rFonts w:ascii="Times New Roman" w:eastAsia="標楷體" w:hAnsi="Times New Roman" w:cs="Times New Roman"/>
        </w:rPr>
        <w:t xml:space="preserve">STEM </w:t>
      </w:r>
      <w:r w:rsidRPr="00AB76F0">
        <w:rPr>
          <w:rFonts w:ascii="Times New Roman" w:eastAsia="標楷體" w:hAnsi="Times New Roman" w:cs="Times New Roman"/>
        </w:rPr>
        <w:t>的整合方法能提升學生的學習興趣與</w:t>
      </w:r>
      <w:r w:rsidR="00C07BCD">
        <w:rPr>
          <w:rFonts w:ascii="Times New Roman" w:eastAsia="標楷體" w:hAnsi="Times New Roman" w:cs="Times New Roman" w:hint="eastAsia"/>
        </w:rPr>
        <w:t>參</w:t>
      </w:r>
      <w:r w:rsidRPr="00AB76F0">
        <w:rPr>
          <w:rFonts w:ascii="Times New Roman" w:eastAsia="標楷體" w:hAnsi="Times New Roman" w:cs="Times New Roman"/>
        </w:rPr>
        <w:t>與度</w:t>
      </w:r>
      <w:r w:rsidRPr="00AB76F0">
        <w:rPr>
          <w:rFonts w:ascii="Times New Roman" w:eastAsia="標楷體" w:hAnsi="Times New Roman" w:cs="Times New Roman"/>
        </w:rPr>
        <w:t xml:space="preserve"> (Becker &amp; Park, 2011)</w:t>
      </w:r>
      <w:r w:rsidRPr="00AB76F0">
        <w:rPr>
          <w:rFonts w:ascii="Times New Roman" w:eastAsia="標楷體" w:hAnsi="Times New Roman" w:cs="Times New Roman"/>
        </w:rPr>
        <w:t>。</w:t>
      </w:r>
      <w:r w:rsidRPr="00AB76F0">
        <w:rPr>
          <w:rFonts w:ascii="Times New Roman" w:eastAsia="標楷體" w:hAnsi="Times New Roman" w:cs="Times New Roman"/>
        </w:rPr>
        <w:t xml:space="preserve">STEM </w:t>
      </w:r>
      <w:r w:rsidRPr="00AB76F0">
        <w:rPr>
          <w:rFonts w:ascii="Times New Roman" w:eastAsia="標楷體" w:hAnsi="Times New Roman" w:cs="Times New Roman"/>
        </w:rPr>
        <w:t>教育通過整合不</w:t>
      </w:r>
      <w:r w:rsidR="000B445D">
        <w:rPr>
          <w:rFonts w:ascii="Times New Roman" w:eastAsia="標楷體" w:hAnsi="Times New Roman" w:cs="Times New Roman" w:hint="eastAsia"/>
        </w:rPr>
        <w:t>同</w:t>
      </w:r>
      <w:r w:rsidRPr="00AB76F0">
        <w:rPr>
          <w:rFonts w:ascii="Times New Roman" w:eastAsia="標楷體" w:hAnsi="Times New Roman" w:cs="Times New Roman"/>
        </w:rPr>
        <w:t>學科，並應用理論知識解決實際問題，不僅能提升學生的學術成就，還可幫助其發展關鍵技能，從而為提升國家競爭力提供重要支持</w:t>
      </w:r>
      <w:r w:rsidRPr="00AB76F0">
        <w:rPr>
          <w:rFonts w:ascii="Times New Roman" w:eastAsia="標楷體" w:hAnsi="Times New Roman" w:cs="Times New Roman"/>
        </w:rPr>
        <w:t xml:space="preserve"> (Bybee, 2010)</w:t>
      </w:r>
      <w:r w:rsidRPr="00AB76F0">
        <w:rPr>
          <w:rFonts w:ascii="Times New Roman" w:eastAsia="標楷體" w:hAnsi="Times New Roman" w:cs="Times New Roman"/>
        </w:rPr>
        <w:t>。</w:t>
      </w:r>
      <w:r w:rsidRPr="00AB76F0">
        <w:rPr>
          <w:rFonts w:ascii="Times New Roman" w:eastAsia="標楷體" w:hAnsi="Times New Roman" w:cs="Times New Roman"/>
        </w:rPr>
        <w:t xml:space="preserve"> </w:t>
      </w:r>
    </w:p>
    <w:p w14:paraId="5604BA09" w14:textId="77777777" w:rsidR="00AB76F0" w:rsidRPr="00856983" w:rsidRDefault="00AB76F0" w:rsidP="00AB76F0">
      <w:pPr>
        <w:pStyle w:val="a9"/>
        <w:numPr>
          <w:ilvl w:val="0"/>
          <w:numId w:val="42"/>
        </w:numPr>
        <w:jc w:val="both"/>
        <w:rPr>
          <w:rFonts w:ascii="Times New Roman" w:eastAsia="標楷體" w:hAnsi="Times New Roman" w:cs="Times New Roman"/>
          <w:b/>
          <w:bCs/>
        </w:rPr>
      </w:pPr>
      <w:r w:rsidRPr="00856983">
        <w:rPr>
          <w:rFonts w:ascii="Times New Roman" w:eastAsia="標楷體" w:hAnsi="Times New Roman" w:cs="Times New Roman"/>
          <w:b/>
          <w:bCs/>
        </w:rPr>
        <w:t>無人機教育</w:t>
      </w:r>
    </w:p>
    <w:p w14:paraId="69EB115C" w14:textId="6A9B0B2A" w:rsidR="00AB76F0" w:rsidRDefault="00AB76F0" w:rsidP="00AB76F0">
      <w:pPr>
        <w:jc w:val="both"/>
        <w:rPr>
          <w:rFonts w:ascii="Times New Roman" w:eastAsia="標楷體" w:hAnsi="Times New Roman" w:cs="Times New Roman"/>
        </w:rPr>
      </w:pPr>
      <w:r w:rsidRPr="00AB76F0">
        <w:rPr>
          <w:rFonts w:ascii="Times New Roman" w:eastAsia="標楷體" w:hAnsi="Times New Roman" w:cs="Times New Roman"/>
        </w:rPr>
        <w:t>無人機（</w:t>
      </w:r>
      <w:r w:rsidRPr="00AB76F0">
        <w:rPr>
          <w:rFonts w:ascii="Times New Roman" w:eastAsia="標楷體" w:hAnsi="Times New Roman" w:cs="Times New Roman"/>
        </w:rPr>
        <w:t>Drone</w:t>
      </w:r>
      <w:r w:rsidRPr="00AB76F0">
        <w:rPr>
          <w:rFonts w:ascii="Times New Roman" w:eastAsia="標楷體" w:hAnsi="Times New Roman" w:cs="Times New Roman"/>
        </w:rPr>
        <w:t>）又稱為無人飛行載具（</w:t>
      </w:r>
      <w:r w:rsidRPr="00AB76F0">
        <w:rPr>
          <w:rFonts w:ascii="Times New Roman" w:eastAsia="標楷體" w:hAnsi="Times New Roman" w:cs="Times New Roman"/>
        </w:rPr>
        <w:t>UAV, Unmanned Aerial Vehicle</w:t>
      </w:r>
      <w:r w:rsidRPr="00AB76F0">
        <w:rPr>
          <w:rFonts w:ascii="Times New Roman" w:eastAsia="標楷體" w:hAnsi="Times New Roman" w:cs="Times New Roman"/>
        </w:rPr>
        <w:t>），是一種依靠遙控或自動導航系統飛行的航空器。現代無人機的關鍵組件包括動力系統（如電池與馬達）、導航與控制系統（如</w:t>
      </w:r>
      <w:r w:rsidRPr="00AB76F0">
        <w:rPr>
          <w:rFonts w:ascii="Times New Roman" w:eastAsia="標楷體" w:hAnsi="Times New Roman" w:cs="Times New Roman"/>
        </w:rPr>
        <w:t xml:space="preserve"> GPS </w:t>
      </w:r>
      <w:r w:rsidRPr="00AB76F0">
        <w:rPr>
          <w:rFonts w:ascii="Times New Roman" w:eastAsia="標楷體" w:hAnsi="Times New Roman" w:cs="Times New Roman"/>
        </w:rPr>
        <w:t>與</w:t>
      </w:r>
      <w:r w:rsidRPr="00AB76F0">
        <w:rPr>
          <w:rFonts w:ascii="Times New Roman" w:eastAsia="標楷體" w:hAnsi="Times New Roman" w:cs="Times New Roman"/>
        </w:rPr>
        <w:t xml:space="preserve"> IMU </w:t>
      </w:r>
      <w:r w:rsidRPr="00AB76F0">
        <w:rPr>
          <w:rFonts w:ascii="Times New Roman" w:eastAsia="標楷體" w:hAnsi="Times New Roman" w:cs="Times New Roman"/>
        </w:rPr>
        <w:t>感測器）、通訊系統（如無線電波）、以及機載設備（如攝像頭與感測器）。隨著技術進步，無人機在多領域展現了卓越的應用潛力。在教育方面，無人機的設計與應用涵蓋了</w:t>
      </w:r>
      <w:r w:rsidRPr="00AB76F0">
        <w:rPr>
          <w:rFonts w:ascii="Times New Roman" w:eastAsia="標楷體" w:hAnsi="Times New Roman" w:cs="Times New Roman"/>
        </w:rPr>
        <w:t xml:space="preserve"> STEM </w:t>
      </w:r>
      <w:r w:rsidRPr="00AB76F0">
        <w:rPr>
          <w:rFonts w:ascii="Times New Roman" w:eastAsia="標楷體" w:hAnsi="Times New Roman" w:cs="Times New Roman"/>
        </w:rPr>
        <w:t>核心學科的多個主題，學生可以通過學習無人機的飛行原理（如升力、阻力與推進力），掌握基本的航空物理知識，透過實作編程任務（如：</w:t>
      </w:r>
      <w:r w:rsidRPr="00AB76F0">
        <w:rPr>
          <w:rFonts w:ascii="Times New Roman" w:eastAsia="標楷體" w:hAnsi="Times New Roman" w:cs="Times New Roman"/>
        </w:rPr>
        <w:t xml:space="preserve">Scratch </w:t>
      </w:r>
      <w:r w:rsidRPr="00AB76F0">
        <w:rPr>
          <w:rFonts w:ascii="Times New Roman" w:eastAsia="標楷體" w:hAnsi="Times New Roman" w:cs="Times New Roman"/>
        </w:rPr>
        <w:t>積木程式語言或</w:t>
      </w:r>
      <w:r w:rsidRPr="00AB76F0">
        <w:rPr>
          <w:rFonts w:ascii="Times New Roman" w:eastAsia="標楷體" w:hAnsi="Times New Roman" w:cs="Times New Roman"/>
        </w:rPr>
        <w:t xml:space="preserve"> Python</w:t>
      </w:r>
      <w:r w:rsidRPr="00AB76F0">
        <w:rPr>
          <w:rFonts w:ascii="Times New Roman" w:eastAsia="標楷體" w:hAnsi="Times New Roman" w:cs="Times New Roman"/>
        </w:rPr>
        <w:t>），培養解決問題與邏輯思維能力。此外，無人機的實際操作還能增強學生對空間感知與協作能力的理解。無人機的整合為學生提供</w:t>
      </w:r>
      <w:r w:rsidR="005D69FD" w:rsidRPr="005D69FD">
        <w:rPr>
          <w:rFonts w:ascii="Times New Roman" w:eastAsia="標楷體" w:hAnsi="Times New Roman" w:cs="Times New Roman"/>
        </w:rPr>
        <w:t>身歷其境</w:t>
      </w:r>
      <w:r w:rsidRPr="00AB76F0">
        <w:rPr>
          <w:rFonts w:ascii="Times New Roman" w:eastAsia="標楷體" w:hAnsi="Times New Roman" w:cs="Times New Roman"/>
        </w:rPr>
        <w:t>的學習體</w:t>
      </w:r>
      <w:r w:rsidR="005D69FD">
        <w:rPr>
          <w:rFonts w:ascii="Times New Roman" w:eastAsia="標楷體" w:hAnsi="Times New Roman" w:cs="Times New Roman" w:hint="eastAsia"/>
        </w:rPr>
        <w:t>驗</w:t>
      </w:r>
      <w:r w:rsidRPr="00AB76F0">
        <w:rPr>
          <w:rFonts w:ascii="Times New Roman" w:eastAsia="標楷體" w:hAnsi="Times New Roman" w:cs="Times New Roman"/>
        </w:rPr>
        <w:t>，特</w:t>
      </w:r>
      <w:r w:rsidR="005D69FD">
        <w:rPr>
          <w:rFonts w:ascii="Times New Roman" w:eastAsia="標楷體" w:hAnsi="Times New Roman" w:cs="Times New Roman" w:hint="eastAsia"/>
        </w:rPr>
        <w:t>別</w:t>
      </w:r>
      <w:r w:rsidRPr="00AB76F0">
        <w:rPr>
          <w:rFonts w:ascii="Times New Roman" w:eastAsia="標楷體" w:hAnsi="Times New Roman" w:cs="Times New Roman"/>
        </w:rPr>
        <w:t>適</w:t>
      </w:r>
      <w:r w:rsidR="005D69FD">
        <w:rPr>
          <w:rFonts w:ascii="Times New Roman" w:eastAsia="標楷體" w:hAnsi="Times New Roman" w:cs="Times New Roman" w:hint="eastAsia"/>
        </w:rPr>
        <w:t>合</w:t>
      </w:r>
      <w:r w:rsidRPr="00AB76F0">
        <w:rPr>
          <w:rFonts w:ascii="Times New Roman" w:eastAsia="標楷體" w:hAnsi="Times New Roman" w:cs="Times New Roman"/>
        </w:rPr>
        <w:t>是在科學、技術、工程和數學領域，研究顯示，無人機支持的</w:t>
      </w:r>
      <w:r w:rsidRPr="00AB76F0">
        <w:rPr>
          <w:rFonts w:ascii="Times New Roman" w:eastAsia="標楷體" w:hAnsi="Times New Roman" w:cs="Times New Roman"/>
        </w:rPr>
        <w:t xml:space="preserve"> STEM </w:t>
      </w:r>
      <w:r w:rsidRPr="00AB76F0">
        <w:rPr>
          <w:rFonts w:ascii="Times New Roman" w:eastAsia="標楷體" w:hAnsi="Times New Roman" w:cs="Times New Roman"/>
        </w:rPr>
        <w:t>教育採用了多種教學法，例如：體</w:t>
      </w:r>
      <w:r w:rsidR="005D69FD">
        <w:rPr>
          <w:rFonts w:ascii="Times New Roman" w:eastAsia="標楷體" w:hAnsi="Times New Roman" w:cs="Times New Roman" w:hint="eastAsia"/>
        </w:rPr>
        <w:t>驗</w:t>
      </w:r>
      <w:r w:rsidRPr="00AB76F0">
        <w:rPr>
          <w:rFonts w:ascii="Times New Roman" w:eastAsia="標楷體" w:hAnsi="Times New Roman" w:cs="Times New Roman"/>
        </w:rPr>
        <w:t>式學習和專案導向學習，這些方法有助於提</w:t>
      </w:r>
      <w:r w:rsidRPr="00AB76F0">
        <w:rPr>
          <w:rFonts w:ascii="Times New Roman" w:eastAsia="標楷體" w:hAnsi="Times New Roman" w:cs="Times New Roman"/>
        </w:rPr>
        <w:lastRenderedPageBreak/>
        <w:t>升學生的學習興趣和</w:t>
      </w:r>
      <w:r w:rsidR="005D69FD">
        <w:rPr>
          <w:rFonts w:ascii="Times New Roman" w:eastAsia="標楷體" w:hAnsi="Times New Roman" w:cs="Times New Roman" w:hint="eastAsia"/>
        </w:rPr>
        <w:t>參</w:t>
      </w:r>
      <w:r w:rsidRPr="00AB76F0">
        <w:rPr>
          <w:rFonts w:ascii="Times New Roman" w:eastAsia="標楷體" w:hAnsi="Times New Roman" w:cs="Times New Roman"/>
        </w:rPr>
        <w:t>與度。</w:t>
      </w:r>
      <w:r w:rsidR="00B80858">
        <w:rPr>
          <w:rFonts w:ascii="Times New Roman" w:eastAsia="標楷體" w:hAnsi="Times New Roman" w:cs="Times New Roman" w:hint="eastAsia"/>
        </w:rPr>
        <w:t>同</w:t>
      </w:r>
      <w:r w:rsidRPr="00AB76F0">
        <w:rPr>
          <w:rFonts w:ascii="Times New Roman" w:eastAsia="標楷體" w:hAnsi="Times New Roman" w:cs="Times New Roman"/>
        </w:rPr>
        <w:t>時，無人機的應用能夠幫助學生發展解決問題的能力，提升對</w:t>
      </w:r>
      <w:r w:rsidRPr="00AB76F0">
        <w:rPr>
          <w:rFonts w:ascii="Times New Roman" w:eastAsia="標楷體" w:hAnsi="Times New Roman" w:cs="Times New Roman"/>
        </w:rPr>
        <w:t xml:space="preserve"> STEM </w:t>
      </w:r>
      <w:r w:rsidRPr="00AB76F0">
        <w:rPr>
          <w:rFonts w:ascii="Times New Roman" w:eastAsia="標楷體" w:hAnsi="Times New Roman" w:cs="Times New Roman"/>
        </w:rPr>
        <w:t>職業的認知，並強化團隊合作和設計能力。此外，學生通過無人機操作和編程，能夠加深對相關技術的實踐理解，這些技能對於未來科技行業的職業發展具有重要意義</w:t>
      </w:r>
      <w:r w:rsidRPr="00AB76F0">
        <w:rPr>
          <w:rFonts w:ascii="Times New Roman" w:eastAsia="標楷體" w:hAnsi="Times New Roman" w:cs="Times New Roman"/>
        </w:rPr>
        <w:t>(Yeung, Yeung, Sun, &amp; Looi, 2024)</w:t>
      </w:r>
      <w:r w:rsidRPr="00AB76F0">
        <w:rPr>
          <w:rFonts w:ascii="Times New Roman" w:eastAsia="標楷體" w:hAnsi="Times New Roman" w:cs="Times New Roman"/>
        </w:rPr>
        <w:t>。</w:t>
      </w:r>
    </w:p>
    <w:p w14:paraId="385D6D2B" w14:textId="7075953C" w:rsidR="00AB76F0" w:rsidRPr="00856983" w:rsidRDefault="00AB76F0" w:rsidP="00AB76F0">
      <w:pPr>
        <w:pStyle w:val="a9"/>
        <w:numPr>
          <w:ilvl w:val="0"/>
          <w:numId w:val="42"/>
        </w:numPr>
        <w:jc w:val="both"/>
        <w:rPr>
          <w:rFonts w:ascii="Times New Roman" w:eastAsia="標楷體" w:hAnsi="Times New Roman" w:cs="Times New Roman"/>
          <w:b/>
          <w:bCs/>
        </w:rPr>
      </w:pPr>
      <w:r w:rsidRPr="00856983">
        <w:rPr>
          <w:rFonts w:ascii="Times New Roman" w:eastAsia="標楷體" w:hAnsi="Times New Roman" w:cs="Times New Roman"/>
          <w:b/>
          <w:bCs/>
        </w:rPr>
        <w:t xml:space="preserve">Dijkstra </w:t>
      </w:r>
      <w:r w:rsidRPr="00856983">
        <w:rPr>
          <w:rFonts w:ascii="Times New Roman" w:eastAsia="標楷體" w:hAnsi="Times New Roman" w:cs="Times New Roman"/>
          <w:b/>
          <w:bCs/>
        </w:rPr>
        <w:t>演算法</w:t>
      </w:r>
    </w:p>
    <w:p w14:paraId="23A78CCD" w14:textId="7CB1A256" w:rsidR="00AB76F0" w:rsidRDefault="00AB76F0" w:rsidP="00AB76F0">
      <w:pPr>
        <w:ind w:firstLine="480"/>
        <w:jc w:val="both"/>
        <w:rPr>
          <w:rFonts w:ascii="Times New Roman" w:eastAsia="標楷體" w:hAnsi="Times New Roman" w:cs="Times New Roman"/>
        </w:rPr>
      </w:pPr>
      <w:r w:rsidRPr="00AB76F0">
        <w:rPr>
          <w:rFonts w:ascii="Times New Roman" w:eastAsia="標楷體" w:hAnsi="Times New Roman" w:cs="Times New Roman"/>
        </w:rPr>
        <w:t xml:space="preserve">Dijkstra </w:t>
      </w:r>
      <w:r w:rsidRPr="00AB76F0">
        <w:rPr>
          <w:rFonts w:ascii="Times New Roman" w:eastAsia="標楷體" w:hAnsi="Times New Roman" w:cs="Times New Roman"/>
        </w:rPr>
        <w:t>演算法是一種圖形式搜尋演算法，其目的是找到從單個源節點到所有其他節點的最短路徑或最佳路徑。該演算法最初由荷蘭計算機科學家</w:t>
      </w:r>
      <w:r w:rsidRPr="00AB76F0">
        <w:rPr>
          <w:rFonts w:ascii="Times New Roman" w:eastAsia="標楷體" w:hAnsi="Times New Roman" w:cs="Times New Roman"/>
        </w:rPr>
        <w:t xml:space="preserve"> Edsger W. Dijkstra </w:t>
      </w:r>
      <w:r w:rsidRPr="00AB76F0">
        <w:rPr>
          <w:rFonts w:ascii="Times New Roman" w:eastAsia="標楷體" w:hAnsi="Times New Roman" w:cs="Times New Roman"/>
        </w:rPr>
        <w:t>於</w:t>
      </w:r>
      <w:r w:rsidRPr="00AB76F0">
        <w:rPr>
          <w:rFonts w:ascii="Times New Roman" w:eastAsia="標楷體" w:hAnsi="Times New Roman" w:cs="Times New Roman"/>
        </w:rPr>
        <w:t xml:space="preserve"> 1956 </w:t>
      </w:r>
      <w:r w:rsidR="000B445D">
        <w:rPr>
          <w:rFonts w:ascii="Times New Roman" w:eastAsia="標楷體" w:hAnsi="Times New Roman" w:cs="Times New Roman" w:hint="eastAsia"/>
        </w:rPr>
        <w:t>年</w:t>
      </w:r>
      <w:r w:rsidRPr="00AB76F0">
        <w:rPr>
          <w:rFonts w:ascii="Times New Roman" w:eastAsia="標楷體" w:hAnsi="Times New Roman" w:cs="Times New Roman"/>
        </w:rPr>
        <w:t>提出，也是目前公認求解最短路徑的高效經典演算法之一。</w:t>
      </w:r>
      <w:r w:rsidRPr="00AB76F0">
        <w:rPr>
          <w:rFonts w:ascii="Times New Roman" w:eastAsia="標楷體" w:hAnsi="Times New Roman" w:cs="Times New Roman"/>
        </w:rPr>
        <w:t xml:space="preserve">Dijkstra </w:t>
      </w:r>
      <w:r w:rsidRPr="00AB76F0">
        <w:rPr>
          <w:rFonts w:ascii="Times New Roman" w:eastAsia="標楷體" w:hAnsi="Times New Roman" w:cs="Times New Roman"/>
        </w:rPr>
        <w:t>演算法的基本思想是通過逐步選取距離源節點最短的節點來擴展最短路徑集合，直到找到所有節點的最短路徑，</w:t>
      </w:r>
      <w:r w:rsidRPr="00AB76F0">
        <w:rPr>
          <w:rFonts w:ascii="Times New Roman" w:eastAsia="標楷體" w:hAnsi="Times New Roman" w:cs="Times New Roman"/>
        </w:rPr>
        <w:t xml:space="preserve">Dijkstra </w:t>
      </w:r>
      <w:r w:rsidRPr="00AB76F0">
        <w:rPr>
          <w:rFonts w:ascii="Times New Roman" w:eastAsia="標楷體" w:hAnsi="Times New Roman" w:cs="Times New Roman"/>
        </w:rPr>
        <w:t>演算法一般對於節點的紀錄有兩種方式，一種用永久和</w:t>
      </w:r>
      <w:r w:rsidR="006F069D" w:rsidRPr="006F069D">
        <w:rPr>
          <w:rFonts w:ascii="Times New Roman" w:eastAsia="標楷體" w:hAnsi="Times New Roman" w:cs="Times New Roman"/>
        </w:rPr>
        <w:t>暫時</w:t>
      </w:r>
      <w:r w:rsidRPr="00AB76F0">
        <w:rPr>
          <w:rFonts w:ascii="Times New Roman" w:eastAsia="標楷體" w:hAnsi="Times New Roman" w:cs="Times New Roman"/>
        </w:rPr>
        <w:t>標號方式，一種是用</w:t>
      </w:r>
      <w:r w:rsidRPr="00AB76F0">
        <w:rPr>
          <w:rFonts w:ascii="Times New Roman" w:eastAsia="標楷體" w:hAnsi="Times New Roman" w:cs="Times New Roman"/>
        </w:rPr>
        <w:t xml:space="preserve"> OPEN</w:t>
      </w:r>
      <w:r w:rsidRPr="00AB76F0">
        <w:rPr>
          <w:rFonts w:ascii="Times New Roman" w:eastAsia="標楷體" w:hAnsi="Times New Roman" w:cs="Times New Roman"/>
        </w:rPr>
        <w:t>、</w:t>
      </w:r>
      <w:r w:rsidRPr="00AB76F0">
        <w:rPr>
          <w:rFonts w:ascii="Times New Roman" w:eastAsia="標楷體" w:hAnsi="Times New Roman" w:cs="Times New Roman"/>
        </w:rPr>
        <w:t xml:space="preserve">CLOSE </w:t>
      </w:r>
      <w:r w:rsidR="003453A7">
        <w:rPr>
          <w:rFonts w:ascii="Times New Roman" w:eastAsia="標楷體" w:hAnsi="Times New Roman" w:cs="Times New Roman" w:hint="eastAsia"/>
        </w:rPr>
        <w:t>表示</w:t>
      </w:r>
      <w:r w:rsidRPr="00AB76F0">
        <w:rPr>
          <w:rFonts w:ascii="Times New Roman" w:eastAsia="標楷體" w:hAnsi="Times New Roman" w:cs="Times New Roman"/>
        </w:rPr>
        <w:t>方式，其搜尋過程簡介如下所述：</w:t>
      </w:r>
    </w:p>
    <w:p w14:paraId="70484C83" w14:textId="5FD6439F" w:rsidR="00AB76F0" w:rsidRDefault="00AB76F0" w:rsidP="00AB76F0">
      <w:pPr>
        <w:jc w:val="both"/>
        <w:rPr>
          <w:rFonts w:ascii="Times New Roman" w:eastAsia="標楷體" w:hAnsi="Times New Roman" w:cs="Times New Roman"/>
        </w:rPr>
      </w:pPr>
      <w:r w:rsidRPr="00AB76F0">
        <w:rPr>
          <w:rFonts w:ascii="Times New Roman" w:eastAsia="標楷體" w:hAnsi="Times New Roman" w:cs="Times New Roman"/>
        </w:rPr>
        <w:t xml:space="preserve">1. </w:t>
      </w:r>
      <w:r w:rsidRPr="00AB76F0">
        <w:rPr>
          <w:rFonts w:ascii="Times New Roman" w:eastAsia="標楷體" w:hAnsi="Times New Roman" w:cs="Times New Roman"/>
        </w:rPr>
        <w:t>初始化距離數組，將源節點的距離設置為</w:t>
      </w:r>
      <w:r w:rsidRPr="00AB76F0">
        <w:rPr>
          <w:rFonts w:ascii="Times New Roman" w:eastAsia="標楷體" w:hAnsi="Times New Roman" w:cs="Times New Roman"/>
        </w:rPr>
        <w:t xml:space="preserve"> 0</w:t>
      </w:r>
      <w:r w:rsidRPr="00AB76F0">
        <w:rPr>
          <w:rFonts w:ascii="Times New Roman" w:eastAsia="標楷體" w:hAnsi="Times New Roman" w:cs="Times New Roman"/>
        </w:rPr>
        <w:t>。其他節點的距離設置為無</w:t>
      </w:r>
      <w:r w:rsidR="003B62E1">
        <w:rPr>
          <w:rFonts w:ascii="Times New Roman" w:eastAsia="標楷體" w:hAnsi="Times New Roman" w:cs="Times New Roman" w:hint="eastAsia"/>
        </w:rPr>
        <w:t>限</w:t>
      </w:r>
      <w:r w:rsidRPr="00AB76F0">
        <w:rPr>
          <w:rFonts w:ascii="Times New Roman" w:eastAsia="標楷體" w:hAnsi="Times New Roman" w:cs="Times New Roman"/>
        </w:rPr>
        <w:t>大。</w:t>
      </w:r>
      <w:r w:rsidRPr="00AB76F0">
        <w:rPr>
          <w:rFonts w:ascii="Times New Roman" w:eastAsia="標楷體" w:hAnsi="Times New Roman" w:cs="Times New Roman"/>
        </w:rPr>
        <w:t xml:space="preserve">2. </w:t>
      </w:r>
      <w:r w:rsidRPr="00AB76F0">
        <w:rPr>
          <w:rFonts w:ascii="Times New Roman" w:eastAsia="標楷體" w:hAnsi="Times New Roman" w:cs="Times New Roman"/>
        </w:rPr>
        <w:t>選擇距離最小的節點，將其添加到「已訪問」集合中。</w:t>
      </w:r>
    </w:p>
    <w:p w14:paraId="24C8700B" w14:textId="7E116D43" w:rsidR="00AB76F0" w:rsidRDefault="00AB76F0" w:rsidP="00AB76F0">
      <w:pPr>
        <w:jc w:val="both"/>
        <w:rPr>
          <w:rFonts w:ascii="Times New Roman" w:eastAsia="標楷體" w:hAnsi="Times New Roman" w:cs="Times New Roman"/>
        </w:rPr>
      </w:pPr>
      <w:r w:rsidRPr="00AB76F0">
        <w:rPr>
          <w:rFonts w:ascii="Times New Roman" w:eastAsia="標楷體" w:hAnsi="Times New Roman" w:cs="Times New Roman"/>
        </w:rPr>
        <w:t xml:space="preserve">3. </w:t>
      </w:r>
      <w:r w:rsidRPr="00AB76F0">
        <w:rPr>
          <w:rFonts w:ascii="Times New Roman" w:eastAsia="標楷體" w:hAnsi="Times New Roman" w:cs="Times New Roman"/>
        </w:rPr>
        <w:t>對於被選擇節點的所有相鄰節點，更新其距離，如果經過當前節點到達這些節點的距離比原先設置的距離小，則更新距離。</w:t>
      </w:r>
    </w:p>
    <w:p w14:paraId="0884CD1E" w14:textId="77777777" w:rsidR="00AB76F0" w:rsidRDefault="00AB76F0" w:rsidP="00AB76F0">
      <w:pPr>
        <w:jc w:val="both"/>
        <w:rPr>
          <w:rFonts w:ascii="Times New Roman" w:eastAsia="標楷體" w:hAnsi="Times New Roman" w:cs="Times New Roman"/>
        </w:rPr>
      </w:pPr>
      <w:r w:rsidRPr="00AB76F0">
        <w:rPr>
          <w:rFonts w:ascii="Times New Roman" w:eastAsia="標楷體" w:hAnsi="Times New Roman" w:cs="Times New Roman"/>
        </w:rPr>
        <w:t xml:space="preserve">4. </w:t>
      </w:r>
      <w:r w:rsidRPr="00AB76F0">
        <w:rPr>
          <w:rFonts w:ascii="Times New Roman" w:eastAsia="標楷體" w:hAnsi="Times New Roman" w:cs="Times New Roman"/>
        </w:rPr>
        <w:t>重複步驟</w:t>
      </w:r>
      <w:r w:rsidRPr="00AB76F0">
        <w:rPr>
          <w:rFonts w:ascii="Times New Roman" w:eastAsia="標楷體" w:hAnsi="Times New Roman" w:cs="Times New Roman"/>
        </w:rPr>
        <w:t xml:space="preserve"> 2 </w:t>
      </w:r>
      <w:r w:rsidRPr="00AB76F0">
        <w:rPr>
          <w:rFonts w:ascii="Times New Roman" w:eastAsia="標楷體" w:hAnsi="Times New Roman" w:cs="Times New Roman"/>
        </w:rPr>
        <w:t>和</w:t>
      </w:r>
      <w:r w:rsidRPr="00AB76F0">
        <w:rPr>
          <w:rFonts w:ascii="Times New Roman" w:eastAsia="標楷體" w:hAnsi="Times New Roman" w:cs="Times New Roman"/>
        </w:rPr>
        <w:t xml:space="preserve"> 3</w:t>
      </w:r>
      <w:r w:rsidRPr="00AB76F0">
        <w:rPr>
          <w:rFonts w:ascii="Times New Roman" w:eastAsia="標楷體" w:hAnsi="Times New Roman" w:cs="Times New Roman"/>
        </w:rPr>
        <w:t>，直到所有節點都被訪問過。</w:t>
      </w:r>
    </w:p>
    <w:p w14:paraId="220E0048" w14:textId="39ED0B45" w:rsidR="00BC6729" w:rsidRDefault="00AB76F0" w:rsidP="00AB76F0">
      <w:pPr>
        <w:ind w:firstLine="480"/>
        <w:jc w:val="both"/>
        <w:rPr>
          <w:rFonts w:ascii="Times New Roman" w:eastAsia="標楷體" w:hAnsi="Times New Roman" w:cs="Times New Roman"/>
        </w:rPr>
      </w:pPr>
      <w:r w:rsidRPr="00AB76F0">
        <w:rPr>
          <w:rFonts w:ascii="Times New Roman" w:eastAsia="標楷體" w:hAnsi="Times New Roman" w:cs="Times New Roman"/>
        </w:rPr>
        <w:t>該演算法使用一個稱為「距離」的數組來存儲從源節點到其他節點的當前最短距離，並使用一個稱為「已訪問」的集合來存儲已經找到最短路徑的節點。圖</w:t>
      </w:r>
      <w:r w:rsidR="00994989">
        <w:rPr>
          <w:rFonts w:ascii="Times New Roman" w:eastAsia="標楷體" w:hAnsi="Times New Roman" w:cs="Times New Roman" w:hint="eastAsia"/>
        </w:rPr>
        <w:t>2</w:t>
      </w:r>
      <w:r w:rsidRPr="00AB76F0">
        <w:rPr>
          <w:rFonts w:ascii="Times New Roman" w:eastAsia="標楷體" w:hAnsi="Times New Roman" w:cs="Times New Roman"/>
        </w:rPr>
        <w:t xml:space="preserve"> </w:t>
      </w:r>
      <w:r w:rsidRPr="00AB76F0">
        <w:rPr>
          <w:rFonts w:ascii="Times New Roman" w:eastAsia="標楷體" w:hAnsi="Times New Roman" w:cs="Times New Roman"/>
        </w:rPr>
        <w:t>是一個簡單的路徑演算例題</w:t>
      </w:r>
      <w:r w:rsidRPr="00AB76F0">
        <w:rPr>
          <w:rFonts w:ascii="Times New Roman" w:eastAsia="標楷體" w:hAnsi="Times New Roman" w:cs="Times New Roman"/>
        </w:rPr>
        <w:t>(</w:t>
      </w:r>
      <w:r w:rsidRPr="00AB76F0">
        <w:rPr>
          <w:rFonts w:ascii="Times New Roman" w:eastAsia="標楷體" w:hAnsi="Times New Roman" w:cs="Times New Roman"/>
        </w:rPr>
        <w:t>顏重功，</w:t>
      </w:r>
      <w:r w:rsidRPr="00AB76F0">
        <w:rPr>
          <w:rFonts w:ascii="Times New Roman" w:eastAsia="標楷體" w:hAnsi="Times New Roman" w:cs="Times New Roman"/>
        </w:rPr>
        <w:t>2016)</w:t>
      </w:r>
      <w:r w:rsidRPr="00AB76F0">
        <w:rPr>
          <w:rFonts w:ascii="Times New Roman" w:eastAsia="標楷體" w:hAnsi="Times New Roman" w:cs="Times New Roman"/>
        </w:rPr>
        <w:t>。使用</w:t>
      </w:r>
      <w:r w:rsidRPr="00AB76F0">
        <w:rPr>
          <w:rFonts w:ascii="Times New Roman" w:eastAsia="標楷體" w:hAnsi="Times New Roman" w:cs="Times New Roman"/>
        </w:rPr>
        <w:t xml:space="preserve"> Dijkstra </w:t>
      </w:r>
      <w:r w:rsidRPr="00AB76F0">
        <w:rPr>
          <w:rFonts w:ascii="Times New Roman" w:eastAsia="標楷體" w:hAnsi="Times New Roman" w:cs="Times New Roman"/>
        </w:rPr>
        <w:t>演算法找到從源節點</w:t>
      </w:r>
      <w:r w:rsidRPr="00AB76F0">
        <w:rPr>
          <w:rFonts w:ascii="Times New Roman" w:eastAsia="標楷體" w:hAnsi="Times New Roman" w:cs="Times New Roman"/>
        </w:rPr>
        <w:t xml:space="preserve"> v4 </w:t>
      </w:r>
      <w:r w:rsidRPr="00AB76F0">
        <w:rPr>
          <w:rFonts w:ascii="Times New Roman" w:eastAsia="標楷體" w:hAnsi="Times New Roman" w:cs="Times New Roman"/>
        </w:rPr>
        <w:t>到其他節點的最短路徑，</w:t>
      </w:r>
      <w:r w:rsidRPr="00AB76F0">
        <w:rPr>
          <w:rFonts w:ascii="Times New Roman" w:eastAsia="標楷體" w:hAnsi="Times New Roman" w:cs="Times New Roman"/>
        </w:rPr>
        <w:t>N(v)</w:t>
      </w:r>
      <w:r w:rsidRPr="00AB76F0">
        <w:rPr>
          <w:rFonts w:ascii="Times New Roman" w:eastAsia="標楷體" w:hAnsi="Times New Roman" w:cs="Times New Roman"/>
        </w:rPr>
        <w:t>代表任意頂點</w:t>
      </w:r>
      <w:r w:rsidRPr="00AB76F0">
        <w:rPr>
          <w:rFonts w:ascii="Times New Roman" w:eastAsia="標楷體" w:hAnsi="Times New Roman" w:cs="Times New Roman"/>
        </w:rPr>
        <w:t xml:space="preserve"> V </w:t>
      </w:r>
      <w:r w:rsidRPr="00AB76F0">
        <w:rPr>
          <w:rFonts w:ascii="Times New Roman" w:eastAsia="標楷體" w:hAnsi="Times New Roman" w:cs="Times New Roman"/>
        </w:rPr>
        <w:t>鄰居之集合，以下會用到這個符號。在各步驟中，陣列</w:t>
      </w:r>
      <w:r w:rsidRPr="00AB76F0">
        <w:rPr>
          <w:rFonts w:ascii="Times New Roman" w:eastAsia="標楷體" w:hAnsi="Times New Roman" w:cs="Times New Roman"/>
        </w:rPr>
        <w:t xml:space="preserve"> d </w:t>
      </w:r>
      <w:r w:rsidRPr="00AB76F0">
        <w:rPr>
          <w:rFonts w:ascii="Times New Roman" w:eastAsia="標楷體" w:hAnsi="Times New Roman" w:cs="Times New Roman"/>
        </w:rPr>
        <w:t>記載到該步驟為止，從出發頂點</w:t>
      </w:r>
      <w:r w:rsidRPr="00AB76F0">
        <w:rPr>
          <w:rFonts w:ascii="Times New Roman" w:eastAsia="標楷體" w:hAnsi="Times New Roman" w:cs="Times New Roman"/>
        </w:rPr>
        <w:t xml:space="preserve"> V4 </w:t>
      </w:r>
      <w:r w:rsidRPr="00AB76F0">
        <w:rPr>
          <w:rFonts w:ascii="Times New Roman" w:eastAsia="標楷體" w:hAnsi="Times New Roman" w:cs="Times New Roman"/>
        </w:rPr>
        <w:t>到所有頂點目前的距離值。若已確定</w:t>
      </w:r>
      <w:r w:rsidRPr="00AB76F0">
        <w:rPr>
          <w:rFonts w:ascii="Times New Roman" w:eastAsia="標楷體" w:hAnsi="Times New Roman" w:cs="Times New Roman"/>
        </w:rPr>
        <w:t xml:space="preserve"> V4 </w:t>
      </w:r>
      <w:r w:rsidRPr="00AB76F0">
        <w:rPr>
          <w:rFonts w:ascii="Times New Roman" w:eastAsia="標楷體" w:hAnsi="Times New Roman" w:cs="Times New Roman"/>
        </w:rPr>
        <w:t>到某頂點</w:t>
      </w:r>
      <w:r w:rsidRPr="00AB76F0">
        <w:rPr>
          <w:rFonts w:ascii="Times New Roman" w:eastAsia="標楷體" w:hAnsi="Times New Roman" w:cs="Times New Roman"/>
        </w:rPr>
        <w:t xml:space="preserve"> u </w:t>
      </w:r>
      <w:r w:rsidRPr="00AB76F0">
        <w:rPr>
          <w:rFonts w:ascii="Times New Roman" w:eastAsia="標楷體" w:hAnsi="Times New Roman" w:cs="Times New Roman"/>
        </w:rPr>
        <w:t>的最短路徑我們就將</w:t>
      </w:r>
      <w:r w:rsidRPr="00AB76F0">
        <w:rPr>
          <w:rFonts w:ascii="Times New Roman" w:eastAsia="標楷體" w:hAnsi="Times New Roman" w:cs="Times New Roman"/>
        </w:rPr>
        <w:t xml:space="preserve"> u </w:t>
      </w:r>
      <w:r w:rsidRPr="00AB76F0">
        <w:rPr>
          <w:rFonts w:ascii="Times New Roman" w:eastAsia="標楷體" w:hAnsi="Times New Roman" w:cs="Times New Roman"/>
        </w:rPr>
        <w:t>放入集合</w:t>
      </w:r>
      <w:r w:rsidRPr="00AB76F0">
        <w:rPr>
          <w:rFonts w:ascii="Times New Roman" w:eastAsia="標楷體" w:hAnsi="Times New Roman" w:cs="Times New Roman"/>
        </w:rPr>
        <w:t xml:space="preserve"> H </w:t>
      </w:r>
      <w:r w:rsidRPr="00AB76F0">
        <w:rPr>
          <w:rFonts w:ascii="Times New Roman" w:eastAsia="標楷體" w:hAnsi="Times New Roman" w:cs="Times New Roman"/>
        </w:rPr>
        <w:t>中。另</w:t>
      </w:r>
      <w:r w:rsidR="001C34E6">
        <w:rPr>
          <w:rFonts w:ascii="Times New Roman" w:eastAsia="標楷體" w:hAnsi="Times New Roman" w:cs="Times New Roman" w:hint="eastAsia"/>
        </w:rPr>
        <w:t xml:space="preserve"> </w:t>
      </w:r>
      <w:r w:rsidRPr="00AB76F0">
        <w:rPr>
          <w:rFonts w:ascii="Times New Roman" w:eastAsia="標楷體" w:hAnsi="Times New Roman" w:cs="Times New Roman"/>
        </w:rPr>
        <w:t>Q=V-H</w:t>
      </w:r>
      <w:r w:rsidRPr="00AB76F0">
        <w:rPr>
          <w:rFonts w:ascii="Times New Roman" w:eastAsia="標楷體" w:hAnsi="Times New Roman" w:cs="Times New Roman"/>
        </w:rPr>
        <w:t>，則</w:t>
      </w:r>
      <w:r w:rsidRPr="00AB76F0">
        <w:rPr>
          <w:rFonts w:ascii="Times New Roman" w:eastAsia="標楷體" w:hAnsi="Times New Roman" w:cs="Times New Roman"/>
        </w:rPr>
        <w:t xml:space="preserve"> Q </w:t>
      </w:r>
      <w:r w:rsidRPr="00AB76F0">
        <w:rPr>
          <w:rFonts w:ascii="Times New Roman" w:eastAsia="標楷體" w:hAnsi="Times New Roman" w:cs="Times New Roman"/>
        </w:rPr>
        <w:t>集合中的頂點表示尚待求出</w:t>
      </w:r>
      <w:r w:rsidRPr="00AB76F0">
        <w:rPr>
          <w:rFonts w:ascii="Times New Roman" w:eastAsia="標楷體" w:hAnsi="Times New Roman" w:cs="Times New Roman"/>
        </w:rPr>
        <w:t xml:space="preserve"> v4 </w:t>
      </w:r>
      <w:r w:rsidRPr="00AB76F0">
        <w:rPr>
          <w:rFonts w:ascii="Times New Roman" w:eastAsia="標楷體" w:hAnsi="Times New Roman" w:cs="Times New Roman"/>
        </w:rPr>
        <w:t>到他們間的最短路徑，依此想法，</w:t>
      </w:r>
      <w:r w:rsidRPr="00AB76F0">
        <w:rPr>
          <w:rFonts w:ascii="Times New Roman" w:eastAsia="標楷體" w:hAnsi="Times New Roman" w:cs="Times New Roman"/>
        </w:rPr>
        <w:t xml:space="preserve"> </w:t>
      </w:r>
      <w:r w:rsidRPr="00AB76F0">
        <w:rPr>
          <w:rFonts w:ascii="Times New Roman" w:eastAsia="標楷體" w:hAnsi="Times New Roman" w:cs="Times New Roman"/>
        </w:rPr>
        <w:t>陣列</w:t>
      </w:r>
      <w:r w:rsidRPr="00AB76F0">
        <w:rPr>
          <w:rFonts w:ascii="Times New Roman" w:eastAsia="標楷體" w:hAnsi="Times New Roman" w:cs="Times New Roman"/>
        </w:rPr>
        <w:t xml:space="preserve"> d </w:t>
      </w:r>
      <w:r w:rsidRPr="00AB76F0">
        <w:rPr>
          <w:rFonts w:ascii="Times New Roman" w:eastAsia="標楷體" w:hAnsi="Times New Roman" w:cs="Times New Roman"/>
        </w:rPr>
        <w:t>的初始值如表</w:t>
      </w:r>
      <w:r w:rsidRPr="00AB76F0">
        <w:rPr>
          <w:rFonts w:ascii="Times New Roman" w:eastAsia="標楷體" w:hAnsi="Times New Roman" w:cs="Times New Roman"/>
        </w:rPr>
        <w:t xml:space="preserve"> </w:t>
      </w:r>
      <w:r w:rsidR="00EF3A54">
        <w:rPr>
          <w:rFonts w:ascii="Times New Roman" w:eastAsia="標楷體" w:hAnsi="Times New Roman" w:cs="Times New Roman" w:hint="eastAsia"/>
        </w:rPr>
        <w:t>1</w:t>
      </w:r>
      <w:r w:rsidRPr="00AB76F0">
        <w:rPr>
          <w:rFonts w:ascii="Times New Roman" w:eastAsia="標楷體" w:hAnsi="Times New Roman" w:cs="Times New Roman"/>
        </w:rPr>
        <w:t xml:space="preserve"> </w:t>
      </w:r>
      <w:r w:rsidRPr="00AB76F0">
        <w:rPr>
          <w:rFonts w:ascii="Times New Roman" w:eastAsia="標楷體" w:hAnsi="Times New Roman" w:cs="Times New Roman"/>
        </w:rPr>
        <w:t>所示。</w:t>
      </w:r>
    </w:p>
    <w:p w14:paraId="68FB7978" w14:textId="24963060" w:rsidR="00995746" w:rsidRDefault="00995746" w:rsidP="00995746">
      <w:pPr>
        <w:jc w:val="center"/>
        <w:rPr>
          <w:rFonts w:ascii="Times New Roman" w:eastAsia="標楷體" w:hAnsi="Times New Roman" w:cs="Times New Roman"/>
        </w:rPr>
      </w:pPr>
      <w:r w:rsidRPr="00995746">
        <w:rPr>
          <w:rFonts w:ascii="Times New Roman" w:eastAsia="標楷體" w:hAnsi="Times New Roman" w:cs="Times New Roman"/>
          <w:noProof/>
        </w:rPr>
        <w:lastRenderedPageBreak/>
        <w:drawing>
          <wp:inline distT="0" distB="0" distL="0" distR="0" wp14:anchorId="30CA865A" wp14:editId="09628348">
            <wp:extent cx="5274310" cy="3209290"/>
            <wp:effectExtent l="0" t="0" r="2540" b="0"/>
            <wp:docPr id="1796219395" name="圖片 1" descr="一張含有 行, 圖表,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9395" name="圖片 1" descr="一張含有 行, 圖表, 圓形 的圖片&#10;&#10;AI 產生的內容可能不正確。"/>
                    <pic:cNvPicPr/>
                  </pic:nvPicPr>
                  <pic:blipFill>
                    <a:blip r:embed="rId8"/>
                    <a:stretch>
                      <a:fillRect/>
                    </a:stretch>
                  </pic:blipFill>
                  <pic:spPr>
                    <a:xfrm>
                      <a:off x="0" y="0"/>
                      <a:ext cx="5274310" cy="3209290"/>
                    </a:xfrm>
                    <a:prstGeom prst="rect">
                      <a:avLst/>
                    </a:prstGeom>
                  </pic:spPr>
                </pic:pic>
              </a:graphicData>
            </a:graphic>
          </wp:inline>
        </w:drawing>
      </w:r>
    </w:p>
    <w:p w14:paraId="42E15854" w14:textId="10E9E140" w:rsidR="00995746" w:rsidRDefault="00995746" w:rsidP="00995746">
      <w:pPr>
        <w:jc w:val="center"/>
        <w:rPr>
          <w:rFonts w:ascii="Times New Roman" w:eastAsia="標楷體" w:hAnsi="Times New Roman" w:cs="Times New Roman"/>
        </w:rPr>
      </w:pPr>
      <w:r w:rsidRPr="00995746">
        <w:rPr>
          <w:rFonts w:ascii="Times New Roman" w:eastAsia="標楷體" w:hAnsi="Times New Roman" w:cs="Times New Roman"/>
        </w:rPr>
        <w:t>圖</w:t>
      </w:r>
      <w:r w:rsidRPr="00995746">
        <w:rPr>
          <w:rFonts w:ascii="Times New Roman" w:eastAsia="標楷體" w:hAnsi="Times New Roman" w:cs="Times New Roman"/>
        </w:rPr>
        <w:t xml:space="preserve"> </w:t>
      </w:r>
      <w:r>
        <w:rPr>
          <w:rFonts w:ascii="Times New Roman" w:eastAsia="標楷體" w:hAnsi="Times New Roman" w:cs="Times New Roman" w:hint="eastAsia"/>
        </w:rPr>
        <w:t>2</w:t>
      </w:r>
      <w:r w:rsidRPr="00995746">
        <w:rPr>
          <w:rFonts w:ascii="Times New Roman" w:eastAsia="標楷體" w:hAnsi="Times New Roman" w:cs="Times New Roman"/>
        </w:rPr>
        <w:t xml:space="preserve">. Dijkstra </w:t>
      </w:r>
      <w:r w:rsidRPr="00995746">
        <w:rPr>
          <w:rFonts w:ascii="Times New Roman" w:eastAsia="標楷體" w:hAnsi="Times New Roman" w:cs="Times New Roman"/>
        </w:rPr>
        <w:t>路徑演算法</w:t>
      </w:r>
    </w:p>
    <w:p w14:paraId="42BE6838" w14:textId="7F81D626"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表</w:t>
      </w:r>
      <w:r w:rsidRPr="005A233A">
        <w:rPr>
          <w:rFonts w:ascii="Times New Roman" w:eastAsia="標楷體" w:hAnsi="Times New Roman" w:cs="Times New Roman"/>
        </w:rPr>
        <w:t xml:space="preserve"> </w:t>
      </w:r>
      <w:r w:rsidR="00EF3A54">
        <w:rPr>
          <w:rFonts w:ascii="Times New Roman" w:eastAsia="標楷體" w:hAnsi="Times New Roman" w:cs="Times New Roman" w:hint="eastAsia"/>
        </w:rPr>
        <w:t>1</w:t>
      </w:r>
      <w:r w:rsidRPr="005A233A">
        <w:rPr>
          <w:rFonts w:ascii="Times New Roman" w:eastAsia="標楷體" w:hAnsi="Times New Roman" w:cs="Times New Roman"/>
        </w:rPr>
        <w:t xml:space="preserve">. </w:t>
      </w:r>
      <w:r w:rsidRPr="005A233A">
        <w:rPr>
          <w:rFonts w:ascii="Times New Roman" w:eastAsia="標楷體" w:hAnsi="Times New Roman" w:cs="Times New Roman"/>
        </w:rPr>
        <w:t>陣列</w:t>
      </w:r>
      <w:r w:rsidRPr="005A233A">
        <w:rPr>
          <w:rFonts w:ascii="Times New Roman" w:eastAsia="標楷體" w:hAnsi="Times New Roman" w:cs="Times New Roman"/>
        </w:rPr>
        <w:t xml:space="preserve"> d </w:t>
      </w:r>
      <w:r w:rsidRPr="005A233A">
        <w:rPr>
          <w:rFonts w:ascii="Times New Roman" w:eastAsia="標楷體" w:hAnsi="Times New Roman" w:cs="Times New Roman"/>
        </w:rPr>
        <w:t>的初始值</w:t>
      </w:r>
    </w:p>
    <w:tbl>
      <w:tblPr>
        <w:tblStyle w:val="af2"/>
        <w:tblW w:w="8868" w:type="dxa"/>
        <w:tblInd w:w="-5" w:type="dxa"/>
        <w:tblLook w:val="04A0" w:firstRow="1" w:lastRow="0" w:firstColumn="1" w:lastColumn="0" w:noHBand="0" w:noVBand="1"/>
      </w:tblPr>
      <w:tblGrid>
        <w:gridCol w:w="1608"/>
        <w:gridCol w:w="1036"/>
        <w:gridCol w:w="1037"/>
        <w:gridCol w:w="1037"/>
        <w:gridCol w:w="1037"/>
        <w:gridCol w:w="1037"/>
        <w:gridCol w:w="1038"/>
        <w:gridCol w:w="1038"/>
      </w:tblGrid>
      <w:tr w:rsidR="005A233A" w14:paraId="63973A67" w14:textId="52461E4B" w:rsidTr="00AE083B">
        <w:tc>
          <w:tcPr>
            <w:tcW w:w="1608" w:type="dxa"/>
          </w:tcPr>
          <w:p w14:paraId="58D0A3A0" w14:textId="77335721"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頂點</w:t>
            </w:r>
            <w:r w:rsidRPr="005A233A">
              <w:rPr>
                <w:rFonts w:ascii="Times New Roman" w:eastAsia="標楷體" w:hAnsi="Times New Roman" w:cs="Times New Roman"/>
              </w:rPr>
              <w:t xml:space="preserve"> x</w:t>
            </w:r>
          </w:p>
        </w:tc>
        <w:tc>
          <w:tcPr>
            <w:tcW w:w="1036" w:type="dxa"/>
          </w:tcPr>
          <w:p w14:paraId="57222244" w14:textId="3B88BCC9"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V1</w:t>
            </w:r>
          </w:p>
        </w:tc>
        <w:tc>
          <w:tcPr>
            <w:tcW w:w="1037" w:type="dxa"/>
          </w:tcPr>
          <w:p w14:paraId="53896F2E" w14:textId="1BC0274E"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V</w:t>
            </w:r>
            <w:r>
              <w:rPr>
                <w:rFonts w:ascii="Times New Roman" w:eastAsia="標楷體" w:hAnsi="Times New Roman" w:cs="Times New Roman" w:hint="eastAsia"/>
              </w:rPr>
              <w:t>2</w:t>
            </w:r>
          </w:p>
        </w:tc>
        <w:tc>
          <w:tcPr>
            <w:tcW w:w="1037" w:type="dxa"/>
          </w:tcPr>
          <w:p w14:paraId="5A7B27CD" w14:textId="574AE865"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V</w:t>
            </w:r>
            <w:r>
              <w:rPr>
                <w:rFonts w:ascii="Times New Roman" w:eastAsia="標楷體" w:hAnsi="Times New Roman" w:cs="Times New Roman" w:hint="eastAsia"/>
              </w:rPr>
              <w:t>3</w:t>
            </w:r>
          </w:p>
        </w:tc>
        <w:tc>
          <w:tcPr>
            <w:tcW w:w="1037" w:type="dxa"/>
          </w:tcPr>
          <w:p w14:paraId="41B2D97C" w14:textId="307D94E6"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V</w:t>
            </w:r>
            <w:r>
              <w:rPr>
                <w:rFonts w:ascii="Times New Roman" w:eastAsia="標楷體" w:hAnsi="Times New Roman" w:cs="Times New Roman" w:hint="eastAsia"/>
              </w:rPr>
              <w:t>4</w:t>
            </w:r>
          </w:p>
        </w:tc>
        <w:tc>
          <w:tcPr>
            <w:tcW w:w="1037" w:type="dxa"/>
          </w:tcPr>
          <w:p w14:paraId="054E471D" w14:textId="367C6E51"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V</w:t>
            </w:r>
            <w:r>
              <w:rPr>
                <w:rFonts w:ascii="Times New Roman" w:eastAsia="標楷體" w:hAnsi="Times New Roman" w:cs="Times New Roman" w:hint="eastAsia"/>
              </w:rPr>
              <w:t>5</w:t>
            </w:r>
          </w:p>
        </w:tc>
        <w:tc>
          <w:tcPr>
            <w:tcW w:w="1038" w:type="dxa"/>
          </w:tcPr>
          <w:p w14:paraId="270AC794" w14:textId="72EA2A24"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V</w:t>
            </w:r>
            <w:r>
              <w:rPr>
                <w:rFonts w:ascii="Times New Roman" w:eastAsia="標楷體" w:hAnsi="Times New Roman" w:cs="Times New Roman" w:hint="eastAsia"/>
              </w:rPr>
              <w:t>6</w:t>
            </w:r>
          </w:p>
        </w:tc>
        <w:tc>
          <w:tcPr>
            <w:tcW w:w="1038" w:type="dxa"/>
          </w:tcPr>
          <w:p w14:paraId="67050E51" w14:textId="7C62B93F"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V</w:t>
            </w:r>
            <w:r>
              <w:rPr>
                <w:rFonts w:ascii="Times New Roman" w:eastAsia="標楷體" w:hAnsi="Times New Roman" w:cs="Times New Roman" w:hint="eastAsia"/>
              </w:rPr>
              <w:t>7</w:t>
            </w:r>
          </w:p>
        </w:tc>
      </w:tr>
      <w:tr w:rsidR="005A233A" w14:paraId="7D958F47" w14:textId="56B16BAA" w:rsidTr="00AE083B">
        <w:tc>
          <w:tcPr>
            <w:tcW w:w="1608" w:type="dxa"/>
          </w:tcPr>
          <w:p w14:paraId="3BA85FC1" w14:textId="253F8542" w:rsidR="005A233A" w:rsidRDefault="005A233A" w:rsidP="00995746">
            <w:pPr>
              <w:jc w:val="center"/>
              <w:rPr>
                <w:rFonts w:ascii="Times New Roman" w:eastAsia="標楷體" w:hAnsi="Times New Roman" w:cs="Times New Roman"/>
              </w:rPr>
            </w:pPr>
            <w:r w:rsidRPr="005A233A">
              <w:rPr>
                <w:rFonts w:ascii="Times New Roman" w:eastAsia="標楷體" w:hAnsi="Times New Roman" w:cs="Times New Roman"/>
              </w:rPr>
              <w:t>距離值</w:t>
            </w:r>
            <w:r w:rsidRPr="005A233A">
              <w:rPr>
                <w:rFonts w:ascii="Times New Roman" w:eastAsia="標楷體" w:hAnsi="Times New Roman" w:cs="Times New Roman"/>
              </w:rPr>
              <w:t xml:space="preserve"> d(x)</w:t>
            </w:r>
          </w:p>
        </w:tc>
        <w:tc>
          <w:tcPr>
            <w:tcW w:w="1036" w:type="dxa"/>
          </w:tcPr>
          <w:p w14:paraId="456E3CE4" w14:textId="108AE012" w:rsidR="005A233A" w:rsidRDefault="00A47DBE" w:rsidP="00995746">
            <w:pPr>
              <w:jc w:val="center"/>
              <w:rPr>
                <w:rFonts w:ascii="Times New Roman" w:eastAsia="標楷體" w:hAnsi="Times New Roman" w:cs="Times New Roman"/>
              </w:rPr>
            </w:pPr>
            <w:r w:rsidRPr="00A47DBE">
              <w:rPr>
                <w:rFonts w:ascii="Times New Roman" w:eastAsia="標楷體" w:hAnsi="Times New Roman" w:cs="Times New Roman"/>
              </w:rPr>
              <w:t>∞</w:t>
            </w:r>
          </w:p>
        </w:tc>
        <w:tc>
          <w:tcPr>
            <w:tcW w:w="1037" w:type="dxa"/>
          </w:tcPr>
          <w:p w14:paraId="3122BF23" w14:textId="64C9C78A" w:rsidR="005A233A" w:rsidRDefault="00A47DBE" w:rsidP="00995746">
            <w:pPr>
              <w:jc w:val="center"/>
              <w:rPr>
                <w:rFonts w:ascii="Times New Roman" w:eastAsia="標楷體" w:hAnsi="Times New Roman" w:cs="Times New Roman"/>
              </w:rPr>
            </w:pPr>
            <w:r w:rsidRPr="00A47DBE">
              <w:rPr>
                <w:rFonts w:ascii="Times New Roman" w:eastAsia="標楷體" w:hAnsi="Times New Roman" w:cs="Times New Roman"/>
              </w:rPr>
              <w:t>∞</w:t>
            </w:r>
          </w:p>
        </w:tc>
        <w:tc>
          <w:tcPr>
            <w:tcW w:w="1037" w:type="dxa"/>
          </w:tcPr>
          <w:p w14:paraId="1D0B600F" w14:textId="322811FC" w:rsidR="005A233A" w:rsidRDefault="00A47DBE" w:rsidP="00995746">
            <w:pPr>
              <w:jc w:val="center"/>
              <w:rPr>
                <w:rFonts w:ascii="Times New Roman" w:eastAsia="標楷體" w:hAnsi="Times New Roman" w:cs="Times New Roman"/>
              </w:rPr>
            </w:pPr>
            <w:r w:rsidRPr="00A47DBE">
              <w:rPr>
                <w:rFonts w:ascii="Times New Roman" w:eastAsia="標楷體" w:hAnsi="Times New Roman" w:cs="Times New Roman"/>
              </w:rPr>
              <w:t>∞</w:t>
            </w:r>
          </w:p>
        </w:tc>
        <w:tc>
          <w:tcPr>
            <w:tcW w:w="1037" w:type="dxa"/>
          </w:tcPr>
          <w:p w14:paraId="5870D7B8" w14:textId="6141B5AF" w:rsidR="005A233A" w:rsidRDefault="00A47DBE" w:rsidP="00995746">
            <w:pPr>
              <w:jc w:val="center"/>
              <w:rPr>
                <w:rFonts w:ascii="Times New Roman" w:eastAsia="標楷體" w:hAnsi="Times New Roman" w:cs="Times New Roman"/>
              </w:rPr>
            </w:pPr>
            <w:r>
              <w:rPr>
                <w:rFonts w:ascii="Times New Roman" w:eastAsia="標楷體" w:hAnsi="Times New Roman" w:cs="Times New Roman" w:hint="eastAsia"/>
              </w:rPr>
              <w:t>0</w:t>
            </w:r>
          </w:p>
        </w:tc>
        <w:tc>
          <w:tcPr>
            <w:tcW w:w="1037" w:type="dxa"/>
          </w:tcPr>
          <w:p w14:paraId="7C10977D" w14:textId="20490532" w:rsidR="005A233A" w:rsidRDefault="00A47DBE" w:rsidP="00995746">
            <w:pPr>
              <w:jc w:val="center"/>
              <w:rPr>
                <w:rFonts w:ascii="Times New Roman" w:eastAsia="標楷體" w:hAnsi="Times New Roman" w:cs="Times New Roman"/>
              </w:rPr>
            </w:pPr>
            <w:r w:rsidRPr="00A47DBE">
              <w:rPr>
                <w:rFonts w:ascii="Times New Roman" w:eastAsia="標楷體" w:hAnsi="Times New Roman" w:cs="Times New Roman"/>
              </w:rPr>
              <w:t>∞</w:t>
            </w:r>
          </w:p>
        </w:tc>
        <w:tc>
          <w:tcPr>
            <w:tcW w:w="1038" w:type="dxa"/>
          </w:tcPr>
          <w:p w14:paraId="23909AF6" w14:textId="246B6E44" w:rsidR="005A233A" w:rsidRDefault="00A47DBE" w:rsidP="00995746">
            <w:pPr>
              <w:jc w:val="center"/>
              <w:rPr>
                <w:rFonts w:ascii="Times New Roman" w:eastAsia="標楷體" w:hAnsi="Times New Roman" w:cs="Times New Roman"/>
              </w:rPr>
            </w:pPr>
            <w:r w:rsidRPr="00A47DBE">
              <w:rPr>
                <w:rFonts w:ascii="Times New Roman" w:eastAsia="標楷體" w:hAnsi="Times New Roman" w:cs="Times New Roman"/>
              </w:rPr>
              <w:t>∞</w:t>
            </w:r>
          </w:p>
        </w:tc>
        <w:tc>
          <w:tcPr>
            <w:tcW w:w="1038" w:type="dxa"/>
          </w:tcPr>
          <w:p w14:paraId="6F7C4686" w14:textId="17808DA8" w:rsidR="005A233A" w:rsidRDefault="00A47DBE" w:rsidP="00995746">
            <w:pPr>
              <w:jc w:val="center"/>
              <w:rPr>
                <w:rFonts w:ascii="Times New Roman" w:eastAsia="標楷體" w:hAnsi="Times New Roman" w:cs="Times New Roman"/>
              </w:rPr>
            </w:pPr>
            <w:r w:rsidRPr="00A47DBE">
              <w:rPr>
                <w:rFonts w:ascii="Times New Roman" w:eastAsia="標楷體" w:hAnsi="Times New Roman" w:cs="Times New Roman"/>
              </w:rPr>
              <w:t>∞</w:t>
            </w:r>
          </w:p>
        </w:tc>
      </w:tr>
    </w:tbl>
    <w:p w14:paraId="239294EA" w14:textId="46FFE86F" w:rsidR="00AE083B" w:rsidRDefault="00AE083B" w:rsidP="00AE083B">
      <w:pPr>
        <w:jc w:val="both"/>
        <w:rPr>
          <w:rFonts w:ascii="Times New Roman" w:eastAsia="標楷體" w:hAnsi="Times New Roman" w:cs="Times New Roman"/>
        </w:rPr>
      </w:pPr>
      <w:r w:rsidRPr="00AE083B">
        <w:rPr>
          <w:rFonts w:ascii="Times New Roman" w:eastAsia="標楷體" w:hAnsi="Times New Roman" w:cs="Times New Roman"/>
        </w:rPr>
        <w:t>找出距離</w:t>
      </w:r>
      <w:r w:rsidRPr="00AE083B">
        <w:rPr>
          <w:rFonts w:ascii="Times New Roman" w:eastAsia="標楷體" w:hAnsi="Times New Roman" w:cs="Times New Roman"/>
        </w:rPr>
        <w:t xml:space="preserve"> V4 </w:t>
      </w:r>
      <w:r w:rsidRPr="00AE083B">
        <w:rPr>
          <w:rFonts w:ascii="Times New Roman" w:eastAsia="標楷體" w:hAnsi="Times New Roman" w:cs="Times New Roman"/>
        </w:rPr>
        <w:t>最近的頂點</w:t>
      </w:r>
      <w:r w:rsidRPr="00AE083B">
        <w:rPr>
          <w:rFonts w:ascii="Times New Roman" w:eastAsia="標楷體" w:hAnsi="Times New Roman" w:cs="Times New Roman"/>
        </w:rPr>
        <w:t>(</w:t>
      </w:r>
      <w:r w:rsidRPr="00AE083B">
        <w:rPr>
          <w:rFonts w:ascii="Times New Roman" w:eastAsia="標楷體" w:hAnsi="Times New Roman" w:cs="Times New Roman"/>
        </w:rPr>
        <w:t>以</w:t>
      </w:r>
      <w:r w:rsidRPr="00AE083B">
        <w:rPr>
          <w:rFonts w:ascii="Times New Roman" w:eastAsia="標楷體" w:hAnsi="Times New Roman" w:cs="Times New Roman"/>
        </w:rPr>
        <w:t xml:space="preserve"> t </w:t>
      </w:r>
      <w:r w:rsidRPr="00AE083B">
        <w:rPr>
          <w:rFonts w:ascii="Times New Roman" w:eastAsia="標楷體" w:hAnsi="Times New Roman" w:cs="Times New Roman"/>
        </w:rPr>
        <w:t>表示</w:t>
      </w:r>
      <w:r w:rsidRPr="00AE083B">
        <w:rPr>
          <w:rFonts w:ascii="Times New Roman" w:eastAsia="標楷體" w:hAnsi="Times New Roman" w:cs="Times New Roman"/>
        </w:rPr>
        <w:t>)</w:t>
      </w:r>
      <w:r w:rsidRPr="00AE083B">
        <w:rPr>
          <w:rFonts w:ascii="Times New Roman" w:eastAsia="標楷體" w:hAnsi="Times New Roman" w:cs="Times New Roman"/>
        </w:rPr>
        <w:t>為此時</w:t>
      </w:r>
      <w:r w:rsidRPr="00AE083B">
        <w:rPr>
          <w:rFonts w:ascii="Times New Roman" w:eastAsia="標楷體" w:hAnsi="Times New Roman" w:cs="Times New Roman"/>
        </w:rPr>
        <w:t xml:space="preserve"> Q </w:t>
      </w:r>
      <w:r w:rsidRPr="00AE083B">
        <w:rPr>
          <w:rFonts w:ascii="Times New Roman" w:eastAsia="標楷體" w:hAnsi="Times New Roman" w:cs="Times New Roman"/>
        </w:rPr>
        <w:t>的所有頂點</w:t>
      </w:r>
      <w:r w:rsidRPr="00AE083B">
        <w:rPr>
          <w:rFonts w:ascii="Times New Roman" w:eastAsia="標楷體" w:hAnsi="Times New Roman" w:cs="Times New Roman"/>
        </w:rPr>
        <w:t xml:space="preserve"> x </w:t>
      </w:r>
      <w:r w:rsidRPr="00AE083B">
        <w:rPr>
          <w:rFonts w:ascii="Times New Roman" w:eastAsia="標楷體" w:hAnsi="Times New Roman" w:cs="Times New Roman"/>
        </w:rPr>
        <w:t>中</w:t>
      </w:r>
      <w:r w:rsidRPr="00AE083B">
        <w:rPr>
          <w:rFonts w:ascii="Times New Roman" w:eastAsia="標楷體" w:hAnsi="Times New Roman" w:cs="Times New Roman"/>
        </w:rPr>
        <w:t xml:space="preserve"> d(x)</w:t>
      </w:r>
      <w:r w:rsidRPr="00AE083B">
        <w:rPr>
          <w:rFonts w:ascii="Times New Roman" w:eastAsia="標楷體" w:hAnsi="Times New Roman" w:cs="Times New Roman"/>
        </w:rPr>
        <w:t>值最小者，也</w:t>
      </w:r>
      <w:r w:rsidRPr="00AE083B">
        <w:rPr>
          <w:rFonts w:ascii="Times New Roman" w:eastAsia="標楷體" w:hAnsi="Times New Roman" w:cs="Times New Roman"/>
        </w:rPr>
        <w:t xml:space="preserve"> </w:t>
      </w:r>
      <w:r w:rsidRPr="00AE083B">
        <w:rPr>
          <w:rFonts w:ascii="Times New Roman" w:eastAsia="標楷體" w:hAnsi="Times New Roman" w:cs="Times New Roman"/>
        </w:rPr>
        <w:t>就是</w:t>
      </w:r>
      <w:r w:rsidRPr="00AE083B">
        <w:rPr>
          <w:rFonts w:ascii="Times New Roman" w:eastAsia="標楷體" w:hAnsi="Times New Roman" w:cs="Times New Roman"/>
        </w:rPr>
        <w:t xml:space="preserve"> V4 </w:t>
      </w:r>
      <w:r w:rsidRPr="00AE083B">
        <w:rPr>
          <w:rFonts w:ascii="Times New Roman" w:eastAsia="標楷體" w:hAnsi="Times New Roman" w:cs="Times New Roman"/>
        </w:rPr>
        <w:t>本</w:t>
      </w:r>
      <w:r w:rsidR="001C34E6">
        <w:rPr>
          <w:rFonts w:ascii="Times New Roman" w:eastAsia="標楷體" w:hAnsi="Times New Roman" w:cs="Times New Roman" w:hint="eastAsia"/>
        </w:rPr>
        <w:t>身</w:t>
      </w:r>
      <w:r w:rsidRPr="00AE083B">
        <w:rPr>
          <w:rFonts w:ascii="Times New Roman" w:eastAsia="標楷體" w:hAnsi="Times New Roman" w:cs="Times New Roman"/>
        </w:rPr>
        <w:t>。選定</w:t>
      </w:r>
      <w:r w:rsidRPr="00AE083B">
        <w:rPr>
          <w:rFonts w:ascii="Times New Roman" w:eastAsia="標楷體" w:hAnsi="Times New Roman" w:cs="Times New Roman"/>
        </w:rPr>
        <w:t xml:space="preserve"> t </w:t>
      </w:r>
      <w:r w:rsidRPr="00AE083B">
        <w:rPr>
          <w:rFonts w:ascii="Times New Roman" w:eastAsia="標楷體" w:hAnsi="Times New Roman" w:cs="Times New Roman"/>
        </w:rPr>
        <w:t>後，</w:t>
      </w:r>
      <w:r w:rsidRPr="00AE083B">
        <w:rPr>
          <w:rFonts w:ascii="Times New Roman" w:eastAsia="標楷體" w:hAnsi="Times New Roman" w:cs="Times New Roman"/>
        </w:rPr>
        <w:t xml:space="preserve">t </w:t>
      </w:r>
      <w:r w:rsidRPr="00AE083B">
        <w:rPr>
          <w:rFonts w:ascii="Times New Roman" w:eastAsia="標楷體" w:hAnsi="Times New Roman" w:cs="Times New Roman"/>
        </w:rPr>
        <w:t>應從</w:t>
      </w:r>
      <w:r w:rsidRPr="00AE083B">
        <w:rPr>
          <w:rFonts w:ascii="Times New Roman" w:eastAsia="標楷體" w:hAnsi="Times New Roman" w:cs="Times New Roman"/>
        </w:rPr>
        <w:t xml:space="preserve"> Q </w:t>
      </w:r>
      <w:r w:rsidRPr="00AE083B">
        <w:rPr>
          <w:rFonts w:ascii="Times New Roman" w:eastAsia="標楷體" w:hAnsi="Times New Roman" w:cs="Times New Roman"/>
        </w:rPr>
        <w:t>移到</w:t>
      </w:r>
      <w:r w:rsidRPr="00AE083B">
        <w:rPr>
          <w:rFonts w:ascii="Times New Roman" w:eastAsia="標楷體" w:hAnsi="Times New Roman" w:cs="Times New Roman"/>
        </w:rPr>
        <w:t xml:space="preserve"> H</w:t>
      </w:r>
      <w:r w:rsidRPr="00AE083B">
        <w:rPr>
          <w:rFonts w:ascii="Times New Roman" w:eastAsia="標楷體" w:hAnsi="Times New Roman" w:cs="Times New Roman"/>
        </w:rPr>
        <w:t>。</w:t>
      </w:r>
    </w:p>
    <w:p w14:paraId="103D514B" w14:textId="77777777" w:rsidR="00AE083B" w:rsidRDefault="00AE083B" w:rsidP="00AE083B">
      <w:pPr>
        <w:jc w:val="both"/>
        <w:rPr>
          <w:rFonts w:ascii="Times New Roman" w:eastAsia="標楷體" w:hAnsi="Times New Roman" w:cs="Times New Roman"/>
        </w:rPr>
      </w:pPr>
      <w:r w:rsidRPr="00AE083B">
        <w:rPr>
          <w:rFonts w:ascii="Times New Roman" w:eastAsia="標楷體" w:hAnsi="Times New Roman" w:cs="Times New Roman"/>
        </w:rPr>
        <w:t>此時</w:t>
      </w:r>
      <w:r w:rsidRPr="00AE083B">
        <w:rPr>
          <w:rFonts w:ascii="Times New Roman" w:eastAsia="標楷體" w:hAnsi="Times New Roman" w:cs="Times New Roman"/>
        </w:rPr>
        <w:t xml:space="preserve"> t=V4</w:t>
      </w:r>
      <w:r w:rsidRPr="00AE083B">
        <w:rPr>
          <w:rFonts w:ascii="Times New Roman" w:eastAsia="標楷體" w:hAnsi="Times New Roman" w:cs="Times New Roman"/>
        </w:rPr>
        <w:t>，</w:t>
      </w:r>
      <w:r w:rsidRPr="00AE083B">
        <w:rPr>
          <w:rFonts w:ascii="Times New Roman" w:eastAsia="標楷體" w:hAnsi="Times New Roman" w:cs="Times New Roman"/>
        </w:rPr>
        <w:t>Q={V1,V2,V3,V5,V6,V7}</w:t>
      </w:r>
      <w:r w:rsidRPr="00AE083B">
        <w:rPr>
          <w:rFonts w:ascii="Times New Roman" w:eastAsia="標楷體" w:hAnsi="Times New Roman" w:cs="Times New Roman"/>
        </w:rPr>
        <w:t>，</w:t>
      </w:r>
      <w:r w:rsidRPr="00AE083B">
        <w:rPr>
          <w:rFonts w:ascii="Times New Roman" w:eastAsia="標楷體" w:hAnsi="Times New Roman" w:cs="Times New Roman"/>
        </w:rPr>
        <w:t>H={V4}</w:t>
      </w:r>
      <w:r w:rsidRPr="00AE083B">
        <w:rPr>
          <w:rFonts w:ascii="Times New Roman" w:eastAsia="標楷體" w:hAnsi="Times New Roman" w:cs="Times New Roman"/>
        </w:rPr>
        <w:t>。</w:t>
      </w:r>
    </w:p>
    <w:p w14:paraId="785FFB93" w14:textId="1B9C3003" w:rsidR="005A233A" w:rsidRDefault="00AE083B" w:rsidP="00AE083B">
      <w:pPr>
        <w:jc w:val="both"/>
        <w:rPr>
          <w:rFonts w:ascii="Times New Roman" w:eastAsia="標楷體" w:hAnsi="Times New Roman" w:cs="Times New Roman"/>
        </w:rPr>
      </w:pPr>
      <w:r w:rsidRPr="00AE083B">
        <w:rPr>
          <w:rFonts w:ascii="Times New Roman" w:eastAsia="標楷體" w:hAnsi="Times New Roman" w:cs="Times New Roman"/>
        </w:rPr>
        <w:t>在進行下一步驟前需更新其他頂點的</w:t>
      </w:r>
      <w:r w:rsidRPr="00AE083B">
        <w:rPr>
          <w:rFonts w:ascii="Times New Roman" w:eastAsia="標楷體" w:hAnsi="Times New Roman" w:cs="Times New Roman"/>
        </w:rPr>
        <w:t xml:space="preserve"> d(x)</w:t>
      </w:r>
      <w:r w:rsidRPr="00AE083B">
        <w:rPr>
          <w:rFonts w:ascii="Times New Roman" w:eastAsia="標楷體" w:hAnsi="Times New Roman" w:cs="Times New Roman"/>
        </w:rPr>
        <w:t>值。因</w:t>
      </w:r>
      <w:r w:rsidRPr="00AE083B">
        <w:rPr>
          <w:rFonts w:ascii="Times New Roman" w:eastAsia="標楷體" w:hAnsi="Times New Roman" w:cs="Times New Roman"/>
        </w:rPr>
        <w:t xml:space="preserve"> N(t)-H={V1,V2,V3,V5}</w:t>
      </w:r>
      <w:r w:rsidRPr="00AE083B">
        <w:rPr>
          <w:rFonts w:ascii="Times New Roman" w:eastAsia="標楷體" w:hAnsi="Times New Roman" w:cs="Times New Roman"/>
        </w:rPr>
        <w:t>。</w:t>
      </w:r>
      <w:r w:rsidR="001C34E6">
        <w:rPr>
          <w:rFonts w:ascii="Times New Roman" w:eastAsia="標楷體" w:hAnsi="Times New Roman" w:cs="Times New Roman" w:hint="eastAsia"/>
        </w:rPr>
        <w:t>故</w:t>
      </w:r>
      <w:r w:rsidRPr="00AE083B">
        <w:rPr>
          <w:rFonts w:ascii="Times New Roman" w:eastAsia="標楷體" w:hAnsi="Times New Roman" w:cs="Times New Roman"/>
        </w:rPr>
        <w:t>執行以下的判斷做必要的變更。</w:t>
      </w:r>
    </w:p>
    <w:p w14:paraId="0BDFCA19" w14:textId="49D34B40" w:rsidR="002B741C" w:rsidRPr="002B741C" w:rsidRDefault="002B741C" w:rsidP="002B741C">
      <w:pPr>
        <w:ind w:leftChars="-118" w:hangingChars="118" w:hanging="283"/>
        <w:jc w:val="center"/>
        <w:rPr>
          <w:rFonts w:ascii="Times New Roman" w:eastAsia="標楷體" w:hAnsi="Times New Roman" w:cs="Times New Roman"/>
        </w:rPr>
      </w:pPr>
      <w:r w:rsidRPr="002B741C">
        <w:rPr>
          <w:rFonts w:ascii="Times New Roman" w:eastAsia="標楷體" w:hAnsi="Times New Roman" w:cs="Times New Roman" w:hint="eastAsia"/>
        </w:rPr>
        <w:t xml:space="preserve">d(t) + l(t, V1) = 0 + 12 = 12 &lt; d(V1) = </w:t>
      </w:r>
      <w:r w:rsidR="009E0DF7" w:rsidRPr="00A47DBE">
        <w:rPr>
          <w:rFonts w:ascii="Times New Roman" w:eastAsia="標楷體" w:hAnsi="Times New Roman" w:cs="Times New Roman"/>
        </w:rPr>
        <w:t>∞</w:t>
      </w:r>
      <w:r w:rsidRPr="002B741C">
        <w:rPr>
          <w:rFonts w:ascii="Times New Roman" w:eastAsia="標楷體" w:hAnsi="Times New Roman" w:cs="Times New Roman" w:hint="eastAsia"/>
        </w:rPr>
        <w:t xml:space="preserve"> </w:t>
      </w:r>
      <w:r w:rsidRPr="002B741C">
        <w:rPr>
          <w:rFonts w:ascii="Times New Roman" w:eastAsia="標楷體" w:hAnsi="Times New Roman" w:cs="Times New Roman" w:hint="eastAsia"/>
        </w:rPr>
        <w:t>→</w:t>
      </w:r>
      <w:r w:rsidRPr="002B741C">
        <w:rPr>
          <w:rFonts w:ascii="Times New Roman" w:eastAsia="標楷體" w:hAnsi="Times New Roman" w:cs="Times New Roman" w:hint="eastAsia"/>
        </w:rPr>
        <w:t xml:space="preserve"> d(V1) = 12</w:t>
      </w:r>
    </w:p>
    <w:p w14:paraId="21D3C424" w14:textId="761FB28D" w:rsidR="002B741C" w:rsidRPr="002B741C" w:rsidRDefault="002B741C" w:rsidP="002B741C">
      <w:pPr>
        <w:ind w:leftChars="-118" w:hangingChars="118" w:hanging="283"/>
        <w:jc w:val="center"/>
        <w:rPr>
          <w:rFonts w:ascii="Times New Roman" w:eastAsia="標楷體" w:hAnsi="Times New Roman" w:cs="Times New Roman"/>
        </w:rPr>
      </w:pPr>
      <w:r w:rsidRPr="002B741C">
        <w:rPr>
          <w:rFonts w:ascii="Times New Roman" w:eastAsia="標楷體" w:hAnsi="Times New Roman" w:cs="Times New Roman" w:hint="eastAsia"/>
        </w:rPr>
        <w:t xml:space="preserve">d(t) + l(t, V2) = 0 + 8 = 8 &lt; d(V2) = </w:t>
      </w:r>
      <w:r w:rsidR="009E0DF7" w:rsidRPr="00A47DBE">
        <w:rPr>
          <w:rFonts w:ascii="Times New Roman" w:eastAsia="標楷體" w:hAnsi="Times New Roman" w:cs="Times New Roman"/>
        </w:rPr>
        <w:t>∞</w:t>
      </w:r>
      <w:r w:rsidRPr="002B741C">
        <w:rPr>
          <w:rFonts w:ascii="Times New Roman" w:eastAsia="標楷體" w:hAnsi="Times New Roman" w:cs="Times New Roman" w:hint="eastAsia"/>
        </w:rPr>
        <w:t xml:space="preserve"> </w:t>
      </w:r>
      <w:r w:rsidRPr="002B741C">
        <w:rPr>
          <w:rFonts w:ascii="Times New Roman" w:eastAsia="標楷體" w:hAnsi="Times New Roman" w:cs="Times New Roman" w:hint="eastAsia"/>
        </w:rPr>
        <w:t>→</w:t>
      </w:r>
      <w:r w:rsidRPr="002B741C">
        <w:rPr>
          <w:rFonts w:ascii="Times New Roman" w:eastAsia="標楷體" w:hAnsi="Times New Roman" w:cs="Times New Roman" w:hint="eastAsia"/>
        </w:rPr>
        <w:t xml:space="preserve"> d(V2) = 8</w:t>
      </w:r>
    </w:p>
    <w:p w14:paraId="45A4D995" w14:textId="0A742FBF" w:rsidR="002B741C" w:rsidRPr="002B741C" w:rsidRDefault="002B741C" w:rsidP="002B741C">
      <w:pPr>
        <w:ind w:leftChars="-118" w:hangingChars="118" w:hanging="283"/>
        <w:jc w:val="center"/>
        <w:rPr>
          <w:rFonts w:ascii="Times New Roman" w:eastAsia="標楷體" w:hAnsi="Times New Roman" w:cs="Times New Roman"/>
        </w:rPr>
      </w:pPr>
      <w:r w:rsidRPr="002B741C">
        <w:rPr>
          <w:rFonts w:ascii="Times New Roman" w:eastAsia="標楷體" w:hAnsi="Times New Roman" w:cs="Times New Roman" w:hint="eastAsia"/>
        </w:rPr>
        <w:t xml:space="preserve">d(t) + l(t, V3) = 0 + 30 = 30 &lt; d(V3) = </w:t>
      </w:r>
      <w:r w:rsidR="009E0DF7" w:rsidRPr="00A47DBE">
        <w:rPr>
          <w:rFonts w:ascii="Times New Roman" w:eastAsia="標楷體" w:hAnsi="Times New Roman" w:cs="Times New Roman"/>
        </w:rPr>
        <w:t>∞</w:t>
      </w:r>
      <w:r w:rsidRPr="002B741C">
        <w:rPr>
          <w:rFonts w:ascii="Times New Roman" w:eastAsia="標楷體" w:hAnsi="Times New Roman" w:cs="Times New Roman" w:hint="eastAsia"/>
        </w:rPr>
        <w:t xml:space="preserve"> </w:t>
      </w:r>
      <w:r w:rsidRPr="002B741C">
        <w:rPr>
          <w:rFonts w:ascii="Times New Roman" w:eastAsia="標楷體" w:hAnsi="Times New Roman" w:cs="Times New Roman" w:hint="eastAsia"/>
        </w:rPr>
        <w:t>→</w:t>
      </w:r>
      <w:r w:rsidRPr="002B741C">
        <w:rPr>
          <w:rFonts w:ascii="Times New Roman" w:eastAsia="標楷體" w:hAnsi="Times New Roman" w:cs="Times New Roman" w:hint="eastAsia"/>
        </w:rPr>
        <w:t xml:space="preserve"> d(V3) = 30</w:t>
      </w:r>
    </w:p>
    <w:p w14:paraId="39A61A11" w14:textId="4E7C6A40" w:rsidR="002B741C" w:rsidRDefault="002B741C" w:rsidP="002B741C">
      <w:pPr>
        <w:ind w:leftChars="-118" w:hangingChars="118" w:hanging="283"/>
        <w:jc w:val="center"/>
        <w:rPr>
          <w:rFonts w:ascii="Times New Roman" w:eastAsia="標楷體" w:hAnsi="Times New Roman" w:cs="Times New Roman"/>
        </w:rPr>
      </w:pPr>
      <w:r w:rsidRPr="002B741C">
        <w:rPr>
          <w:rFonts w:ascii="Times New Roman" w:eastAsia="標楷體" w:hAnsi="Times New Roman" w:cs="Times New Roman" w:hint="eastAsia"/>
        </w:rPr>
        <w:t xml:space="preserve">d(t) + l(t, V2) = 0 + 2 = 2 &lt; d(V4) = </w:t>
      </w:r>
      <w:r w:rsidR="009E0DF7" w:rsidRPr="00A47DBE">
        <w:rPr>
          <w:rFonts w:ascii="Times New Roman" w:eastAsia="標楷體" w:hAnsi="Times New Roman" w:cs="Times New Roman"/>
        </w:rPr>
        <w:t>∞</w:t>
      </w:r>
      <w:r w:rsidRPr="002B741C">
        <w:rPr>
          <w:rFonts w:ascii="Times New Roman" w:eastAsia="標楷體" w:hAnsi="Times New Roman" w:cs="Times New Roman" w:hint="eastAsia"/>
        </w:rPr>
        <w:t xml:space="preserve"> </w:t>
      </w:r>
      <w:r w:rsidRPr="002B741C">
        <w:rPr>
          <w:rFonts w:ascii="Times New Roman" w:eastAsia="標楷體" w:hAnsi="Times New Roman" w:cs="Times New Roman" w:hint="eastAsia"/>
        </w:rPr>
        <w:t>→</w:t>
      </w:r>
      <w:r w:rsidRPr="002B741C">
        <w:rPr>
          <w:rFonts w:ascii="Times New Roman" w:eastAsia="標楷體" w:hAnsi="Times New Roman" w:cs="Times New Roman" w:hint="eastAsia"/>
        </w:rPr>
        <w:t xml:space="preserve"> d(V4) = 2</w:t>
      </w:r>
    </w:p>
    <w:p w14:paraId="22326130" w14:textId="7957D57D" w:rsidR="00DB6604" w:rsidRDefault="00DB6604" w:rsidP="002B741C">
      <w:pPr>
        <w:ind w:leftChars="-118" w:hangingChars="118" w:hanging="283"/>
        <w:rPr>
          <w:rFonts w:ascii="Times New Roman" w:eastAsia="標楷體" w:hAnsi="Times New Roman" w:cs="Times New Roman"/>
        </w:rPr>
      </w:pPr>
      <w:r w:rsidRPr="00DB6604">
        <w:rPr>
          <w:rFonts w:ascii="Times New Roman" w:eastAsia="標楷體" w:hAnsi="Times New Roman" w:cs="Times New Roman"/>
        </w:rPr>
        <w:t>以上過程所得之結果如下，表中有灰底記號者為</w:t>
      </w:r>
      <w:r w:rsidRPr="00DB6604">
        <w:rPr>
          <w:rFonts w:ascii="Times New Roman" w:eastAsia="標楷體" w:hAnsi="Times New Roman" w:cs="Times New Roman"/>
        </w:rPr>
        <w:t xml:space="preserve"> H </w:t>
      </w:r>
      <w:r w:rsidRPr="00DB6604">
        <w:rPr>
          <w:rFonts w:ascii="Times New Roman" w:eastAsia="標楷體" w:hAnsi="Times New Roman" w:cs="Times New Roman"/>
        </w:rPr>
        <w:t>的頂點：</w:t>
      </w:r>
    </w:p>
    <w:p w14:paraId="79D7C5BC" w14:textId="17DD624A" w:rsidR="00DB6604" w:rsidRDefault="00DB6604" w:rsidP="00DB6604">
      <w:pPr>
        <w:ind w:leftChars="-118" w:hangingChars="118" w:hanging="283"/>
        <w:jc w:val="center"/>
        <w:rPr>
          <w:rFonts w:ascii="Times New Roman" w:eastAsia="標楷體" w:hAnsi="Times New Roman" w:cs="Times New Roman"/>
        </w:rPr>
      </w:pPr>
      <w:r w:rsidRPr="00DB6604">
        <w:rPr>
          <w:rFonts w:ascii="Times New Roman" w:eastAsia="標楷體" w:hAnsi="Times New Roman" w:cs="Times New Roman"/>
        </w:rPr>
        <w:t>表</w:t>
      </w:r>
      <w:r w:rsidRPr="00DB6604">
        <w:rPr>
          <w:rFonts w:ascii="Times New Roman" w:eastAsia="標楷體" w:hAnsi="Times New Roman" w:cs="Times New Roman"/>
        </w:rPr>
        <w:t xml:space="preserve"> </w:t>
      </w:r>
      <w:r w:rsidR="00EF3A54">
        <w:rPr>
          <w:rFonts w:ascii="Times New Roman" w:eastAsia="標楷體" w:hAnsi="Times New Roman" w:cs="Times New Roman" w:hint="eastAsia"/>
        </w:rPr>
        <w:t>2</w:t>
      </w:r>
      <w:r w:rsidRPr="00DB6604">
        <w:rPr>
          <w:rFonts w:ascii="Times New Roman" w:eastAsia="標楷體" w:hAnsi="Times New Roman" w:cs="Times New Roman"/>
        </w:rPr>
        <w:t xml:space="preserve">. </w:t>
      </w:r>
      <w:r w:rsidRPr="00DB6604">
        <w:rPr>
          <w:rFonts w:ascii="Times New Roman" w:eastAsia="標楷體" w:hAnsi="Times New Roman" w:cs="Times New Roman"/>
        </w:rPr>
        <w:t>第一輪之陣列</w:t>
      </w:r>
      <w:r w:rsidRPr="00DB6604">
        <w:rPr>
          <w:rFonts w:ascii="Times New Roman" w:eastAsia="標楷體" w:hAnsi="Times New Roman" w:cs="Times New Roman"/>
        </w:rPr>
        <w:t xml:space="preserve"> d </w:t>
      </w:r>
      <w:r w:rsidRPr="00DB6604">
        <w:rPr>
          <w:rFonts w:ascii="Times New Roman" w:eastAsia="標楷體" w:hAnsi="Times New Roman" w:cs="Times New Roman"/>
        </w:rPr>
        <w:t>數值</w:t>
      </w:r>
    </w:p>
    <w:p w14:paraId="212122EC" w14:textId="499A01B3" w:rsidR="00051884" w:rsidRDefault="00051884" w:rsidP="00051884">
      <w:pPr>
        <w:ind w:leftChars="-118" w:hangingChars="118" w:hanging="283"/>
        <w:jc w:val="center"/>
        <w:rPr>
          <w:rFonts w:ascii="Times New Roman" w:eastAsia="標楷體" w:hAnsi="Times New Roman" w:cs="Times New Roman"/>
        </w:rPr>
      </w:pPr>
      <w:r w:rsidRPr="00051884">
        <w:rPr>
          <w:rFonts w:ascii="Times New Roman" w:eastAsia="標楷體" w:hAnsi="Times New Roman" w:cs="Times New Roman"/>
          <w:noProof/>
        </w:rPr>
        <w:lastRenderedPageBreak/>
        <w:drawing>
          <wp:inline distT="0" distB="0" distL="0" distR="0" wp14:anchorId="34401ED9" wp14:editId="02414A7C">
            <wp:extent cx="5274310" cy="667385"/>
            <wp:effectExtent l="0" t="0" r="2540" b="0"/>
            <wp:docPr id="600146041" name="圖片 1"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6041" name="圖片 1" descr="一張含有 文字, 字型, 螢幕擷取畫面, 行 的圖片&#10;&#10;AI 產生的內容可能不正確。"/>
                    <pic:cNvPicPr/>
                  </pic:nvPicPr>
                  <pic:blipFill>
                    <a:blip r:embed="rId9"/>
                    <a:stretch>
                      <a:fillRect/>
                    </a:stretch>
                  </pic:blipFill>
                  <pic:spPr>
                    <a:xfrm>
                      <a:off x="0" y="0"/>
                      <a:ext cx="5274310" cy="667385"/>
                    </a:xfrm>
                    <a:prstGeom prst="rect">
                      <a:avLst/>
                    </a:prstGeom>
                  </pic:spPr>
                </pic:pic>
              </a:graphicData>
            </a:graphic>
          </wp:inline>
        </w:drawing>
      </w:r>
    </w:p>
    <w:p w14:paraId="4AAB55FD" w14:textId="62F40D1E" w:rsidR="00051884" w:rsidRDefault="00051884" w:rsidP="00051884">
      <w:pPr>
        <w:ind w:leftChars="-118" w:hangingChars="118" w:hanging="283"/>
        <w:rPr>
          <w:rFonts w:ascii="Times New Roman" w:eastAsia="標楷體" w:hAnsi="Times New Roman" w:cs="Times New Roman"/>
        </w:rPr>
      </w:pPr>
      <w:r w:rsidRPr="00051884">
        <w:rPr>
          <w:rFonts w:ascii="Times New Roman" w:eastAsia="標楷體" w:hAnsi="Times New Roman" w:cs="Times New Roman"/>
        </w:rPr>
        <w:t>重複以上過程直到</w:t>
      </w:r>
      <w:r w:rsidRPr="00051884">
        <w:rPr>
          <w:rFonts w:ascii="Times New Roman" w:eastAsia="標楷體" w:hAnsi="Times New Roman" w:cs="Times New Roman"/>
        </w:rPr>
        <w:t xml:space="preserve"> Q </w:t>
      </w:r>
      <w:r w:rsidRPr="00051884">
        <w:rPr>
          <w:rFonts w:ascii="Times New Roman" w:eastAsia="標楷體" w:hAnsi="Times New Roman" w:cs="Times New Roman"/>
        </w:rPr>
        <w:t>為空集合，完整結果如下表</w:t>
      </w:r>
      <w:r w:rsidRPr="00051884">
        <w:rPr>
          <w:rFonts w:ascii="Times New Roman" w:eastAsia="標楷體" w:hAnsi="Times New Roman" w:cs="Times New Roman"/>
        </w:rPr>
        <w:t xml:space="preserve"> </w:t>
      </w:r>
      <w:r w:rsidR="00DB15A9">
        <w:rPr>
          <w:rFonts w:ascii="Times New Roman" w:eastAsia="標楷體" w:hAnsi="Times New Roman" w:cs="Times New Roman" w:hint="eastAsia"/>
        </w:rPr>
        <w:t>3</w:t>
      </w:r>
      <w:r w:rsidRPr="00051884">
        <w:rPr>
          <w:rFonts w:ascii="Times New Roman" w:eastAsia="標楷體" w:hAnsi="Times New Roman" w:cs="Times New Roman"/>
        </w:rPr>
        <w:t xml:space="preserve"> </w:t>
      </w:r>
      <w:r w:rsidRPr="00051884">
        <w:rPr>
          <w:rFonts w:ascii="Times New Roman" w:eastAsia="標楷體" w:hAnsi="Times New Roman" w:cs="Times New Roman"/>
        </w:rPr>
        <w:t>所示：</w:t>
      </w:r>
    </w:p>
    <w:p w14:paraId="6AC4704F" w14:textId="478AC7B9" w:rsidR="00051884" w:rsidRDefault="00051884" w:rsidP="00051884">
      <w:pPr>
        <w:ind w:leftChars="-118" w:hangingChars="118" w:hanging="283"/>
        <w:jc w:val="center"/>
        <w:rPr>
          <w:rFonts w:ascii="Times New Roman" w:eastAsia="標楷體" w:hAnsi="Times New Roman" w:cs="Times New Roman"/>
        </w:rPr>
      </w:pPr>
      <w:r w:rsidRPr="00051884">
        <w:rPr>
          <w:rFonts w:ascii="Times New Roman" w:eastAsia="標楷體" w:hAnsi="Times New Roman" w:cs="Times New Roman"/>
        </w:rPr>
        <w:t>表</w:t>
      </w:r>
      <w:r w:rsidRPr="00051884">
        <w:rPr>
          <w:rFonts w:ascii="Times New Roman" w:eastAsia="標楷體" w:hAnsi="Times New Roman" w:cs="Times New Roman"/>
        </w:rPr>
        <w:t xml:space="preserve"> </w:t>
      </w:r>
      <w:r w:rsidR="00EF3A54">
        <w:rPr>
          <w:rFonts w:ascii="Times New Roman" w:eastAsia="標楷體" w:hAnsi="Times New Roman" w:cs="Times New Roman" w:hint="eastAsia"/>
        </w:rPr>
        <w:t>3</w:t>
      </w:r>
      <w:r w:rsidRPr="00051884">
        <w:rPr>
          <w:rFonts w:ascii="Times New Roman" w:eastAsia="標楷體" w:hAnsi="Times New Roman" w:cs="Times New Roman"/>
        </w:rPr>
        <w:t xml:space="preserve">. </w:t>
      </w:r>
      <w:r w:rsidRPr="00051884">
        <w:rPr>
          <w:rFonts w:ascii="Times New Roman" w:eastAsia="標楷體" w:hAnsi="Times New Roman" w:cs="Times New Roman"/>
        </w:rPr>
        <w:t>完整的陣列</w:t>
      </w:r>
      <w:r w:rsidRPr="00051884">
        <w:rPr>
          <w:rFonts w:ascii="Times New Roman" w:eastAsia="標楷體" w:hAnsi="Times New Roman" w:cs="Times New Roman"/>
        </w:rPr>
        <w:t xml:space="preserve"> d </w:t>
      </w:r>
      <w:r w:rsidRPr="00051884">
        <w:rPr>
          <w:rFonts w:ascii="Times New Roman" w:eastAsia="標楷體" w:hAnsi="Times New Roman" w:cs="Times New Roman"/>
        </w:rPr>
        <w:t>數值</w:t>
      </w:r>
      <w:r w:rsidRPr="00051884">
        <w:rPr>
          <w:rFonts w:ascii="Times New Roman" w:eastAsia="標楷體" w:hAnsi="Times New Roman" w:cs="Times New Roman"/>
          <w:noProof/>
        </w:rPr>
        <w:drawing>
          <wp:inline distT="0" distB="0" distL="0" distR="0" wp14:anchorId="0524F014" wp14:editId="1BEEBE02">
            <wp:extent cx="5274310" cy="2665095"/>
            <wp:effectExtent l="0" t="0" r="2540" b="1905"/>
            <wp:docPr id="348308272"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8272" name="圖片 1" descr="一張含有 文字, 螢幕擷取畫面, 數字, 字型 的圖片&#10;&#10;AI 產生的內容可能不正確。"/>
                    <pic:cNvPicPr/>
                  </pic:nvPicPr>
                  <pic:blipFill>
                    <a:blip r:embed="rId10"/>
                    <a:stretch>
                      <a:fillRect/>
                    </a:stretch>
                  </pic:blipFill>
                  <pic:spPr>
                    <a:xfrm>
                      <a:off x="0" y="0"/>
                      <a:ext cx="5274310" cy="2665095"/>
                    </a:xfrm>
                    <a:prstGeom prst="rect">
                      <a:avLst/>
                    </a:prstGeom>
                  </pic:spPr>
                </pic:pic>
              </a:graphicData>
            </a:graphic>
          </wp:inline>
        </w:drawing>
      </w:r>
    </w:p>
    <w:p w14:paraId="60CE6513" w14:textId="1A4A6A0E" w:rsidR="00B73F84" w:rsidRPr="00B73F84" w:rsidRDefault="00B73F84" w:rsidP="000621C7">
      <w:pPr>
        <w:ind w:leftChars="-118" w:hangingChars="118" w:hanging="283"/>
        <w:rPr>
          <w:rFonts w:ascii="Times New Roman" w:eastAsia="標楷體" w:hAnsi="Times New Roman" w:cs="Times New Roman"/>
        </w:rPr>
      </w:pPr>
      <w:r w:rsidRPr="00B73F84">
        <w:rPr>
          <w:rFonts w:ascii="Times New Roman" w:eastAsia="標楷體" w:hAnsi="Times New Roman" w:cs="Times New Roman"/>
        </w:rPr>
        <w:t>綜合上述文獻探討，本研究依不同理論構面提出五項研究假設，分別說明如下：</w:t>
      </w:r>
    </w:p>
    <w:p w14:paraId="5E21AB25" w14:textId="77777777" w:rsidR="00BB44A8" w:rsidRPr="00BB44A8" w:rsidRDefault="000621C7" w:rsidP="00BB44A8">
      <w:pPr>
        <w:pStyle w:val="a9"/>
        <w:numPr>
          <w:ilvl w:val="0"/>
          <w:numId w:val="42"/>
        </w:numPr>
        <w:ind w:left="142"/>
        <w:jc w:val="both"/>
        <w:rPr>
          <w:rFonts w:ascii="Times New Roman" w:eastAsia="標楷體" w:hAnsi="Times New Roman" w:cs="Times New Roman"/>
          <w:b/>
          <w:bCs/>
        </w:rPr>
      </w:pPr>
      <w:r w:rsidRPr="00BB44A8">
        <w:rPr>
          <w:rFonts w:ascii="Times New Roman" w:eastAsia="標楷體" w:hAnsi="Times New Roman" w:cs="Times New Roman"/>
          <w:b/>
          <w:bCs/>
        </w:rPr>
        <w:t>學習自我效能與合作學習傾向</w:t>
      </w:r>
    </w:p>
    <w:p w14:paraId="1152B46A" w14:textId="420893FA" w:rsidR="000621C7" w:rsidRPr="00EA53FA" w:rsidRDefault="000621C7" w:rsidP="00BB44A8">
      <w:pPr>
        <w:ind w:leftChars="-118" w:left="-283" w:firstLine="283"/>
        <w:jc w:val="both"/>
        <w:rPr>
          <w:rFonts w:ascii="Times New Roman" w:eastAsia="標楷體" w:hAnsi="Times New Roman" w:cs="Times New Roman"/>
        </w:rPr>
      </w:pPr>
      <w:r w:rsidRPr="00EA53FA">
        <w:rPr>
          <w:rFonts w:ascii="Times New Roman" w:eastAsia="標楷體" w:hAnsi="Times New Roman" w:cs="Times New Roman"/>
        </w:rPr>
        <w:t>「自我效能」係指個體對自己達成特定任務能力的信念，在教育心理學中，自我效能高的學生通常展現出更強的學習動機與韌性。而「群體自我效能」與「合作學習傾向」則反映了學生在團隊中共同解決問題的意願。在桌遊的互動環境中，玩家必須進行資源分配與策略討論，這有助於營造正向的同儕互動環境。因此，本研究推論無人機桌遊能顯著提升學生的學習效能，並提出以下假設：</w:t>
      </w:r>
    </w:p>
    <w:p w14:paraId="2CDFFDF5" w14:textId="18E9B9E0" w:rsidR="000621C7" w:rsidRPr="00BB44A8" w:rsidRDefault="000621C7" w:rsidP="00B73F84">
      <w:pPr>
        <w:ind w:leftChars="-118" w:left="-283"/>
        <w:rPr>
          <w:rFonts w:ascii="Times New Roman" w:eastAsia="標楷體" w:hAnsi="Times New Roman" w:cs="Times New Roman"/>
          <w:b/>
          <w:bCs/>
        </w:rPr>
      </w:pPr>
      <w:r w:rsidRPr="00BB44A8">
        <w:rPr>
          <w:rFonts w:ascii="Times New Roman" w:eastAsia="標楷體" w:hAnsi="Times New Roman" w:cs="Times New Roman"/>
          <w:b/>
          <w:bCs/>
        </w:rPr>
        <w:t>H1</w:t>
      </w:r>
      <w:r w:rsidRPr="00BB44A8">
        <w:rPr>
          <w:rFonts w:ascii="Times New Roman" w:eastAsia="標楷體" w:hAnsi="Times New Roman" w:cs="Times New Roman"/>
          <w:b/>
          <w:bCs/>
        </w:rPr>
        <w:t>：學生在經歷無人機教育桌遊後，其「個人自我效能」與「群體自我效能」有顯著提升。</w:t>
      </w:r>
    </w:p>
    <w:p w14:paraId="281E635E" w14:textId="6FB8B35D" w:rsidR="000621C7" w:rsidRPr="00BB44A8" w:rsidRDefault="000621C7" w:rsidP="00B73F84">
      <w:pPr>
        <w:ind w:leftChars="-118" w:left="-283"/>
        <w:rPr>
          <w:rFonts w:ascii="Times New Roman" w:eastAsia="標楷體" w:hAnsi="Times New Roman" w:cs="Times New Roman"/>
          <w:b/>
          <w:bCs/>
        </w:rPr>
      </w:pPr>
      <w:r w:rsidRPr="00BB44A8">
        <w:rPr>
          <w:rFonts w:ascii="Times New Roman" w:eastAsia="標楷體" w:hAnsi="Times New Roman" w:cs="Times New Roman"/>
          <w:b/>
          <w:bCs/>
        </w:rPr>
        <w:t>H2</w:t>
      </w:r>
      <w:r w:rsidRPr="00BB44A8">
        <w:rPr>
          <w:rFonts w:ascii="Times New Roman" w:eastAsia="標楷體" w:hAnsi="Times New Roman" w:cs="Times New Roman"/>
          <w:b/>
          <w:bCs/>
        </w:rPr>
        <w:t>：學生在經歷無人機教育桌遊後，其「合作學習傾向」有顯著提升。</w:t>
      </w:r>
    </w:p>
    <w:p w14:paraId="4FE1C8DF" w14:textId="75B5806B" w:rsidR="00A31A2F" w:rsidRPr="00A31A2F" w:rsidRDefault="000621C7" w:rsidP="00A31A2F">
      <w:pPr>
        <w:pStyle w:val="a9"/>
        <w:numPr>
          <w:ilvl w:val="0"/>
          <w:numId w:val="42"/>
        </w:numPr>
        <w:ind w:left="142"/>
        <w:jc w:val="both"/>
        <w:rPr>
          <w:rFonts w:ascii="Times New Roman" w:eastAsia="標楷體" w:hAnsi="Times New Roman" w:cs="Times New Roman"/>
          <w:b/>
          <w:bCs/>
        </w:rPr>
      </w:pPr>
      <w:r w:rsidRPr="00A31A2F">
        <w:rPr>
          <w:rFonts w:ascii="Times New Roman" w:eastAsia="標楷體" w:hAnsi="Times New Roman" w:cs="Times New Roman"/>
          <w:b/>
          <w:bCs/>
        </w:rPr>
        <w:t>科技接受度模型（</w:t>
      </w:r>
      <w:r w:rsidR="00BB44A8" w:rsidRPr="00A31A2F">
        <w:rPr>
          <w:rFonts w:ascii="Times New Roman" w:eastAsia="標楷體" w:hAnsi="Times New Roman" w:cs="Times New Roman"/>
          <w:b/>
          <w:bCs/>
        </w:rPr>
        <w:t>Technology Acceptance Model, TAM</w:t>
      </w:r>
      <w:r w:rsidRPr="00A31A2F">
        <w:rPr>
          <w:rFonts w:ascii="Times New Roman" w:eastAsia="標楷體" w:hAnsi="Times New Roman" w:cs="Times New Roman"/>
          <w:b/>
          <w:bCs/>
        </w:rPr>
        <w:t>）與</w:t>
      </w:r>
      <w:r w:rsidR="004B1695" w:rsidRPr="004B1695">
        <w:rPr>
          <w:rFonts w:ascii="Times New Roman" w:eastAsia="標楷體" w:hAnsi="Times New Roman" w:cs="Times New Roman"/>
          <w:b/>
          <w:bCs/>
        </w:rPr>
        <w:t>運算思維素養</w:t>
      </w:r>
    </w:p>
    <w:p w14:paraId="30D6CBF1" w14:textId="53660A01" w:rsidR="000621C7" w:rsidRPr="000621C7" w:rsidRDefault="000621C7" w:rsidP="00A31A2F">
      <w:pPr>
        <w:ind w:leftChars="-118" w:left="-283" w:firstLine="425"/>
        <w:rPr>
          <w:rFonts w:ascii="Times New Roman" w:eastAsia="標楷體" w:hAnsi="Times New Roman" w:cs="Times New Roman"/>
        </w:rPr>
      </w:pPr>
      <w:r w:rsidRPr="00EA53FA">
        <w:rPr>
          <w:rFonts w:ascii="Times New Roman" w:eastAsia="標楷體" w:hAnsi="Times New Roman" w:cs="Times New Roman"/>
        </w:rPr>
        <w:t>科技接受度模型（</w:t>
      </w:r>
      <w:r w:rsidRPr="00EA53FA">
        <w:rPr>
          <w:rFonts w:ascii="Times New Roman" w:eastAsia="標楷體" w:hAnsi="Times New Roman" w:cs="Times New Roman"/>
        </w:rPr>
        <w:t>Technology Acceptance Model, TAM</w:t>
      </w:r>
      <w:r w:rsidRPr="00EA53FA">
        <w:rPr>
          <w:rFonts w:ascii="Times New Roman" w:eastAsia="標楷體" w:hAnsi="Times New Roman" w:cs="Times New Roman"/>
        </w:rPr>
        <w:t>）廣泛被用於評估使用者對新興資訊系統的接受程度，其核心構面包含「認知有用性」與「認知易用性」。本研究開發之系統結合</w:t>
      </w:r>
      <w:r w:rsidRPr="000621C7">
        <w:rPr>
          <w:rFonts w:ascii="Times New Roman" w:eastAsia="標楷體" w:hAnsi="Times New Roman" w:cs="Times New Roman"/>
        </w:rPr>
        <w:t>了實體卡牌與「數位</w:t>
      </w:r>
      <w:r w:rsidRPr="000621C7">
        <w:rPr>
          <w:rFonts w:ascii="Times New Roman" w:eastAsia="標楷體" w:hAnsi="Times New Roman" w:cs="Times New Roman"/>
        </w:rPr>
        <w:t xml:space="preserve"> APP </w:t>
      </w:r>
      <w:r w:rsidRPr="000621C7">
        <w:rPr>
          <w:rFonts w:ascii="Times New Roman" w:eastAsia="標楷體" w:hAnsi="Times New Roman" w:cs="Times New Roman"/>
        </w:rPr>
        <w:t>掃描問答」，探討學生對此雙軌系統的接受度。同時，針對</w:t>
      </w:r>
      <w:r w:rsidRPr="000621C7">
        <w:rPr>
          <w:rFonts w:ascii="Times New Roman" w:eastAsia="標楷體" w:hAnsi="Times New Roman" w:cs="Times New Roman"/>
        </w:rPr>
        <w:t xml:space="preserve"> 108 </w:t>
      </w:r>
      <w:r w:rsidRPr="000621C7">
        <w:rPr>
          <w:rFonts w:ascii="Times New Roman" w:eastAsia="標楷體" w:hAnsi="Times New Roman" w:cs="Times New Roman"/>
        </w:rPr>
        <w:t>課綱強調的資訊素養，本系統將路徑規劃</w:t>
      </w:r>
      <w:r w:rsidRPr="000621C7">
        <w:rPr>
          <w:rFonts w:ascii="Times New Roman" w:eastAsia="標楷體" w:hAnsi="Times New Roman" w:cs="Times New Roman"/>
        </w:rPr>
        <w:lastRenderedPageBreak/>
        <w:t>思維融入題庫，以</w:t>
      </w:r>
      <w:r w:rsidR="006D6A02" w:rsidRPr="006D6A02">
        <w:rPr>
          <w:rFonts w:ascii="Times New Roman" w:eastAsia="標楷體" w:hAnsi="Times New Roman" w:cs="Times New Roman"/>
        </w:rPr>
        <w:t>培養學生的運算思維與演算法理解能力</w:t>
      </w:r>
      <w:r w:rsidRPr="000621C7">
        <w:rPr>
          <w:rFonts w:ascii="Times New Roman" w:eastAsia="標楷體" w:hAnsi="Times New Roman" w:cs="Times New Roman"/>
        </w:rPr>
        <w:t>。據此，本研究提出以下假設：</w:t>
      </w:r>
    </w:p>
    <w:p w14:paraId="3B5A9845" w14:textId="3BEF1623" w:rsidR="000621C7" w:rsidRPr="00A31A2F" w:rsidRDefault="000621C7" w:rsidP="00B73F84">
      <w:pPr>
        <w:ind w:leftChars="-118" w:left="-283"/>
        <w:rPr>
          <w:rFonts w:ascii="Times New Roman" w:eastAsia="標楷體" w:hAnsi="Times New Roman" w:cs="Times New Roman"/>
          <w:b/>
          <w:bCs/>
        </w:rPr>
      </w:pPr>
      <w:r w:rsidRPr="00A31A2F">
        <w:rPr>
          <w:rFonts w:ascii="Times New Roman" w:eastAsia="標楷體" w:hAnsi="Times New Roman" w:cs="Times New Roman"/>
          <w:b/>
          <w:bCs/>
        </w:rPr>
        <w:t>H3</w:t>
      </w:r>
      <w:r w:rsidRPr="00A31A2F">
        <w:rPr>
          <w:rFonts w:ascii="Times New Roman" w:eastAsia="標楷體" w:hAnsi="Times New Roman" w:cs="Times New Roman"/>
          <w:b/>
          <w:bCs/>
        </w:rPr>
        <w:t>：</w:t>
      </w:r>
      <w:r w:rsidR="00FC73F1" w:rsidRPr="00FC73F1">
        <w:rPr>
          <w:rFonts w:ascii="Times New Roman" w:eastAsia="標楷體" w:hAnsi="Times New Roman" w:cs="Times New Roman"/>
          <w:b/>
          <w:bCs/>
        </w:rPr>
        <w:t>學生在經歷無人機教育桌遊後，其「運算思維能力」與「合作問題解決能力」有顯著提升</w:t>
      </w:r>
      <w:r w:rsidRPr="00A31A2F">
        <w:rPr>
          <w:rFonts w:ascii="Times New Roman" w:eastAsia="標楷體" w:hAnsi="Times New Roman" w:cs="Times New Roman"/>
          <w:b/>
          <w:bCs/>
        </w:rPr>
        <w:t>。</w:t>
      </w:r>
    </w:p>
    <w:p w14:paraId="46BF4D58" w14:textId="037665D6" w:rsidR="000621C7" w:rsidRPr="00A31A2F" w:rsidRDefault="000621C7" w:rsidP="00B73F84">
      <w:pPr>
        <w:ind w:leftChars="-118" w:left="-283"/>
        <w:rPr>
          <w:rFonts w:ascii="Times New Roman" w:eastAsia="標楷體" w:hAnsi="Times New Roman" w:cs="Times New Roman"/>
          <w:b/>
          <w:bCs/>
        </w:rPr>
      </w:pPr>
      <w:r w:rsidRPr="00A31A2F">
        <w:rPr>
          <w:rFonts w:ascii="Times New Roman" w:eastAsia="標楷體" w:hAnsi="Times New Roman" w:cs="Times New Roman"/>
          <w:b/>
          <w:bCs/>
        </w:rPr>
        <w:t>H4</w:t>
      </w:r>
      <w:r w:rsidRPr="00A31A2F">
        <w:rPr>
          <w:rFonts w:ascii="Times New Roman" w:eastAsia="標楷體" w:hAnsi="Times New Roman" w:cs="Times New Roman"/>
          <w:b/>
          <w:bCs/>
        </w:rPr>
        <w:t>：學生對本研究開發之數位</w:t>
      </w:r>
      <w:r w:rsidRPr="00A31A2F">
        <w:rPr>
          <w:rFonts w:ascii="Times New Roman" w:eastAsia="標楷體" w:hAnsi="Times New Roman" w:cs="Times New Roman"/>
          <w:b/>
          <w:bCs/>
        </w:rPr>
        <w:t xml:space="preserve"> APP </w:t>
      </w:r>
      <w:r w:rsidRPr="00A31A2F">
        <w:rPr>
          <w:rFonts w:ascii="Times New Roman" w:eastAsia="標楷體" w:hAnsi="Times New Roman" w:cs="Times New Roman"/>
          <w:b/>
          <w:bCs/>
        </w:rPr>
        <w:t>問答系統，具備高度的「科技接受度（有用性與易用性）」。</w:t>
      </w:r>
    </w:p>
    <w:p w14:paraId="6060363E" w14:textId="17A35F5F" w:rsidR="00CA06B4" w:rsidRPr="00A31A2F" w:rsidRDefault="000621C7" w:rsidP="00B73F84">
      <w:pPr>
        <w:ind w:leftChars="-118" w:left="-283"/>
        <w:rPr>
          <w:rFonts w:ascii="Times New Roman" w:eastAsia="標楷體" w:hAnsi="Times New Roman" w:cs="Times New Roman"/>
          <w:b/>
          <w:bCs/>
        </w:rPr>
      </w:pPr>
      <w:r w:rsidRPr="00A31A2F">
        <w:rPr>
          <w:rFonts w:ascii="Times New Roman" w:eastAsia="標楷體" w:hAnsi="Times New Roman" w:cs="Times New Roman"/>
          <w:b/>
          <w:bCs/>
        </w:rPr>
        <w:t>H5</w:t>
      </w:r>
      <w:r w:rsidRPr="00A31A2F">
        <w:rPr>
          <w:rFonts w:ascii="Times New Roman" w:eastAsia="標楷體" w:hAnsi="Times New Roman" w:cs="Times New Roman"/>
          <w:b/>
          <w:bCs/>
        </w:rPr>
        <w:t>：隨著</w:t>
      </w:r>
      <w:r w:rsidRPr="00A31A2F">
        <w:rPr>
          <w:rFonts w:ascii="Times New Roman" w:eastAsia="標楷體" w:hAnsi="Times New Roman" w:cs="Times New Roman"/>
          <w:b/>
          <w:bCs/>
        </w:rPr>
        <w:t xml:space="preserve"> APP </w:t>
      </w:r>
      <w:r w:rsidRPr="00A31A2F">
        <w:rPr>
          <w:rFonts w:ascii="Times New Roman" w:eastAsia="標楷體" w:hAnsi="Times New Roman" w:cs="Times New Roman"/>
          <w:b/>
          <w:bCs/>
        </w:rPr>
        <w:t>問答題目難度層級的提升，學生的作答耗時（認知負荷）會顯著增加，但仍能維持穩定的答題正確率。</w:t>
      </w:r>
    </w:p>
    <w:p w14:paraId="65EA2F8C" w14:textId="0288F886" w:rsidR="005E141F" w:rsidRPr="00856983" w:rsidRDefault="00BA552F" w:rsidP="00B73F84">
      <w:pPr>
        <w:pStyle w:val="a9"/>
        <w:numPr>
          <w:ilvl w:val="0"/>
          <w:numId w:val="19"/>
        </w:numPr>
        <w:ind w:left="284"/>
        <w:jc w:val="both"/>
        <w:rPr>
          <w:rFonts w:ascii="Times New Roman" w:eastAsia="標楷體" w:hAnsi="Times New Roman" w:cs="Times New Roman"/>
          <w:b/>
          <w:bCs/>
        </w:rPr>
      </w:pPr>
      <w:r w:rsidRPr="00856983">
        <w:rPr>
          <w:rFonts w:ascii="Times New Roman" w:eastAsia="標楷體" w:hAnsi="Times New Roman" w:cs="Times New Roman"/>
          <w:b/>
          <w:bCs/>
        </w:rPr>
        <w:t>系統架構與桌遊機制</w:t>
      </w:r>
    </w:p>
    <w:p w14:paraId="2F0EBFE8" w14:textId="470E12B0" w:rsidR="00400E08" w:rsidRPr="00AB76F0" w:rsidRDefault="00400E08" w:rsidP="00B91FF2">
      <w:pPr>
        <w:ind w:firstLine="480"/>
        <w:jc w:val="both"/>
        <w:rPr>
          <w:rFonts w:ascii="Times New Roman" w:eastAsia="標楷體" w:hAnsi="Times New Roman" w:cs="Times New Roman"/>
        </w:rPr>
      </w:pPr>
      <w:r w:rsidRPr="00AB76F0">
        <w:rPr>
          <w:rFonts w:ascii="Times New Roman" w:eastAsia="標楷體" w:hAnsi="Times New Roman" w:cs="Times New Roman"/>
        </w:rPr>
        <w:t>研究開發之「拯救烏瑪城」無人機教育桌遊系統，採「實體桌遊＋數位</w:t>
      </w:r>
      <w:r w:rsidRPr="00AB76F0">
        <w:rPr>
          <w:rFonts w:ascii="Times New Roman" w:eastAsia="標楷體" w:hAnsi="Times New Roman" w:cs="Times New Roman"/>
        </w:rPr>
        <w:t xml:space="preserve"> APP</w:t>
      </w:r>
      <w:r w:rsidRPr="00AB76F0">
        <w:rPr>
          <w:rFonts w:ascii="Times New Roman" w:eastAsia="標楷體" w:hAnsi="Times New Roman" w:cs="Times New Roman"/>
        </w:rPr>
        <w:t>」雙軌整合模式。透過遊戲化學習（</w:t>
      </w:r>
      <w:r w:rsidRPr="00AB76F0">
        <w:rPr>
          <w:rFonts w:ascii="Times New Roman" w:eastAsia="標楷體" w:hAnsi="Times New Roman" w:cs="Times New Roman"/>
        </w:rPr>
        <w:t>Game Based Learning</w:t>
      </w:r>
      <w:r w:rsidRPr="00AB76F0">
        <w:rPr>
          <w:rFonts w:ascii="Times New Roman" w:eastAsia="標楷體" w:hAnsi="Times New Roman" w:cs="Times New Roman"/>
        </w:rPr>
        <w:t>），將艱澀的無人機知識與演算法轉化為趣味任務。本系統之核心機制設計如下：</w:t>
      </w:r>
    </w:p>
    <w:p w14:paraId="55DB6B77" w14:textId="77777777" w:rsidR="009F5C97" w:rsidRPr="00856983" w:rsidRDefault="009F5C97" w:rsidP="00063128">
      <w:pPr>
        <w:pStyle w:val="a9"/>
        <w:numPr>
          <w:ilvl w:val="0"/>
          <w:numId w:val="43"/>
        </w:numPr>
        <w:jc w:val="both"/>
        <w:rPr>
          <w:rFonts w:ascii="Times New Roman" w:eastAsia="標楷體" w:hAnsi="Times New Roman" w:cs="Times New Roman"/>
          <w:b/>
          <w:bCs/>
        </w:rPr>
      </w:pPr>
      <w:r w:rsidRPr="00856983">
        <w:rPr>
          <w:rFonts w:ascii="Times New Roman" w:eastAsia="標楷體" w:hAnsi="Times New Roman" w:cs="Times New Roman"/>
          <w:b/>
          <w:bCs/>
        </w:rPr>
        <w:t>系統整體架構</w:t>
      </w:r>
      <w:r w:rsidRPr="00856983">
        <w:rPr>
          <w:rFonts w:ascii="Times New Roman" w:eastAsia="標楷體" w:hAnsi="Times New Roman" w:cs="Times New Roman"/>
          <w:b/>
          <w:bCs/>
        </w:rPr>
        <w:t xml:space="preserve"> </w:t>
      </w:r>
    </w:p>
    <w:p w14:paraId="136FBEB4" w14:textId="3ABF3EDD" w:rsidR="00BA552F" w:rsidRPr="00AB76F0" w:rsidRDefault="009F5C97" w:rsidP="00B91FF2">
      <w:pPr>
        <w:ind w:firstLine="480"/>
        <w:jc w:val="both"/>
        <w:rPr>
          <w:rFonts w:ascii="Times New Roman" w:eastAsia="標楷體" w:hAnsi="Times New Roman" w:cs="Times New Roman"/>
        </w:rPr>
      </w:pPr>
      <w:r w:rsidRPr="00AB76F0">
        <w:rPr>
          <w:rFonts w:ascii="Times New Roman" w:eastAsia="標楷體" w:hAnsi="Times New Roman" w:cs="Times New Roman"/>
        </w:rPr>
        <w:t>本桌遊系統架構包含用戶界面（桌遊模擬界面與學習反饋模組）、核心模組（學生學習數據分析與視覺化），以及學習資料庫（教學資源與學習歷程紀錄）。透過此架構，學生在實體圖板上的遊戲行為與數位</w:t>
      </w:r>
      <w:r w:rsidRPr="00AB76F0">
        <w:rPr>
          <w:rFonts w:ascii="Times New Roman" w:eastAsia="標楷體" w:hAnsi="Times New Roman" w:cs="Times New Roman"/>
        </w:rPr>
        <w:t xml:space="preserve"> APP </w:t>
      </w:r>
      <w:r w:rsidRPr="00AB76F0">
        <w:rPr>
          <w:rFonts w:ascii="Times New Roman" w:eastAsia="標楷體" w:hAnsi="Times New Roman" w:cs="Times New Roman"/>
        </w:rPr>
        <w:t>的答題表現，皆能被系統完整記錄與分析。</w:t>
      </w:r>
    </w:p>
    <w:p w14:paraId="0E5AC05C" w14:textId="59A52ABB" w:rsidR="00826D12" w:rsidRPr="00AB76F0" w:rsidRDefault="00BF7C01" w:rsidP="007959CE">
      <w:pPr>
        <w:jc w:val="center"/>
        <w:rPr>
          <w:rFonts w:ascii="Times New Roman" w:eastAsia="標楷體" w:hAnsi="Times New Roman" w:cs="Times New Roman"/>
        </w:rPr>
      </w:pPr>
      <w:r w:rsidRPr="00AB76F0">
        <w:rPr>
          <w:rFonts w:ascii="Times New Roman" w:eastAsia="標楷體" w:hAnsi="Times New Roman" w:cs="Times New Roman"/>
          <w:noProof/>
        </w:rPr>
        <w:drawing>
          <wp:inline distT="0" distB="0" distL="0" distR="0" wp14:anchorId="306536AE" wp14:editId="4645F468">
            <wp:extent cx="4737016" cy="2628000"/>
            <wp:effectExtent l="19050" t="19050" r="26035" b="20320"/>
            <wp:docPr id="15059337"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37" name="圖片 1" descr="一張含有 文字, 螢幕擷取畫面, 圖表, 字型 的圖片&#10;&#10;AI 產生的內容可能不正確。"/>
                    <pic:cNvPicPr/>
                  </pic:nvPicPr>
                  <pic:blipFill>
                    <a:blip r:embed="rId11"/>
                    <a:stretch>
                      <a:fillRect/>
                    </a:stretch>
                  </pic:blipFill>
                  <pic:spPr>
                    <a:xfrm>
                      <a:off x="0" y="0"/>
                      <a:ext cx="4737016" cy="2628000"/>
                    </a:xfrm>
                    <a:prstGeom prst="rect">
                      <a:avLst/>
                    </a:prstGeom>
                    <a:ln>
                      <a:solidFill>
                        <a:schemeClr val="tx1"/>
                      </a:solidFill>
                    </a:ln>
                  </pic:spPr>
                </pic:pic>
              </a:graphicData>
            </a:graphic>
          </wp:inline>
        </w:drawing>
      </w:r>
    </w:p>
    <w:p w14:paraId="17DA5B36" w14:textId="692FFAD4" w:rsidR="00AE4F38" w:rsidRPr="00AB76F0" w:rsidRDefault="00AE4F38"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0060633D">
        <w:rPr>
          <w:rFonts w:ascii="Times New Roman" w:eastAsia="標楷體" w:hAnsi="Times New Roman" w:cs="Times New Roman" w:hint="eastAsia"/>
        </w:rPr>
        <w:t>3</w:t>
      </w:r>
      <w:r w:rsidR="00694FD0" w:rsidRPr="00AB76F0">
        <w:rPr>
          <w:rFonts w:ascii="Times New Roman" w:eastAsia="標楷體" w:hAnsi="Times New Roman" w:cs="Times New Roman"/>
        </w:rPr>
        <w:t>.</w:t>
      </w:r>
      <w:r w:rsidRPr="00AB76F0">
        <w:rPr>
          <w:rFonts w:ascii="Times New Roman" w:eastAsia="標楷體" w:hAnsi="Times New Roman" w:cs="Times New Roman"/>
        </w:rPr>
        <w:t xml:space="preserve"> </w:t>
      </w:r>
      <w:r w:rsidR="00694FD0" w:rsidRPr="00AB76F0">
        <w:rPr>
          <w:rFonts w:ascii="Times New Roman" w:eastAsia="標楷體" w:hAnsi="Times New Roman" w:cs="Times New Roman"/>
        </w:rPr>
        <w:t>無人機教育桌遊系統架構圖</w:t>
      </w:r>
    </w:p>
    <w:p w14:paraId="5BE002F7" w14:textId="77777777" w:rsidR="00311F56" w:rsidRPr="00856983" w:rsidRDefault="00311F56" w:rsidP="00063128">
      <w:pPr>
        <w:pStyle w:val="a9"/>
        <w:numPr>
          <w:ilvl w:val="0"/>
          <w:numId w:val="43"/>
        </w:numPr>
        <w:jc w:val="both"/>
        <w:rPr>
          <w:rFonts w:ascii="Times New Roman" w:eastAsia="標楷體" w:hAnsi="Times New Roman" w:cs="Times New Roman"/>
          <w:b/>
          <w:bCs/>
        </w:rPr>
      </w:pPr>
      <w:r w:rsidRPr="00856983">
        <w:rPr>
          <w:rFonts w:ascii="Times New Roman" w:eastAsia="標楷體" w:hAnsi="Times New Roman" w:cs="Times New Roman"/>
          <w:b/>
          <w:bCs/>
        </w:rPr>
        <w:t>桌遊整體介面與地圖設計</w:t>
      </w:r>
    </w:p>
    <w:p w14:paraId="60728479" w14:textId="4C9A70A3" w:rsidR="00311F56" w:rsidRPr="00AB76F0" w:rsidRDefault="00311F56" w:rsidP="00C94F36">
      <w:pPr>
        <w:jc w:val="both"/>
        <w:rPr>
          <w:rFonts w:ascii="Times New Roman" w:eastAsia="標楷體" w:hAnsi="Times New Roman" w:cs="Times New Roman"/>
        </w:rPr>
      </w:pPr>
      <w:r w:rsidRPr="00AB76F0">
        <w:rPr>
          <w:rFonts w:ascii="Times New Roman" w:eastAsia="標楷體" w:hAnsi="Times New Roman" w:cs="Times New Roman"/>
        </w:rPr>
        <w:lastRenderedPageBreak/>
        <w:t>遊戲地圖設計融合了冒險故事背景，玩家將扮演勇者，目標為收集</w:t>
      </w:r>
      <w:r w:rsidRPr="00AB76F0">
        <w:rPr>
          <w:rFonts w:ascii="Times New Roman" w:eastAsia="標楷體" w:hAnsi="Times New Roman" w:cs="Times New Roman"/>
        </w:rPr>
        <w:t xml:space="preserve"> 10 </w:t>
      </w:r>
      <w:r w:rsidRPr="00AB76F0">
        <w:rPr>
          <w:rFonts w:ascii="Times New Roman" w:eastAsia="標楷體" w:hAnsi="Times New Roman" w:cs="Times New Roman"/>
        </w:rPr>
        <w:t>種不同的無人機零件並安全返回終點。地圖共分為四大區域，每個區域皆具備獨特的環境機制，用以模擬無人機飛行時可能遭遇的真實風險：</w:t>
      </w:r>
    </w:p>
    <w:p w14:paraId="0A296A19" w14:textId="26B77DD2" w:rsidR="00504D67" w:rsidRPr="00AB76F0" w:rsidRDefault="00504D67" w:rsidP="00C94F36">
      <w:pPr>
        <w:pStyle w:val="a9"/>
        <w:numPr>
          <w:ilvl w:val="0"/>
          <w:numId w:val="23"/>
        </w:numPr>
        <w:ind w:hanging="196"/>
        <w:jc w:val="both"/>
        <w:rPr>
          <w:rFonts w:ascii="Times New Roman" w:eastAsia="標楷體" w:hAnsi="Times New Roman" w:cs="Times New Roman"/>
        </w:rPr>
      </w:pPr>
      <w:r w:rsidRPr="00AB76F0">
        <w:rPr>
          <w:rFonts w:ascii="Times New Roman" w:eastAsia="標楷體" w:hAnsi="Times New Roman" w:cs="Times New Roman"/>
        </w:rPr>
        <w:t>烏瑪城（安全區）</w:t>
      </w:r>
      <w:r w:rsidR="00001CE8" w:rsidRPr="00AB76F0">
        <w:rPr>
          <w:rFonts w:ascii="Times New Roman" w:eastAsia="標楷體" w:hAnsi="Times New Roman" w:cs="Times New Roman"/>
        </w:rPr>
        <w:t>—</w:t>
      </w:r>
      <w:r w:rsidR="00001CE8" w:rsidRPr="00AB76F0">
        <w:rPr>
          <w:rFonts w:ascii="Times New Roman" w:eastAsia="標楷體" w:hAnsi="Times New Roman" w:cs="Times New Roman"/>
        </w:rPr>
        <w:t>位於圖</w:t>
      </w:r>
      <w:r w:rsidR="00001CE8" w:rsidRPr="00AB76F0">
        <w:rPr>
          <w:rFonts w:ascii="Times New Roman" w:eastAsia="標楷體" w:hAnsi="Times New Roman" w:cs="Times New Roman"/>
        </w:rPr>
        <w:t xml:space="preserve"> </w:t>
      </w:r>
      <w:r w:rsidR="0060633D">
        <w:rPr>
          <w:rFonts w:ascii="Times New Roman" w:eastAsia="標楷體" w:hAnsi="Times New Roman" w:cs="Times New Roman" w:hint="eastAsia"/>
        </w:rPr>
        <w:t>4</w:t>
      </w:r>
      <w:r w:rsidR="00001CE8" w:rsidRPr="00AB76F0">
        <w:rPr>
          <w:rFonts w:ascii="Times New Roman" w:eastAsia="標楷體" w:hAnsi="Times New Roman" w:cs="Times New Roman"/>
        </w:rPr>
        <w:t xml:space="preserve"> </w:t>
      </w:r>
      <w:r w:rsidR="00001CE8" w:rsidRPr="00AB76F0">
        <w:rPr>
          <w:rFonts w:ascii="Times New Roman" w:eastAsia="標楷體" w:hAnsi="Times New Roman" w:cs="Times New Roman"/>
        </w:rPr>
        <w:t>右下方</w:t>
      </w:r>
      <w:r w:rsidRPr="00AB76F0">
        <w:rPr>
          <w:rFonts w:ascii="Times New Roman" w:eastAsia="標楷體" w:hAnsi="Times New Roman" w:cs="Times New Roman"/>
        </w:rPr>
        <w:t>：為遊戲起點與終點，設有商店格可購買道具與裝備。</w:t>
      </w:r>
    </w:p>
    <w:p w14:paraId="71D7F5D4" w14:textId="2C89CB7E" w:rsidR="00504D67" w:rsidRPr="00AB76F0" w:rsidRDefault="00504D67" w:rsidP="00C94F36">
      <w:pPr>
        <w:pStyle w:val="a9"/>
        <w:numPr>
          <w:ilvl w:val="0"/>
          <w:numId w:val="23"/>
        </w:numPr>
        <w:ind w:hanging="196"/>
        <w:jc w:val="both"/>
        <w:rPr>
          <w:rFonts w:ascii="Times New Roman" w:eastAsia="標楷體" w:hAnsi="Times New Roman" w:cs="Times New Roman"/>
        </w:rPr>
      </w:pPr>
      <w:r w:rsidRPr="00AB76F0">
        <w:rPr>
          <w:rFonts w:ascii="Times New Roman" w:eastAsia="標楷體" w:hAnsi="Times New Roman" w:cs="Times New Roman"/>
        </w:rPr>
        <w:t>蠱惑之森（障礙區）</w:t>
      </w:r>
      <w:r w:rsidR="0098708D" w:rsidRPr="00AB76F0">
        <w:rPr>
          <w:rFonts w:ascii="Times New Roman" w:eastAsia="標楷體" w:hAnsi="Times New Roman" w:cs="Times New Roman"/>
        </w:rPr>
        <w:t>—</w:t>
      </w:r>
      <w:r w:rsidR="0098708D" w:rsidRPr="00AB76F0">
        <w:rPr>
          <w:rFonts w:ascii="Times New Roman" w:eastAsia="標楷體" w:hAnsi="Times New Roman" w:cs="Times New Roman"/>
        </w:rPr>
        <w:t>位於圖</w:t>
      </w:r>
      <w:r w:rsidR="0098708D" w:rsidRPr="00AB76F0">
        <w:rPr>
          <w:rFonts w:ascii="Times New Roman" w:eastAsia="標楷體" w:hAnsi="Times New Roman" w:cs="Times New Roman"/>
        </w:rPr>
        <w:t xml:space="preserve"> </w:t>
      </w:r>
      <w:r w:rsidR="0060633D">
        <w:rPr>
          <w:rFonts w:ascii="Times New Roman" w:eastAsia="標楷體" w:hAnsi="Times New Roman" w:cs="Times New Roman" w:hint="eastAsia"/>
        </w:rPr>
        <w:t>4</w:t>
      </w:r>
      <w:r w:rsidR="0098708D" w:rsidRPr="00AB76F0">
        <w:rPr>
          <w:rFonts w:ascii="Times New Roman" w:eastAsia="標楷體" w:hAnsi="Times New Roman" w:cs="Times New Roman"/>
        </w:rPr>
        <w:t xml:space="preserve"> </w:t>
      </w:r>
      <w:r w:rsidR="0098708D" w:rsidRPr="00AB76F0">
        <w:rPr>
          <w:rFonts w:ascii="Times New Roman" w:eastAsia="標楷體" w:hAnsi="Times New Roman" w:cs="Times New Roman"/>
        </w:rPr>
        <w:t>左下方</w:t>
      </w:r>
      <w:r w:rsidRPr="00AB76F0">
        <w:rPr>
          <w:rFonts w:ascii="Times New Roman" w:eastAsia="標楷體" w:hAnsi="Times New Roman" w:cs="Times New Roman"/>
        </w:rPr>
        <w:t>：模擬環境障礙。若玩家誤觸「毒菇格」，將被暫停行動一回合。</w:t>
      </w:r>
    </w:p>
    <w:p w14:paraId="04FEC16D" w14:textId="42201C3D" w:rsidR="00504D67" w:rsidRPr="00AB76F0" w:rsidRDefault="00504D67" w:rsidP="00C94F36">
      <w:pPr>
        <w:pStyle w:val="a9"/>
        <w:numPr>
          <w:ilvl w:val="0"/>
          <w:numId w:val="23"/>
        </w:numPr>
        <w:ind w:hanging="196"/>
        <w:jc w:val="both"/>
        <w:rPr>
          <w:rFonts w:ascii="Times New Roman" w:eastAsia="標楷體" w:hAnsi="Times New Roman" w:cs="Times New Roman"/>
        </w:rPr>
      </w:pPr>
      <w:r w:rsidRPr="00AB76F0">
        <w:rPr>
          <w:rFonts w:ascii="Times New Roman" w:eastAsia="標楷體" w:hAnsi="Times New Roman" w:cs="Times New Roman"/>
        </w:rPr>
        <w:t>無盡之峽（迷宮區）</w:t>
      </w:r>
      <w:r w:rsidR="0098708D" w:rsidRPr="00AB76F0">
        <w:rPr>
          <w:rFonts w:ascii="Times New Roman" w:eastAsia="標楷體" w:hAnsi="Times New Roman" w:cs="Times New Roman"/>
        </w:rPr>
        <w:t>—</w:t>
      </w:r>
      <w:r w:rsidR="0098708D" w:rsidRPr="00AB76F0">
        <w:rPr>
          <w:rFonts w:ascii="Times New Roman" w:eastAsia="標楷體" w:hAnsi="Times New Roman" w:cs="Times New Roman"/>
        </w:rPr>
        <w:t>位於圖</w:t>
      </w:r>
      <w:r w:rsidR="0098708D" w:rsidRPr="00AB76F0">
        <w:rPr>
          <w:rFonts w:ascii="Times New Roman" w:eastAsia="標楷體" w:hAnsi="Times New Roman" w:cs="Times New Roman"/>
        </w:rPr>
        <w:t xml:space="preserve"> </w:t>
      </w:r>
      <w:r w:rsidR="0060633D">
        <w:rPr>
          <w:rFonts w:ascii="Times New Roman" w:eastAsia="標楷體" w:hAnsi="Times New Roman" w:cs="Times New Roman" w:hint="eastAsia"/>
        </w:rPr>
        <w:t>4</w:t>
      </w:r>
      <w:r w:rsidR="0098708D" w:rsidRPr="00AB76F0">
        <w:rPr>
          <w:rFonts w:ascii="Times New Roman" w:eastAsia="標楷體" w:hAnsi="Times New Roman" w:cs="Times New Roman"/>
        </w:rPr>
        <w:t xml:space="preserve"> </w:t>
      </w:r>
      <w:r w:rsidR="0098708D" w:rsidRPr="00AB76F0">
        <w:rPr>
          <w:rFonts w:ascii="Times New Roman" w:eastAsia="標楷體" w:hAnsi="Times New Roman" w:cs="Times New Roman"/>
        </w:rPr>
        <w:t>左上方</w:t>
      </w:r>
      <w:r w:rsidRPr="00AB76F0">
        <w:rPr>
          <w:rFonts w:ascii="Times New Roman" w:eastAsia="標楷體" w:hAnsi="Times New Roman" w:cs="Times New Roman"/>
        </w:rPr>
        <w:t>：模擬迷航風險。踩到「雲朵格」的玩家會迷失方向，被強制傳送回上一個雲朵格。</w:t>
      </w:r>
    </w:p>
    <w:p w14:paraId="3C4F2C5E" w14:textId="46EB4085" w:rsidR="00504D67" w:rsidRPr="00AB76F0" w:rsidRDefault="00504D67" w:rsidP="00C94F36">
      <w:pPr>
        <w:pStyle w:val="a9"/>
        <w:numPr>
          <w:ilvl w:val="0"/>
          <w:numId w:val="23"/>
        </w:numPr>
        <w:ind w:hanging="196"/>
        <w:jc w:val="both"/>
        <w:rPr>
          <w:rFonts w:ascii="Times New Roman" w:eastAsia="標楷體" w:hAnsi="Times New Roman" w:cs="Times New Roman"/>
        </w:rPr>
      </w:pPr>
      <w:r w:rsidRPr="00AB76F0">
        <w:rPr>
          <w:rFonts w:ascii="Times New Roman" w:eastAsia="標楷體" w:hAnsi="Times New Roman" w:cs="Times New Roman"/>
        </w:rPr>
        <w:t>火魔之宴（危險區）</w:t>
      </w:r>
      <w:r w:rsidR="0098708D" w:rsidRPr="00AB76F0">
        <w:rPr>
          <w:rFonts w:ascii="Times New Roman" w:eastAsia="標楷體" w:hAnsi="Times New Roman" w:cs="Times New Roman"/>
        </w:rPr>
        <w:t>—</w:t>
      </w:r>
      <w:r w:rsidR="0098708D" w:rsidRPr="00AB76F0">
        <w:rPr>
          <w:rFonts w:ascii="Times New Roman" w:eastAsia="標楷體" w:hAnsi="Times New Roman" w:cs="Times New Roman"/>
        </w:rPr>
        <w:t>位於圖</w:t>
      </w:r>
      <w:r w:rsidR="0098708D" w:rsidRPr="00AB76F0">
        <w:rPr>
          <w:rFonts w:ascii="Times New Roman" w:eastAsia="標楷體" w:hAnsi="Times New Roman" w:cs="Times New Roman"/>
        </w:rPr>
        <w:t xml:space="preserve"> </w:t>
      </w:r>
      <w:r w:rsidR="0060633D">
        <w:rPr>
          <w:rFonts w:ascii="Times New Roman" w:eastAsia="標楷體" w:hAnsi="Times New Roman" w:cs="Times New Roman" w:hint="eastAsia"/>
        </w:rPr>
        <w:t>4</w:t>
      </w:r>
      <w:r w:rsidR="0098708D" w:rsidRPr="00AB76F0">
        <w:rPr>
          <w:rFonts w:ascii="Times New Roman" w:eastAsia="標楷體" w:hAnsi="Times New Roman" w:cs="Times New Roman"/>
        </w:rPr>
        <w:t xml:space="preserve"> </w:t>
      </w:r>
      <w:r w:rsidR="0098708D" w:rsidRPr="00AB76F0">
        <w:rPr>
          <w:rFonts w:ascii="Times New Roman" w:eastAsia="標楷體" w:hAnsi="Times New Roman" w:cs="Times New Roman"/>
        </w:rPr>
        <w:t>右上方</w:t>
      </w:r>
      <w:r w:rsidRPr="00AB76F0">
        <w:rPr>
          <w:rFonts w:ascii="Times New Roman" w:eastAsia="標楷體" w:hAnsi="Times New Roman" w:cs="Times New Roman"/>
        </w:rPr>
        <w:t>：模擬極端環境損壞。踩到「岩漿格」將導致高溫裝備損壞，玩家必須棄置（損毀）一張已擁有的零件卡。</w:t>
      </w:r>
    </w:p>
    <w:p w14:paraId="4D7F4DE9" w14:textId="6C92FCF9" w:rsidR="00504D67" w:rsidRPr="00AB76F0" w:rsidRDefault="0021500D" w:rsidP="007959CE">
      <w:pPr>
        <w:jc w:val="center"/>
        <w:rPr>
          <w:rFonts w:ascii="Times New Roman" w:eastAsia="標楷體" w:hAnsi="Times New Roman" w:cs="Times New Roman"/>
        </w:rPr>
      </w:pPr>
      <w:r w:rsidRPr="00AB76F0">
        <w:rPr>
          <w:rFonts w:ascii="Times New Roman" w:eastAsia="標楷體" w:hAnsi="Times New Roman" w:cs="Times New Roman"/>
          <w:noProof/>
        </w:rPr>
        <w:drawing>
          <wp:inline distT="0" distB="0" distL="0" distR="0" wp14:anchorId="5DFFDB29" wp14:editId="769E4425">
            <wp:extent cx="5105400" cy="2787091"/>
            <wp:effectExtent l="19050" t="19050" r="19050" b="13335"/>
            <wp:docPr id="165248194" name="圖片 1" descr="一張含有 卡通, 兒童藝術, 圖解, 動畫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8194" name="圖片 1" descr="一張含有 卡通, 兒童藝術, 圖解, 動畫卡通 的圖片&#10;&#10;AI 產生的內容可能不正確。"/>
                    <pic:cNvPicPr/>
                  </pic:nvPicPr>
                  <pic:blipFill rotWithShape="1">
                    <a:blip r:embed="rId12"/>
                    <a:srcRect l="1802" t="1010" r="1369" b="2791"/>
                    <a:stretch>
                      <a:fillRect/>
                    </a:stretch>
                  </pic:blipFill>
                  <pic:spPr bwMode="auto">
                    <a:xfrm>
                      <a:off x="0" y="0"/>
                      <a:ext cx="5107048" cy="27879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4117E4" w14:textId="6F8704E0" w:rsidR="009E25D1" w:rsidRPr="00AB76F0" w:rsidRDefault="009E25D1"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0060633D">
        <w:rPr>
          <w:rFonts w:ascii="Times New Roman" w:eastAsia="標楷體" w:hAnsi="Times New Roman" w:cs="Times New Roman" w:hint="eastAsia"/>
        </w:rPr>
        <w:t>4</w:t>
      </w:r>
      <w:r w:rsidRPr="00AB76F0">
        <w:rPr>
          <w:rFonts w:ascii="Times New Roman" w:eastAsia="標楷體" w:hAnsi="Times New Roman" w:cs="Times New Roman"/>
        </w:rPr>
        <w:t xml:space="preserve">. </w:t>
      </w:r>
      <w:r w:rsidR="00E64FCF" w:rsidRPr="00AB76F0">
        <w:rPr>
          <w:rFonts w:ascii="Times New Roman" w:eastAsia="標楷體" w:hAnsi="Times New Roman" w:cs="Times New Roman"/>
        </w:rPr>
        <w:t>「</w:t>
      </w:r>
      <w:r w:rsidRPr="00AB76F0">
        <w:rPr>
          <w:rFonts w:ascii="Times New Roman" w:eastAsia="標楷體" w:hAnsi="Times New Roman" w:cs="Times New Roman"/>
        </w:rPr>
        <w:t>拯救烏瑪城」桌遊地圖與區域設計</w:t>
      </w:r>
    </w:p>
    <w:p w14:paraId="4AB045A5" w14:textId="676CAC7F" w:rsidR="0098742C" w:rsidRPr="00856983" w:rsidRDefault="0098742C" w:rsidP="00063128">
      <w:pPr>
        <w:pStyle w:val="a9"/>
        <w:numPr>
          <w:ilvl w:val="0"/>
          <w:numId w:val="43"/>
        </w:numPr>
        <w:jc w:val="both"/>
        <w:rPr>
          <w:rFonts w:ascii="Times New Roman" w:eastAsia="標楷體" w:hAnsi="Times New Roman" w:cs="Times New Roman"/>
          <w:b/>
          <w:bCs/>
        </w:rPr>
      </w:pPr>
      <w:r w:rsidRPr="00856983">
        <w:rPr>
          <w:rFonts w:ascii="Times New Roman" w:eastAsia="標楷體" w:hAnsi="Times New Roman" w:cs="Times New Roman"/>
          <w:b/>
          <w:bCs/>
        </w:rPr>
        <w:t>遊戲資源與實體卡牌機制</w:t>
      </w:r>
    </w:p>
    <w:p w14:paraId="0A1EB372" w14:textId="5440880D" w:rsidR="0098742C" w:rsidRPr="00AB76F0" w:rsidRDefault="0098742C" w:rsidP="00C94F36">
      <w:pPr>
        <w:jc w:val="both"/>
        <w:rPr>
          <w:rFonts w:ascii="Times New Roman" w:eastAsia="標楷體" w:hAnsi="Times New Roman" w:cs="Times New Roman"/>
        </w:rPr>
      </w:pPr>
      <w:r w:rsidRPr="00AB76F0">
        <w:rPr>
          <w:rFonts w:ascii="Times New Roman" w:eastAsia="標楷體" w:hAnsi="Times New Roman" w:cs="Times New Roman"/>
        </w:rPr>
        <w:t>遊戲中以「產能」作為核心交易貨幣，每位玩家初始擁有</w:t>
      </w:r>
      <w:r w:rsidRPr="00AB76F0">
        <w:rPr>
          <w:rFonts w:ascii="Times New Roman" w:eastAsia="標楷體" w:hAnsi="Times New Roman" w:cs="Times New Roman"/>
        </w:rPr>
        <w:t xml:space="preserve"> 5 </w:t>
      </w:r>
      <w:r w:rsidRPr="00AB76F0">
        <w:rPr>
          <w:rFonts w:ascii="Times New Roman" w:eastAsia="標楷體" w:hAnsi="Times New Roman" w:cs="Times New Roman"/>
        </w:rPr>
        <w:t>點產能，每次繞行地圖一圈回到起點可額外獲得</w:t>
      </w:r>
      <w:r w:rsidRPr="00AB76F0">
        <w:rPr>
          <w:rFonts w:ascii="Times New Roman" w:eastAsia="標楷體" w:hAnsi="Times New Roman" w:cs="Times New Roman"/>
        </w:rPr>
        <w:t xml:space="preserve"> 2 </w:t>
      </w:r>
      <w:r w:rsidRPr="00AB76F0">
        <w:rPr>
          <w:rFonts w:ascii="Times New Roman" w:eastAsia="標楷體" w:hAnsi="Times New Roman" w:cs="Times New Roman"/>
        </w:rPr>
        <w:t>點補給。遊戲卡牌分為三類，增添了資源管理與玩家互動的策略性：</w:t>
      </w:r>
    </w:p>
    <w:p w14:paraId="7C9A2FB7" w14:textId="77777777" w:rsidR="002B0614" w:rsidRPr="002B0614" w:rsidRDefault="0098742C" w:rsidP="002B0614">
      <w:pPr>
        <w:pStyle w:val="a9"/>
        <w:numPr>
          <w:ilvl w:val="0"/>
          <w:numId w:val="24"/>
        </w:numPr>
        <w:ind w:hanging="196"/>
        <w:jc w:val="both"/>
        <w:rPr>
          <w:rFonts w:ascii="Times New Roman" w:eastAsia="標楷體" w:hAnsi="Times New Roman" w:cs="Times New Roman"/>
          <w:b/>
          <w:bCs/>
        </w:rPr>
      </w:pPr>
      <w:r w:rsidRPr="002B0614">
        <w:rPr>
          <w:rFonts w:ascii="Times New Roman" w:eastAsia="標楷體" w:hAnsi="Times New Roman" w:cs="Times New Roman"/>
          <w:b/>
          <w:bCs/>
        </w:rPr>
        <w:t>零件卡：</w:t>
      </w:r>
    </w:p>
    <w:p w14:paraId="354F5AEC" w14:textId="77777777" w:rsidR="002B0614" w:rsidRDefault="0098742C" w:rsidP="002B0614">
      <w:pPr>
        <w:pStyle w:val="a9"/>
        <w:ind w:left="480"/>
        <w:jc w:val="both"/>
        <w:rPr>
          <w:rFonts w:ascii="Times New Roman" w:eastAsia="標楷體" w:hAnsi="Times New Roman" w:cs="Times New Roman"/>
        </w:rPr>
      </w:pPr>
      <w:r w:rsidRPr="00AB76F0">
        <w:rPr>
          <w:rFonts w:ascii="Times New Roman" w:eastAsia="標楷體" w:hAnsi="Times New Roman" w:cs="Times New Roman"/>
        </w:rPr>
        <w:t>包含機架、電池、螺旋槳、電子調速器等</w:t>
      </w:r>
      <w:r w:rsidRPr="00AB76F0">
        <w:rPr>
          <w:rFonts w:ascii="Times New Roman" w:eastAsia="標楷體" w:hAnsi="Times New Roman" w:cs="Times New Roman"/>
        </w:rPr>
        <w:t xml:space="preserve"> 10 </w:t>
      </w:r>
      <w:r w:rsidRPr="00AB76F0">
        <w:rPr>
          <w:rFonts w:ascii="Times New Roman" w:eastAsia="標楷體" w:hAnsi="Times New Roman" w:cs="Times New Roman"/>
        </w:rPr>
        <w:t>種過關必備零件。系統特別融入「組合購買」機制（例如：機架原價</w:t>
      </w:r>
      <w:r w:rsidRPr="00AB76F0">
        <w:rPr>
          <w:rFonts w:ascii="Times New Roman" w:eastAsia="標楷體" w:hAnsi="Times New Roman" w:cs="Times New Roman"/>
        </w:rPr>
        <w:t xml:space="preserve"> 2 </w:t>
      </w:r>
      <w:r w:rsidRPr="00AB76F0">
        <w:rPr>
          <w:rFonts w:ascii="Times New Roman" w:eastAsia="標楷體" w:hAnsi="Times New Roman" w:cs="Times New Roman"/>
        </w:rPr>
        <w:t>點、電池原價</w:t>
      </w:r>
      <w:r w:rsidRPr="00AB76F0">
        <w:rPr>
          <w:rFonts w:ascii="Times New Roman" w:eastAsia="標楷體" w:hAnsi="Times New Roman" w:cs="Times New Roman"/>
        </w:rPr>
        <w:t xml:space="preserve"> 2 </w:t>
      </w:r>
      <w:r w:rsidRPr="00AB76F0">
        <w:rPr>
          <w:rFonts w:ascii="Times New Roman" w:eastAsia="標楷體" w:hAnsi="Times New Roman" w:cs="Times New Roman"/>
        </w:rPr>
        <w:t>點，合購僅需</w:t>
      </w:r>
      <w:r w:rsidRPr="00AB76F0">
        <w:rPr>
          <w:rFonts w:ascii="Times New Roman" w:eastAsia="標楷體" w:hAnsi="Times New Roman" w:cs="Times New Roman"/>
        </w:rPr>
        <w:t xml:space="preserve"> 3 </w:t>
      </w:r>
      <w:r w:rsidRPr="00AB76F0">
        <w:rPr>
          <w:rFonts w:ascii="Times New Roman" w:eastAsia="標楷體" w:hAnsi="Times New Roman" w:cs="Times New Roman"/>
        </w:rPr>
        <w:t>點），藉此訓練玩家的資源分配與邏輯規劃能力。</w:t>
      </w:r>
    </w:p>
    <w:p w14:paraId="54F2FC18" w14:textId="42258AEC" w:rsidR="00634111" w:rsidRPr="00AB76F0" w:rsidRDefault="007959CE" w:rsidP="002B0614">
      <w:pPr>
        <w:pStyle w:val="a9"/>
        <w:ind w:left="480"/>
        <w:jc w:val="both"/>
        <w:rPr>
          <w:rFonts w:ascii="Times New Roman" w:eastAsia="標楷體" w:hAnsi="Times New Roman" w:cs="Times New Roman"/>
        </w:rPr>
      </w:pPr>
      <w:r w:rsidRPr="00AB76F0">
        <w:rPr>
          <w:rFonts w:ascii="Times New Roman" w:eastAsia="標楷體" w:hAnsi="Times New Roman" w:cs="Times New Roman"/>
          <w:noProof/>
        </w:rPr>
        <w:lastRenderedPageBreak/>
        <w:drawing>
          <wp:inline distT="0" distB="0" distL="0" distR="0" wp14:anchorId="407FD975" wp14:editId="4AA10D29">
            <wp:extent cx="5274310" cy="2819400"/>
            <wp:effectExtent l="19050" t="19050" r="21590" b="19050"/>
            <wp:docPr id="1746053603" name="圖片 2"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53603" name="圖片 2" descr="一張含有 文字, 螢幕擷取畫面 的圖片&#10;&#10;AI 產生的內容可能不正確。"/>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19400"/>
                    </a:xfrm>
                    <a:prstGeom prst="rect">
                      <a:avLst/>
                    </a:prstGeom>
                    <a:noFill/>
                    <a:ln>
                      <a:solidFill>
                        <a:schemeClr val="tx1"/>
                      </a:solidFill>
                    </a:ln>
                  </pic:spPr>
                </pic:pic>
              </a:graphicData>
            </a:graphic>
          </wp:inline>
        </w:drawing>
      </w:r>
    </w:p>
    <w:p w14:paraId="6441FB42" w14:textId="1CC0F096" w:rsidR="00634111" w:rsidRPr="00AB76F0" w:rsidRDefault="002B7FEA"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5</w:t>
      </w:r>
      <w:r w:rsidR="00FC7496" w:rsidRPr="00AB76F0">
        <w:rPr>
          <w:rFonts w:ascii="Times New Roman" w:eastAsia="標楷體" w:hAnsi="Times New Roman" w:cs="Times New Roman"/>
        </w:rPr>
        <w:t>.</w:t>
      </w:r>
      <w:r w:rsidRPr="00AB76F0">
        <w:rPr>
          <w:rFonts w:ascii="Times New Roman" w:eastAsia="標楷體" w:hAnsi="Times New Roman" w:cs="Times New Roman"/>
        </w:rPr>
        <w:t xml:space="preserve"> </w:t>
      </w:r>
      <w:r w:rsidRPr="00AB76F0">
        <w:rPr>
          <w:rFonts w:ascii="Times New Roman" w:eastAsia="標楷體" w:hAnsi="Times New Roman" w:cs="Times New Roman"/>
        </w:rPr>
        <w:t>零件卡牌設計</w:t>
      </w:r>
    </w:p>
    <w:p w14:paraId="3AE3DA53" w14:textId="77777777" w:rsidR="002B0614" w:rsidRPr="002B0614" w:rsidRDefault="0098742C" w:rsidP="00C94F36">
      <w:pPr>
        <w:pStyle w:val="a9"/>
        <w:numPr>
          <w:ilvl w:val="0"/>
          <w:numId w:val="24"/>
        </w:numPr>
        <w:ind w:hanging="196"/>
        <w:jc w:val="both"/>
        <w:rPr>
          <w:rFonts w:ascii="Times New Roman" w:eastAsia="標楷體" w:hAnsi="Times New Roman" w:cs="Times New Roman"/>
          <w:b/>
          <w:bCs/>
        </w:rPr>
      </w:pPr>
      <w:r w:rsidRPr="002B0614">
        <w:rPr>
          <w:rFonts w:ascii="Times New Roman" w:eastAsia="標楷體" w:hAnsi="Times New Roman" w:cs="Times New Roman"/>
          <w:b/>
          <w:bCs/>
        </w:rPr>
        <w:t>道具卡（魔法卡片）：</w:t>
      </w:r>
    </w:p>
    <w:p w14:paraId="0AFAA39B" w14:textId="405FEBBF" w:rsidR="0098742C" w:rsidRPr="00AB76F0" w:rsidRDefault="0098742C" w:rsidP="002B0614">
      <w:pPr>
        <w:pStyle w:val="a9"/>
        <w:ind w:left="480"/>
        <w:jc w:val="both"/>
        <w:rPr>
          <w:rFonts w:ascii="Times New Roman" w:eastAsia="標楷體" w:hAnsi="Times New Roman" w:cs="Times New Roman"/>
        </w:rPr>
      </w:pPr>
      <w:r w:rsidRPr="00AB76F0">
        <w:rPr>
          <w:rFonts w:ascii="Times New Roman" w:eastAsia="標楷體" w:hAnsi="Times New Roman" w:cs="Times New Roman"/>
        </w:rPr>
        <w:t>設有「遙控骰子（自訂步數）」、「作惡詭計（陷害對手）」、「保護令（抵擋一次環境災害）」與「我還要更多（答題獎勵倍增）」等戰術道具，增加遊戲的變化性。</w:t>
      </w:r>
    </w:p>
    <w:p w14:paraId="1C8BA624" w14:textId="5F191C3F" w:rsidR="00C63CB5" w:rsidRPr="00AB76F0" w:rsidRDefault="00540397" w:rsidP="007959CE">
      <w:pPr>
        <w:jc w:val="center"/>
        <w:rPr>
          <w:rFonts w:ascii="Times New Roman" w:eastAsia="標楷體" w:hAnsi="Times New Roman" w:cs="Times New Roman"/>
        </w:rPr>
      </w:pPr>
      <w:r w:rsidRPr="00AB76F0">
        <w:rPr>
          <w:rFonts w:ascii="Times New Roman" w:eastAsia="標楷體" w:hAnsi="Times New Roman" w:cs="Times New Roman"/>
          <w:noProof/>
        </w:rPr>
        <w:drawing>
          <wp:inline distT="0" distB="0" distL="0" distR="0" wp14:anchorId="615D9751" wp14:editId="133DADF8">
            <wp:extent cx="5057140" cy="1526540"/>
            <wp:effectExtent l="19050" t="19050" r="10160" b="16510"/>
            <wp:docPr id="41" name="圖片 1696855501" descr="一張含有 文字,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1696855501" descr="一張含有 文字, 卡通 的圖片&#10;&#10;AI 產生的內容可能不正確。"/>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7140" cy="1526540"/>
                    </a:xfrm>
                    <a:prstGeom prst="rect">
                      <a:avLst/>
                    </a:prstGeom>
                    <a:noFill/>
                    <a:ln>
                      <a:solidFill>
                        <a:schemeClr val="tx1"/>
                      </a:solidFill>
                    </a:ln>
                  </pic:spPr>
                </pic:pic>
              </a:graphicData>
            </a:graphic>
          </wp:inline>
        </w:drawing>
      </w:r>
    </w:p>
    <w:p w14:paraId="73671C91" w14:textId="48FCAF18" w:rsidR="00C4349A" w:rsidRPr="00AB76F0" w:rsidRDefault="00C4349A"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6</w:t>
      </w:r>
      <w:r w:rsidR="00FC7496" w:rsidRPr="00AB76F0">
        <w:rPr>
          <w:rFonts w:ascii="Times New Roman" w:eastAsia="標楷體" w:hAnsi="Times New Roman" w:cs="Times New Roman"/>
        </w:rPr>
        <w:t>.</w:t>
      </w:r>
      <w:r w:rsidRPr="00AB76F0">
        <w:rPr>
          <w:rFonts w:ascii="Times New Roman" w:eastAsia="標楷體" w:hAnsi="Times New Roman" w:cs="Times New Roman"/>
        </w:rPr>
        <w:t xml:space="preserve"> </w:t>
      </w:r>
      <w:r w:rsidRPr="00AB76F0">
        <w:rPr>
          <w:rFonts w:ascii="Times New Roman" w:eastAsia="標楷體" w:hAnsi="Times New Roman" w:cs="Times New Roman"/>
        </w:rPr>
        <w:t>道具卡牌設計</w:t>
      </w:r>
    </w:p>
    <w:p w14:paraId="24207F3B" w14:textId="77777777" w:rsidR="002B0614" w:rsidRPr="002B0614" w:rsidRDefault="0098742C" w:rsidP="00C94F36">
      <w:pPr>
        <w:pStyle w:val="a9"/>
        <w:numPr>
          <w:ilvl w:val="0"/>
          <w:numId w:val="24"/>
        </w:numPr>
        <w:ind w:hanging="196"/>
        <w:jc w:val="both"/>
        <w:rPr>
          <w:rFonts w:ascii="Times New Roman" w:eastAsia="標楷體" w:hAnsi="Times New Roman" w:cs="Times New Roman"/>
          <w:b/>
          <w:bCs/>
        </w:rPr>
      </w:pPr>
      <w:r w:rsidRPr="002B0614">
        <w:rPr>
          <w:rFonts w:ascii="Times New Roman" w:eastAsia="標楷體" w:hAnsi="Times New Roman" w:cs="Times New Roman"/>
          <w:b/>
          <w:bCs/>
        </w:rPr>
        <w:t>妖精卡（機會命運）：</w:t>
      </w:r>
    </w:p>
    <w:p w14:paraId="3487A1E9" w14:textId="4487ADBA" w:rsidR="0098742C" w:rsidRPr="00AB76F0" w:rsidRDefault="0098742C" w:rsidP="002B0614">
      <w:pPr>
        <w:pStyle w:val="a9"/>
        <w:ind w:left="480" w:firstLine="480"/>
        <w:jc w:val="both"/>
        <w:rPr>
          <w:rFonts w:ascii="Times New Roman" w:eastAsia="標楷體" w:hAnsi="Times New Roman" w:cs="Times New Roman"/>
        </w:rPr>
      </w:pPr>
      <w:r w:rsidRPr="00AB76F0">
        <w:rPr>
          <w:rFonts w:ascii="Times New Roman" w:eastAsia="標楷體" w:hAnsi="Times New Roman" w:cs="Times New Roman"/>
        </w:rPr>
        <w:t>玩家踩到妖精格時需抽取，可能獲得產能援助（如：好妖精給錢），或遭遇強盜妖精掠奪產能。</w:t>
      </w:r>
    </w:p>
    <w:p w14:paraId="0A7499AB" w14:textId="23BB1F68" w:rsidR="00F02E2B" w:rsidRPr="00AB76F0" w:rsidRDefault="00F02E2B" w:rsidP="007F7666">
      <w:pPr>
        <w:jc w:val="center"/>
        <w:rPr>
          <w:rFonts w:ascii="Times New Roman" w:eastAsia="標楷體" w:hAnsi="Times New Roman" w:cs="Times New Roman"/>
        </w:rPr>
      </w:pPr>
      <w:r w:rsidRPr="00AB76F0">
        <w:rPr>
          <w:rFonts w:ascii="Times New Roman" w:eastAsia="標楷體" w:hAnsi="Times New Roman" w:cs="Times New Roman"/>
          <w:noProof/>
        </w:rPr>
        <w:lastRenderedPageBreak/>
        <w:drawing>
          <wp:inline distT="0" distB="0" distL="0" distR="0" wp14:anchorId="5CB0A9A1" wp14:editId="2D6EEB17">
            <wp:extent cx="4341495" cy="1828800"/>
            <wp:effectExtent l="19050" t="19050" r="20955" b="19050"/>
            <wp:docPr id="40" name="圖片 11" descr="一張含有 文字, 水果, 圖解, 食物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11" descr="一張含有 文字, 水果, 圖解, 食物 的圖片&#10;&#10;AI 產生的內容可能不正確。"/>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1495" cy="1828800"/>
                    </a:xfrm>
                    <a:prstGeom prst="rect">
                      <a:avLst/>
                    </a:prstGeom>
                    <a:noFill/>
                    <a:ln>
                      <a:solidFill>
                        <a:schemeClr val="tx1"/>
                      </a:solidFill>
                    </a:ln>
                  </pic:spPr>
                </pic:pic>
              </a:graphicData>
            </a:graphic>
          </wp:inline>
        </w:drawing>
      </w:r>
    </w:p>
    <w:p w14:paraId="4EB61925" w14:textId="4FF8D597" w:rsidR="00F02E2B" w:rsidRPr="00AB76F0" w:rsidRDefault="00F02E2B" w:rsidP="007F7666">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7</w:t>
      </w:r>
      <w:r w:rsidRPr="00AB76F0">
        <w:rPr>
          <w:rFonts w:ascii="Times New Roman" w:eastAsia="標楷體" w:hAnsi="Times New Roman" w:cs="Times New Roman"/>
        </w:rPr>
        <w:t xml:space="preserve">. </w:t>
      </w:r>
      <w:r w:rsidR="008B2C41" w:rsidRPr="00AB76F0">
        <w:rPr>
          <w:rFonts w:ascii="Times New Roman" w:eastAsia="標楷體" w:hAnsi="Times New Roman" w:cs="Times New Roman"/>
        </w:rPr>
        <w:t>妖精</w:t>
      </w:r>
      <w:r w:rsidRPr="00AB76F0">
        <w:rPr>
          <w:rFonts w:ascii="Times New Roman" w:eastAsia="標楷體" w:hAnsi="Times New Roman" w:cs="Times New Roman"/>
        </w:rPr>
        <w:t>卡牌設計</w:t>
      </w:r>
    </w:p>
    <w:p w14:paraId="0DB95D24" w14:textId="77777777" w:rsidR="003222C0" w:rsidRPr="002B0614" w:rsidRDefault="003222C0" w:rsidP="00063128">
      <w:pPr>
        <w:pStyle w:val="a9"/>
        <w:numPr>
          <w:ilvl w:val="0"/>
          <w:numId w:val="43"/>
        </w:numPr>
        <w:jc w:val="both"/>
        <w:rPr>
          <w:rFonts w:ascii="Times New Roman" w:eastAsia="標楷體" w:hAnsi="Times New Roman" w:cs="Times New Roman"/>
          <w:b/>
          <w:bCs/>
        </w:rPr>
      </w:pPr>
      <w:r w:rsidRPr="002B0614">
        <w:rPr>
          <w:rFonts w:ascii="Times New Roman" w:eastAsia="標楷體" w:hAnsi="Times New Roman" w:cs="Times New Roman"/>
          <w:b/>
          <w:bCs/>
        </w:rPr>
        <w:t>數位</w:t>
      </w:r>
      <w:r w:rsidRPr="002B0614">
        <w:rPr>
          <w:rFonts w:ascii="Times New Roman" w:eastAsia="標楷體" w:hAnsi="Times New Roman" w:cs="Times New Roman"/>
          <w:b/>
          <w:bCs/>
        </w:rPr>
        <w:t xml:space="preserve"> APP </w:t>
      </w:r>
      <w:r w:rsidRPr="002B0614">
        <w:rPr>
          <w:rFonts w:ascii="Times New Roman" w:eastAsia="標楷體" w:hAnsi="Times New Roman" w:cs="Times New Roman"/>
          <w:b/>
          <w:bCs/>
        </w:rPr>
        <w:t>問答與學習歷程紀錄系統</w:t>
      </w:r>
    </w:p>
    <w:p w14:paraId="5733450C" w14:textId="597F4D59" w:rsidR="0098742C" w:rsidRPr="00AB76F0" w:rsidRDefault="005F7896" w:rsidP="002B0614">
      <w:pPr>
        <w:ind w:firstLine="284"/>
        <w:jc w:val="both"/>
        <w:rPr>
          <w:rFonts w:ascii="Times New Roman" w:eastAsia="標楷體" w:hAnsi="Times New Roman" w:cs="Times New Roman"/>
        </w:rPr>
      </w:pPr>
      <w:r w:rsidRPr="00AB76F0">
        <w:rPr>
          <w:rFonts w:ascii="Times New Roman" w:eastAsia="標楷體" w:hAnsi="Times New Roman" w:cs="Times New Roman"/>
        </w:rPr>
        <w:t>本桌遊系統的學習核心在於建立有效的「知識循環（</w:t>
      </w:r>
      <w:r w:rsidRPr="00AB76F0">
        <w:rPr>
          <w:rFonts w:ascii="Times New Roman" w:eastAsia="標楷體" w:hAnsi="Times New Roman" w:cs="Times New Roman"/>
        </w:rPr>
        <w:t>Knowledge Cycle</w:t>
      </w:r>
      <w:r w:rsidRPr="00AB76F0">
        <w:rPr>
          <w:rFonts w:ascii="Times New Roman" w:eastAsia="標楷體" w:hAnsi="Times New Roman" w:cs="Times New Roman"/>
        </w:rPr>
        <w:t>）」。透過實體桌遊與數位平板</w:t>
      </w:r>
      <w:r w:rsidRPr="00AB76F0">
        <w:rPr>
          <w:rFonts w:ascii="Times New Roman" w:eastAsia="標楷體" w:hAnsi="Times New Roman" w:cs="Times New Roman"/>
        </w:rPr>
        <w:t xml:space="preserve"> APP </w:t>
      </w:r>
      <w:r w:rsidRPr="00AB76F0">
        <w:rPr>
          <w:rFonts w:ascii="Times New Roman" w:eastAsia="標楷體" w:hAnsi="Times New Roman" w:cs="Times New Roman"/>
        </w:rPr>
        <w:t>的結合，將學科知識無縫融入遊戲進程中，其核心機制與操作流程如下</w:t>
      </w:r>
      <w:r w:rsidR="003222C0" w:rsidRPr="00AB76F0">
        <w:rPr>
          <w:rFonts w:ascii="Times New Roman" w:eastAsia="標楷體" w:hAnsi="Times New Roman" w:cs="Times New Roman"/>
        </w:rPr>
        <w:t>：</w:t>
      </w:r>
    </w:p>
    <w:p w14:paraId="06BC2268" w14:textId="374A0D04" w:rsidR="003D220A" w:rsidRPr="002B0614" w:rsidRDefault="00897E3E" w:rsidP="00C94F36">
      <w:pPr>
        <w:pStyle w:val="a9"/>
        <w:numPr>
          <w:ilvl w:val="0"/>
          <w:numId w:val="26"/>
        </w:numPr>
        <w:ind w:hanging="196"/>
        <w:jc w:val="both"/>
        <w:rPr>
          <w:rFonts w:ascii="Times New Roman" w:eastAsia="標楷體" w:hAnsi="Times New Roman" w:cs="Times New Roman"/>
          <w:b/>
          <w:bCs/>
        </w:rPr>
      </w:pPr>
      <w:r w:rsidRPr="002B0614">
        <w:rPr>
          <w:rFonts w:ascii="Times New Roman" w:eastAsia="標楷體" w:hAnsi="Times New Roman" w:cs="Times New Roman"/>
          <w:b/>
          <w:bCs/>
        </w:rPr>
        <w:t>登入與建立場次機制</w:t>
      </w:r>
      <w:r w:rsidR="003D220A" w:rsidRPr="002B0614">
        <w:rPr>
          <w:rFonts w:ascii="Times New Roman" w:eastAsia="標楷體" w:hAnsi="Times New Roman" w:cs="Times New Roman"/>
          <w:b/>
          <w:bCs/>
        </w:rPr>
        <w:t>：</w:t>
      </w:r>
    </w:p>
    <w:p w14:paraId="5D18B051" w14:textId="28DD89C6" w:rsidR="003D220A" w:rsidRPr="00AB76F0" w:rsidRDefault="00897E3E" w:rsidP="002B0614">
      <w:pPr>
        <w:ind w:firstLine="284"/>
        <w:jc w:val="both"/>
        <w:rPr>
          <w:rFonts w:ascii="Times New Roman" w:eastAsia="標楷體" w:hAnsi="Times New Roman" w:cs="Times New Roman"/>
        </w:rPr>
      </w:pPr>
      <w:r w:rsidRPr="00AB76F0">
        <w:rPr>
          <w:rFonts w:ascii="Times New Roman" w:eastAsia="標楷體" w:hAnsi="Times New Roman" w:cs="Times New Roman"/>
        </w:rPr>
        <w:t>玩家在遊戲開始前，需先於平板</w:t>
      </w:r>
      <w:r w:rsidRPr="00AB76F0">
        <w:rPr>
          <w:rFonts w:ascii="Times New Roman" w:eastAsia="標楷體" w:hAnsi="Times New Roman" w:cs="Times New Roman"/>
        </w:rPr>
        <w:t xml:space="preserve"> APP </w:t>
      </w:r>
      <w:r w:rsidRPr="00AB76F0">
        <w:rPr>
          <w:rFonts w:ascii="Times New Roman" w:eastAsia="標楷體" w:hAnsi="Times New Roman" w:cs="Times New Roman"/>
        </w:rPr>
        <w:t>的登入畫面中輸入每位參與者的名稱並建立場次，以確保後續每位學生的學習數據與答題狀況都能被系統獨立記錄</w:t>
      </w:r>
      <w:r w:rsidR="00A01820" w:rsidRPr="00AB76F0">
        <w:rPr>
          <w:rFonts w:ascii="Times New Roman" w:eastAsia="標楷體" w:hAnsi="Times New Roman" w:cs="Times New Roman"/>
        </w:rPr>
        <w:t>，如圖</w:t>
      </w:r>
      <w:r w:rsidR="00A01820" w:rsidRPr="00AB76F0">
        <w:rPr>
          <w:rFonts w:ascii="Times New Roman" w:eastAsia="標楷體" w:hAnsi="Times New Roman" w:cs="Times New Roman"/>
        </w:rPr>
        <w:t xml:space="preserve"> </w:t>
      </w:r>
      <w:r w:rsidR="0060633D">
        <w:rPr>
          <w:rFonts w:ascii="Times New Roman" w:eastAsia="標楷體" w:hAnsi="Times New Roman" w:cs="Times New Roman" w:hint="eastAsia"/>
        </w:rPr>
        <w:t>8</w:t>
      </w:r>
      <w:r w:rsidR="00A01820" w:rsidRPr="00AB76F0">
        <w:rPr>
          <w:rFonts w:ascii="Times New Roman" w:eastAsia="標楷體" w:hAnsi="Times New Roman" w:cs="Times New Roman"/>
        </w:rPr>
        <w:t xml:space="preserve"> </w:t>
      </w:r>
      <w:r w:rsidR="00A01820" w:rsidRPr="00AB76F0">
        <w:rPr>
          <w:rFonts w:ascii="Times New Roman" w:eastAsia="標楷體" w:hAnsi="Times New Roman" w:cs="Times New Roman"/>
        </w:rPr>
        <w:t>所示</w:t>
      </w:r>
      <w:r w:rsidRPr="00AB76F0">
        <w:rPr>
          <w:rFonts w:ascii="Times New Roman" w:eastAsia="標楷體" w:hAnsi="Times New Roman" w:cs="Times New Roman"/>
        </w:rPr>
        <w:t>。</w:t>
      </w:r>
    </w:p>
    <w:p w14:paraId="0653B90E" w14:textId="353AA07F" w:rsidR="00897E3E" w:rsidRPr="00AB76F0" w:rsidRDefault="00504CBA" w:rsidP="007959CE">
      <w:pPr>
        <w:jc w:val="center"/>
        <w:rPr>
          <w:rFonts w:ascii="Times New Roman" w:eastAsia="標楷體" w:hAnsi="Times New Roman" w:cs="Times New Roman"/>
        </w:rPr>
      </w:pPr>
      <w:r w:rsidRPr="00AB76F0">
        <w:rPr>
          <w:rFonts w:ascii="Times New Roman" w:eastAsia="標楷體" w:hAnsi="Times New Roman" w:cs="Times New Roman"/>
          <w:noProof/>
        </w:rPr>
        <w:drawing>
          <wp:inline distT="0" distB="0" distL="0" distR="0" wp14:anchorId="252BFB89" wp14:editId="08A29BD2">
            <wp:extent cx="4776613" cy="2880000"/>
            <wp:effectExtent l="19050" t="19050" r="24130" b="15875"/>
            <wp:docPr id="2037106068" name="圖片 1" descr="一張含有 螢幕擷取畫面, 雪, 冬季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6068" name="圖片 1" descr="一張含有 螢幕擷取畫面, 雪, 冬季 的圖片&#10;&#10;AI 產生的內容可能不正確。"/>
                    <pic:cNvPicPr/>
                  </pic:nvPicPr>
                  <pic:blipFill>
                    <a:blip r:embed="rId16"/>
                    <a:stretch>
                      <a:fillRect/>
                    </a:stretch>
                  </pic:blipFill>
                  <pic:spPr>
                    <a:xfrm>
                      <a:off x="0" y="0"/>
                      <a:ext cx="4776613" cy="2880000"/>
                    </a:xfrm>
                    <a:prstGeom prst="rect">
                      <a:avLst/>
                    </a:prstGeom>
                    <a:ln>
                      <a:solidFill>
                        <a:schemeClr val="tx1"/>
                      </a:solidFill>
                    </a:ln>
                  </pic:spPr>
                </pic:pic>
              </a:graphicData>
            </a:graphic>
          </wp:inline>
        </w:drawing>
      </w:r>
    </w:p>
    <w:p w14:paraId="10DADA2A" w14:textId="2142BDD7" w:rsidR="00504CBA" w:rsidRPr="00AB76F0" w:rsidRDefault="00504CBA"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8</w:t>
      </w:r>
      <w:r w:rsidRPr="00AB76F0">
        <w:rPr>
          <w:rFonts w:ascii="Times New Roman" w:eastAsia="標楷體" w:hAnsi="Times New Roman" w:cs="Times New Roman"/>
        </w:rPr>
        <w:t xml:space="preserve">. APP </w:t>
      </w:r>
      <w:r w:rsidRPr="00AB76F0">
        <w:rPr>
          <w:rFonts w:ascii="Times New Roman" w:eastAsia="標楷體" w:hAnsi="Times New Roman" w:cs="Times New Roman"/>
        </w:rPr>
        <w:t>登入與建立場次介面</w:t>
      </w:r>
    </w:p>
    <w:p w14:paraId="19ADB275" w14:textId="0BAF9A02" w:rsidR="003D220A" w:rsidRPr="002B0614" w:rsidRDefault="00504CBA" w:rsidP="00C94F36">
      <w:pPr>
        <w:pStyle w:val="a9"/>
        <w:numPr>
          <w:ilvl w:val="0"/>
          <w:numId w:val="26"/>
        </w:numPr>
        <w:ind w:hanging="196"/>
        <w:jc w:val="both"/>
        <w:rPr>
          <w:rFonts w:ascii="Times New Roman" w:eastAsia="標楷體" w:hAnsi="Times New Roman" w:cs="Times New Roman"/>
          <w:b/>
          <w:bCs/>
        </w:rPr>
      </w:pPr>
      <w:r w:rsidRPr="002B0614">
        <w:rPr>
          <w:rFonts w:ascii="Times New Roman" w:eastAsia="標楷體" w:hAnsi="Times New Roman" w:cs="Times New Roman"/>
          <w:b/>
          <w:bCs/>
        </w:rPr>
        <w:t>選擇玩家與掃描</w:t>
      </w:r>
      <w:r w:rsidRPr="002B0614">
        <w:rPr>
          <w:rFonts w:ascii="Times New Roman" w:eastAsia="標楷體" w:hAnsi="Times New Roman" w:cs="Times New Roman"/>
          <w:b/>
          <w:bCs/>
        </w:rPr>
        <w:t xml:space="preserve"> QR Code</w:t>
      </w:r>
      <w:r w:rsidR="003D220A" w:rsidRPr="002B0614">
        <w:rPr>
          <w:rFonts w:ascii="Times New Roman" w:eastAsia="標楷體" w:hAnsi="Times New Roman" w:cs="Times New Roman"/>
          <w:b/>
          <w:bCs/>
        </w:rPr>
        <w:t>：</w:t>
      </w:r>
    </w:p>
    <w:p w14:paraId="2D4557AB" w14:textId="0285F9C7" w:rsidR="00733C64" w:rsidRPr="00AB76F0" w:rsidRDefault="006759F1" w:rsidP="002B0614">
      <w:pPr>
        <w:ind w:firstLine="284"/>
        <w:jc w:val="both"/>
        <w:rPr>
          <w:rFonts w:ascii="Times New Roman" w:eastAsia="標楷體" w:hAnsi="Times New Roman" w:cs="Times New Roman"/>
        </w:rPr>
      </w:pPr>
      <w:r w:rsidRPr="00AB76F0">
        <w:rPr>
          <w:rFonts w:ascii="Times New Roman" w:eastAsia="標楷體" w:hAnsi="Times New Roman" w:cs="Times New Roman"/>
        </w:rPr>
        <w:lastRenderedPageBreak/>
        <w:t>當玩家在實體圖板上移動並停留在「問答格」時，需先於</w:t>
      </w:r>
      <w:r w:rsidRPr="00AB76F0">
        <w:rPr>
          <w:rFonts w:ascii="Times New Roman" w:eastAsia="標楷體" w:hAnsi="Times New Roman" w:cs="Times New Roman"/>
        </w:rPr>
        <w:t xml:space="preserve"> APP </w:t>
      </w:r>
      <w:r w:rsidRPr="00AB76F0">
        <w:rPr>
          <w:rFonts w:ascii="Times New Roman" w:eastAsia="標楷體" w:hAnsi="Times New Roman" w:cs="Times New Roman"/>
        </w:rPr>
        <w:t>介面上點選當前輪到的玩家名稱（如圖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9</w:t>
      </w:r>
      <w:r w:rsidRPr="00AB76F0">
        <w:rPr>
          <w:rFonts w:ascii="Times New Roman" w:eastAsia="標楷體" w:hAnsi="Times New Roman" w:cs="Times New Roman"/>
        </w:rPr>
        <w:t xml:space="preserve"> </w:t>
      </w:r>
      <w:r w:rsidRPr="00AB76F0">
        <w:rPr>
          <w:rFonts w:ascii="Times New Roman" w:eastAsia="標楷體" w:hAnsi="Times New Roman" w:cs="Times New Roman"/>
        </w:rPr>
        <w:t>所示），接著系統會開啟設備鏡頭，讓玩家掃描實體題卡上的</w:t>
      </w:r>
      <w:r w:rsidRPr="00AB76F0">
        <w:rPr>
          <w:rFonts w:ascii="Times New Roman" w:eastAsia="標楷體" w:hAnsi="Times New Roman" w:cs="Times New Roman"/>
        </w:rPr>
        <w:t xml:space="preserve"> QR Code</w:t>
      </w:r>
      <w:r w:rsidRPr="00AB76F0">
        <w:rPr>
          <w:rFonts w:ascii="Times New Roman" w:eastAsia="標楷體" w:hAnsi="Times New Roman" w:cs="Times New Roman"/>
        </w:rPr>
        <w:t>（如圖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10</w:t>
      </w:r>
      <w:r w:rsidRPr="00AB76F0">
        <w:rPr>
          <w:rFonts w:ascii="Times New Roman" w:eastAsia="標楷體" w:hAnsi="Times New Roman" w:cs="Times New Roman"/>
        </w:rPr>
        <w:t xml:space="preserve"> </w:t>
      </w:r>
      <w:r w:rsidRPr="00AB76F0">
        <w:rPr>
          <w:rFonts w:ascii="Times New Roman" w:eastAsia="標楷體" w:hAnsi="Times New Roman" w:cs="Times New Roman"/>
        </w:rPr>
        <w:t>所示），藉此進入對應難度的題目畫面</w:t>
      </w:r>
      <w:r w:rsidR="005378C3" w:rsidRPr="00AB76F0">
        <w:rPr>
          <w:rFonts w:ascii="Times New Roman" w:eastAsia="標楷體" w:hAnsi="Times New Roman" w:cs="Times New Roman"/>
        </w:rPr>
        <w:t>。</w:t>
      </w:r>
    </w:p>
    <w:p w14:paraId="5C11127C" w14:textId="77777777" w:rsidR="00AC7C7E" w:rsidRPr="00AB76F0" w:rsidRDefault="00733C64" w:rsidP="007959CE">
      <w:pPr>
        <w:jc w:val="center"/>
        <w:rPr>
          <w:rFonts w:ascii="Times New Roman" w:eastAsia="標楷體" w:hAnsi="Times New Roman" w:cs="Times New Roman"/>
        </w:rPr>
      </w:pPr>
      <w:r w:rsidRPr="00AB76F0">
        <w:rPr>
          <w:rFonts w:ascii="Times New Roman" w:eastAsia="標楷體" w:hAnsi="Times New Roman" w:cs="Times New Roman"/>
          <w:noProof/>
        </w:rPr>
        <w:drawing>
          <wp:inline distT="0" distB="0" distL="0" distR="0" wp14:anchorId="0D52F7AA" wp14:editId="368E8D1D">
            <wp:extent cx="4808541" cy="2880000"/>
            <wp:effectExtent l="19050" t="19050" r="11430" b="15875"/>
            <wp:docPr id="1771012447" name="圖片 1" descr="一張含有 螢幕擷取畫面, 黃色, 戶外, 冬季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2447" name="圖片 1" descr="一張含有 螢幕擷取畫面, 黃色, 戶外, 冬季 的圖片&#10;&#10;AI 產生的內容可能不正確。"/>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08541" cy="2880000"/>
                    </a:xfrm>
                    <a:prstGeom prst="rect">
                      <a:avLst/>
                    </a:prstGeom>
                    <a:ln>
                      <a:solidFill>
                        <a:schemeClr val="tx1"/>
                      </a:solidFill>
                    </a:ln>
                  </pic:spPr>
                </pic:pic>
              </a:graphicData>
            </a:graphic>
          </wp:inline>
        </w:drawing>
      </w:r>
    </w:p>
    <w:p w14:paraId="756D624B" w14:textId="72F5F988" w:rsidR="00AC7C7E" w:rsidRPr="00AB76F0" w:rsidRDefault="00AC7C7E"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9</w:t>
      </w:r>
      <w:r w:rsidRPr="00AB76F0">
        <w:rPr>
          <w:rFonts w:ascii="Times New Roman" w:eastAsia="標楷體" w:hAnsi="Times New Roman" w:cs="Times New Roman"/>
        </w:rPr>
        <w:t xml:space="preserve">. </w:t>
      </w:r>
      <w:r w:rsidRPr="00AB76F0">
        <w:rPr>
          <w:rFonts w:ascii="Times New Roman" w:eastAsia="標楷體" w:hAnsi="Times New Roman" w:cs="Times New Roman"/>
        </w:rPr>
        <w:t>選擇答題玩家介面</w:t>
      </w:r>
    </w:p>
    <w:p w14:paraId="4D955221" w14:textId="2F5B4920" w:rsidR="003D220A" w:rsidRPr="00AB76F0" w:rsidRDefault="00030514" w:rsidP="007959CE">
      <w:pPr>
        <w:jc w:val="center"/>
        <w:rPr>
          <w:rFonts w:ascii="Times New Roman" w:eastAsia="標楷體" w:hAnsi="Times New Roman" w:cs="Times New Roman"/>
        </w:rPr>
      </w:pPr>
      <w:r w:rsidRPr="00AB76F0">
        <w:rPr>
          <w:rFonts w:ascii="Times New Roman" w:eastAsia="標楷體" w:hAnsi="Times New Roman" w:cs="Times New Roman"/>
          <w:noProof/>
        </w:rPr>
        <w:drawing>
          <wp:inline distT="0" distB="0" distL="0" distR="0" wp14:anchorId="592C4CC2" wp14:editId="637419A8">
            <wp:extent cx="3823123" cy="2880000"/>
            <wp:effectExtent l="19050" t="19050" r="25400" b="15875"/>
            <wp:docPr id="220274304" name="圖片 1" descr="一張含有 文字, 字型, 數字,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74304" name="圖片 1" descr="一張含有 文字, 字型, 數字, Rectangle 的圖片&#10;&#10;AI 產生的內容可能不正確。"/>
                    <pic:cNvPicPr/>
                  </pic:nvPicPr>
                  <pic:blipFill>
                    <a:blip r:embed="rId18"/>
                    <a:stretch>
                      <a:fillRect/>
                    </a:stretch>
                  </pic:blipFill>
                  <pic:spPr>
                    <a:xfrm>
                      <a:off x="0" y="0"/>
                      <a:ext cx="3823123" cy="2880000"/>
                    </a:xfrm>
                    <a:prstGeom prst="rect">
                      <a:avLst/>
                    </a:prstGeom>
                    <a:ln>
                      <a:solidFill>
                        <a:schemeClr val="tx1"/>
                      </a:solidFill>
                    </a:ln>
                  </pic:spPr>
                </pic:pic>
              </a:graphicData>
            </a:graphic>
          </wp:inline>
        </w:drawing>
      </w:r>
    </w:p>
    <w:p w14:paraId="4C635C8F" w14:textId="6F2E0835" w:rsidR="00E67D43" w:rsidRPr="00AB76F0" w:rsidRDefault="00AC7C7E"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10</w:t>
      </w:r>
      <w:r w:rsidRPr="00AB76F0">
        <w:rPr>
          <w:rFonts w:ascii="Times New Roman" w:eastAsia="標楷體" w:hAnsi="Times New Roman" w:cs="Times New Roman"/>
        </w:rPr>
        <w:t xml:space="preserve">. </w:t>
      </w:r>
      <w:r w:rsidRPr="00AB76F0">
        <w:rPr>
          <w:rFonts w:ascii="Times New Roman" w:eastAsia="標楷體" w:hAnsi="Times New Roman" w:cs="Times New Roman"/>
        </w:rPr>
        <w:t>掃描題卡</w:t>
      </w:r>
      <w:r w:rsidRPr="00AB76F0">
        <w:rPr>
          <w:rFonts w:ascii="Times New Roman" w:eastAsia="標楷體" w:hAnsi="Times New Roman" w:cs="Times New Roman"/>
        </w:rPr>
        <w:t xml:space="preserve"> QR Code </w:t>
      </w:r>
      <w:r w:rsidRPr="00AB76F0">
        <w:rPr>
          <w:rFonts w:ascii="Times New Roman" w:eastAsia="標楷體" w:hAnsi="Times New Roman" w:cs="Times New Roman"/>
        </w:rPr>
        <w:t>介面</w:t>
      </w:r>
    </w:p>
    <w:p w14:paraId="1D972B2E" w14:textId="77777777" w:rsidR="004D30E9" w:rsidRPr="002B0614" w:rsidRDefault="004D30E9" w:rsidP="00C94F36">
      <w:pPr>
        <w:pStyle w:val="a9"/>
        <w:numPr>
          <w:ilvl w:val="0"/>
          <w:numId w:val="26"/>
        </w:numPr>
        <w:ind w:hanging="196"/>
        <w:jc w:val="both"/>
        <w:rPr>
          <w:rFonts w:ascii="Times New Roman" w:eastAsia="標楷體" w:hAnsi="Times New Roman" w:cs="Times New Roman"/>
          <w:b/>
          <w:bCs/>
        </w:rPr>
      </w:pPr>
      <w:r w:rsidRPr="002B0614">
        <w:rPr>
          <w:rFonts w:ascii="Times New Roman" w:eastAsia="標楷體" w:hAnsi="Times New Roman" w:cs="Times New Roman"/>
          <w:b/>
          <w:bCs/>
        </w:rPr>
        <w:t>階層化題庫與答題回饋：</w:t>
      </w:r>
    </w:p>
    <w:p w14:paraId="64CC12C6" w14:textId="30D56B8F" w:rsidR="00E67D43" w:rsidRPr="00AB76F0" w:rsidRDefault="004D30E9" w:rsidP="002B0614">
      <w:pPr>
        <w:ind w:firstLine="284"/>
        <w:jc w:val="both"/>
        <w:rPr>
          <w:rFonts w:ascii="Times New Roman" w:eastAsia="標楷體" w:hAnsi="Times New Roman" w:cs="Times New Roman"/>
        </w:rPr>
      </w:pPr>
      <w:r w:rsidRPr="00AB76F0">
        <w:rPr>
          <w:rFonts w:ascii="Times New Roman" w:eastAsia="標楷體" w:hAnsi="Times New Roman" w:cs="Times New Roman"/>
        </w:rPr>
        <w:t>為控管學生的認知負荷，系統題庫設計分為三個難度層級（</w:t>
      </w:r>
      <w:r w:rsidRPr="00AB76F0">
        <w:rPr>
          <w:rFonts w:ascii="Times New Roman" w:eastAsia="標楷體" w:hAnsi="Times New Roman" w:cs="Times New Roman"/>
        </w:rPr>
        <w:t xml:space="preserve">Level 1 </w:t>
      </w:r>
      <w:r w:rsidRPr="00AB76F0">
        <w:rPr>
          <w:rFonts w:ascii="Times New Roman" w:eastAsia="標楷體" w:hAnsi="Times New Roman" w:cs="Times New Roman"/>
        </w:rPr>
        <w:t>基礎知識、</w:t>
      </w:r>
      <w:r w:rsidRPr="00AB76F0">
        <w:rPr>
          <w:rFonts w:ascii="Times New Roman" w:eastAsia="標楷體" w:hAnsi="Times New Roman" w:cs="Times New Roman"/>
        </w:rPr>
        <w:t xml:space="preserve">Level 2 </w:t>
      </w:r>
      <w:r w:rsidRPr="00AB76F0">
        <w:rPr>
          <w:rFonts w:ascii="Times New Roman" w:eastAsia="標楷體" w:hAnsi="Times New Roman" w:cs="Times New Roman"/>
        </w:rPr>
        <w:t>環境風險、</w:t>
      </w:r>
      <w:r w:rsidRPr="00AB76F0">
        <w:rPr>
          <w:rFonts w:ascii="Times New Roman" w:eastAsia="標楷體" w:hAnsi="Times New Roman" w:cs="Times New Roman"/>
        </w:rPr>
        <w:t xml:space="preserve">Level 3 Dijkstra </w:t>
      </w:r>
      <w:r w:rsidRPr="00AB76F0">
        <w:rPr>
          <w:rFonts w:ascii="Times New Roman" w:eastAsia="標楷體" w:hAnsi="Times New Roman" w:cs="Times New Roman"/>
        </w:rPr>
        <w:t>演算法），並給予對應的產能獎勵。學生作答</w:t>
      </w:r>
      <w:r w:rsidRPr="00AB76F0">
        <w:rPr>
          <w:rFonts w:ascii="Times New Roman" w:eastAsia="標楷體" w:hAnsi="Times New Roman" w:cs="Times New Roman"/>
        </w:rPr>
        <w:lastRenderedPageBreak/>
        <w:t>後，介面會即時顯示正誤回饋，如圖</w:t>
      </w:r>
      <w:r w:rsidRPr="00AB76F0">
        <w:rPr>
          <w:rFonts w:ascii="Times New Roman" w:eastAsia="標楷體" w:hAnsi="Times New Roman" w:cs="Times New Roman"/>
        </w:rPr>
        <w:t xml:space="preserve"> </w:t>
      </w:r>
      <w:r w:rsidR="0060633D">
        <w:rPr>
          <w:rFonts w:ascii="Times New Roman" w:eastAsia="標楷體" w:hAnsi="Times New Roman" w:cs="Times New Roman" w:hint="eastAsia"/>
        </w:rPr>
        <w:t>1</w:t>
      </w:r>
      <w:r w:rsidR="00B721BC">
        <w:rPr>
          <w:rFonts w:ascii="Times New Roman" w:eastAsia="標楷體" w:hAnsi="Times New Roman" w:cs="Times New Roman" w:hint="eastAsia"/>
        </w:rPr>
        <w:t>1</w:t>
      </w:r>
      <w:r w:rsidRPr="00AB76F0">
        <w:rPr>
          <w:rFonts w:ascii="Times New Roman" w:eastAsia="標楷體" w:hAnsi="Times New Roman" w:cs="Times New Roman"/>
        </w:rPr>
        <w:t xml:space="preserve"> </w:t>
      </w:r>
      <w:r w:rsidRPr="00AB76F0">
        <w:rPr>
          <w:rFonts w:ascii="Times New Roman" w:eastAsia="標楷體" w:hAnsi="Times New Roman" w:cs="Times New Roman"/>
        </w:rPr>
        <w:t>所示。若回答正確即可獲取對應的產能獎勵；若回答錯誤，學生可透過系統提供的解析達到「從錯誤中學習」的成效。</w:t>
      </w:r>
    </w:p>
    <w:p w14:paraId="6A9F9731" w14:textId="2A98AB82" w:rsidR="00455F39" w:rsidRDefault="00007BA8" w:rsidP="007959CE">
      <w:pPr>
        <w:jc w:val="center"/>
        <w:rPr>
          <w:rFonts w:ascii="Times New Roman" w:eastAsia="標楷體" w:hAnsi="Times New Roman" w:cs="Times New Roman"/>
        </w:rPr>
      </w:pPr>
      <w:r w:rsidRPr="00007BA8">
        <w:rPr>
          <w:rFonts w:ascii="Times New Roman" w:eastAsia="標楷體" w:hAnsi="Times New Roman" w:cs="Times New Roman"/>
          <w:noProof/>
        </w:rPr>
        <w:drawing>
          <wp:inline distT="0" distB="0" distL="0" distR="0" wp14:anchorId="3DF861C9" wp14:editId="154F5CA7">
            <wp:extent cx="5274310" cy="3179445"/>
            <wp:effectExtent l="19050" t="19050" r="21590" b="20955"/>
            <wp:docPr id="249958619" name="圖片 1" descr="一張含有 文字, 螢幕擷取畫面, 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8619" name="圖片 1" descr="一張含有 文字, 螢幕擷取畫面, 礁 的圖片&#10;&#10;AI 產生的內容可能不正確。"/>
                    <pic:cNvPicPr/>
                  </pic:nvPicPr>
                  <pic:blipFill>
                    <a:blip r:embed="rId19"/>
                    <a:stretch>
                      <a:fillRect/>
                    </a:stretch>
                  </pic:blipFill>
                  <pic:spPr>
                    <a:xfrm>
                      <a:off x="0" y="0"/>
                      <a:ext cx="5274310" cy="3179445"/>
                    </a:xfrm>
                    <a:prstGeom prst="rect">
                      <a:avLst/>
                    </a:prstGeom>
                    <a:ln>
                      <a:solidFill>
                        <a:schemeClr val="tx1"/>
                      </a:solidFill>
                    </a:ln>
                  </pic:spPr>
                </pic:pic>
              </a:graphicData>
            </a:graphic>
          </wp:inline>
        </w:drawing>
      </w:r>
    </w:p>
    <w:p w14:paraId="162A072B" w14:textId="1415B92E" w:rsidR="00007BA8" w:rsidRPr="00007BA8" w:rsidRDefault="00007BA8" w:rsidP="00007BA8">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Pr>
          <w:rFonts w:ascii="Times New Roman" w:eastAsia="標楷體" w:hAnsi="Times New Roman" w:cs="Times New Roman" w:hint="eastAsia"/>
        </w:rPr>
        <w:t>1</w:t>
      </w:r>
      <w:r w:rsidR="00B721BC">
        <w:rPr>
          <w:rFonts w:ascii="Times New Roman" w:eastAsia="標楷體" w:hAnsi="Times New Roman" w:cs="Times New Roman" w:hint="eastAsia"/>
        </w:rPr>
        <w:t>1</w:t>
      </w:r>
      <w:r w:rsidRPr="00AB76F0">
        <w:rPr>
          <w:rFonts w:ascii="Times New Roman" w:eastAsia="標楷體" w:hAnsi="Times New Roman" w:cs="Times New Roman"/>
        </w:rPr>
        <w:t xml:space="preserve">. </w:t>
      </w:r>
      <w:r w:rsidRPr="00AB76F0">
        <w:rPr>
          <w:rFonts w:ascii="Times New Roman" w:eastAsia="標楷體" w:hAnsi="Times New Roman" w:cs="Times New Roman"/>
        </w:rPr>
        <w:t>知識問答與即時回饋介面</w:t>
      </w:r>
    </w:p>
    <w:p w14:paraId="4A117F9C" w14:textId="77777777" w:rsidR="00BB0B98" w:rsidRPr="002B0614" w:rsidRDefault="00BB0B98" w:rsidP="00C94F36">
      <w:pPr>
        <w:pStyle w:val="a9"/>
        <w:numPr>
          <w:ilvl w:val="0"/>
          <w:numId w:val="26"/>
        </w:numPr>
        <w:ind w:hanging="196"/>
        <w:jc w:val="both"/>
        <w:rPr>
          <w:rFonts w:ascii="Times New Roman" w:eastAsia="標楷體" w:hAnsi="Times New Roman" w:cs="Times New Roman"/>
          <w:b/>
          <w:bCs/>
        </w:rPr>
      </w:pPr>
      <w:r w:rsidRPr="002B0614">
        <w:rPr>
          <w:rFonts w:ascii="Times New Roman" w:eastAsia="標楷體" w:hAnsi="Times New Roman" w:cs="Times New Roman"/>
          <w:b/>
          <w:bCs/>
        </w:rPr>
        <w:t>學習歷程數據收集與結算（</w:t>
      </w:r>
      <w:r w:rsidRPr="002B0614">
        <w:rPr>
          <w:rFonts w:ascii="Times New Roman" w:eastAsia="標楷體" w:hAnsi="Times New Roman" w:cs="Times New Roman"/>
          <w:b/>
          <w:bCs/>
        </w:rPr>
        <w:t>Learning Analytics</w:t>
      </w:r>
      <w:r w:rsidRPr="002B0614">
        <w:rPr>
          <w:rFonts w:ascii="Times New Roman" w:eastAsia="標楷體" w:hAnsi="Times New Roman" w:cs="Times New Roman"/>
          <w:b/>
          <w:bCs/>
        </w:rPr>
        <w:t>）：</w:t>
      </w:r>
    </w:p>
    <w:p w14:paraId="76A30AD2" w14:textId="5F739E77" w:rsidR="00D2647C" w:rsidRPr="00D2647C" w:rsidRDefault="00D2647C" w:rsidP="00D2647C">
      <w:pPr>
        <w:ind w:firstLine="284"/>
        <w:jc w:val="both"/>
        <w:rPr>
          <w:rFonts w:ascii="Times New Roman" w:eastAsia="標楷體" w:hAnsi="Times New Roman" w:cs="Times New Roman"/>
        </w:rPr>
      </w:pPr>
      <w:r w:rsidRPr="00D2647C">
        <w:rPr>
          <w:rFonts w:ascii="Times New Roman" w:eastAsia="標楷體" w:hAnsi="Times New Roman" w:cs="Times New Roman"/>
        </w:rPr>
        <w:t xml:space="preserve">APP </w:t>
      </w:r>
      <w:r w:rsidRPr="00D2647C">
        <w:rPr>
          <w:rFonts w:ascii="Times New Roman" w:eastAsia="標楷體" w:hAnsi="Times New Roman" w:cs="Times New Roman"/>
        </w:rPr>
        <w:t>系統後台會自動記錄每位學生的詳細作答歷程（包含作答學生、題號、正誤與耗時）。當遊戲結束時，系統介面會自動生成各玩家答題結果的視覺化長條圖表，如圖</w:t>
      </w:r>
      <w:r w:rsidRPr="00D2647C">
        <w:rPr>
          <w:rFonts w:ascii="Times New Roman" w:eastAsia="標楷體" w:hAnsi="Times New Roman" w:cs="Times New Roman"/>
        </w:rPr>
        <w:t xml:space="preserve"> 1</w:t>
      </w:r>
      <w:r w:rsidR="00B721BC">
        <w:rPr>
          <w:rFonts w:ascii="Times New Roman" w:eastAsia="標楷體" w:hAnsi="Times New Roman" w:cs="Times New Roman" w:hint="eastAsia"/>
        </w:rPr>
        <w:t>2</w:t>
      </w:r>
      <w:r w:rsidRPr="00D2647C">
        <w:rPr>
          <w:rFonts w:ascii="Times New Roman" w:eastAsia="標楷體" w:hAnsi="Times New Roman" w:cs="Times New Roman"/>
        </w:rPr>
        <w:t xml:space="preserve"> </w:t>
      </w:r>
      <w:r w:rsidRPr="00D2647C">
        <w:rPr>
          <w:rFonts w:ascii="Times New Roman" w:eastAsia="標楷體" w:hAnsi="Times New Roman" w:cs="Times New Roman"/>
        </w:rPr>
        <w:t>所示。這不僅讓玩家了解自身表現，更提供教師作為後續評量學習成效與調整教學策略之客觀依據。</w:t>
      </w:r>
    </w:p>
    <w:p w14:paraId="78E07BC0" w14:textId="351A4880" w:rsidR="00BB0B98" w:rsidRPr="00AB76F0" w:rsidRDefault="00D2647C" w:rsidP="00D2647C">
      <w:pPr>
        <w:ind w:firstLine="284"/>
        <w:jc w:val="both"/>
        <w:rPr>
          <w:rFonts w:ascii="Times New Roman" w:eastAsia="標楷體" w:hAnsi="Times New Roman" w:cs="Times New Roman"/>
        </w:rPr>
      </w:pPr>
      <w:r w:rsidRPr="00D2647C">
        <w:rPr>
          <w:rFonts w:ascii="Times New Roman" w:eastAsia="標楷體" w:hAnsi="Times New Roman" w:cs="Times New Roman"/>
        </w:rPr>
        <w:t>為確保學習歷程資料之完整性與可追溯性，本研究採用</w:t>
      </w:r>
      <w:r w:rsidRPr="00D2647C">
        <w:rPr>
          <w:rFonts w:ascii="Times New Roman" w:eastAsia="標楷體" w:hAnsi="Times New Roman" w:cs="Times New Roman"/>
        </w:rPr>
        <w:t xml:space="preserve"> Firebase Realtime Database </w:t>
      </w:r>
      <w:r w:rsidRPr="00D2647C">
        <w:rPr>
          <w:rFonts w:ascii="Times New Roman" w:eastAsia="標楷體" w:hAnsi="Times New Roman" w:cs="Times New Roman"/>
        </w:rPr>
        <w:t>作為後台資料儲存架構。所有遊戲場次皆儲存於</w:t>
      </w:r>
      <w:r w:rsidRPr="00D2647C">
        <w:rPr>
          <w:rFonts w:ascii="Times New Roman" w:eastAsia="標楷體" w:hAnsi="Times New Roman" w:cs="Times New Roman"/>
        </w:rPr>
        <w:t xml:space="preserve"> game_sessions </w:t>
      </w:r>
      <w:r w:rsidRPr="00D2647C">
        <w:rPr>
          <w:rFonts w:ascii="Times New Roman" w:eastAsia="標楷體" w:hAnsi="Times New Roman" w:cs="Times New Roman"/>
        </w:rPr>
        <w:t>主節點之下，每一場次包含</w:t>
      </w:r>
      <w:r w:rsidRPr="00D2647C">
        <w:rPr>
          <w:rFonts w:ascii="Times New Roman" w:eastAsia="標楷體" w:hAnsi="Times New Roman" w:cs="Times New Roman"/>
        </w:rPr>
        <w:t xml:space="preserve"> answers</w:t>
      </w:r>
      <w:r w:rsidRPr="00D2647C">
        <w:rPr>
          <w:rFonts w:ascii="Times New Roman" w:eastAsia="標楷體" w:hAnsi="Times New Roman" w:cs="Times New Roman"/>
        </w:rPr>
        <w:t>（記錄每筆作答之學生名稱、題號、正誤狀態與作答時間）、</w:t>
      </w:r>
      <w:r w:rsidRPr="00D2647C">
        <w:rPr>
          <w:rFonts w:ascii="Times New Roman" w:eastAsia="標楷體" w:hAnsi="Times New Roman" w:cs="Times New Roman"/>
        </w:rPr>
        <w:t>students</w:t>
      </w:r>
      <w:r w:rsidRPr="00D2647C">
        <w:rPr>
          <w:rFonts w:ascii="Times New Roman" w:eastAsia="標楷體" w:hAnsi="Times New Roman" w:cs="Times New Roman"/>
        </w:rPr>
        <w:t>（參與該場次之學生名單）及</w:t>
      </w:r>
      <w:r w:rsidRPr="00D2647C">
        <w:rPr>
          <w:rFonts w:ascii="Times New Roman" w:eastAsia="標楷體" w:hAnsi="Times New Roman" w:cs="Times New Roman"/>
        </w:rPr>
        <w:t xml:space="preserve"> timestamp</w:t>
      </w:r>
      <w:r w:rsidRPr="00D2647C">
        <w:rPr>
          <w:rFonts w:ascii="Times New Roman" w:eastAsia="標楷體" w:hAnsi="Times New Roman" w:cs="Times New Roman"/>
        </w:rPr>
        <w:t>（場次建立時間）等欄位，如圖</w:t>
      </w:r>
      <w:r w:rsidRPr="00D2647C">
        <w:rPr>
          <w:rFonts w:ascii="Times New Roman" w:eastAsia="標楷體" w:hAnsi="Times New Roman" w:cs="Times New Roman"/>
        </w:rPr>
        <w:t xml:space="preserve"> 1</w:t>
      </w:r>
      <w:r w:rsidR="00B721BC">
        <w:rPr>
          <w:rFonts w:ascii="Times New Roman" w:eastAsia="標楷體" w:hAnsi="Times New Roman" w:cs="Times New Roman" w:hint="eastAsia"/>
        </w:rPr>
        <w:t>3</w:t>
      </w:r>
      <w:r w:rsidRPr="00D2647C">
        <w:rPr>
          <w:rFonts w:ascii="Times New Roman" w:eastAsia="標楷體" w:hAnsi="Times New Roman" w:cs="Times New Roman"/>
        </w:rPr>
        <w:t xml:space="preserve"> </w:t>
      </w:r>
      <w:r w:rsidRPr="00D2647C">
        <w:rPr>
          <w:rFonts w:ascii="Times New Roman" w:eastAsia="標楷體" w:hAnsi="Times New Roman" w:cs="Times New Roman"/>
        </w:rPr>
        <w:t>所示。此資料結構設計使每筆學習歷程皆可被完整保存與回溯，並利於後續進行描述統計、變異數分析與相關檢定等</w:t>
      </w:r>
      <w:r w:rsidRPr="00D2647C">
        <w:rPr>
          <w:rFonts w:ascii="Times New Roman" w:eastAsia="標楷體" w:hAnsi="Times New Roman" w:cs="Times New Roman"/>
        </w:rPr>
        <w:t xml:space="preserve"> Learning Analytics </w:t>
      </w:r>
      <w:r w:rsidRPr="00D2647C">
        <w:rPr>
          <w:rFonts w:ascii="Times New Roman" w:eastAsia="標楷體" w:hAnsi="Times New Roman" w:cs="Times New Roman"/>
        </w:rPr>
        <w:t>分析工作，同時提升本研究之資料可信度與研究可重現性。</w:t>
      </w:r>
    </w:p>
    <w:p w14:paraId="051855D8" w14:textId="1BC71CAB" w:rsidR="0055561C" w:rsidRPr="00AB76F0" w:rsidRDefault="005753BE" w:rsidP="007959CE">
      <w:pPr>
        <w:jc w:val="center"/>
        <w:rPr>
          <w:rFonts w:ascii="Times New Roman" w:eastAsia="標楷體" w:hAnsi="Times New Roman" w:cs="Times New Roman"/>
        </w:rPr>
      </w:pPr>
      <w:r w:rsidRPr="00AB76F0">
        <w:rPr>
          <w:rFonts w:ascii="Times New Roman" w:eastAsia="標楷體" w:hAnsi="Times New Roman" w:cs="Times New Roman"/>
          <w:noProof/>
        </w:rPr>
        <w:lastRenderedPageBreak/>
        <w:drawing>
          <wp:inline distT="0" distB="0" distL="0" distR="0" wp14:anchorId="40A39D1E" wp14:editId="7140E1BA">
            <wp:extent cx="4037846" cy="2700000"/>
            <wp:effectExtent l="19050" t="19050" r="20320" b="24765"/>
            <wp:docPr id="416009019" name="圖片 1" descr="一張含有 文字, 螢幕擷取畫面, Rectangle,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09019" name="圖片 1" descr="一張含有 文字, 螢幕擷取畫面, Rectangle, 設計 的圖片&#10;&#10;AI 產生的內容可能不正確。"/>
                    <pic:cNvPicPr/>
                  </pic:nvPicPr>
                  <pic:blipFill rotWithShape="1">
                    <a:blip r:embed="rId20"/>
                    <a:srcRect t="3139"/>
                    <a:stretch>
                      <a:fillRect/>
                    </a:stretch>
                  </pic:blipFill>
                  <pic:spPr bwMode="auto">
                    <a:xfrm>
                      <a:off x="0" y="0"/>
                      <a:ext cx="4037846" cy="27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677998" w14:textId="4557D77E" w:rsidR="00D3192F" w:rsidRDefault="00D3192F" w:rsidP="007959CE">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1</w:t>
      </w:r>
      <w:r w:rsidR="00B721BC">
        <w:rPr>
          <w:rFonts w:ascii="Times New Roman" w:eastAsia="標楷體" w:hAnsi="Times New Roman" w:cs="Times New Roman" w:hint="eastAsia"/>
        </w:rPr>
        <w:t>2</w:t>
      </w:r>
      <w:r w:rsidRPr="00AB76F0">
        <w:rPr>
          <w:rFonts w:ascii="Times New Roman" w:eastAsia="標楷體" w:hAnsi="Times New Roman" w:cs="Times New Roman"/>
        </w:rPr>
        <w:t xml:space="preserve">. </w:t>
      </w:r>
      <w:r w:rsidRPr="00AB76F0">
        <w:rPr>
          <w:rFonts w:ascii="Times New Roman" w:eastAsia="標楷體" w:hAnsi="Times New Roman" w:cs="Times New Roman"/>
        </w:rPr>
        <w:t>遊戲結束之視覺化學習成效結算畫面</w:t>
      </w:r>
    </w:p>
    <w:p w14:paraId="13B1BA0B" w14:textId="04C59538" w:rsidR="00D2647C" w:rsidRDefault="00003320" w:rsidP="007959CE">
      <w:pPr>
        <w:jc w:val="center"/>
        <w:rPr>
          <w:rFonts w:ascii="Times New Roman" w:eastAsia="標楷體" w:hAnsi="Times New Roman" w:cs="Times New Roman"/>
        </w:rPr>
      </w:pPr>
      <w:r>
        <w:rPr>
          <w:noProof/>
        </w:rPr>
        <w:drawing>
          <wp:inline distT="0" distB="0" distL="0" distR="0" wp14:anchorId="2AFA45C9" wp14:editId="44657B34">
            <wp:extent cx="2118165" cy="2880000"/>
            <wp:effectExtent l="0" t="0" r="0" b="0"/>
            <wp:docPr id="1521264691" name="圖片 1" descr="一張含有 文字, 功能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64691" name="圖片 1" descr="一張含有 文字, 功能表, 螢幕擷取畫面, 字型 的圖片&#10;&#10;AI 產生的內容可能不正確。"/>
                    <pic:cNvPicPr/>
                  </pic:nvPicPr>
                  <pic:blipFill>
                    <a:blip r:embed="rId21"/>
                    <a:stretch>
                      <a:fillRect/>
                    </a:stretch>
                  </pic:blipFill>
                  <pic:spPr>
                    <a:xfrm>
                      <a:off x="0" y="0"/>
                      <a:ext cx="2118165" cy="2880000"/>
                    </a:xfrm>
                    <a:prstGeom prst="rect">
                      <a:avLst/>
                    </a:prstGeom>
                  </pic:spPr>
                </pic:pic>
              </a:graphicData>
            </a:graphic>
          </wp:inline>
        </w:drawing>
      </w:r>
    </w:p>
    <w:p w14:paraId="689F2608" w14:textId="088641F8" w:rsidR="00003320" w:rsidRPr="00AB76F0" w:rsidRDefault="00003320" w:rsidP="007959CE">
      <w:pPr>
        <w:jc w:val="center"/>
        <w:rPr>
          <w:rFonts w:ascii="Times New Roman" w:eastAsia="標楷體" w:hAnsi="Times New Roman" w:cs="Times New Roman"/>
        </w:rPr>
      </w:pPr>
      <w:r w:rsidRPr="00003320">
        <w:rPr>
          <w:rFonts w:ascii="Times New Roman" w:eastAsia="標楷體" w:hAnsi="Times New Roman" w:cs="Times New Roman"/>
        </w:rPr>
        <w:t>圖</w:t>
      </w:r>
      <w:r w:rsidRPr="00003320">
        <w:rPr>
          <w:rFonts w:ascii="Times New Roman" w:eastAsia="標楷體" w:hAnsi="Times New Roman" w:cs="Times New Roman"/>
        </w:rPr>
        <w:t xml:space="preserve"> 1</w:t>
      </w:r>
      <w:r w:rsidR="00B721BC">
        <w:rPr>
          <w:rFonts w:ascii="Times New Roman" w:eastAsia="標楷體" w:hAnsi="Times New Roman" w:cs="Times New Roman" w:hint="eastAsia"/>
        </w:rPr>
        <w:t>3</w:t>
      </w:r>
      <w:r>
        <w:rPr>
          <w:rFonts w:ascii="Times New Roman" w:eastAsia="標楷體" w:hAnsi="Times New Roman" w:cs="Times New Roman" w:hint="eastAsia"/>
        </w:rPr>
        <w:t xml:space="preserve">. </w:t>
      </w:r>
      <w:r w:rsidRPr="00003320">
        <w:rPr>
          <w:rFonts w:ascii="Times New Roman" w:eastAsia="標楷體" w:hAnsi="Times New Roman" w:cs="Times New Roman"/>
        </w:rPr>
        <w:t xml:space="preserve">APP </w:t>
      </w:r>
      <w:r w:rsidRPr="00003320">
        <w:rPr>
          <w:rFonts w:ascii="Times New Roman" w:eastAsia="標楷體" w:hAnsi="Times New Roman" w:cs="Times New Roman"/>
        </w:rPr>
        <w:t>後台學習歷程資料結構示意圖</w:t>
      </w:r>
    </w:p>
    <w:p w14:paraId="26548B62" w14:textId="0C2794CA" w:rsidR="00491E36" w:rsidRPr="002B0614" w:rsidRDefault="00491E36" w:rsidP="00C94F36">
      <w:pPr>
        <w:pStyle w:val="a9"/>
        <w:numPr>
          <w:ilvl w:val="0"/>
          <w:numId w:val="19"/>
        </w:numPr>
        <w:jc w:val="both"/>
        <w:rPr>
          <w:rFonts w:ascii="Times New Roman" w:eastAsia="標楷體" w:hAnsi="Times New Roman" w:cs="Times New Roman"/>
          <w:b/>
          <w:bCs/>
        </w:rPr>
      </w:pPr>
      <w:r w:rsidRPr="002B0614">
        <w:rPr>
          <w:rFonts w:ascii="Times New Roman" w:eastAsia="標楷體" w:hAnsi="Times New Roman" w:cs="Times New Roman"/>
          <w:b/>
          <w:bCs/>
        </w:rPr>
        <w:t>資料分析與實證研究</w:t>
      </w:r>
    </w:p>
    <w:p w14:paraId="16C3F7E5" w14:textId="73280AA2" w:rsidR="00C51C8D" w:rsidRDefault="00C51C8D" w:rsidP="002B0614">
      <w:pPr>
        <w:ind w:firstLine="480"/>
        <w:jc w:val="both"/>
        <w:rPr>
          <w:rFonts w:ascii="Times New Roman" w:eastAsia="標楷體" w:hAnsi="Times New Roman" w:cs="Times New Roman"/>
        </w:rPr>
      </w:pPr>
      <w:r w:rsidRPr="00AB76F0">
        <w:rPr>
          <w:rFonts w:ascii="Times New Roman" w:eastAsia="標楷體" w:hAnsi="Times New Roman" w:cs="Times New Roman"/>
        </w:rPr>
        <w:t>本研究針對</w:t>
      </w:r>
      <w:r w:rsidRPr="00AB76F0">
        <w:rPr>
          <w:rFonts w:ascii="Times New Roman" w:eastAsia="標楷體" w:hAnsi="Times New Roman" w:cs="Times New Roman"/>
        </w:rPr>
        <w:t xml:space="preserve"> 20 </w:t>
      </w:r>
      <w:r w:rsidRPr="00AB76F0">
        <w:rPr>
          <w:rFonts w:ascii="Times New Roman" w:eastAsia="標楷體" w:hAnsi="Times New Roman" w:cs="Times New Roman"/>
        </w:rPr>
        <w:t>位參與「拯救烏瑪城」無人機教育桌遊學習活動的學生進行前測與後測問卷調查，並結合</w:t>
      </w:r>
      <w:r w:rsidRPr="00AB76F0">
        <w:rPr>
          <w:rFonts w:ascii="Times New Roman" w:eastAsia="標楷體" w:hAnsi="Times New Roman" w:cs="Times New Roman"/>
        </w:rPr>
        <w:t xml:space="preserve"> APP </w:t>
      </w:r>
      <w:r w:rsidRPr="00AB76F0">
        <w:rPr>
          <w:rFonts w:ascii="Times New Roman" w:eastAsia="標楷體" w:hAnsi="Times New Roman" w:cs="Times New Roman"/>
        </w:rPr>
        <w:t>後台之數位學習歷程紀錄進行實證分析。問卷採用</w:t>
      </w:r>
      <w:r w:rsidRPr="00AB76F0">
        <w:rPr>
          <w:rFonts w:ascii="Times New Roman" w:eastAsia="標楷體" w:hAnsi="Times New Roman" w:cs="Times New Roman"/>
        </w:rPr>
        <w:t xml:space="preserve"> 5 </w:t>
      </w:r>
      <w:r w:rsidRPr="00AB76F0">
        <w:rPr>
          <w:rFonts w:ascii="Times New Roman" w:eastAsia="標楷體" w:hAnsi="Times New Roman" w:cs="Times New Roman"/>
        </w:rPr>
        <w:t>點同意量表（</w:t>
      </w:r>
      <w:r w:rsidRPr="00AB76F0">
        <w:rPr>
          <w:rFonts w:ascii="Times New Roman" w:eastAsia="標楷體" w:hAnsi="Times New Roman" w:cs="Times New Roman"/>
        </w:rPr>
        <w:t>1</w:t>
      </w:r>
      <w:r w:rsidRPr="00AB76F0">
        <w:rPr>
          <w:rFonts w:ascii="Times New Roman" w:eastAsia="標楷體" w:hAnsi="Times New Roman" w:cs="Times New Roman"/>
        </w:rPr>
        <w:t>分非常不同意至</w:t>
      </w:r>
      <w:r w:rsidRPr="00AB76F0">
        <w:rPr>
          <w:rFonts w:ascii="Times New Roman" w:eastAsia="標楷體" w:hAnsi="Times New Roman" w:cs="Times New Roman"/>
        </w:rPr>
        <w:t>5</w:t>
      </w:r>
      <w:r w:rsidRPr="00AB76F0">
        <w:rPr>
          <w:rFonts w:ascii="Times New Roman" w:eastAsia="標楷體" w:hAnsi="Times New Roman" w:cs="Times New Roman"/>
        </w:rPr>
        <w:t>分非常同意），資料回收後使用</w:t>
      </w:r>
      <w:r w:rsidRPr="00AB76F0">
        <w:rPr>
          <w:rFonts w:ascii="Times New Roman" w:eastAsia="標楷體" w:hAnsi="Times New Roman" w:cs="Times New Roman"/>
        </w:rPr>
        <w:t xml:space="preserve"> SPSS </w:t>
      </w:r>
      <w:r w:rsidRPr="00AB76F0">
        <w:rPr>
          <w:rFonts w:ascii="Times New Roman" w:eastAsia="標楷體" w:hAnsi="Times New Roman" w:cs="Times New Roman"/>
        </w:rPr>
        <w:t>統計軟體進行信度分析、敘述性統計、獨立樣本</w:t>
      </w:r>
      <w:r w:rsidRPr="00AB76F0">
        <w:rPr>
          <w:rFonts w:ascii="Times New Roman" w:eastAsia="標楷體" w:hAnsi="Times New Roman" w:cs="Times New Roman"/>
        </w:rPr>
        <w:t xml:space="preserve"> T </w:t>
      </w:r>
      <w:r w:rsidRPr="00AB76F0">
        <w:rPr>
          <w:rFonts w:ascii="Times New Roman" w:eastAsia="標楷體" w:hAnsi="Times New Roman" w:cs="Times New Roman"/>
        </w:rPr>
        <w:t>檢定與成對樣本相關分析。</w:t>
      </w:r>
    </w:p>
    <w:p w14:paraId="47C97810" w14:textId="5FC7F252" w:rsidR="009842FA" w:rsidRDefault="00245FD1" w:rsidP="00245FD1">
      <w:pPr>
        <w:pStyle w:val="a9"/>
        <w:numPr>
          <w:ilvl w:val="0"/>
          <w:numId w:val="27"/>
        </w:numPr>
        <w:jc w:val="both"/>
        <w:rPr>
          <w:rFonts w:ascii="Times New Roman" w:eastAsia="標楷體" w:hAnsi="Times New Roman" w:cs="Times New Roman"/>
          <w:b/>
          <w:bCs/>
        </w:rPr>
      </w:pPr>
      <w:r w:rsidRPr="00245FD1">
        <w:rPr>
          <w:rFonts w:ascii="Times New Roman" w:eastAsia="標楷體" w:hAnsi="Times New Roman" w:cs="Times New Roman"/>
          <w:b/>
          <w:bCs/>
        </w:rPr>
        <w:t>研究對象與問卷設計</w:t>
      </w:r>
    </w:p>
    <w:p w14:paraId="22E05869" w14:textId="0ECEFCCE" w:rsidR="00245FD1" w:rsidRPr="00245FD1" w:rsidRDefault="00245FD1" w:rsidP="00245FD1">
      <w:pPr>
        <w:pStyle w:val="a9"/>
        <w:numPr>
          <w:ilvl w:val="0"/>
          <w:numId w:val="46"/>
        </w:numPr>
        <w:jc w:val="both"/>
        <w:rPr>
          <w:rFonts w:ascii="Times New Roman" w:eastAsia="標楷體" w:hAnsi="Times New Roman" w:cs="Times New Roman"/>
          <w:b/>
          <w:bCs/>
        </w:rPr>
      </w:pPr>
      <w:r w:rsidRPr="00245FD1">
        <w:rPr>
          <w:rFonts w:ascii="Times New Roman" w:eastAsia="標楷體" w:hAnsi="Times New Roman" w:cs="Times New Roman"/>
          <w:b/>
          <w:bCs/>
        </w:rPr>
        <w:t>研究對象</w:t>
      </w:r>
    </w:p>
    <w:p w14:paraId="3738883A" w14:textId="5757CCC6" w:rsidR="00245FD1" w:rsidRDefault="00245FD1" w:rsidP="00245FD1">
      <w:pPr>
        <w:ind w:firstLine="480"/>
        <w:jc w:val="both"/>
        <w:rPr>
          <w:rFonts w:ascii="Times New Roman" w:eastAsia="標楷體" w:hAnsi="Times New Roman" w:cs="Times New Roman"/>
        </w:rPr>
      </w:pPr>
      <w:r w:rsidRPr="00245FD1">
        <w:rPr>
          <w:rFonts w:ascii="Times New Roman" w:eastAsia="標楷體" w:hAnsi="Times New Roman" w:cs="Times New Roman"/>
        </w:rPr>
        <w:lastRenderedPageBreak/>
        <w:t>本研究以實際參與「拯救烏瑪城」無人機教育桌遊教學活動的學生為實證研究對象。考量教學場域的實際限制，本次研究共計招募</w:t>
      </w:r>
      <w:r w:rsidRPr="00245FD1">
        <w:rPr>
          <w:rFonts w:ascii="Times New Roman" w:eastAsia="標楷體" w:hAnsi="Times New Roman" w:cs="Times New Roman"/>
        </w:rPr>
        <w:t xml:space="preserve"> 20 </w:t>
      </w:r>
      <w:r w:rsidRPr="00245FD1">
        <w:rPr>
          <w:rFonts w:ascii="Times New Roman" w:eastAsia="標楷體" w:hAnsi="Times New Roman" w:cs="Times New Roman"/>
        </w:rPr>
        <w:t>位學生參與學習與施測，研究樣本中包含男生</w:t>
      </w:r>
      <w:r w:rsidRPr="00245FD1">
        <w:rPr>
          <w:rFonts w:ascii="Times New Roman" w:eastAsia="標楷體" w:hAnsi="Times New Roman" w:cs="Times New Roman"/>
        </w:rPr>
        <w:t xml:space="preserve"> 16 </w:t>
      </w:r>
      <w:r w:rsidRPr="00245FD1">
        <w:rPr>
          <w:rFonts w:ascii="Times New Roman" w:eastAsia="標楷體" w:hAnsi="Times New Roman" w:cs="Times New Roman"/>
        </w:rPr>
        <w:t>位、女生</w:t>
      </w:r>
      <w:r w:rsidRPr="00245FD1">
        <w:rPr>
          <w:rFonts w:ascii="Times New Roman" w:eastAsia="標楷體" w:hAnsi="Times New Roman" w:cs="Times New Roman"/>
        </w:rPr>
        <w:t xml:space="preserve"> 4 </w:t>
      </w:r>
      <w:r w:rsidRPr="00245FD1">
        <w:rPr>
          <w:rFonts w:ascii="Times New Roman" w:eastAsia="標楷體" w:hAnsi="Times New Roman" w:cs="Times New Roman"/>
        </w:rPr>
        <w:t>位。</w:t>
      </w:r>
    </w:p>
    <w:p w14:paraId="6BD7542A" w14:textId="168A6F52" w:rsidR="00245FD1" w:rsidRDefault="00245FD1" w:rsidP="00245FD1">
      <w:pPr>
        <w:pStyle w:val="a9"/>
        <w:numPr>
          <w:ilvl w:val="0"/>
          <w:numId w:val="46"/>
        </w:numPr>
        <w:jc w:val="both"/>
        <w:rPr>
          <w:rFonts w:ascii="Times New Roman" w:eastAsia="標楷體" w:hAnsi="Times New Roman" w:cs="Times New Roman"/>
          <w:b/>
          <w:bCs/>
        </w:rPr>
      </w:pPr>
      <w:r w:rsidRPr="00245FD1">
        <w:rPr>
          <w:rFonts w:ascii="Times New Roman" w:eastAsia="標楷體" w:hAnsi="Times New Roman" w:cs="Times New Roman"/>
          <w:b/>
          <w:bCs/>
        </w:rPr>
        <w:t>問卷設計與衡量變數</w:t>
      </w:r>
    </w:p>
    <w:p w14:paraId="3F817051" w14:textId="06E4F316" w:rsidR="00DE09CE" w:rsidRDefault="00DE09CE" w:rsidP="00DE09CE">
      <w:pPr>
        <w:ind w:firstLine="480"/>
        <w:jc w:val="both"/>
        <w:rPr>
          <w:rFonts w:ascii="Times New Roman" w:eastAsia="標楷體" w:hAnsi="Times New Roman" w:cs="Times New Roman"/>
        </w:rPr>
      </w:pPr>
      <w:r w:rsidRPr="00DE09CE">
        <w:rPr>
          <w:rFonts w:ascii="Times New Roman" w:eastAsia="標楷體" w:hAnsi="Times New Roman" w:cs="Times New Roman"/>
        </w:rPr>
        <w:t>本研究採用準實驗法中之單一組別前後測設計（</w:t>
      </w:r>
      <w:r w:rsidRPr="00DE09CE">
        <w:rPr>
          <w:rFonts w:ascii="Times New Roman" w:eastAsia="標楷體" w:hAnsi="Times New Roman" w:cs="Times New Roman"/>
        </w:rPr>
        <w:t>One-group pretest-posttest design</w:t>
      </w:r>
      <w:r w:rsidRPr="00DE09CE">
        <w:rPr>
          <w:rFonts w:ascii="Times New Roman" w:eastAsia="標楷體" w:hAnsi="Times New Roman" w:cs="Times New Roman"/>
        </w:rPr>
        <w:t>）來評估教育桌遊的學習成效。問卷統一採用李克特五點量表（</w:t>
      </w:r>
      <w:r w:rsidRPr="00DE09CE">
        <w:rPr>
          <w:rFonts w:ascii="Times New Roman" w:eastAsia="標楷體" w:hAnsi="Times New Roman" w:cs="Times New Roman"/>
        </w:rPr>
        <w:t>Likert 5-point scale</w:t>
      </w:r>
      <w:r w:rsidRPr="00DE09CE">
        <w:rPr>
          <w:rFonts w:ascii="Times New Roman" w:eastAsia="標楷體" w:hAnsi="Times New Roman" w:cs="Times New Roman"/>
        </w:rPr>
        <w:t>）進行測量，給分標準由「</w:t>
      </w:r>
      <w:r w:rsidRPr="00DE09CE">
        <w:rPr>
          <w:rFonts w:ascii="Times New Roman" w:eastAsia="標楷體" w:hAnsi="Times New Roman" w:cs="Times New Roman"/>
        </w:rPr>
        <w:t>1</w:t>
      </w:r>
      <w:r w:rsidRPr="00DE09CE">
        <w:rPr>
          <w:rFonts w:ascii="Times New Roman" w:eastAsia="標楷體" w:hAnsi="Times New Roman" w:cs="Times New Roman"/>
        </w:rPr>
        <w:t>分：非常不同意」、「</w:t>
      </w:r>
      <w:r w:rsidRPr="00DE09CE">
        <w:rPr>
          <w:rFonts w:ascii="Times New Roman" w:eastAsia="標楷體" w:hAnsi="Times New Roman" w:cs="Times New Roman"/>
        </w:rPr>
        <w:t>2</w:t>
      </w:r>
      <w:r w:rsidRPr="00DE09CE">
        <w:rPr>
          <w:rFonts w:ascii="Times New Roman" w:eastAsia="標楷體" w:hAnsi="Times New Roman" w:cs="Times New Roman"/>
        </w:rPr>
        <w:t>分：不同意」、「</w:t>
      </w:r>
      <w:r w:rsidRPr="00DE09CE">
        <w:rPr>
          <w:rFonts w:ascii="Times New Roman" w:eastAsia="標楷體" w:hAnsi="Times New Roman" w:cs="Times New Roman"/>
        </w:rPr>
        <w:t>3</w:t>
      </w:r>
      <w:r w:rsidRPr="00DE09CE">
        <w:rPr>
          <w:rFonts w:ascii="Times New Roman" w:eastAsia="標楷體" w:hAnsi="Times New Roman" w:cs="Times New Roman"/>
        </w:rPr>
        <w:t>分：普通」、「</w:t>
      </w:r>
      <w:r w:rsidRPr="00DE09CE">
        <w:rPr>
          <w:rFonts w:ascii="Times New Roman" w:eastAsia="標楷體" w:hAnsi="Times New Roman" w:cs="Times New Roman"/>
        </w:rPr>
        <w:t>4</w:t>
      </w:r>
      <w:r w:rsidRPr="00DE09CE">
        <w:rPr>
          <w:rFonts w:ascii="Times New Roman" w:eastAsia="標楷體" w:hAnsi="Times New Roman" w:cs="Times New Roman"/>
        </w:rPr>
        <w:t>分：同意」至「</w:t>
      </w:r>
      <w:r w:rsidRPr="00DE09CE">
        <w:rPr>
          <w:rFonts w:ascii="Times New Roman" w:eastAsia="標楷體" w:hAnsi="Times New Roman" w:cs="Times New Roman"/>
        </w:rPr>
        <w:t>5</w:t>
      </w:r>
      <w:r w:rsidRPr="00DE09CE">
        <w:rPr>
          <w:rFonts w:ascii="Times New Roman" w:eastAsia="標楷體" w:hAnsi="Times New Roman" w:cs="Times New Roman"/>
        </w:rPr>
        <w:t>分：非常同意」。</w:t>
      </w:r>
      <w:r w:rsidRPr="00DE09CE">
        <w:rPr>
          <w:rFonts w:ascii="Times New Roman" w:eastAsia="標楷體" w:hAnsi="Times New Roman" w:cs="Times New Roman"/>
        </w:rPr>
        <w:t xml:space="preserve"> </w:t>
      </w:r>
      <w:r w:rsidRPr="00DE09CE">
        <w:rPr>
          <w:rFonts w:ascii="Times New Roman" w:eastAsia="標楷體" w:hAnsi="Times New Roman" w:cs="Times New Roman"/>
        </w:rPr>
        <w:t>為精準衡量學生的學習狀態與對數位系統的接受度，問卷評量分為前測與後測兩個階段：</w:t>
      </w:r>
    </w:p>
    <w:p w14:paraId="7ABE7E40" w14:textId="5FD19776" w:rsidR="00DE09CE" w:rsidRDefault="00DE09CE" w:rsidP="00DE09CE">
      <w:pPr>
        <w:pStyle w:val="a9"/>
        <w:numPr>
          <w:ilvl w:val="0"/>
          <w:numId w:val="47"/>
        </w:numPr>
        <w:jc w:val="both"/>
        <w:rPr>
          <w:rFonts w:ascii="Times New Roman" w:eastAsia="標楷體" w:hAnsi="Times New Roman" w:cs="Times New Roman"/>
        </w:rPr>
      </w:pPr>
      <w:r w:rsidRPr="00DE09CE">
        <w:rPr>
          <w:rFonts w:ascii="Times New Roman" w:eastAsia="標楷體" w:hAnsi="Times New Roman" w:cs="Times New Roman"/>
        </w:rPr>
        <w:t>前測問卷（</w:t>
      </w:r>
      <w:r w:rsidRPr="00DE09CE">
        <w:rPr>
          <w:rFonts w:ascii="Times New Roman" w:eastAsia="標楷體" w:hAnsi="Times New Roman" w:cs="Times New Roman"/>
        </w:rPr>
        <w:t>Pre-test</w:t>
      </w:r>
      <w:r w:rsidRPr="00DE09CE">
        <w:rPr>
          <w:rFonts w:ascii="Times New Roman" w:eastAsia="標楷體" w:hAnsi="Times New Roman" w:cs="Times New Roman"/>
        </w:rPr>
        <w:t>）：</w:t>
      </w:r>
    </w:p>
    <w:p w14:paraId="64042142" w14:textId="05F73357" w:rsidR="00DE09CE" w:rsidRDefault="00DE09CE" w:rsidP="00DE09CE">
      <w:pPr>
        <w:pStyle w:val="a9"/>
        <w:ind w:left="480"/>
        <w:jc w:val="both"/>
        <w:rPr>
          <w:rFonts w:ascii="Times New Roman" w:eastAsia="標楷體" w:hAnsi="Times New Roman" w:cs="Times New Roman"/>
        </w:rPr>
      </w:pPr>
      <w:r w:rsidRPr="00DE09CE">
        <w:rPr>
          <w:rFonts w:ascii="Times New Roman" w:eastAsia="標楷體" w:hAnsi="Times New Roman" w:cs="Times New Roman"/>
        </w:rPr>
        <w:t>於無人機桌遊活動前施測，主要用以評估學生學前的基礎效能與</w:t>
      </w:r>
      <w:r w:rsidR="006C7E6A" w:rsidRPr="006C7E6A">
        <w:rPr>
          <w:rFonts w:ascii="Times New Roman" w:eastAsia="標楷體" w:hAnsi="Times New Roman" w:cs="Times New Roman"/>
        </w:rPr>
        <w:t>運算思維能力</w:t>
      </w:r>
      <w:r w:rsidRPr="00DE09CE">
        <w:rPr>
          <w:rFonts w:ascii="Times New Roman" w:eastAsia="標楷體" w:hAnsi="Times New Roman" w:cs="Times New Roman"/>
        </w:rPr>
        <w:t>。衡量構面包含「個人自我效能」、「群體自我效能」、「合作學習傾向」、「</w:t>
      </w:r>
      <w:r w:rsidR="00183359" w:rsidRPr="00183359">
        <w:rPr>
          <w:rFonts w:ascii="Times New Roman" w:eastAsia="標楷體" w:hAnsi="Times New Roman" w:cs="Times New Roman"/>
        </w:rPr>
        <w:t>運算思維能力</w:t>
      </w:r>
      <w:r w:rsidRPr="00DE09CE">
        <w:rPr>
          <w:rFonts w:ascii="Times New Roman" w:eastAsia="標楷體" w:hAnsi="Times New Roman" w:cs="Times New Roman"/>
        </w:rPr>
        <w:t>」以及「</w:t>
      </w:r>
      <w:r w:rsidR="00986692" w:rsidRPr="00986692">
        <w:rPr>
          <w:rFonts w:ascii="Times New Roman" w:eastAsia="標楷體" w:hAnsi="Times New Roman" w:cs="Times New Roman"/>
        </w:rPr>
        <w:t>合作問題解決能力</w:t>
      </w:r>
      <w:r w:rsidRPr="00DE09CE">
        <w:rPr>
          <w:rFonts w:ascii="Times New Roman" w:eastAsia="標楷體" w:hAnsi="Times New Roman" w:cs="Times New Roman"/>
        </w:rPr>
        <w:t>」共計</w:t>
      </w:r>
      <w:r w:rsidRPr="00DE09CE">
        <w:rPr>
          <w:rFonts w:ascii="Times New Roman" w:eastAsia="標楷體" w:hAnsi="Times New Roman" w:cs="Times New Roman"/>
        </w:rPr>
        <w:t xml:space="preserve"> 5 </w:t>
      </w:r>
      <w:r w:rsidRPr="00DE09CE">
        <w:rPr>
          <w:rFonts w:ascii="Times New Roman" w:eastAsia="標楷體" w:hAnsi="Times New Roman" w:cs="Times New Roman"/>
        </w:rPr>
        <w:t>個施測項目。</w:t>
      </w:r>
    </w:p>
    <w:p w14:paraId="3F169A82" w14:textId="0344BE69" w:rsidR="00DE09CE" w:rsidRDefault="00DE09CE" w:rsidP="00DE09CE">
      <w:pPr>
        <w:pStyle w:val="a9"/>
        <w:numPr>
          <w:ilvl w:val="0"/>
          <w:numId w:val="47"/>
        </w:numPr>
        <w:jc w:val="both"/>
        <w:rPr>
          <w:rFonts w:ascii="Times New Roman" w:eastAsia="標楷體" w:hAnsi="Times New Roman" w:cs="Times New Roman"/>
        </w:rPr>
      </w:pPr>
      <w:r w:rsidRPr="00DE09CE">
        <w:rPr>
          <w:rFonts w:ascii="Times New Roman" w:eastAsia="標楷體" w:hAnsi="Times New Roman" w:cs="Times New Roman"/>
        </w:rPr>
        <w:t>後測問卷（</w:t>
      </w:r>
      <w:r w:rsidRPr="00DE09CE">
        <w:rPr>
          <w:rFonts w:ascii="Times New Roman" w:eastAsia="標楷體" w:hAnsi="Times New Roman" w:cs="Times New Roman"/>
        </w:rPr>
        <w:t>Post-test</w:t>
      </w:r>
      <w:r w:rsidRPr="00DE09CE">
        <w:rPr>
          <w:rFonts w:ascii="Times New Roman" w:eastAsia="標楷體" w:hAnsi="Times New Roman" w:cs="Times New Roman"/>
        </w:rPr>
        <w:t>）：</w:t>
      </w:r>
    </w:p>
    <w:p w14:paraId="4A7A9F17" w14:textId="20DF8160" w:rsidR="000D7EB3" w:rsidRPr="00DE09CE" w:rsidRDefault="000D7EB3" w:rsidP="000D7EB3">
      <w:pPr>
        <w:pStyle w:val="a9"/>
        <w:ind w:left="480"/>
        <w:jc w:val="both"/>
        <w:rPr>
          <w:rFonts w:ascii="Times New Roman" w:eastAsia="標楷體" w:hAnsi="Times New Roman" w:cs="Times New Roman"/>
        </w:rPr>
      </w:pPr>
      <w:r w:rsidRPr="000D7EB3">
        <w:rPr>
          <w:rFonts w:ascii="Times New Roman" w:eastAsia="標楷體" w:hAnsi="Times New Roman" w:cs="Times New Roman"/>
        </w:rPr>
        <w:t>於經歷實體桌遊與數位</w:t>
      </w:r>
      <w:r w:rsidRPr="000D7EB3">
        <w:rPr>
          <w:rFonts w:ascii="Times New Roman" w:eastAsia="標楷體" w:hAnsi="Times New Roman" w:cs="Times New Roman"/>
        </w:rPr>
        <w:t xml:space="preserve"> APP </w:t>
      </w:r>
      <w:r w:rsidRPr="000D7EB3">
        <w:rPr>
          <w:rFonts w:ascii="Times New Roman" w:eastAsia="標楷體" w:hAnsi="Times New Roman" w:cs="Times New Roman"/>
        </w:rPr>
        <w:t>雙軌學習後立即施測。除了重複前測的</w:t>
      </w:r>
      <w:r w:rsidRPr="000D7EB3">
        <w:rPr>
          <w:rFonts w:ascii="Times New Roman" w:eastAsia="標楷體" w:hAnsi="Times New Roman" w:cs="Times New Roman"/>
        </w:rPr>
        <w:t xml:space="preserve"> 5 </w:t>
      </w:r>
      <w:r w:rsidRPr="000D7EB3">
        <w:rPr>
          <w:rFonts w:ascii="Times New Roman" w:eastAsia="標楷體" w:hAnsi="Times New Roman" w:cs="Times New Roman"/>
        </w:rPr>
        <w:t>個構面以利比較成效差異外，另結合科技接受度模型（</w:t>
      </w:r>
      <w:r w:rsidRPr="000D7EB3">
        <w:rPr>
          <w:rFonts w:ascii="Times New Roman" w:eastAsia="標楷體" w:hAnsi="Times New Roman" w:cs="Times New Roman"/>
        </w:rPr>
        <w:t>TAM</w:t>
      </w:r>
      <w:r w:rsidRPr="000D7EB3">
        <w:rPr>
          <w:rFonts w:ascii="Times New Roman" w:eastAsia="標楷體" w:hAnsi="Times New Roman" w:cs="Times New Roman"/>
        </w:rPr>
        <w:t>），加入「科技接受度有用性」及「科技接受度易用性」</w:t>
      </w:r>
      <w:r w:rsidRPr="000D7EB3">
        <w:rPr>
          <w:rFonts w:ascii="Times New Roman" w:eastAsia="標楷體" w:hAnsi="Times New Roman" w:cs="Times New Roman"/>
        </w:rPr>
        <w:t xml:space="preserve">2 </w:t>
      </w:r>
      <w:r w:rsidRPr="000D7EB3">
        <w:rPr>
          <w:rFonts w:ascii="Times New Roman" w:eastAsia="標楷體" w:hAnsi="Times New Roman" w:cs="Times New Roman"/>
        </w:rPr>
        <w:t>個構面，共計</w:t>
      </w:r>
      <w:r w:rsidRPr="000D7EB3">
        <w:rPr>
          <w:rFonts w:ascii="Times New Roman" w:eastAsia="標楷體" w:hAnsi="Times New Roman" w:cs="Times New Roman"/>
        </w:rPr>
        <w:t xml:space="preserve"> 7 </w:t>
      </w:r>
      <w:r w:rsidRPr="000D7EB3">
        <w:rPr>
          <w:rFonts w:ascii="Times New Roman" w:eastAsia="標楷體" w:hAnsi="Times New Roman" w:cs="Times New Roman"/>
        </w:rPr>
        <w:t>個施測項目。</w:t>
      </w:r>
    </w:p>
    <w:p w14:paraId="3A6E9D29" w14:textId="63EDAEAD" w:rsidR="00C51C8D" w:rsidRPr="002B0614" w:rsidRDefault="00C51C8D" w:rsidP="00C94F36">
      <w:pPr>
        <w:pStyle w:val="a9"/>
        <w:numPr>
          <w:ilvl w:val="0"/>
          <w:numId w:val="27"/>
        </w:numPr>
        <w:jc w:val="both"/>
        <w:rPr>
          <w:rFonts w:ascii="Times New Roman" w:eastAsia="標楷體" w:hAnsi="Times New Roman" w:cs="Times New Roman"/>
          <w:b/>
          <w:bCs/>
        </w:rPr>
      </w:pPr>
      <w:r w:rsidRPr="002B0614">
        <w:rPr>
          <w:rFonts w:ascii="Times New Roman" w:eastAsia="標楷體" w:hAnsi="Times New Roman" w:cs="Times New Roman"/>
          <w:b/>
          <w:bCs/>
        </w:rPr>
        <w:t>信度分析</w:t>
      </w:r>
    </w:p>
    <w:p w14:paraId="4A5B593F" w14:textId="41413AF1" w:rsidR="00693DED" w:rsidRPr="00AB76F0" w:rsidRDefault="00693DED" w:rsidP="002B0614">
      <w:pPr>
        <w:ind w:firstLine="480"/>
        <w:jc w:val="both"/>
        <w:rPr>
          <w:rFonts w:ascii="Times New Roman" w:eastAsia="標楷體" w:hAnsi="Times New Roman" w:cs="Times New Roman"/>
        </w:rPr>
      </w:pPr>
      <w:r w:rsidRPr="00AB76F0">
        <w:rPr>
          <w:rFonts w:ascii="Times New Roman" w:eastAsia="標楷體" w:hAnsi="Times New Roman" w:cs="Times New Roman"/>
        </w:rPr>
        <w:t>為確保問卷評量工具的穩定性與內部一致性，本研究採用</w:t>
      </w:r>
      <w:r w:rsidRPr="00AB76F0">
        <w:rPr>
          <w:rFonts w:ascii="Times New Roman" w:eastAsia="標楷體" w:hAnsi="Times New Roman" w:cs="Times New Roman"/>
        </w:rPr>
        <w:t xml:space="preserve"> Cronbach's Alpha </w:t>
      </w:r>
      <w:r w:rsidRPr="00AB76F0">
        <w:rPr>
          <w:rFonts w:ascii="Times New Roman" w:eastAsia="標楷體" w:hAnsi="Times New Roman" w:cs="Times New Roman"/>
        </w:rPr>
        <w:t>係數進行信度檢驗。根據</w:t>
      </w:r>
      <w:r w:rsidRPr="00AB76F0">
        <w:rPr>
          <w:rFonts w:ascii="Times New Roman" w:eastAsia="標楷體" w:hAnsi="Times New Roman" w:cs="Times New Roman"/>
        </w:rPr>
        <w:t xml:space="preserve"> Guilford (1965) </w:t>
      </w:r>
      <w:r w:rsidRPr="00AB76F0">
        <w:rPr>
          <w:rFonts w:ascii="Times New Roman" w:eastAsia="標楷體" w:hAnsi="Times New Roman" w:cs="Times New Roman"/>
        </w:rPr>
        <w:t>的標準，</w:t>
      </w:r>
      <w:r w:rsidRPr="00AB76F0">
        <w:rPr>
          <w:rFonts w:ascii="Times New Roman" w:eastAsia="標楷體" w:hAnsi="Times New Roman" w:cs="Times New Roman"/>
        </w:rPr>
        <w:t xml:space="preserve">Alpha </w:t>
      </w:r>
      <w:r w:rsidRPr="00AB76F0">
        <w:rPr>
          <w:rFonts w:ascii="Times New Roman" w:eastAsia="標楷體" w:hAnsi="Times New Roman" w:cs="Times New Roman"/>
        </w:rPr>
        <w:t>係數大於</w:t>
      </w:r>
      <w:r w:rsidRPr="00AB76F0">
        <w:rPr>
          <w:rFonts w:ascii="Times New Roman" w:eastAsia="標楷體" w:hAnsi="Times New Roman" w:cs="Times New Roman"/>
        </w:rPr>
        <w:t xml:space="preserve"> 0.7 </w:t>
      </w:r>
      <w:r w:rsidRPr="00AB76F0">
        <w:rPr>
          <w:rFonts w:ascii="Times New Roman" w:eastAsia="標楷體" w:hAnsi="Times New Roman" w:cs="Times New Roman"/>
        </w:rPr>
        <w:t>即表示具備高度信度。</w:t>
      </w:r>
      <w:r w:rsidRPr="00AB76F0">
        <w:rPr>
          <w:rFonts w:ascii="Times New Roman" w:eastAsia="標楷體" w:hAnsi="Times New Roman" w:cs="Times New Roman"/>
        </w:rPr>
        <w:t xml:space="preserve"> </w:t>
      </w:r>
      <w:r w:rsidRPr="00AB76F0">
        <w:rPr>
          <w:rFonts w:ascii="Times New Roman" w:eastAsia="標楷體" w:hAnsi="Times New Roman" w:cs="Times New Roman"/>
        </w:rPr>
        <w:t>分析結果顯示，前測問卷（包含個人自我效能、群體自我效能、合作學習傾向、</w:t>
      </w:r>
      <w:r w:rsidR="00183359" w:rsidRPr="00183359">
        <w:rPr>
          <w:rFonts w:ascii="Times New Roman" w:eastAsia="標楷體" w:hAnsi="Times New Roman" w:cs="Times New Roman"/>
        </w:rPr>
        <w:t>運算思維能力</w:t>
      </w:r>
      <w:r w:rsidRPr="00AB76F0">
        <w:rPr>
          <w:rFonts w:ascii="Times New Roman" w:eastAsia="標楷體" w:hAnsi="Times New Roman" w:cs="Times New Roman"/>
        </w:rPr>
        <w:t>、</w:t>
      </w:r>
      <w:r w:rsidR="00986692" w:rsidRPr="00986692">
        <w:rPr>
          <w:rFonts w:ascii="Times New Roman" w:eastAsia="標楷體" w:hAnsi="Times New Roman" w:cs="Times New Roman"/>
        </w:rPr>
        <w:t>合作問題解決能力</w:t>
      </w:r>
      <w:r w:rsidRPr="00AB76F0">
        <w:rPr>
          <w:rFonts w:ascii="Times New Roman" w:eastAsia="標楷體" w:hAnsi="Times New Roman" w:cs="Times New Roman"/>
        </w:rPr>
        <w:t>共</w:t>
      </w:r>
      <w:r w:rsidRPr="00AB76F0">
        <w:rPr>
          <w:rFonts w:ascii="Times New Roman" w:eastAsia="標楷體" w:hAnsi="Times New Roman" w:cs="Times New Roman"/>
        </w:rPr>
        <w:t xml:space="preserve"> 5 </w:t>
      </w:r>
      <w:r w:rsidRPr="00AB76F0">
        <w:rPr>
          <w:rFonts w:ascii="Times New Roman" w:eastAsia="標楷體" w:hAnsi="Times New Roman" w:cs="Times New Roman"/>
        </w:rPr>
        <w:t>個構面）之</w:t>
      </w:r>
      <w:r w:rsidRPr="00AB76F0">
        <w:rPr>
          <w:rFonts w:ascii="Times New Roman" w:eastAsia="標楷體" w:hAnsi="Times New Roman" w:cs="Times New Roman"/>
        </w:rPr>
        <w:t xml:space="preserve"> Cronbach's Alpha </w:t>
      </w:r>
      <w:r w:rsidRPr="00AB76F0">
        <w:rPr>
          <w:rFonts w:ascii="Times New Roman" w:eastAsia="標楷體" w:hAnsi="Times New Roman" w:cs="Times New Roman"/>
        </w:rPr>
        <w:t>值為</w:t>
      </w:r>
      <w:r w:rsidRPr="00AB76F0">
        <w:rPr>
          <w:rFonts w:ascii="Times New Roman" w:eastAsia="標楷體" w:hAnsi="Times New Roman" w:cs="Times New Roman"/>
        </w:rPr>
        <w:t xml:space="preserve"> 0.926</w:t>
      </w:r>
      <w:r w:rsidRPr="00AB76F0">
        <w:rPr>
          <w:rFonts w:ascii="Times New Roman" w:eastAsia="標楷體" w:hAnsi="Times New Roman" w:cs="Times New Roman"/>
        </w:rPr>
        <w:t>；後測問卷（除上述</w:t>
      </w:r>
      <w:r w:rsidRPr="00AB76F0">
        <w:rPr>
          <w:rFonts w:ascii="Times New Roman" w:eastAsia="標楷體" w:hAnsi="Times New Roman" w:cs="Times New Roman"/>
        </w:rPr>
        <w:t xml:space="preserve"> 5 </w:t>
      </w:r>
      <w:r w:rsidRPr="00AB76F0">
        <w:rPr>
          <w:rFonts w:ascii="Times New Roman" w:eastAsia="標楷體" w:hAnsi="Times New Roman" w:cs="Times New Roman"/>
        </w:rPr>
        <w:t>構面外，另加入科技接受度有用性、科技接受度易用性，共</w:t>
      </w:r>
      <w:r w:rsidRPr="00AB76F0">
        <w:rPr>
          <w:rFonts w:ascii="Times New Roman" w:eastAsia="標楷體" w:hAnsi="Times New Roman" w:cs="Times New Roman"/>
        </w:rPr>
        <w:t xml:space="preserve"> 7 </w:t>
      </w:r>
      <w:r w:rsidRPr="00AB76F0">
        <w:rPr>
          <w:rFonts w:ascii="Times New Roman" w:eastAsia="標楷體" w:hAnsi="Times New Roman" w:cs="Times New Roman"/>
        </w:rPr>
        <w:t>個構面）之</w:t>
      </w:r>
      <w:r w:rsidRPr="00AB76F0">
        <w:rPr>
          <w:rFonts w:ascii="Times New Roman" w:eastAsia="標楷體" w:hAnsi="Times New Roman" w:cs="Times New Roman"/>
        </w:rPr>
        <w:t xml:space="preserve"> Alpha </w:t>
      </w:r>
      <w:r w:rsidRPr="00AB76F0">
        <w:rPr>
          <w:rFonts w:ascii="Times New Roman" w:eastAsia="標楷體" w:hAnsi="Times New Roman" w:cs="Times New Roman"/>
        </w:rPr>
        <w:t>值更高達</w:t>
      </w:r>
      <w:r w:rsidRPr="00AB76F0">
        <w:rPr>
          <w:rFonts w:ascii="Times New Roman" w:eastAsia="標楷體" w:hAnsi="Times New Roman" w:cs="Times New Roman"/>
        </w:rPr>
        <w:t xml:space="preserve"> 0.989</w:t>
      </w:r>
      <w:r w:rsidRPr="00AB76F0">
        <w:rPr>
          <w:rFonts w:ascii="Times New Roman" w:eastAsia="標楷體" w:hAnsi="Times New Roman" w:cs="Times New Roman"/>
        </w:rPr>
        <w:t>。結果表明本研究之問卷具有極高的信度與內部一致性。</w:t>
      </w:r>
    </w:p>
    <w:p w14:paraId="5D469031" w14:textId="17B8ECF5" w:rsidR="00234B18" w:rsidRPr="00AB76F0" w:rsidRDefault="00234B18" w:rsidP="007959CE">
      <w:pPr>
        <w:jc w:val="center"/>
        <w:rPr>
          <w:rFonts w:ascii="Times New Roman" w:eastAsia="標楷體" w:hAnsi="Times New Roman" w:cs="Times New Roman"/>
        </w:rPr>
      </w:pPr>
      <w:r w:rsidRPr="00AB76F0">
        <w:rPr>
          <w:rFonts w:ascii="Times New Roman" w:eastAsia="標楷體" w:hAnsi="Times New Roman" w:cs="Times New Roman"/>
        </w:rPr>
        <w:t>表</w:t>
      </w:r>
      <w:r w:rsidRPr="00AB76F0">
        <w:rPr>
          <w:rFonts w:ascii="Times New Roman" w:eastAsia="標楷體" w:hAnsi="Times New Roman" w:cs="Times New Roman"/>
        </w:rPr>
        <w:t xml:space="preserve"> </w:t>
      </w:r>
      <w:r w:rsidR="00EF3A54">
        <w:rPr>
          <w:rFonts w:ascii="Times New Roman" w:eastAsia="標楷體" w:hAnsi="Times New Roman" w:cs="Times New Roman" w:hint="eastAsia"/>
        </w:rPr>
        <w:t>4</w:t>
      </w:r>
      <w:r w:rsidRPr="00AB76F0">
        <w:rPr>
          <w:rFonts w:ascii="Times New Roman" w:eastAsia="標楷體" w:hAnsi="Times New Roman" w:cs="Times New Roman"/>
        </w:rPr>
        <w:t xml:space="preserve">. </w:t>
      </w:r>
      <w:r w:rsidRPr="00AB76F0">
        <w:rPr>
          <w:rFonts w:ascii="Times New Roman" w:eastAsia="標楷體" w:hAnsi="Times New Roman" w:cs="Times New Roman"/>
        </w:rPr>
        <w:t>前後測問卷信度分析表</w:t>
      </w:r>
    </w:p>
    <w:tbl>
      <w:tblPr>
        <w:tblStyle w:val="af2"/>
        <w:tblW w:w="0" w:type="auto"/>
        <w:tblLook w:val="04A0" w:firstRow="1" w:lastRow="0" w:firstColumn="1" w:lastColumn="0" w:noHBand="0" w:noVBand="1"/>
      </w:tblPr>
      <w:tblGrid>
        <w:gridCol w:w="2765"/>
        <w:gridCol w:w="2765"/>
        <w:gridCol w:w="2766"/>
      </w:tblGrid>
      <w:tr w:rsidR="00234B18" w:rsidRPr="00AB76F0" w14:paraId="2CD66751" w14:textId="77777777" w:rsidTr="00234B18">
        <w:tc>
          <w:tcPr>
            <w:tcW w:w="2765" w:type="dxa"/>
          </w:tcPr>
          <w:p w14:paraId="7E978FC7" w14:textId="315FE796" w:rsidR="00234B18" w:rsidRPr="00AB76F0" w:rsidRDefault="00234B18" w:rsidP="00C94F36">
            <w:pPr>
              <w:jc w:val="both"/>
              <w:rPr>
                <w:rFonts w:ascii="Times New Roman" w:eastAsia="標楷體" w:hAnsi="Times New Roman" w:cs="Times New Roman"/>
              </w:rPr>
            </w:pPr>
            <w:r w:rsidRPr="00AB76F0">
              <w:rPr>
                <w:rFonts w:ascii="Times New Roman" w:eastAsia="標楷體" w:hAnsi="Times New Roman" w:cs="Times New Roman"/>
              </w:rPr>
              <w:t>問卷類型</w:t>
            </w:r>
          </w:p>
        </w:tc>
        <w:tc>
          <w:tcPr>
            <w:tcW w:w="2765" w:type="dxa"/>
          </w:tcPr>
          <w:p w14:paraId="1773C4D3" w14:textId="673C4B67" w:rsidR="00234B18" w:rsidRPr="00AB76F0" w:rsidRDefault="00A415F4" w:rsidP="00C94F36">
            <w:pPr>
              <w:jc w:val="both"/>
              <w:rPr>
                <w:rFonts w:ascii="Times New Roman" w:eastAsia="標楷體" w:hAnsi="Times New Roman" w:cs="Times New Roman"/>
              </w:rPr>
            </w:pPr>
            <w:r w:rsidRPr="00AB76F0">
              <w:rPr>
                <w:rFonts w:ascii="Times New Roman" w:eastAsia="標楷體" w:hAnsi="Times New Roman" w:cs="Times New Roman"/>
              </w:rPr>
              <w:t>構面數</w:t>
            </w:r>
          </w:p>
        </w:tc>
        <w:tc>
          <w:tcPr>
            <w:tcW w:w="2766" w:type="dxa"/>
          </w:tcPr>
          <w:p w14:paraId="4F528C1F" w14:textId="07D8C5FD" w:rsidR="00234B18" w:rsidRPr="00AB76F0" w:rsidRDefault="00A415F4" w:rsidP="00C94F36">
            <w:pPr>
              <w:jc w:val="both"/>
              <w:rPr>
                <w:rFonts w:ascii="Times New Roman" w:eastAsia="標楷體" w:hAnsi="Times New Roman" w:cs="Times New Roman"/>
              </w:rPr>
            </w:pPr>
            <w:r w:rsidRPr="00AB76F0">
              <w:rPr>
                <w:rFonts w:ascii="Times New Roman" w:eastAsia="標楷體" w:hAnsi="Times New Roman" w:cs="Times New Roman"/>
              </w:rPr>
              <w:t>Cronbach’s Alpha</w:t>
            </w:r>
          </w:p>
        </w:tc>
      </w:tr>
      <w:tr w:rsidR="00234B18" w:rsidRPr="00AB76F0" w14:paraId="12A54626" w14:textId="77777777" w:rsidTr="00234B18">
        <w:tc>
          <w:tcPr>
            <w:tcW w:w="2765" w:type="dxa"/>
          </w:tcPr>
          <w:p w14:paraId="3846510A" w14:textId="604B003C" w:rsidR="00234B18" w:rsidRPr="00AB76F0" w:rsidRDefault="007B1F63" w:rsidP="00C94F36">
            <w:pPr>
              <w:jc w:val="both"/>
              <w:rPr>
                <w:rFonts w:ascii="Times New Roman" w:eastAsia="標楷體" w:hAnsi="Times New Roman" w:cs="Times New Roman"/>
              </w:rPr>
            </w:pPr>
            <w:r w:rsidRPr="00AB76F0">
              <w:rPr>
                <w:rFonts w:ascii="Times New Roman" w:eastAsia="標楷體" w:hAnsi="Times New Roman" w:cs="Times New Roman"/>
              </w:rPr>
              <w:t>前測</w:t>
            </w:r>
          </w:p>
        </w:tc>
        <w:tc>
          <w:tcPr>
            <w:tcW w:w="2765" w:type="dxa"/>
          </w:tcPr>
          <w:p w14:paraId="7C9FB276" w14:textId="56E424DD" w:rsidR="00234B18" w:rsidRPr="00AB76F0" w:rsidRDefault="00A415F4" w:rsidP="00C94F36">
            <w:pPr>
              <w:jc w:val="both"/>
              <w:rPr>
                <w:rFonts w:ascii="Times New Roman" w:eastAsia="標楷體" w:hAnsi="Times New Roman" w:cs="Times New Roman"/>
              </w:rPr>
            </w:pPr>
            <w:r w:rsidRPr="00AB76F0">
              <w:rPr>
                <w:rFonts w:ascii="Times New Roman" w:eastAsia="標楷體" w:hAnsi="Times New Roman" w:cs="Times New Roman"/>
              </w:rPr>
              <w:t>5</w:t>
            </w:r>
          </w:p>
        </w:tc>
        <w:tc>
          <w:tcPr>
            <w:tcW w:w="2766" w:type="dxa"/>
          </w:tcPr>
          <w:p w14:paraId="158E6429" w14:textId="5EE6CFE6" w:rsidR="00234B18" w:rsidRPr="00AB76F0" w:rsidRDefault="00A415F4" w:rsidP="00C94F36">
            <w:pPr>
              <w:jc w:val="both"/>
              <w:rPr>
                <w:rFonts w:ascii="Times New Roman" w:eastAsia="標楷體" w:hAnsi="Times New Roman" w:cs="Times New Roman"/>
              </w:rPr>
            </w:pPr>
            <w:r w:rsidRPr="00AB76F0">
              <w:rPr>
                <w:rFonts w:ascii="Times New Roman" w:eastAsia="標楷體" w:hAnsi="Times New Roman" w:cs="Times New Roman"/>
              </w:rPr>
              <w:t>0.926</w:t>
            </w:r>
          </w:p>
        </w:tc>
      </w:tr>
      <w:tr w:rsidR="00234B18" w:rsidRPr="00AB76F0" w14:paraId="59892831" w14:textId="77777777" w:rsidTr="00234B18">
        <w:tc>
          <w:tcPr>
            <w:tcW w:w="2765" w:type="dxa"/>
          </w:tcPr>
          <w:p w14:paraId="6980DDB1" w14:textId="7E267BF7" w:rsidR="00234B18" w:rsidRPr="00AB76F0" w:rsidRDefault="00A415F4" w:rsidP="00C94F36">
            <w:pPr>
              <w:jc w:val="both"/>
              <w:rPr>
                <w:rFonts w:ascii="Times New Roman" w:eastAsia="標楷體" w:hAnsi="Times New Roman" w:cs="Times New Roman"/>
              </w:rPr>
            </w:pPr>
            <w:r w:rsidRPr="00AB76F0">
              <w:rPr>
                <w:rFonts w:ascii="Times New Roman" w:eastAsia="標楷體" w:hAnsi="Times New Roman" w:cs="Times New Roman"/>
              </w:rPr>
              <w:t>後測</w:t>
            </w:r>
          </w:p>
        </w:tc>
        <w:tc>
          <w:tcPr>
            <w:tcW w:w="2765" w:type="dxa"/>
          </w:tcPr>
          <w:p w14:paraId="0FC5D0DB" w14:textId="0967175E" w:rsidR="00234B18" w:rsidRPr="00AB76F0" w:rsidRDefault="00A415F4" w:rsidP="00C94F36">
            <w:pPr>
              <w:jc w:val="both"/>
              <w:rPr>
                <w:rFonts w:ascii="Times New Roman" w:eastAsia="標楷體" w:hAnsi="Times New Roman" w:cs="Times New Roman"/>
              </w:rPr>
            </w:pPr>
            <w:r w:rsidRPr="00AB76F0">
              <w:rPr>
                <w:rFonts w:ascii="Times New Roman" w:eastAsia="標楷體" w:hAnsi="Times New Roman" w:cs="Times New Roman"/>
              </w:rPr>
              <w:t>7</w:t>
            </w:r>
          </w:p>
        </w:tc>
        <w:tc>
          <w:tcPr>
            <w:tcW w:w="2766" w:type="dxa"/>
          </w:tcPr>
          <w:p w14:paraId="32EA1735" w14:textId="6A16F960" w:rsidR="00234B18" w:rsidRPr="00AB76F0" w:rsidRDefault="00A415F4" w:rsidP="00C94F36">
            <w:pPr>
              <w:jc w:val="both"/>
              <w:rPr>
                <w:rFonts w:ascii="Times New Roman" w:eastAsia="標楷體" w:hAnsi="Times New Roman" w:cs="Times New Roman"/>
              </w:rPr>
            </w:pPr>
            <w:r w:rsidRPr="00AB76F0">
              <w:rPr>
                <w:rFonts w:ascii="Times New Roman" w:eastAsia="標楷體" w:hAnsi="Times New Roman" w:cs="Times New Roman"/>
              </w:rPr>
              <w:t>0.989</w:t>
            </w:r>
          </w:p>
        </w:tc>
      </w:tr>
    </w:tbl>
    <w:p w14:paraId="247B42F0" w14:textId="65D5E9DC" w:rsidR="00234B18" w:rsidRPr="00320C9A" w:rsidRDefault="00C23151" w:rsidP="00C94F36">
      <w:pPr>
        <w:pStyle w:val="a9"/>
        <w:numPr>
          <w:ilvl w:val="0"/>
          <w:numId w:val="27"/>
        </w:numPr>
        <w:jc w:val="both"/>
        <w:rPr>
          <w:rFonts w:ascii="Times New Roman" w:eastAsia="標楷體" w:hAnsi="Times New Roman" w:cs="Times New Roman"/>
          <w:b/>
          <w:bCs/>
        </w:rPr>
      </w:pPr>
      <w:r w:rsidRPr="00320C9A">
        <w:rPr>
          <w:rFonts w:ascii="Times New Roman" w:eastAsia="標楷體" w:hAnsi="Times New Roman" w:cs="Times New Roman"/>
          <w:b/>
          <w:bCs/>
        </w:rPr>
        <w:t>敘述性統計與學習成效分析</w:t>
      </w:r>
    </w:p>
    <w:p w14:paraId="0BD0C961" w14:textId="4CD85AFC" w:rsidR="00C23151" w:rsidRPr="00AB76F0" w:rsidRDefault="00C23151" w:rsidP="00C94F36">
      <w:pPr>
        <w:jc w:val="both"/>
        <w:rPr>
          <w:rFonts w:ascii="Times New Roman" w:eastAsia="標楷體" w:hAnsi="Times New Roman" w:cs="Times New Roman"/>
        </w:rPr>
      </w:pPr>
      <w:r w:rsidRPr="00AB76F0">
        <w:rPr>
          <w:rFonts w:ascii="Times New Roman" w:eastAsia="標楷體" w:hAnsi="Times New Roman" w:cs="Times New Roman"/>
        </w:rPr>
        <w:t>為探討學生在經歷無人機桌遊活動後的學習成效改變，本研究針對前後測之平均</w:t>
      </w:r>
      <w:r w:rsidRPr="00AB76F0">
        <w:rPr>
          <w:rFonts w:ascii="Times New Roman" w:eastAsia="標楷體" w:hAnsi="Times New Roman" w:cs="Times New Roman"/>
        </w:rPr>
        <w:lastRenderedPageBreak/>
        <w:t>值進行敘述性統計分析。</w:t>
      </w:r>
    </w:p>
    <w:p w14:paraId="509AC8D0" w14:textId="77777777" w:rsidR="00320C9A" w:rsidRPr="00320C9A" w:rsidRDefault="00C23151" w:rsidP="00C94F36">
      <w:pPr>
        <w:pStyle w:val="a9"/>
        <w:numPr>
          <w:ilvl w:val="0"/>
          <w:numId w:val="28"/>
        </w:numPr>
        <w:jc w:val="both"/>
        <w:rPr>
          <w:rFonts w:ascii="Times New Roman" w:eastAsia="標楷體" w:hAnsi="Times New Roman" w:cs="Times New Roman"/>
          <w:b/>
          <w:bCs/>
        </w:rPr>
      </w:pPr>
      <w:r w:rsidRPr="00320C9A">
        <w:rPr>
          <w:rFonts w:ascii="Times New Roman" w:eastAsia="標楷體" w:hAnsi="Times New Roman" w:cs="Times New Roman"/>
          <w:b/>
          <w:bCs/>
        </w:rPr>
        <w:t>前測分析：</w:t>
      </w:r>
    </w:p>
    <w:p w14:paraId="134665EA" w14:textId="348C3C0B" w:rsidR="00C23151" w:rsidRPr="00AB76F0" w:rsidRDefault="00C23151" w:rsidP="00320C9A">
      <w:pPr>
        <w:pStyle w:val="a9"/>
        <w:ind w:left="480"/>
        <w:jc w:val="both"/>
        <w:rPr>
          <w:rFonts w:ascii="Times New Roman" w:eastAsia="標楷體" w:hAnsi="Times New Roman" w:cs="Times New Roman"/>
        </w:rPr>
      </w:pPr>
      <w:r w:rsidRPr="00AB76F0">
        <w:rPr>
          <w:rFonts w:ascii="Times New Roman" w:eastAsia="標楷體" w:hAnsi="Times New Roman" w:cs="Times New Roman"/>
        </w:rPr>
        <w:t>學生在活動前的</w:t>
      </w:r>
      <w:r w:rsidRPr="00AB76F0">
        <w:rPr>
          <w:rFonts w:ascii="Times New Roman" w:eastAsia="標楷體" w:hAnsi="Times New Roman" w:cs="Times New Roman"/>
        </w:rPr>
        <w:t xml:space="preserve"> 5 </w:t>
      </w:r>
      <w:r w:rsidRPr="00AB76F0">
        <w:rPr>
          <w:rFonts w:ascii="Times New Roman" w:eastAsia="標楷體" w:hAnsi="Times New Roman" w:cs="Times New Roman"/>
        </w:rPr>
        <w:t>個施測項目平均值落在</w:t>
      </w:r>
      <w:r w:rsidRPr="00AB76F0">
        <w:rPr>
          <w:rFonts w:ascii="Times New Roman" w:eastAsia="標楷體" w:hAnsi="Times New Roman" w:cs="Times New Roman"/>
        </w:rPr>
        <w:t xml:space="preserve"> 3.775 </w:t>
      </w:r>
      <w:r w:rsidRPr="00AB76F0">
        <w:rPr>
          <w:rFonts w:ascii="Times New Roman" w:eastAsia="標楷體" w:hAnsi="Times New Roman" w:cs="Times New Roman"/>
        </w:rPr>
        <w:t>至</w:t>
      </w:r>
      <w:r w:rsidRPr="00AB76F0">
        <w:rPr>
          <w:rFonts w:ascii="Times New Roman" w:eastAsia="標楷體" w:hAnsi="Times New Roman" w:cs="Times New Roman"/>
        </w:rPr>
        <w:t xml:space="preserve"> 4.230 </w:t>
      </w:r>
      <w:r w:rsidRPr="00AB76F0">
        <w:rPr>
          <w:rFonts w:ascii="Times New Roman" w:eastAsia="標楷體" w:hAnsi="Times New Roman" w:cs="Times New Roman"/>
        </w:rPr>
        <w:t>之間。其中「</w:t>
      </w:r>
      <w:r w:rsidR="00995E32" w:rsidRPr="00995E32">
        <w:rPr>
          <w:rFonts w:ascii="Times New Roman" w:eastAsia="標楷體" w:hAnsi="Times New Roman" w:cs="Times New Roman"/>
        </w:rPr>
        <w:t>運算思維能力</w:t>
      </w:r>
      <w:r w:rsidRPr="00AB76F0">
        <w:rPr>
          <w:rFonts w:ascii="Times New Roman" w:eastAsia="標楷體" w:hAnsi="Times New Roman" w:cs="Times New Roman"/>
        </w:rPr>
        <w:t>」平均值最高（</w:t>
      </w:r>
      <w:r w:rsidRPr="00AB76F0">
        <w:rPr>
          <w:rFonts w:ascii="Times New Roman" w:eastAsia="標楷體" w:hAnsi="Times New Roman" w:cs="Times New Roman"/>
        </w:rPr>
        <w:t>4.23</w:t>
      </w:r>
      <w:r w:rsidRPr="00AB76F0">
        <w:rPr>
          <w:rFonts w:ascii="Times New Roman" w:eastAsia="標楷體" w:hAnsi="Times New Roman" w:cs="Times New Roman"/>
        </w:rPr>
        <w:t>），其餘項目多落在</w:t>
      </w:r>
      <w:r w:rsidRPr="00AB76F0">
        <w:rPr>
          <w:rFonts w:ascii="Times New Roman" w:eastAsia="標楷體" w:hAnsi="Times New Roman" w:cs="Times New Roman"/>
        </w:rPr>
        <w:t xml:space="preserve"> 3.7~4.0 </w:t>
      </w:r>
      <w:r w:rsidRPr="00AB76F0">
        <w:rPr>
          <w:rFonts w:ascii="Times New Roman" w:eastAsia="標楷體" w:hAnsi="Times New Roman" w:cs="Times New Roman"/>
        </w:rPr>
        <w:t>之間（介於普通與同意之間），顯示學生在學前具備中上程度的基礎效能與</w:t>
      </w:r>
      <w:r w:rsidR="006C7E6A" w:rsidRPr="006C7E6A">
        <w:rPr>
          <w:rFonts w:ascii="Times New Roman" w:eastAsia="標楷體" w:hAnsi="Times New Roman" w:cs="Times New Roman"/>
        </w:rPr>
        <w:t>運算思維</w:t>
      </w:r>
      <w:r w:rsidRPr="00AB76F0">
        <w:rPr>
          <w:rFonts w:ascii="Times New Roman" w:eastAsia="標楷體" w:hAnsi="Times New Roman" w:cs="Times New Roman"/>
        </w:rPr>
        <w:t>能力</w:t>
      </w:r>
      <w:r w:rsidRPr="00AB76F0">
        <w:rPr>
          <w:rFonts w:ascii="Times New Roman" w:eastAsia="標楷體" w:hAnsi="Times New Roman" w:cs="Times New Roman"/>
        </w:rPr>
        <w:t>,</w:t>
      </w:r>
      <w:r w:rsidRPr="00AB76F0">
        <w:rPr>
          <w:rFonts w:ascii="Times New Roman" w:eastAsia="標楷體" w:hAnsi="Times New Roman" w:cs="Times New Roman"/>
        </w:rPr>
        <w:t>。</w:t>
      </w:r>
    </w:p>
    <w:p w14:paraId="496BE113" w14:textId="77777777" w:rsidR="00320C9A" w:rsidRPr="00320C9A" w:rsidRDefault="00C23151" w:rsidP="00C94F36">
      <w:pPr>
        <w:pStyle w:val="a9"/>
        <w:numPr>
          <w:ilvl w:val="0"/>
          <w:numId w:val="28"/>
        </w:numPr>
        <w:jc w:val="both"/>
        <w:rPr>
          <w:rFonts w:ascii="Times New Roman" w:eastAsia="標楷體" w:hAnsi="Times New Roman" w:cs="Times New Roman"/>
          <w:b/>
          <w:bCs/>
        </w:rPr>
      </w:pPr>
      <w:r w:rsidRPr="00320C9A">
        <w:rPr>
          <w:rFonts w:ascii="Times New Roman" w:eastAsia="標楷體" w:hAnsi="Times New Roman" w:cs="Times New Roman"/>
          <w:b/>
          <w:bCs/>
        </w:rPr>
        <w:t>後測成長：</w:t>
      </w:r>
    </w:p>
    <w:p w14:paraId="0EC072CA" w14:textId="061AAA4F" w:rsidR="00C23151" w:rsidRPr="00AB76F0" w:rsidRDefault="00C23151" w:rsidP="00320C9A">
      <w:pPr>
        <w:pStyle w:val="a9"/>
        <w:ind w:left="480"/>
        <w:jc w:val="both"/>
        <w:rPr>
          <w:rFonts w:ascii="Times New Roman" w:eastAsia="標楷體" w:hAnsi="Times New Roman" w:cs="Times New Roman"/>
        </w:rPr>
      </w:pPr>
      <w:r w:rsidRPr="00AB76F0">
        <w:rPr>
          <w:rFonts w:ascii="Times New Roman" w:eastAsia="標楷體" w:hAnsi="Times New Roman" w:cs="Times New Roman"/>
        </w:rPr>
        <w:t>在經歷桌遊與</w:t>
      </w:r>
      <w:r w:rsidRPr="00AB76F0">
        <w:rPr>
          <w:rFonts w:ascii="Times New Roman" w:eastAsia="標楷體" w:hAnsi="Times New Roman" w:cs="Times New Roman"/>
        </w:rPr>
        <w:t xml:space="preserve"> APP </w:t>
      </w:r>
      <w:r w:rsidRPr="00AB76F0">
        <w:rPr>
          <w:rFonts w:ascii="Times New Roman" w:eastAsia="標楷體" w:hAnsi="Times New Roman" w:cs="Times New Roman"/>
        </w:rPr>
        <w:t>系統學習後，後測數據顯示全數指標皆獲得顯著成長。</w:t>
      </w:r>
      <w:r w:rsidRPr="00AB76F0">
        <w:rPr>
          <w:rFonts w:ascii="Times New Roman" w:eastAsia="標楷體" w:hAnsi="Times New Roman" w:cs="Times New Roman"/>
        </w:rPr>
        <w:t xml:space="preserve">7 </w:t>
      </w:r>
      <w:r w:rsidRPr="00AB76F0">
        <w:rPr>
          <w:rFonts w:ascii="Times New Roman" w:eastAsia="標楷體" w:hAnsi="Times New Roman" w:cs="Times New Roman"/>
        </w:rPr>
        <w:t>個施測項目的平均值全面躍升至</w:t>
      </w:r>
      <w:r w:rsidRPr="00AB76F0">
        <w:rPr>
          <w:rFonts w:ascii="Times New Roman" w:eastAsia="標楷體" w:hAnsi="Times New Roman" w:cs="Times New Roman"/>
        </w:rPr>
        <w:t xml:space="preserve"> 4.396 </w:t>
      </w:r>
      <w:r w:rsidRPr="00AB76F0">
        <w:rPr>
          <w:rFonts w:ascii="Times New Roman" w:eastAsia="標楷體" w:hAnsi="Times New Roman" w:cs="Times New Roman"/>
        </w:rPr>
        <w:t>至</w:t>
      </w:r>
      <w:r w:rsidRPr="00AB76F0">
        <w:rPr>
          <w:rFonts w:ascii="Times New Roman" w:eastAsia="標楷體" w:hAnsi="Times New Roman" w:cs="Times New Roman"/>
        </w:rPr>
        <w:t xml:space="preserve"> 4.468 </w:t>
      </w:r>
      <w:r w:rsidRPr="00AB76F0">
        <w:rPr>
          <w:rFonts w:ascii="Times New Roman" w:eastAsia="標楷體" w:hAnsi="Times New Roman" w:cs="Times New Roman"/>
        </w:rPr>
        <w:t>之間（皆位於同意與非常同意區間）。其中以「個人自我效能」</w:t>
      </w:r>
      <w:r w:rsidRPr="00AB76F0">
        <w:rPr>
          <w:rFonts w:ascii="Times New Roman" w:eastAsia="標楷體" w:hAnsi="Times New Roman" w:cs="Times New Roman"/>
        </w:rPr>
        <w:t>(4.4688)</w:t>
      </w:r>
      <w:r w:rsidRPr="00AB76F0">
        <w:rPr>
          <w:rFonts w:ascii="Times New Roman" w:eastAsia="標楷體" w:hAnsi="Times New Roman" w:cs="Times New Roman"/>
        </w:rPr>
        <w:t>、「科技接受度有用性」</w:t>
      </w:r>
      <w:r w:rsidRPr="00AB76F0">
        <w:rPr>
          <w:rFonts w:ascii="Times New Roman" w:eastAsia="標楷體" w:hAnsi="Times New Roman" w:cs="Times New Roman"/>
        </w:rPr>
        <w:t xml:space="preserve">(4.4667) </w:t>
      </w:r>
      <w:r w:rsidRPr="00AB76F0">
        <w:rPr>
          <w:rFonts w:ascii="Times New Roman" w:eastAsia="標楷體" w:hAnsi="Times New Roman" w:cs="Times New Roman"/>
        </w:rPr>
        <w:t>與「群體自我效能」</w:t>
      </w:r>
      <w:r w:rsidRPr="00AB76F0">
        <w:rPr>
          <w:rFonts w:ascii="Times New Roman" w:eastAsia="標楷體" w:hAnsi="Times New Roman" w:cs="Times New Roman"/>
        </w:rPr>
        <w:t xml:space="preserve">(4.4625) </w:t>
      </w:r>
      <w:r w:rsidRPr="00AB76F0">
        <w:rPr>
          <w:rFonts w:ascii="Times New Roman" w:eastAsia="標楷體" w:hAnsi="Times New Roman" w:cs="Times New Roman"/>
        </w:rPr>
        <w:t>表現最為突出。此結果證實本桌遊系統能有效激發學生的學習動機，並顯著提升其無人機與</w:t>
      </w:r>
      <w:r w:rsidR="006C7E6A">
        <w:rPr>
          <w:rFonts w:ascii="Times New Roman" w:eastAsia="標楷體" w:hAnsi="Times New Roman" w:cs="Times New Roman" w:hint="eastAsia"/>
        </w:rPr>
        <w:t>路徑規劃</w:t>
      </w:r>
      <w:r w:rsidRPr="00AB76F0">
        <w:rPr>
          <w:rFonts w:ascii="Times New Roman" w:eastAsia="標楷體" w:hAnsi="Times New Roman" w:cs="Times New Roman"/>
        </w:rPr>
        <w:t>相關的</w:t>
      </w:r>
      <w:r w:rsidR="00686E27" w:rsidRPr="00686E27">
        <w:rPr>
          <w:rFonts w:ascii="Times New Roman" w:eastAsia="標楷體" w:hAnsi="Times New Roman" w:cs="Times New Roman"/>
        </w:rPr>
        <w:t>學習能力</w:t>
      </w:r>
      <w:r w:rsidRPr="00AB76F0">
        <w:rPr>
          <w:rFonts w:ascii="Times New Roman" w:eastAsia="標楷體" w:hAnsi="Times New Roman" w:cs="Times New Roman"/>
        </w:rPr>
        <w:t>。</w:t>
      </w:r>
    </w:p>
    <w:p w14:paraId="3BD20BFC" w14:textId="0E8953D9" w:rsidR="00A4301E" w:rsidRPr="00AB76F0" w:rsidRDefault="00A4301E" w:rsidP="007959CE">
      <w:pPr>
        <w:jc w:val="center"/>
        <w:rPr>
          <w:rFonts w:ascii="Times New Roman" w:eastAsia="標楷體" w:hAnsi="Times New Roman" w:cs="Times New Roman"/>
        </w:rPr>
      </w:pPr>
      <w:r w:rsidRPr="00AB76F0">
        <w:rPr>
          <w:rFonts w:ascii="Times New Roman" w:eastAsia="標楷體" w:hAnsi="Times New Roman" w:cs="Times New Roman"/>
        </w:rPr>
        <w:t>表</w:t>
      </w:r>
      <w:r w:rsidRPr="00AB76F0">
        <w:rPr>
          <w:rFonts w:ascii="Times New Roman" w:eastAsia="標楷體" w:hAnsi="Times New Roman" w:cs="Times New Roman"/>
        </w:rPr>
        <w:t xml:space="preserve"> </w:t>
      </w:r>
      <w:r w:rsidR="00EF3A54">
        <w:rPr>
          <w:rFonts w:ascii="Times New Roman" w:eastAsia="標楷體" w:hAnsi="Times New Roman" w:cs="Times New Roman" w:hint="eastAsia"/>
        </w:rPr>
        <w:t>5</w:t>
      </w:r>
      <w:r w:rsidRPr="00AB76F0">
        <w:rPr>
          <w:rFonts w:ascii="Times New Roman" w:eastAsia="標楷體" w:hAnsi="Times New Roman" w:cs="Times New Roman"/>
        </w:rPr>
        <w:t xml:space="preserve">. </w:t>
      </w:r>
      <w:r w:rsidRPr="00AB76F0">
        <w:rPr>
          <w:rFonts w:ascii="Times New Roman" w:eastAsia="標楷體" w:hAnsi="Times New Roman" w:cs="Times New Roman"/>
        </w:rPr>
        <w:t>前後測各構面平均數與標準差比較表</w:t>
      </w:r>
    </w:p>
    <w:tbl>
      <w:tblPr>
        <w:tblStyle w:val="af2"/>
        <w:tblW w:w="0" w:type="auto"/>
        <w:jc w:val="center"/>
        <w:tblLook w:val="04A0" w:firstRow="1" w:lastRow="0" w:firstColumn="1" w:lastColumn="0" w:noHBand="0" w:noVBand="1"/>
      </w:tblPr>
      <w:tblGrid>
        <w:gridCol w:w="2263"/>
        <w:gridCol w:w="1276"/>
        <w:gridCol w:w="1438"/>
        <w:gridCol w:w="1659"/>
        <w:gridCol w:w="1660"/>
      </w:tblGrid>
      <w:tr w:rsidR="004D0814" w:rsidRPr="00AB76F0" w14:paraId="25D87502" w14:textId="77777777" w:rsidTr="00A63347">
        <w:trPr>
          <w:jc w:val="center"/>
        </w:trPr>
        <w:tc>
          <w:tcPr>
            <w:tcW w:w="2263" w:type="dxa"/>
          </w:tcPr>
          <w:p w14:paraId="0715076D" w14:textId="6770B8D6" w:rsidR="004D0814" w:rsidRPr="00AB76F0" w:rsidRDefault="004D0814" w:rsidP="00C94F36">
            <w:pPr>
              <w:widowControl/>
              <w:jc w:val="both"/>
              <w:rPr>
                <w:rFonts w:ascii="Times New Roman" w:eastAsia="標楷體" w:hAnsi="Times New Roman" w:cs="Times New Roman"/>
              </w:rPr>
            </w:pPr>
            <w:r w:rsidRPr="00AB76F0">
              <w:rPr>
                <w:rFonts w:ascii="Times New Roman" w:eastAsia="標楷體" w:hAnsi="Times New Roman" w:cs="Times New Roman"/>
              </w:rPr>
              <w:t>構面</w:t>
            </w:r>
          </w:p>
        </w:tc>
        <w:tc>
          <w:tcPr>
            <w:tcW w:w="1276" w:type="dxa"/>
          </w:tcPr>
          <w:p w14:paraId="4CCA8709" w14:textId="66236849" w:rsidR="004D0814" w:rsidRPr="00AB76F0" w:rsidRDefault="004D0814" w:rsidP="00C94F36">
            <w:pPr>
              <w:jc w:val="both"/>
              <w:rPr>
                <w:rFonts w:ascii="Times New Roman" w:eastAsia="標楷體" w:hAnsi="Times New Roman" w:cs="Times New Roman"/>
              </w:rPr>
            </w:pPr>
            <w:r w:rsidRPr="00AB76F0">
              <w:rPr>
                <w:rFonts w:ascii="Times New Roman" w:eastAsia="標楷體" w:hAnsi="Times New Roman" w:cs="Times New Roman"/>
              </w:rPr>
              <w:t>前測平均</w:t>
            </w:r>
          </w:p>
        </w:tc>
        <w:tc>
          <w:tcPr>
            <w:tcW w:w="1438" w:type="dxa"/>
          </w:tcPr>
          <w:p w14:paraId="10AB4515" w14:textId="7F02CDB7" w:rsidR="004D0814" w:rsidRPr="00AB76F0" w:rsidRDefault="004D0814" w:rsidP="00C94F36">
            <w:pPr>
              <w:jc w:val="both"/>
              <w:rPr>
                <w:rFonts w:ascii="Times New Roman" w:eastAsia="標楷體" w:hAnsi="Times New Roman" w:cs="Times New Roman"/>
              </w:rPr>
            </w:pPr>
            <w:r w:rsidRPr="00AB76F0">
              <w:rPr>
                <w:rFonts w:ascii="Times New Roman" w:eastAsia="標楷體" w:hAnsi="Times New Roman" w:cs="Times New Roman"/>
              </w:rPr>
              <w:t>前測</w:t>
            </w:r>
            <w:r w:rsidRPr="00AB76F0">
              <w:rPr>
                <w:rFonts w:ascii="Times New Roman" w:eastAsia="標楷體" w:hAnsi="Times New Roman" w:cs="Times New Roman"/>
              </w:rPr>
              <w:t>SD</w:t>
            </w:r>
          </w:p>
        </w:tc>
        <w:tc>
          <w:tcPr>
            <w:tcW w:w="1659" w:type="dxa"/>
          </w:tcPr>
          <w:p w14:paraId="1585DDD2" w14:textId="2E83EA8A" w:rsidR="004D0814" w:rsidRPr="00AB76F0" w:rsidRDefault="004D0814" w:rsidP="00C94F36">
            <w:pPr>
              <w:jc w:val="both"/>
              <w:rPr>
                <w:rFonts w:ascii="Times New Roman" w:eastAsia="標楷體" w:hAnsi="Times New Roman" w:cs="Times New Roman"/>
              </w:rPr>
            </w:pPr>
            <w:r w:rsidRPr="00AB76F0">
              <w:rPr>
                <w:rFonts w:ascii="Times New Roman" w:eastAsia="標楷體" w:hAnsi="Times New Roman" w:cs="Times New Roman"/>
              </w:rPr>
              <w:t>後測平均</w:t>
            </w:r>
          </w:p>
        </w:tc>
        <w:tc>
          <w:tcPr>
            <w:tcW w:w="1660" w:type="dxa"/>
          </w:tcPr>
          <w:p w14:paraId="4B9B74B1" w14:textId="24B2ED8F" w:rsidR="004D0814" w:rsidRPr="00AB76F0" w:rsidRDefault="00BA0428" w:rsidP="00C94F36">
            <w:pPr>
              <w:jc w:val="both"/>
              <w:rPr>
                <w:rFonts w:ascii="Times New Roman" w:eastAsia="標楷體" w:hAnsi="Times New Roman" w:cs="Times New Roman"/>
              </w:rPr>
            </w:pPr>
            <w:r w:rsidRPr="00AB76F0">
              <w:rPr>
                <w:rFonts w:ascii="Times New Roman" w:eastAsia="標楷體" w:hAnsi="Times New Roman" w:cs="Times New Roman"/>
              </w:rPr>
              <w:t>後測</w:t>
            </w:r>
            <w:r w:rsidRPr="00AB76F0">
              <w:rPr>
                <w:rFonts w:ascii="Times New Roman" w:eastAsia="標楷體" w:hAnsi="Times New Roman" w:cs="Times New Roman"/>
              </w:rPr>
              <w:t>SD</w:t>
            </w:r>
          </w:p>
        </w:tc>
      </w:tr>
      <w:tr w:rsidR="004D0814" w:rsidRPr="00AB76F0" w14:paraId="04F5E0C4" w14:textId="77777777" w:rsidTr="00A63347">
        <w:trPr>
          <w:jc w:val="center"/>
        </w:trPr>
        <w:tc>
          <w:tcPr>
            <w:tcW w:w="2263" w:type="dxa"/>
          </w:tcPr>
          <w:p w14:paraId="7C0D84DF" w14:textId="659CB904" w:rsidR="004D0814" w:rsidRPr="00AB76F0" w:rsidRDefault="00BA0428" w:rsidP="00C94F36">
            <w:pPr>
              <w:jc w:val="both"/>
              <w:rPr>
                <w:rFonts w:ascii="Times New Roman" w:eastAsia="標楷體" w:hAnsi="Times New Roman" w:cs="Times New Roman"/>
              </w:rPr>
            </w:pPr>
            <w:r w:rsidRPr="00AB76F0">
              <w:rPr>
                <w:rFonts w:ascii="Times New Roman" w:eastAsia="標楷體" w:hAnsi="Times New Roman" w:cs="Times New Roman"/>
              </w:rPr>
              <w:t>個人自我效能</w:t>
            </w:r>
          </w:p>
        </w:tc>
        <w:tc>
          <w:tcPr>
            <w:tcW w:w="1276" w:type="dxa"/>
          </w:tcPr>
          <w:p w14:paraId="2DAF533A" w14:textId="24540523" w:rsidR="004D0814" w:rsidRPr="00AB76F0" w:rsidRDefault="00BA0428" w:rsidP="00C94F36">
            <w:pPr>
              <w:jc w:val="both"/>
              <w:rPr>
                <w:rFonts w:ascii="Times New Roman" w:eastAsia="標楷體" w:hAnsi="Times New Roman" w:cs="Times New Roman"/>
              </w:rPr>
            </w:pPr>
            <w:r w:rsidRPr="00AB76F0">
              <w:rPr>
                <w:rFonts w:ascii="Times New Roman" w:eastAsia="標楷體" w:hAnsi="Times New Roman" w:cs="Times New Roman"/>
              </w:rPr>
              <w:t>3.9250</w:t>
            </w:r>
          </w:p>
        </w:tc>
        <w:tc>
          <w:tcPr>
            <w:tcW w:w="1438" w:type="dxa"/>
          </w:tcPr>
          <w:p w14:paraId="3A18A76C" w14:textId="22740C7C" w:rsidR="004D0814" w:rsidRPr="00AB76F0" w:rsidRDefault="00BA0428" w:rsidP="00C94F36">
            <w:pPr>
              <w:jc w:val="both"/>
              <w:rPr>
                <w:rFonts w:ascii="Times New Roman" w:eastAsia="標楷體" w:hAnsi="Times New Roman" w:cs="Times New Roman"/>
              </w:rPr>
            </w:pPr>
            <w:r w:rsidRPr="00AB76F0">
              <w:rPr>
                <w:rFonts w:ascii="Times New Roman" w:eastAsia="標楷體" w:hAnsi="Times New Roman" w:cs="Times New Roman"/>
              </w:rPr>
              <w:t>1.148</w:t>
            </w:r>
          </w:p>
        </w:tc>
        <w:tc>
          <w:tcPr>
            <w:tcW w:w="1659" w:type="dxa"/>
          </w:tcPr>
          <w:p w14:paraId="5EDB9B6C" w14:textId="7BD9E137" w:rsidR="004D0814" w:rsidRPr="00AB76F0" w:rsidRDefault="00BA0428" w:rsidP="00C94F36">
            <w:pPr>
              <w:jc w:val="both"/>
              <w:rPr>
                <w:rFonts w:ascii="Times New Roman" w:eastAsia="標楷體" w:hAnsi="Times New Roman" w:cs="Times New Roman"/>
              </w:rPr>
            </w:pPr>
            <w:r w:rsidRPr="00AB76F0">
              <w:rPr>
                <w:rFonts w:ascii="Times New Roman" w:eastAsia="標楷體" w:hAnsi="Times New Roman" w:cs="Times New Roman"/>
              </w:rPr>
              <w:t>4.4688</w:t>
            </w:r>
          </w:p>
        </w:tc>
        <w:tc>
          <w:tcPr>
            <w:tcW w:w="1660" w:type="dxa"/>
          </w:tcPr>
          <w:p w14:paraId="29E65920" w14:textId="66283C05"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.817</w:t>
            </w:r>
          </w:p>
        </w:tc>
      </w:tr>
      <w:tr w:rsidR="004D0814" w:rsidRPr="00AB76F0" w14:paraId="0E5EB8F7" w14:textId="77777777" w:rsidTr="00A63347">
        <w:trPr>
          <w:jc w:val="center"/>
        </w:trPr>
        <w:tc>
          <w:tcPr>
            <w:tcW w:w="2263" w:type="dxa"/>
          </w:tcPr>
          <w:p w14:paraId="67BC8542" w14:textId="00E7052D"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群體自我效能</w:t>
            </w:r>
          </w:p>
        </w:tc>
        <w:tc>
          <w:tcPr>
            <w:tcW w:w="1276" w:type="dxa"/>
          </w:tcPr>
          <w:p w14:paraId="46512ECF" w14:textId="75151A4D"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3.7750</w:t>
            </w:r>
          </w:p>
        </w:tc>
        <w:tc>
          <w:tcPr>
            <w:tcW w:w="1438" w:type="dxa"/>
          </w:tcPr>
          <w:p w14:paraId="337DA260" w14:textId="66811E56"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1.116</w:t>
            </w:r>
          </w:p>
        </w:tc>
        <w:tc>
          <w:tcPr>
            <w:tcW w:w="1659" w:type="dxa"/>
          </w:tcPr>
          <w:p w14:paraId="75CB1B48" w14:textId="5C5C728C"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4.4625</w:t>
            </w:r>
          </w:p>
        </w:tc>
        <w:tc>
          <w:tcPr>
            <w:tcW w:w="1660" w:type="dxa"/>
          </w:tcPr>
          <w:p w14:paraId="0BE29444" w14:textId="5EB0B093"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.807</w:t>
            </w:r>
          </w:p>
        </w:tc>
      </w:tr>
      <w:tr w:rsidR="004D0814" w:rsidRPr="00AB76F0" w14:paraId="35C4F756" w14:textId="77777777" w:rsidTr="00A63347">
        <w:trPr>
          <w:jc w:val="center"/>
        </w:trPr>
        <w:tc>
          <w:tcPr>
            <w:tcW w:w="2263" w:type="dxa"/>
          </w:tcPr>
          <w:p w14:paraId="62EAA169" w14:textId="42E8DAEC"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合作學習傾向</w:t>
            </w:r>
          </w:p>
        </w:tc>
        <w:tc>
          <w:tcPr>
            <w:tcW w:w="1276" w:type="dxa"/>
          </w:tcPr>
          <w:p w14:paraId="5E3F367F" w14:textId="3797A28D"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3.9000</w:t>
            </w:r>
          </w:p>
        </w:tc>
        <w:tc>
          <w:tcPr>
            <w:tcW w:w="1438" w:type="dxa"/>
          </w:tcPr>
          <w:p w14:paraId="3A1AA1EB" w14:textId="191DC32A"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1.110</w:t>
            </w:r>
          </w:p>
        </w:tc>
        <w:tc>
          <w:tcPr>
            <w:tcW w:w="1659" w:type="dxa"/>
          </w:tcPr>
          <w:p w14:paraId="2AC290E9" w14:textId="048E0F16"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4.4429</w:t>
            </w:r>
          </w:p>
        </w:tc>
        <w:tc>
          <w:tcPr>
            <w:tcW w:w="1660" w:type="dxa"/>
          </w:tcPr>
          <w:p w14:paraId="053DFAA3" w14:textId="2D12EA8E"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.817</w:t>
            </w:r>
          </w:p>
        </w:tc>
      </w:tr>
      <w:tr w:rsidR="004D0814" w:rsidRPr="00AB76F0" w14:paraId="623A151B" w14:textId="77777777" w:rsidTr="00A63347">
        <w:trPr>
          <w:jc w:val="center"/>
        </w:trPr>
        <w:tc>
          <w:tcPr>
            <w:tcW w:w="2263" w:type="dxa"/>
          </w:tcPr>
          <w:p w14:paraId="605179F4" w14:textId="554D8115" w:rsidR="004D0814" w:rsidRPr="00AB76F0" w:rsidRDefault="00A63347" w:rsidP="00C94F36">
            <w:pPr>
              <w:jc w:val="both"/>
              <w:rPr>
                <w:rFonts w:ascii="Times New Roman" w:eastAsia="標楷體" w:hAnsi="Times New Roman" w:cs="Times New Roman"/>
              </w:rPr>
            </w:pPr>
            <w:r w:rsidRPr="00A63347">
              <w:rPr>
                <w:rFonts w:ascii="Times New Roman" w:eastAsia="標楷體" w:hAnsi="Times New Roman" w:cs="Times New Roman"/>
              </w:rPr>
              <w:t>運算思維能力</w:t>
            </w:r>
          </w:p>
        </w:tc>
        <w:tc>
          <w:tcPr>
            <w:tcW w:w="1276" w:type="dxa"/>
          </w:tcPr>
          <w:p w14:paraId="30C06C12" w14:textId="3567E8B9"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4.2308</w:t>
            </w:r>
          </w:p>
        </w:tc>
        <w:tc>
          <w:tcPr>
            <w:tcW w:w="1438" w:type="dxa"/>
          </w:tcPr>
          <w:p w14:paraId="60FEADA1" w14:textId="3A360D73"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.776</w:t>
            </w:r>
          </w:p>
        </w:tc>
        <w:tc>
          <w:tcPr>
            <w:tcW w:w="1659" w:type="dxa"/>
          </w:tcPr>
          <w:p w14:paraId="2557D115" w14:textId="3076CEDC"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4.4346</w:t>
            </w:r>
          </w:p>
        </w:tc>
        <w:tc>
          <w:tcPr>
            <w:tcW w:w="1660" w:type="dxa"/>
          </w:tcPr>
          <w:p w14:paraId="34FCD311" w14:textId="7F41F7F5"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.848</w:t>
            </w:r>
          </w:p>
        </w:tc>
      </w:tr>
      <w:tr w:rsidR="004D0814" w:rsidRPr="00AB76F0" w14:paraId="4DE69E78" w14:textId="77777777" w:rsidTr="00A63347">
        <w:trPr>
          <w:jc w:val="center"/>
        </w:trPr>
        <w:tc>
          <w:tcPr>
            <w:tcW w:w="2263" w:type="dxa"/>
          </w:tcPr>
          <w:p w14:paraId="69489628" w14:textId="5347D742" w:rsidR="004D0814" w:rsidRPr="00AB76F0" w:rsidRDefault="00A63347" w:rsidP="00C94F36">
            <w:pPr>
              <w:jc w:val="both"/>
              <w:rPr>
                <w:rFonts w:ascii="Times New Roman" w:eastAsia="標楷體" w:hAnsi="Times New Roman" w:cs="Times New Roman"/>
              </w:rPr>
            </w:pPr>
            <w:r w:rsidRPr="00A63347">
              <w:rPr>
                <w:rFonts w:ascii="Times New Roman" w:eastAsia="標楷體" w:hAnsi="Times New Roman" w:cs="Times New Roman"/>
              </w:rPr>
              <w:t>合作問題解決能力</w:t>
            </w:r>
          </w:p>
        </w:tc>
        <w:tc>
          <w:tcPr>
            <w:tcW w:w="1276" w:type="dxa"/>
          </w:tcPr>
          <w:p w14:paraId="20B56535" w14:textId="4C732D90"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3.9750</w:t>
            </w:r>
          </w:p>
        </w:tc>
        <w:tc>
          <w:tcPr>
            <w:tcW w:w="1438" w:type="dxa"/>
          </w:tcPr>
          <w:p w14:paraId="69F87293" w14:textId="4457090A" w:rsidR="004D0814" w:rsidRPr="00AB76F0" w:rsidRDefault="0068596F" w:rsidP="00C94F36">
            <w:pPr>
              <w:jc w:val="both"/>
              <w:rPr>
                <w:rFonts w:ascii="Times New Roman" w:eastAsia="標楷體" w:hAnsi="Times New Roman" w:cs="Times New Roman"/>
              </w:rPr>
            </w:pPr>
            <w:r w:rsidRPr="00AB76F0">
              <w:rPr>
                <w:rFonts w:ascii="Times New Roman" w:eastAsia="標楷體" w:hAnsi="Times New Roman" w:cs="Times New Roman"/>
              </w:rPr>
              <w:t>.801</w:t>
            </w:r>
          </w:p>
        </w:tc>
        <w:tc>
          <w:tcPr>
            <w:tcW w:w="1659" w:type="dxa"/>
          </w:tcPr>
          <w:p w14:paraId="7B5066D0" w14:textId="1A008994"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4.3969</w:t>
            </w:r>
          </w:p>
        </w:tc>
        <w:tc>
          <w:tcPr>
            <w:tcW w:w="1660" w:type="dxa"/>
          </w:tcPr>
          <w:p w14:paraId="56852B9A" w14:textId="762D58AF" w:rsidR="004D0814" w:rsidRPr="00AB76F0" w:rsidRDefault="004220CB" w:rsidP="00C94F36">
            <w:pPr>
              <w:jc w:val="both"/>
              <w:rPr>
                <w:rFonts w:ascii="Times New Roman" w:eastAsia="標楷體" w:hAnsi="Times New Roman" w:cs="Times New Roman"/>
              </w:rPr>
            </w:pPr>
            <w:r w:rsidRPr="00AB76F0">
              <w:rPr>
                <w:rFonts w:ascii="Times New Roman" w:eastAsia="標楷體" w:hAnsi="Times New Roman" w:cs="Times New Roman"/>
              </w:rPr>
              <w:t>.809</w:t>
            </w:r>
          </w:p>
        </w:tc>
      </w:tr>
    </w:tbl>
    <w:p w14:paraId="78FC5BD0" w14:textId="696193EC" w:rsidR="00C23151" w:rsidRPr="00320C9A" w:rsidRDefault="00090C13" w:rsidP="00C94F36">
      <w:pPr>
        <w:pStyle w:val="a9"/>
        <w:numPr>
          <w:ilvl w:val="0"/>
          <w:numId w:val="27"/>
        </w:numPr>
        <w:jc w:val="both"/>
        <w:rPr>
          <w:rFonts w:ascii="Times New Roman" w:eastAsia="標楷體" w:hAnsi="Times New Roman" w:cs="Times New Roman"/>
          <w:b/>
          <w:bCs/>
        </w:rPr>
      </w:pPr>
      <w:r w:rsidRPr="00320C9A">
        <w:rPr>
          <w:rFonts w:ascii="Times New Roman" w:eastAsia="標楷體" w:hAnsi="Times New Roman" w:cs="Times New Roman"/>
          <w:b/>
          <w:bCs/>
        </w:rPr>
        <w:t>獨立樣本</w:t>
      </w:r>
      <w:r w:rsidRPr="00320C9A">
        <w:rPr>
          <w:rFonts w:ascii="Times New Roman" w:eastAsia="標楷體" w:hAnsi="Times New Roman" w:cs="Times New Roman"/>
          <w:b/>
          <w:bCs/>
        </w:rPr>
        <w:t xml:space="preserve"> T </w:t>
      </w:r>
      <w:r w:rsidRPr="00320C9A">
        <w:rPr>
          <w:rFonts w:ascii="Times New Roman" w:eastAsia="標楷體" w:hAnsi="Times New Roman" w:cs="Times New Roman"/>
          <w:b/>
          <w:bCs/>
        </w:rPr>
        <w:t>檢定（性別差異分析）</w:t>
      </w:r>
    </w:p>
    <w:p w14:paraId="6A4526E7" w14:textId="77777777" w:rsidR="005D561A" w:rsidRPr="00AB76F0" w:rsidRDefault="005D561A" w:rsidP="00C94F36">
      <w:pPr>
        <w:pStyle w:val="a9"/>
        <w:numPr>
          <w:ilvl w:val="0"/>
          <w:numId w:val="29"/>
        </w:numPr>
        <w:jc w:val="both"/>
        <w:rPr>
          <w:rFonts w:ascii="Times New Roman" w:eastAsia="標楷體" w:hAnsi="Times New Roman" w:cs="Times New Roman"/>
        </w:rPr>
      </w:pPr>
      <w:r w:rsidRPr="00AB76F0">
        <w:rPr>
          <w:rFonts w:ascii="Times New Roman" w:eastAsia="標楷體" w:hAnsi="Times New Roman" w:cs="Times New Roman"/>
        </w:rPr>
        <w:t>本研究以性別為分類變數（男生</w:t>
      </w:r>
      <w:r w:rsidRPr="00AB76F0">
        <w:rPr>
          <w:rFonts w:ascii="Times New Roman" w:eastAsia="標楷體" w:hAnsi="Times New Roman" w:cs="Times New Roman"/>
        </w:rPr>
        <w:t xml:space="preserve"> 16 </w:t>
      </w:r>
      <w:r w:rsidRPr="00AB76F0">
        <w:rPr>
          <w:rFonts w:ascii="Times New Roman" w:eastAsia="標楷體" w:hAnsi="Times New Roman" w:cs="Times New Roman"/>
        </w:rPr>
        <w:t>位，女生</w:t>
      </w:r>
      <w:r w:rsidRPr="00AB76F0">
        <w:rPr>
          <w:rFonts w:ascii="Times New Roman" w:eastAsia="標楷體" w:hAnsi="Times New Roman" w:cs="Times New Roman"/>
        </w:rPr>
        <w:t xml:space="preserve"> 4 </w:t>
      </w:r>
      <w:r w:rsidRPr="00AB76F0">
        <w:rPr>
          <w:rFonts w:ascii="Times New Roman" w:eastAsia="標楷體" w:hAnsi="Times New Roman" w:cs="Times New Roman"/>
        </w:rPr>
        <w:t>位），探討不同性別在學習成效上的差異。</w:t>
      </w:r>
    </w:p>
    <w:p w14:paraId="79F258DC" w14:textId="321713E8" w:rsidR="005D561A" w:rsidRPr="00AB76F0" w:rsidRDefault="005D561A" w:rsidP="00C94F36">
      <w:pPr>
        <w:pStyle w:val="a9"/>
        <w:numPr>
          <w:ilvl w:val="0"/>
          <w:numId w:val="29"/>
        </w:numPr>
        <w:jc w:val="both"/>
        <w:rPr>
          <w:rFonts w:ascii="Times New Roman" w:eastAsia="標楷體" w:hAnsi="Times New Roman" w:cs="Times New Roman"/>
        </w:rPr>
      </w:pPr>
      <w:r w:rsidRPr="00AB76F0">
        <w:rPr>
          <w:rFonts w:ascii="Times New Roman" w:eastAsia="標楷體" w:hAnsi="Times New Roman" w:cs="Times New Roman"/>
        </w:rPr>
        <w:t>前測情形：女生在「個人自我效能」的平均值（</w:t>
      </w:r>
      <w:r w:rsidRPr="00AB76F0">
        <w:rPr>
          <w:rFonts w:ascii="Times New Roman" w:eastAsia="標楷體" w:hAnsi="Times New Roman" w:cs="Times New Roman"/>
        </w:rPr>
        <w:t>4.00</w:t>
      </w:r>
      <w:r w:rsidRPr="00AB76F0">
        <w:rPr>
          <w:rFonts w:ascii="Times New Roman" w:eastAsia="標楷體" w:hAnsi="Times New Roman" w:cs="Times New Roman"/>
        </w:rPr>
        <w:t>）略優於男生（</w:t>
      </w:r>
      <w:r w:rsidRPr="00AB76F0">
        <w:rPr>
          <w:rFonts w:ascii="Times New Roman" w:eastAsia="標楷體" w:hAnsi="Times New Roman" w:cs="Times New Roman"/>
        </w:rPr>
        <w:t>3.90</w:t>
      </w:r>
      <w:r w:rsidRPr="00AB76F0">
        <w:rPr>
          <w:rFonts w:ascii="Times New Roman" w:eastAsia="標楷體" w:hAnsi="Times New Roman" w:cs="Times New Roman"/>
        </w:rPr>
        <w:t>），而其餘</w:t>
      </w:r>
      <w:r w:rsidRPr="00AB76F0">
        <w:rPr>
          <w:rFonts w:ascii="Times New Roman" w:eastAsia="標楷體" w:hAnsi="Times New Roman" w:cs="Times New Roman"/>
        </w:rPr>
        <w:t xml:space="preserve"> 4 </w:t>
      </w:r>
      <w:r w:rsidRPr="00AB76F0">
        <w:rPr>
          <w:rFonts w:ascii="Times New Roman" w:eastAsia="標楷體" w:hAnsi="Times New Roman" w:cs="Times New Roman"/>
        </w:rPr>
        <w:t>個項目則為男生略高於女生。</w:t>
      </w:r>
    </w:p>
    <w:p w14:paraId="6147F42B" w14:textId="58B3FAB7" w:rsidR="005D561A" w:rsidRPr="00AB76F0" w:rsidRDefault="005D561A" w:rsidP="00C94F36">
      <w:pPr>
        <w:pStyle w:val="a9"/>
        <w:numPr>
          <w:ilvl w:val="0"/>
          <w:numId w:val="29"/>
        </w:numPr>
        <w:jc w:val="both"/>
        <w:rPr>
          <w:rFonts w:ascii="Times New Roman" w:eastAsia="標楷體" w:hAnsi="Times New Roman" w:cs="Times New Roman"/>
        </w:rPr>
      </w:pPr>
      <w:r w:rsidRPr="00AB76F0">
        <w:rPr>
          <w:rFonts w:ascii="Times New Roman" w:eastAsia="標楷體" w:hAnsi="Times New Roman" w:cs="Times New Roman"/>
        </w:rPr>
        <w:t>後測情形：經歷活動後，男生在</w:t>
      </w:r>
      <w:r w:rsidRPr="00AB76F0">
        <w:rPr>
          <w:rFonts w:ascii="Times New Roman" w:eastAsia="標楷體" w:hAnsi="Times New Roman" w:cs="Times New Roman"/>
        </w:rPr>
        <w:t xml:space="preserve"> 7 </w:t>
      </w:r>
      <w:r w:rsidRPr="00AB76F0">
        <w:rPr>
          <w:rFonts w:ascii="Times New Roman" w:eastAsia="標楷體" w:hAnsi="Times New Roman" w:cs="Times New Roman"/>
        </w:rPr>
        <w:t>個施測項目的平均值皆高於女生</w:t>
      </w:r>
    </w:p>
    <w:p w14:paraId="78969184" w14:textId="77777777" w:rsidR="006D7754" w:rsidRPr="00AB76F0" w:rsidRDefault="005D561A" w:rsidP="00C94F36">
      <w:pPr>
        <w:pStyle w:val="a9"/>
        <w:numPr>
          <w:ilvl w:val="0"/>
          <w:numId w:val="29"/>
        </w:numPr>
        <w:jc w:val="both"/>
        <w:rPr>
          <w:rFonts w:ascii="Times New Roman" w:eastAsia="標楷體" w:hAnsi="Times New Roman" w:cs="Times New Roman"/>
        </w:rPr>
      </w:pPr>
      <w:r w:rsidRPr="00AB76F0">
        <w:rPr>
          <w:rFonts w:ascii="Times New Roman" w:eastAsia="標楷體" w:hAnsi="Times New Roman" w:cs="Times New Roman"/>
        </w:rPr>
        <w:t>顯著性檢定：進一步執行獨立樣本</w:t>
      </w:r>
      <w:r w:rsidRPr="00AB76F0">
        <w:rPr>
          <w:rFonts w:ascii="Times New Roman" w:eastAsia="標楷體" w:hAnsi="Times New Roman" w:cs="Times New Roman"/>
        </w:rPr>
        <w:t xml:space="preserve"> T </w:t>
      </w:r>
      <w:r w:rsidRPr="00AB76F0">
        <w:rPr>
          <w:rFonts w:ascii="Times New Roman" w:eastAsia="標楷體" w:hAnsi="Times New Roman" w:cs="Times New Roman"/>
        </w:rPr>
        <w:t>檢定（平均值等式</w:t>
      </w:r>
      <w:r w:rsidRPr="00AB76F0">
        <w:rPr>
          <w:rFonts w:ascii="Times New Roman" w:eastAsia="標楷體" w:hAnsi="Times New Roman" w:cs="Times New Roman"/>
        </w:rPr>
        <w:t xml:space="preserve"> t </w:t>
      </w:r>
      <w:r w:rsidRPr="00AB76F0">
        <w:rPr>
          <w:rFonts w:ascii="Times New Roman" w:eastAsia="標楷體" w:hAnsi="Times New Roman" w:cs="Times New Roman"/>
        </w:rPr>
        <w:t>檢定），結果顯示前後測在各項目的顯著性（</w:t>
      </w:r>
      <w:r w:rsidRPr="00AB76F0">
        <w:rPr>
          <w:rFonts w:ascii="Times New Roman" w:eastAsia="標楷體" w:hAnsi="Times New Roman" w:cs="Times New Roman"/>
        </w:rPr>
        <w:t>P</w:t>
      </w:r>
      <w:r w:rsidRPr="00AB76F0">
        <w:rPr>
          <w:rFonts w:ascii="Times New Roman" w:eastAsia="標楷體" w:hAnsi="Times New Roman" w:cs="Times New Roman"/>
        </w:rPr>
        <w:t>值）皆大於</w:t>
      </w:r>
      <w:r w:rsidRPr="00AB76F0">
        <w:rPr>
          <w:rFonts w:ascii="Times New Roman" w:eastAsia="標楷體" w:hAnsi="Times New Roman" w:cs="Times New Roman"/>
        </w:rPr>
        <w:t xml:space="preserve"> 0.05</w:t>
      </w:r>
      <w:r w:rsidRPr="00AB76F0">
        <w:rPr>
          <w:rFonts w:ascii="Times New Roman" w:eastAsia="標楷體" w:hAnsi="Times New Roman" w:cs="Times New Roman"/>
        </w:rPr>
        <w:t>，未達統計上之顯著水準</w:t>
      </w:r>
      <w:r w:rsidRPr="00AB76F0">
        <w:rPr>
          <w:rFonts w:ascii="Times New Roman" w:eastAsia="標楷體" w:hAnsi="Times New Roman" w:cs="Times New Roman"/>
        </w:rPr>
        <w:t>,</w:t>
      </w:r>
      <w:r w:rsidRPr="00AB76F0">
        <w:rPr>
          <w:rFonts w:ascii="Times New Roman" w:eastAsia="標楷體" w:hAnsi="Times New Roman" w:cs="Times New Roman"/>
        </w:rPr>
        <w:t>。推論此結果主要受到樣本數懸殊（男</w:t>
      </w:r>
      <w:r w:rsidRPr="00AB76F0">
        <w:rPr>
          <w:rFonts w:ascii="Times New Roman" w:eastAsia="標楷體" w:hAnsi="Times New Roman" w:cs="Times New Roman"/>
        </w:rPr>
        <w:t>16:</w:t>
      </w:r>
      <w:r w:rsidRPr="00AB76F0">
        <w:rPr>
          <w:rFonts w:ascii="Times New Roman" w:eastAsia="標楷體" w:hAnsi="Times New Roman" w:cs="Times New Roman"/>
        </w:rPr>
        <w:t>女</w:t>
      </w:r>
      <w:r w:rsidRPr="00AB76F0">
        <w:rPr>
          <w:rFonts w:ascii="Times New Roman" w:eastAsia="標楷體" w:hAnsi="Times New Roman" w:cs="Times New Roman"/>
        </w:rPr>
        <w:t>4</w:t>
      </w:r>
      <w:r w:rsidRPr="00AB76F0">
        <w:rPr>
          <w:rFonts w:ascii="Times New Roman" w:eastAsia="標楷體" w:hAnsi="Times New Roman" w:cs="Times New Roman"/>
        </w:rPr>
        <w:t>）之因素影響，儘管平均值有落差，但尚無法斷定性別對本學習系統有顯著的統計差異。</w:t>
      </w:r>
    </w:p>
    <w:p w14:paraId="6920F4BA" w14:textId="69BE4D91" w:rsidR="006D7754" w:rsidRPr="00AB76F0" w:rsidRDefault="006D7754" w:rsidP="00F85B4B">
      <w:pPr>
        <w:jc w:val="center"/>
        <w:rPr>
          <w:rFonts w:ascii="Times New Roman" w:eastAsia="標楷體" w:hAnsi="Times New Roman" w:cs="Times New Roman"/>
        </w:rPr>
      </w:pPr>
      <w:r w:rsidRPr="00AB76F0">
        <w:rPr>
          <w:rFonts w:ascii="Times New Roman" w:eastAsia="標楷體" w:hAnsi="Times New Roman" w:cs="Times New Roman"/>
        </w:rPr>
        <w:t>表</w:t>
      </w:r>
      <w:r w:rsidRPr="00AB76F0">
        <w:rPr>
          <w:rFonts w:ascii="Times New Roman" w:eastAsia="標楷體" w:hAnsi="Times New Roman" w:cs="Times New Roman"/>
        </w:rPr>
        <w:t xml:space="preserve"> </w:t>
      </w:r>
      <w:r w:rsidR="00EF3A54">
        <w:rPr>
          <w:rFonts w:ascii="Times New Roman" w:eastAsia="標楷體" w:hAnsi="Times New Roman" w:cs="Times New Roman" w:hint="eastAsia"/>
        </w:rPr>
        <w:t>6</w:t>
      </w:r>
      <w:r w:rsidRPr="00AB76F0">
        <w:rPr>
          <w:rFonts w:ascii="Times New Roman" w:eastAsia="標楷體" w:hAnsi="Times New Roman" w:cs="Times New Roman"/>
        </w:rPr>
        <w:t xml:space="preserve">. </w:t>
      </w:r>
      <w:r w:rsidRPr="00AB76F0">
        <w:rPr>
          <w:rFonts w:ascii="Times New Roman" w:eastAsia="標楷體" w:hAnsi="Times New Roman" w:cs="Times New Roman"/>
        </w:rPr>
        <w:t>後測性別差異之獨立樣本</w:t>
      </w:r>
      <w:r w:rsidRPr="00AB76F0">
        <w:rPr>
          <w:rFonts w:ascii="Times New Roman" w:eastAsia="標楷體" w:hAnsi="Times New Roman" w:cs="Times New Roman"/>
        </w:rPr>
        <w:t>T</w:t>
      </w:r>
      <w:r w:rsidRPr="00AB76F0">
        <w:rPr>
          <w:rFonts w:ascii="Times New Roman" w:eastAsia="標楷體" w:hAnsi="Times New Roman" w:cs="Times New Roman"/>
        </w:rPr>
        <w:t>檢定摘要表</w:t>
      </w:r>
    </w:p>
    <w:tbl>
      <w:tblPr>
        <w:tblStyle w:val="af2"/>
        <w:tblW w:w="0" w:type="auto"/>
        <w:tblLook w:val="04A0" w:firstRow="1" w:lastRow="0" w:firstColumn="1" w:lastColumn="0" w:noHBand="0" w:noVBand="1"/>
      </w:tblPr>
      <w:tblGrid>
        <w:gridCol w:w="2689"/>
        <w:gridCol w:w="1559"/>
        <w:gridCol w:w="1559"/>
        <w:gridCol w:w="1276"/>
        <w:gridCol w:w="1213"/>
      </w:tblGrid>
      <w:tr w:rsidR="006D7754" w:rsidRPr="00AB76F0" w14:paraId="555CE8EA" w14:textId="77777777" w:rsidTr="006D7754">
        <w:tc>
          <w:tcPr>
            <w:tcW w:w="2689" w:type="dxa"/>
          </w:tcPr>
          <w:p w14:paraId="304B0ED2" w14:textId="3709283C"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構面</w:t>
            </w:r>
          </w:p>
        </w:tc>
        <w:tc>
          <w:tcPr>
            <w:tcW w:w="1559" w:type="dxa"/>
          </w:tcPr>
          <w:p w14:paraId="4A845519" w14:textId="5DF0D756"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男生平均</w:t>
            </w:r>
          </w:p>
        </w:tc>
        <w:tc>
          <w:tcPr>
            <w:tcW w:w="1559" w:type="dxa"/>
          </w:tcPr>
          <w:p w14:paraId="51C16C82" w14:textId="132ED1E9"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女生平均</w:t>
            </w:r>
          </w:p>
        </w:tc>
        <w:tc>
          <w:tcPr>
            <w:tcW w:w="1276" w:type="dxa"/>
          </w:tcPr>
          <w:p w14:paraId="046C9B8F" w14:textId="2778FEF5"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t</w:t>
            </w:r>
            <w:r w:rsidRPr="00AB76F0">
              <w:rPr>
                <w:rFonts w:ascii="Times New Roman" w:eastAsia="標楷體" w:hAnsi="Times New Roman" w:cs="Times New Roman"/>
              </w:rPr>
              <w:t>值</w:t>
            </w:r>
          </w:p>
        </w:tc>
        <w:tc>
          <w:tcPr>
            <w:tcW w:w="1213" w:type="dxa"/>
          </w:tcPr>
          <w:p w14:paraId="559878BE" w14:textId="35866B3A"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p</w:t>
            </w:r>
            <w:r w:rsidRPr="00AB76F0">
              <w:rPr>
                <w:rFonts w:ascii="Times New Roman" w:eastAsia="標楷體" w:hAnsi="Times New Roman" w:cs="Times New Roman"/>
              </w:rPr>
              <w:t>值</w:t>
            </w:r>
          </w:p>
        </w:tc>
      </w:tr>
      <w:tr w:rsidR="006D7754" w:rsidRPr="00AB76F0" w14:paraId="216F03D0" w14:textId="77777777" w:rsidTr="006D7754">
        <w:tc>
          <w:tcPr>
            <w:tcW w:w="2689" w:type="dxa"/>
          </w:tcPr>
          <w:p w14:paraId="68603551" w14:textId="484B6919"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個人自我效能</w:t>
            </w:r>
          </w:p>
        </w:tc>
        <w:tc>
          <w:tcPr>
            <w:tcW w:w="1559" w:type="dxa"/>
          </w:tcPr>
          <w:p w14:paraId="4DEA5C3C" w14:textId="000288BD"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4.5859</w:t>
            </w:r>
          </w:p>
        </w:tc>
        <w:tc>
          <w:tcPr>
            <w:tcW w:w="1559" w:type="dxa"/>
          </w:tcPr>
          <w:p w14:paraId="32E154A5" w14:textId="25AD611C"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4.0000</w:t>
            </w:r>
          </w:p>
        </w:tc>
        <w:tc>
          <w:tcPr>
            <w:tcW w:w="1276" w:type="dxa"/>
          </w:tcPr>
          <w:p w14:paraId="09791889" w14:textId="7FB0E647"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1.307</w:t>
            </w:r>
          </w:p>
        </w:tc>
        <w:tc>
          <w:tcPr>
            <w:tcW w:w="1213" w:type="dxa"/>
          </w:tcPr>
          <w:p w14:paraId="05AEE40A" w14:textId="034435A0" w:rsidR="006D7754" w:rsidRPr="00AB76F0" w:rsidRDefault="007B6C0A" w:rsidP="00C94F36">
            <w:pPr>
              <w:jc w:val="both"/>
              <w:rPr>
                <w:rFonts w:ascii="Times New Roman" w:eastAsia="標楷體" w:hAnsi="Times New Roman" w:cs="Times New Roman"/>
              </w:rPr>
            </w:pPr>
            <w:r w:rsidRPr="00AB76F0">
              <w:rPr>
                <w:rFonts w:ascii="Times New Roman" w:eastAsia="標楷體" w:hAnsi="Times New Roman" w:cs="Times New Roman"/>
              </w:rPr>
              <w:t>.208</w:t>
            </w:r>
          </w:p>
        </w:tc>
      </w:tr>
      <w:tr w:rsidR="006D7754" w:rsidRPr="00AB76F0" w14:paraId="7F6C732E" w14:textId="77777777" w:rsidTr="006D7754">
        <w:tc>
          <w:tcPr>
            <w:tcW w:w="2689" w:type="dxa"/>
          </w:tcPr>
          <w:p w14:paraId="3AF21489" w14:textId="3F43B6F9"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群體自我效能</w:t>
            </w:r>
          </w:p>
        </w:tc>
        <w:tc>
          <w:tcPr>
            <w:tcW w:w="1559" w:type="dxa"/>
          </w:tcPr>
          <w:p w14:paraId="740A9AAB" w14:textId="4B0F94B6"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4.5781</w:t>
            </w:r>
          </w:p>
        </w:tc>
        <w:tc>
          <w:tcPr>
            <w:tcW w:w="1559" w:type="dxa"/>
          </w:tcPr>
          <w:p w14:paraId="55DC7639" w14:textId="75957CBB"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4.0000</w:t>
            </w:r>
          </w:p>
        </w:tc>
        <w:tc>
          <w:tcPr>
            <w:tcW w:w="1276" w:type="dxa"/>
          </w:tcPr>
          <w:p w14:paraId="05B05C53" w14:textId="7F040459" w:rsidR="006D7754" w:rsidRPr="00AB76F0" w:rsidRDefault="00F4453A" w:rsidP="00C94F36">
            <w:pPr>
              <w:tabs>
                <w:tab w:val="left" w:pos="580"/>
              </w:tabs>
              <w:jc w:val="both"/>
              <w:rPr>
                <w:rFonts w:ascii="Times New Roman" w:eastAsia="標楷體" w:hAnsi="Times New Roman" w:cs="Times New Roman"/>
              </w:rPr>
            </w:pPr>
            <w:r w:rsidRPr="00AB76F0">
              <w:rPr>
                <w:rFonts w:ascii="Times New Roman" w:eastAsia="標楷體" w:hAnsi="Times New Roman" w:cs="Times New Roman"/>
              </w:rPr>
              <w:t>1.305</w:t>
            </w:r>
          </w:p>
        </w:tc>
        <w:tc>
          <w:tcPr>
            <w:tcW w:w="1213" w:type="dxa"/>
          </w:tcPr>
          <w:p w14:paraId="59D29A0B" w14:textId="12ABE07B" w:rsidR="006D7754" w:rsidRPr="00AB76F0" w:rsidRDefault="007B6C0A" w:rsidP="00C94F36">
            <w:pPr>
              <w:jc w:val="both"/>
              <w:rPr>
                <w:rFonts w:ascii="Times New Roman" w:eastAsia="標楷體" w:hAnsi="Times New Roman" w:cs="Times New Roman"/>
              </w:rPr>
            </w:pPr>
            <w:r w:rsidRPr="00AB76F0">
              <w:rPr>
                <w:rFonts w:ascii="Times New Roman" w:eastAsia="標楷體" w:hAnsi="Times New Roman" w:cs="Times New Roman"/>
              </w:rPr>
              <w:t>.208</w:t>
            </w:r>
          </w:p>
        </w:tc>
      </w:tr>
      <w:tr w:rsidR="006D7754" w:rsidRPr="00AB76F0" w14:paraId="10D7D935" w14:textId="77777777" w:rsidTr="006D7754">
        <w:tc>
          <w:tcPr>
            <w:tcW w:w="2689" w:type="dxa"/>
          </w:tcPr>
          <w:p w14:paraId="7E8BAE15" w14:textId="24ACE20A"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lastRenderedPageBreak/>
              <w:t>合作學習傾向</w:t>
            </w:r>
          </w:p>
        </w:tc>
        <w:tc>
          <w:tcPr>
            <w:tcW w:w="1559" w:type="dxa"/>
          </w:tcPr>
          <w:p w14:paraId="4FA25DEE" w14:textId="27AF2645"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4.5536</w:t>
            </w:r>
          </w:p>
        </w:tc>
        <w:tc>
          <w:tcPr>
            <w:tcW w:w="1559" w:type="dxa"/>
          </w:tcPr>
          <w:p w14:paraId="22FA4882" w14:textId="02467F0A"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4.0000</w:t>
            </w:r>
          </w:p>
        </w:tc>
        <w:tc>
          <w:tcPr>
            <w:tcW w:w="1276" w:type="dxa"/>
          </w:tcPr>
          <w:p w14:paraId="76BC5CEB" w14:textId="6B99C527"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1.228</w:t>
            </w:r>
          </w:p>
        </w:tc>
        <w:tc>
          <w:tcPr>
            <w:tcW w:w="1213" w:type="dxa"/>
          </w:tcPr>
          <w:p w14:paraId="33459E54" w14:textId="46C30102" w:rsidR="006D7754" w:rsidRPr="00AB76F0" w:rsidRDefault="007B6C0A" w:rsidP="00C94F36">
            <w:pPr>
              <w:jc w:val="both"/>
              <w:rPr>
                <w:rFonts w:ascii="Times New Roman" w:eastAsia="標楷體" w:hAnsi="Times New Roman" w:cs="Times New Roman"/>
              </w:rPr>
            </w:pPr>
            <w:r w:rsidRPr="00AB76F0">
              <w:rPr>
                <w:rFonts w:ascii="Times New Roman" w:eastAsia="標楷體" w:hAnsi="Times New Roman" w:cs="Times New Roman"/>
              </w:rPr>
              <w:t>.235</w:t>
            </w:r>
          </w:p>
        </w:tc>
      </w:tr>
      <w:tr w:rsidR="006D7754" w:rsidRPr="00AB76F0" w14:paraId="31F940C9" w14:textId="77777777" w:rsidTr="006D7754">
        <w:tc>
          <w:tcPr>
            <w:tcW w:w="2689" w:type="dxa"/>
          </w:tcPr>
          <w:p w14:paraId="43B46DD1" w14:textId="5C04642B"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科技接受度有用性</w:t>
            </w:r>
          </w:p>
        </w:tc>
        <w:tc>
          <w:tcPr>
            <w:tcW w:w="1559" w:type="dxa"/>
          </w:tcPr>
          <w:p w14:paraId="7BE5C12A" w14:textId="30F58D20"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4.5833</w:t>
            </w:r>
          </w:p>
        </w:tc>
        <w:tc>
          <w:tcPr>
            <w:tcW w:w="1559" w:type="dxa"/>
          </w:tcPr>
          <w:p w14:paraId="38306B15" w14:textId="1C4E146B"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4.0000</w:t>
            </w:r>
          </w:p>
        </w:tc>
        <w:tc>
          <w:tcPr>
            <w:tcW w:w="1276" w:type="dxa"/>
          </w:tcPr>
          <w:p w14:paraId="3488E42A" w14:textId="0DE1EB99"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1.306</w:t>
            </w:r>
          </w:p>
        </w:tc>
        <w:tc>
          <w:tcPr>
            <w:tcW w:w="1213" w:type="dxa"/>
          </w:tcPr>
          <w:p w14:paraId="02A5E971" w14:textId="2019FB47" w:rsidR="006D7754" w:rsidRPr="00AB76F0" w:rsidRDefault="007B6C0A" w:rsidP="00C94F36">
            <w:pPr>
              <w:jc w:val="both"/>
              <w:rPr>
                <w:rFonts w:ascii="Times New Roman" w:eastAsia="標楷體" w:hAnsi="Times New Roman" w:cs="Times New Roman"/>
              </w:rPr>
            </w:pPr>
            <w:r w:rsidRPr="00AB76F0">
              <w:rPr>
                <w:rFonts w:ascii="Times New Roman" w:eastAsia="標楷體" w:hAnsi="Times New Roman" w:cs="Times New Roman"/>
              </w:rPr>
              <w:t>.208</w:t>
            </w:r>
          </w:p>
        </w:tc>
      </w:tr>
      <w:tr w:rsidR="006D7754" w:rsidRPr="00AB76F0" w14:paraId="02026CE4" w14:textId="77777777" w:rsidTr="006D7754">
        <w:tc>
          <w:tcPr>
            <w:tcW w:w="2689" w:type="dxa"/>
          </w:tcPr>
          <w:p w14:paraId="4237235B" w14:textId="7C3E0A48"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科技接受度易用性</w:t>
            </w:r>
          </w:p>
        </w:tc>
        <w:tc>
          <w:tcPr>
            <w:tcW w:w="1559" w:type="dxa"/>
          </w:tcPr>
          <w:p w14:paraId="58543DB6" w14:textId="2897175C"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4.5625</w:t>
            </w:r>
          </w:p>
        </w:tc>
        <w:tc>
          <w:tcPr>
            <w:tcW w:w="1559" w:type="dxa"/>
          </w:tcPr>
          <w:p w14:paraId="32D05F49" w14:textId="06EA7977"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4.0000</w:t>
            </w:r>
          </w:p>
        </w:tc>
        <w:tc>
          <w:tcPr>
            <w:tcW w:w="1276" w:type="dxa"/>
          </w:tcPr>
          <w:p w14:paraId="7EE44A22" w14:textId="2D04657D"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1.244</w:t>
            </w:r>
          </w:p>
        </w:tc>
        <w:tc>
          <w:tcPr>
            <w:tcW w:w="1213" w:type="dxa"/>
          </w:tcPr>
          <w:p w14:paraId="16FCF9A8" w14:textId="49413855" w:rsidR="006D7754" w:rsidRPr="00AB76F0" w:rsidRDefault="00627A55" w:rsidP="00C94F36">
            <w:pPr>
              <w:jc w:val="both"/>
              <w:rPr>
                <w:rFonts w:ascii="Times New Roman" w:eastAsia="標楷體" w:hAnsi="Times New Roman" w:cs="Times New Roman"/>
              </w:rPr>
            </w:pPr>
            <w:r w:rsidRPr="00AB76F0">
              <w:rPr>
                <w:rFonts w:ascii="Times New Roman" w:eastAsia="標楷體" w:hAnsi="Times New Roman" w:cs="Times New Roman"/>
              </w:rPr>
              <w:t>.229</w:t>
            </w:r>
          </w:p>
        </w:tc>
      </w:tr>
      <w:tr w:rsidR="006D7754" w:rsidRPr="00AB76F0" w14:paraId="1A5BE874" w14:textId="77777777" w:rsidTr="006D7754">
        <w:tc>
          <w:tcPr>
            <w:tcW w:w="2689" w:type="dxa"/>
          </w:tcPr>
          <w:p w14:paraId="2B983A8A" w14:textId="5FE5A673" w:rsidR="006D7754" w:rsidRPr="00AB76F0" w:rsidRDefault="00736C49" w:rsidP="00C94F36">
            <w:pPr>
              <w:jc w:val="both"/>
              <w:rPr>
                <w:rFonts w:ascii="Times New Roman" w:eastAsia="標楷體" w:hAnsi="Times New Roman" w:cs="Times New Roman"/>
              </w:rPr>
            </w:pPr>
            <w:r w:rsidRPr="00736C49">
              <w:rPr>
                <w:rFonts w:ascii="Times New Roman" w:eastAsia="標楷體" w:hAnsi="Times New Roman" w:cs="Times New Roman"/>
              </w:rPr>
              <w:t>運算思維能力</w:t>
            </w:r>
          </w:p>
        </w:tc>
        <w:tc>
          <w:tcPr>
            <w:tcW w:w="1559" w:type="dxa"/>
          </w:tcPr>
          <w:p w14:paraId="0A0A928F" w14:textId="7AD03607"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4.4808</w:t>
            </w:r>
          </w:p>
        </w:tc>
        <w:tc>
          <w:tcPr>
            <w:tcW w:w="1559" w:type="dxa"/>
          </w:tcPr>
          <w:p w14:paraId="52A523EE" w14:textId="77AB62A4"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4.2500</w:t>
            </w:r>
          </w:p>
        </w:tc>
        <w:tc>
          <w:tcPr>
            <w:tcW w:w="1276" w:type="dxa"/>
          </w:tcPr>
          <w:p w14:paraId="24605334" w14:textId="56A6901C" w:rsidR="006D7754" w:rsidRPr="00AB76F0" w:rsidRDefault="00627A55" w:rsidP="00C94F36">
            <w:pPr>
              <w:jc w:val="both"/>
              <w:rPr>
                <w:rFonts w:ascii="Times New Roman" w:eastAsia="標楷體" w:hAnsi="Times New Roman" w:cs="Times New Roman"/>
              </w:rPr>
            </w:pPr>
            <w:r w:rsidRPr="00AB76F0">
              <w:rPr>
                <w:rFonts w:ascii="Times New Roman" w:eastAsia="標楷體" w:hAnsi="Times New Roman" w:cs="Times New Roman"/>
              </w:rPr>
              <w:t>.477</w:t>
            </w:r>
          </w:p>
        </w:tc>
        <w:tc>
          <w:tcPr>
            <w:tcW w:w="1213" w:type="dxa"/>
          </w:tcPr>
          <w:p w14:paraId="1E64C164" w14:textId="006BD6EE" w:rsidR="006D7754" w:rsidRPr="00AB76F0" w:rsidRDefault="00627A55" w:rsidP="00C94F36">
            <w:pPr>
              <w:jc w:val="both"/>
              <w:rPr>
                <w:rFonts w:ascii="Times New Roman" w:eastAsia="標楷體" w:hAnsi="Times New Roman" w:cs="Times New Roman"/>
              </w:rPr>
            </w:pPr>
            <w:r w:rsidRPr="00AB76F0">
              <w:rPr>
                <w:rFonts w:ascii="Times New Roman" w:eastAsia="標楷體" w:hAnsi="Times New Roman" w:cs="Times New Roman"/>
              </w:rPr>
              <w:t>.639</w:t>
            </w:r>
          </w:p>
        </w:tc>
      </w:tr>
      <w:tr w:rsidR="006D7754" w:rsidRPr="00AB76F0" w14:paraId="6FE22805" w14:textId="77777777" w:rsidTr="006D7754">
        <w:tc>
          <w:tcPr>
            <w:tcW w:w="2689" w:type="dxa"/>
          </w:tcPr>
          <w:p w14:paraId="22D325FF" w14:textId="1EC6F3E9" w:rsidR="006D7754" w:rsidRPr="00AB76F0" w:rsidRDefault="00736C49" w:rsidP="00C94F36">
            <w:pPr>
              <w:jc w:val="both"/>
              <w:rPr>
                <w:rFonts w:ascii="Times New Roman" w:eastAsia="標楷體" w:hAnsi="Times New Roman" w:cs="Times New Roman"/>
              </w:rPr>
            </w:pPr>
            <w:r w:rsidRPr="00736C49">
              <w:rPr>
                <w:rFonts w:ascii="Times New Roman" w:eastAsia="標楷體" w:hAnsi="Times New Roman" w:cs="Times New Roman"/>
              </w:rPr>
              <w:t>合作問題解決能力</w:t>
            </w:r>
          </w:p>
        </w:tc>
        <w:tc>
          <w:tcPr>
            <w:tcW w:w="1559" w:type="dxa"/>
          </w:tcPr>
          <w:p w14:paraId="1965642E" w14:textId="52107339" w:rsidR="006D7754" w:rsidRPr="00AB76F0" w:rsidRDefault="006D7754" w:rsidP="00C94F36">
            <w:pPr>
              <w:jc w:val="both"/>
              <w:rPr>
                <w:rFonts w:ascii="Times New Roman" w:eastAsia="標楷體" w:hAnsi="Times New Roman" w:cs="Times New Roman"/>
              </w:rPr>
            </w:pPr>
            <w:r w:rsidRPr="00AB76F0">
              <w:rPr>
                <w:rFonts w:ascii="Times New Roman" w:eastAsia="標楷體" w:hAnsi="Times New Roman" w:cs="Times New Roman"/>
              </w:rPr>
              <w:t>4.4336</w:t>
            </w:r>
          </w:p>
        </w:tc>
        <w:tc>
          <w:tcPr>
            <w:tcW w:w="1559" w:type="dxa"/>
          </w:tcPr>
          <w:p w14:paraId="61C1098F" w14:textId="17864231" w:rsidR="006D7754" w:rsidRPr="00AB76F0" w:rsidRDefault="00F4453A" w:rsidP="00C94F36">
            <w:pPr>
              <w:jc w:val="both"/>
              <w:rPr>
                <w:rFonts w:ascii="Times New Roman" w:eastAsia="標楷體" w:hAnsi="Times New Roman" w:cs="Times New Roman"/>
              </w:rPr>
            </w:pPr>
            <w:r w:rsidRPr="00AB76F0">
              <w:rPr>
                <w:rFonts w:ascii="Times New Roman" w:eastAsia="標楷體" w:hAnsi="Times New Roman" w:cs="Times New Roman"/>
              </w:rPr>
              <w:t>4.2500</w:t>
            </w:r>
          </w:p>
        </w:tc>
        <w:tc>
          <w:tcPr>
            <w:tcW w:w="1276" w:type="dxa"/>
          </w:tcPr>
          <w:p w14:paraId="45988C6A" w14:textId="5827CA3C" w:rsidR="006D7754" w:rsidRPr="00AB76F0" w:rsidRDefault="00627A55" w:rsidP="00C94F36">
            <w:pPr>
              <w:tabs>
                <w:tab w:val="left" w:pos="473"/>
              </w:tabs>
              <w:jc w:val="both"/>
              <w:rPr>
                <w:rFonts w:ascii="Times New Roman" w:eastAsia="標楷體" w:hAnsi="Times New Roman" w:cs="Times New Roman"/>
              </w:rPr>
            </w:pPr>
            <w:r w:rsidRPr="00AB76F0">
              <w:rPr>
                <w:rFonts w:ascii="Times New Roman" w:eastAsia="標楷體" w:hAnsi="Times New Roman" w:cs="Times New Roman"/>
              </w:rPr>
              <w:t>.397</w:t>
            </w:r>
          </w:p>
        </w:tc>
        <w:tc>
          <w:tcPr>
            <w:tcW w:w="1213" w:type="dxa"/>
          </w:tcPr>
          <w:p w14:paraId="084F93B4" w14:textId="09863C0A" w:rsidR="006D7754" w:rsidRPr="00AB76F0" w:rsidRDefault="00627A55" w:rsidP="00C94F36">
            <w:pPr>
              <w:tabs>
                <w:tab w:val="left" w:pos="473"/>
              </w:tabs>
              <w:jc w:val="both"/>
              <w:rPr>
                <w:rFonts w:ascii="Times New Roman" w:eastAsia="標楷體" w:hAnsi="Times New Roman" w:cs="Times New Roman"/>
              </w:rPr>
            </w:pPr>
            <w:r w:rsidRPr="00AB76F0">
              <w:rPr>
                <w:rFonts w:ascii="Times New Roman" w:eastAsia="標楷體" w:hAnsi="Times New Roman" w:cs="Times New Roman"/>
              </w:rPr>
              <w:t>.696</w:t>
            </w:r>
          </w:p>
        </w:tc>
      </w:tr>
    </w:tbl>
    <w:p w14:paraId="59F03BED" w14:textId="03ABC3E6" w:rsidR="00090C13" w:rsidRPr="00320C9A" w:rsidRDefault="007B6C0A" w:rsidP="00C94F36">
      <w:pPr>
        <w:pStyle w:val="a9"/>
        <w:numPr>
          <w:ilvl w:val="0"/>
          <w:numId w:val="27"/>
        </w:numPr>
        <w:jc w:val="both"/>
        <w:rPr>
          <w:rFonts w:ascii="Times New Roman" w:eastAsia="標楷體" w:hAnsi="Times New Roman" w:cs="Times New Roman"/>
          <w:b/>
          <w:bCs/>
        </w:rPr>
      </w:pPr>
      <w:r w:rsidRPr="00320C9A">
        <w:rPr>
          <w:rFonts w:ascii="Times New Roman" w:eastAsia="標楷體" w:hAnsi="Times New Roman" w:cs="Times New Roman"/>
          <w:b/>
          <w:bCs/>
        </w:rPr>
        <w:t>成對樣本相關分析</w:t>
      </w:r>
    </w:p>
    <w:p w14:paraId="03A0D8DD" w14:textId="3245A20B" w:rsidR="00A67C7A" w:rsidRPr="00AB76F0" w:rsidRDefault="00A67C7A" w:rsidP="00C94F36">
      <w:pPr>
        <w:jc w:val="both"/>
        <w:rPr>
          <w:rFonts w:ascii="Times New Roman" w:eastAsia="標楷體" w:hAnsi="Times New Roman" w:cs="Times New Roman"/>
        </w:rPr>
      </w:pPr>
      <w:r w:rsidRPr="00AB76F0">
        <w:rPr>
          <w:rFonts w:ascii="Times New Roman" w:eastAsia="標楷體" w:hAnsi="Times New Roman" w:cs="Times New Roman"/>
        </w:rPr>
        <w:t>為了解各項學習指標之間的關聯性，本研究針對後測的</w:t>
      </w:r>
      <w:r w:rsidRPr="00AB76F0">
        <w:rPr>
          <w:rFonts w:ascii="Times New Roman" w:eastAsia="標楷體" w:hAnsi="Times New Roman" w:cs="Times New Roman"/>
        </w:rPr>
        <w:t xml:space="preserve"> 7 </w:t>
      </w:r>
      <w:r w:rsidRPr="00AB76F0">
        <w:rPr>
          <w:rFonts w:ascii="Times New Roman" w:eastAsia="標楷體" w:hAnsi="Times New Roman" w:cs="Times New Roman"/>
        </w:rPr>
        <w:t>個構面執行成對樣本相關分析。</w:t>
      </w:r>
      <w:r w:rsidRPr="00AB76F0">
        <w:rPr>
          <w:rFonts w:ascii="Times New Roman" w:eastAsia="標楷體" w:hAnsi="Times New Roman" w:cs="Times New Roman"/>
        </w:rPr>
        <w:t xml:space="preserve"> </w:t>
      </w:r>
      <w:r w:rsidRPr="00AB76F0">
        <w:rPr>
          <w:rFonts w:ascii="Times New Roman" w:eastAsia="標楷體" w:hAnsi="Times New Roman" w:cs="Times New Roman"/>
        </w:rPr>
        <w:t>結果顯示，除了「個人自我效能與</w:t>
      </w:r>
      <w:r w:rsidR="00736C49" w:rsidRPr="00736C49">
        <w:rPr>
          <w:rFonts w:ascii="Times New Roman" w:eastAsia="標楷體" w:hAnsi="Times New Roman" w:cs="Times New Roman"/>
        </w:rPr>
        <w:t>運算思維能力</w:t>
      </w:r>
      <w:r w:rsidRPr="00AB76F0">
        <w:rPr>
          <w:rFonts w:ascii="Times New Roman" w:eastAsia="標楷體" w:hAnsi="Times New Roman" w:cs="Times New Roman"/>
        </w:rPr>
        <w:t>」相關性為</w:t>
      </w:r>
      <w:r w:rsidRPr="00AB76F0">
        <w:rPr>
          <w:rFonts w:ascii="Times New Roman" w:eastAsia="標楷體" w:hAnsi="Times New Roman" w:cs="Times New Roman"/>
        </w:rPr>
        <w:t xml:space="preserve"> 0.796 </w:t>
      </w:r>
      <w:r w:rsidRPr="00AB76F0">
        <w:rPr>
          <w:rFonts w:ascii="Times New Roman" w:eastAsia="標楷體" w:hAnsi="Times New Roman" w:cs="Times New Roman"/>
        </w:rPr>
        <w:t>外，其餘各構面間的相關係數皆大於</w:t>
      </w:r>
      <w:r w:rsidRPr="00AB76F0">
        <w:rPr>
          <w:rFonts w:ascii="Times New Roman" w:eastAsia="標楷體" w:hAnsi="Times New Roman" w:cs="Times New Roman"/>
        </w:rPr>
        <w:t xml:space="preserve"> 0.8 </w:t>
      </w:r>
      <w:r w:rsidRPr="00AB76F0">
        <w:rPr>
          <w:rFonts w:ascii="Times New Roman" w:eastAsia="標楷體" w:hAnsi="Times New Roman" w:cs="Times New Roman"/>
        </w:rPr>
        <w:t>以上，呈現高度正相關</w:t>
      </w:r>
      <w:r w:rsidRPr="00AB76F0">
        <w:rPr>
          <w:rFonts w:ascii="Times New Roman" w:eastAsia="標楷體" w:hAnsi="Times New Roman" w:cs="Times New Roman"/>
        </w:rPr>
        <w:t xml:space="preserve"> (p &lt; 0.001),,</w:t>
      </w:r>
      <w:r w:rsidRPr="00AB76F0">
        <w:rPr>
          <w:rFonts w:ascii="Times New Roman" w:eastAsia="標楷體" w:hAnsi="Times New Roman" w:cs="Times New Roman"/>
        </w:rPr>
        <w:t>。例如：</w:t>
      </w:r>
    </w:p>
    <w:p w14:paraId="4CAC5A8B" w14:textId="77777777" w:rsidR="00A67C7A" w:rsidRPr="00AB76F0" w:rsidRDefault="00A67C7A" w:rsidP="00C94F36">
      <w:pPr>
        <w:jc w:val="both"/>
        <w:rPr>
          <w:rFonts w:ascii="Times New Roman" w:eastAsia="標楷體" w:hAnsi="Times New Roman" w:cs="Times New Roman"/>
        </w:rPr>
      </w:pPr>
      <w:r w:rsidRPr="00AB76F0">
        <w:rPr>
          <w:rFonts w:ascii="Times New Roman" w:eastAsia="標楷體" w:hAnsi="Times New Roman" w:cs="Times New Roman"/>
        </w:rPr>
        <w:t xml:space="preserve">• </w:t>
      </w:r>
      <w:r w:rsidRPr="00AB76F0">
        <w:rPr>
          <w:rFonts w:ascii="Times New Roman" w:eastAsia="標楷體" w:hAnsi="Times New Roman" w:cs="Times New Roman"/>
        </w:rPr>
        <w:t>「科技接受度有用性」與「科技接受度易用性」相關係數達</w:t>
      </w:r>
      <w:r w:rsidRPr="00AB76F0">
        <w:rPr>
          <w:rFonts w:ascii="Times New Roman" w:eastAsia="標楷體" w:hAnsi="Times New Roman" w:cs="Times New Roman"/>
        </w:rPr>
        <w:t xml:space="preserve"> 0.998</w:t>
      </w:r>
      <w:r w:rsidRPr="00AB76F0">
        <w:rPr>
          <w:rFonts w:ascii="Times New Roman" w:eastAsia="標楷體" w:hAnsi="Times New Roman" w:cs="Times New Roman"/>
        </w:rPr>
        <w:t>。</w:t>
      </w:r>
    </w:p>
    <w:p w14:paraId="0B1A728C" w14:textId="77777777" w:rsidR="00A67C7A" w:rsidRPr="00AB76F0" w:rsidRDefault="00A67C7A" w:rsidP="00C94F36">
      <w:pPr>
        <w:jc w:val="both"/>
        <w:rPr>
          <w:rFonts w:ascii="Times New Roman" w:eastAsia="標楷體" w:hAnsi="Times New Roman" w:cs="Times New Roman"/>
        </w:rPr>
      </w:pPr>
      <w:r w:rsidRPr="00AB76F0">
        <w:rPr>
          <w:rFonts w:ascii="Times New Roman" w:eastAsia="標楷體" w:hAnsi="Times New Roman" w:cs="Times New Roman"/>
        </w:rPr>
        <w:t xml:space="preserve">• </w:t>
      </w:r>
      <w:r w:rsidRPr="00AB76F0">
        <w:rPr>
          <w:rFonts w:ascii="Times New Roman" w:eastAsia="標楷體" w:hAnsi="Times New Roman" w:cs="Times New Roman"/>
        </w:rPr>
        <w:t>「群體自我效能」與「合作學習傾向」相關係數達</w:t>
      </w:r>
      <w:r w:rsidRPr="00AB76F0">
        <w:rPr>
          <w:rFonts w:ascii="Times New Roman" w:eastAsia="標楷體" w:hAnsi="Times New Roman" w:cs="Times New Roman"/>
        </w:rPr>
        <w:t xml:space="preserve"> 0.974</w:t>
      </w:r>
      <w:r w:rsidRPr="00AB76F0">
        <w:rPr>
          <w:rFonts w:ascii="Times New Roman" w:eastAsia="標楷體" w:hAnsi="Times New Roman" w:cs="Times New Roman"/>
        </w:rPr>
        <w:t>。</w:t>
      </w:r>
      <w:r w:rsidRPr="00AB76F0">
        <w:rPr>
          <w:rFonts w:ascii="Times New Roman" w:eastAsia="標楷體" w:hAnsi="Times New Roman" w:cs="Times New Roman"/>
        </w:rPr>
        <w:t xml:space="preserve"> </w:t>
      </w:r>
      <w:r w:rsidRPr="00AB76F0">
        <w:rPr>
          <w:rFonts w:ascii="Times New Roman" w:eastAsia="標楷體" w:hAnsi="Times New Roman" w:cs="Times New Roman"/>
        </w:rPr>
        <w:t>這表明當學生認為本套無人機</w:t>
      </w:r>
      <w:r w:rsidRPr="00AB76F0">
        <w:rPr>
          <w:rFonts w:ascii="Times New Roman" w:eastAsia="標楷體" w:hAnsi="Times New Roman" w:cs="Times New Roman"/>
        </w:rPr>
        <w:t xml:space="preserve"> APP </w:t>
      </w:r>
      <w:r w:rsidRPr="00AB76F0">
        <w:rPr>
          <w:rFonts w:ascii="Times New Roman" w:eastAsia="標楷體" w:hAnsi="Times New Roman" w:cs="Times New Roman"/>
        </w:rPr>
        <w:t>系統越容易使用且越有幫助時（科技接受度高），其在遊戲中的團隊合作意願與個人</w:t>
      </w:r>
      <w:r w:rsidRPr="00AB76F0">
        <w:rPr>
          <w:rFonts w:ascii="Times New Roman" w:eastAsia="標楷體" w:hAnsi="Times New Roman" w:cs="Times New Roman"/>
        </w:rPr>
        <w:t>/</w:t>
      </w:r>
      <w:r w:rsidRPr="00AB76F0">
        <w:rPr>
          <w:rFonts w:ascii="Times New Roman" w:eastAsia="標楷體" w:hAnsi="Times New Roman" w:cs="Times New Roman"/>
        </w:rPr>
        <w:t>群體的自我效能也會隨之產生高度正向的提升。</w:t>
      </w:r>
    </w:p>
    <w:tbl>
      <w:tblPr>
        <w:tblStyle w:val="af2"/>
        <w:tblpPr w:leftFromText="180" w:rightFromText="180" w:vertAnchor="text" w:horzAnchor="margin" w:tblpXSpec="center" w:tblpY="449"/>
        <w:tblW w:w="10078" w:type="dxa"/>
        <w:tblLayout w:type="fixed"/>
        <w:tblLook w:val="04A0" w:firstRow="1" w:lastRow="0" w:firstColumn="1" w:lastColumn="0" w:noHBand="0" w:noVBand="1"/>
      </w:tblPr>
      <w:tblGrid>
        <w:gridCol w:w="2405"/>
        <w:gridCol w:w="1134"/>
        <w:gridCol w:w="1276"/>
        <w:gridCol w:w="1276"/>
        <w:gridCol w:w="1010"/>
        <w:gridCol w:w="1134"/>
        <w:gridCol w:w="1134"/>
        <w:gridCol w:w="709"/>
      </w:tblGrid>
      <w:tr w:rsidR="00C94F36" w:rsidRPr="00AB76F0" w14:paraId="2D9DEB73" w14:textId="77777777" w:rsidTr="00C94F36">
        <w:tc>
          <w:tcPr>
            <w:tcW w:w="2405" w:type="dxa"/>
          </w:tcPr>
          <w:p w14:paraId="7EE7C351"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構面</w:t>
            </w:r>
          </w:p>
        </w:tc>
        <w:tc>
          <w:tcPr>
            <w:tcW w:w="1134" w:type="dxa"/>
          </w:tcPr>
          <w:p w14:paraId="1C3CF755"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c>
          <w:tcPr>
            <w:tcW w:w="1276" w:type="dxa"/>
          </w:tcPr>
          <w:p w14:paraId="69E949EC"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2</w:t>
            </w:r>
          </w:p>
        </w:tc>
        <w:tc>
          <w:tcPr>
            <w:tcW w:w="1276" w:type="dxa"/>
          </w:tcPr>
          <w:p w14:paraId="35C5DEF7"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3</w:t>
            </w:r>
          </w:p>
        </w:tc>
        <w:tc>
          <w:tcPr>
            <w:tcW w:w="1010" w:type="dxa"/>
          </w:tcPr>
          <w:p w14:paraId="030789B8"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4</w:t>
            </w:r>
          </w:p>
        </w:tc>
        <w:tc>
          <w:tcPr>
            <w:tcW w:w="1134" w:type="dxa"/>
          </w:tcPr>
          <w:p w14:paraId="533AFF1B"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5</w:t>
            </w:r>
          </w:p>
        </w:tc>
        <w:tc>
          <w:tcPr>
            <w:tcW w:w="1134" w:type="dxa"/>
          </w:tcPr>
          <w:p w14:paraId="19598F8C"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6</w:t>
            </w:r>
          </w:p>
        </w:tc>
        <w:tc>
          <w:tcPr>
            <w:tcW w:w="709" w:type="dxa"/>
          </w:tcPr>
          <w:p w14:paraId="1BE4A516"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7</w:t>
            </w:r>
          </w:p>
        </w:tc>
      </w:tr>
      <w:tr w:rsidR="00C94F36" w:rsidRPr="00AB76F0" w14:paraId="3FA57B6B" w14:textId="77777777" w:rsidTr="00C94F36">
        <w:tc>
          <w:tcPr>
            <w:tcW w:w="2405" w:type="dxa"/>
          </w:tcPr>
          <w:p w14:paraId="1E5E65EF"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 xml:space="preserve">1 </w:t>
            </w:r>
            <w:r w:rsidRPr="00AB76F0">
              <w:rPr>
                <w:rFonts w:ascii="Times New Roman" w:eastAsia="標楷體" w:hAnsi="Times New Roman" w:cs="Times New Roman"/>
              </w:rPr>
              <w:t>個人自我效能</w:t>
            </w:r>
          </w:p>
        </w:tc>
        <w:tc>
          <w:tcPr>
            <w:tcW w:w="1134" w:type="dxa"/>
          </w:tcPr>
          <w:p w14:paraId="26793C6C"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c>
          <w:tcPr>
            <w:tcW w:w="1276" w:type="dxa"/>
          </w:tcPr>
          <w:p w14:paraId="140FB05D" w14:textId="77777777" w:rsidR="00C94F36" w:rsidRPr="00AB76F0" w:rsidRDefault="00C94F36" w:rsidP="00C94F36">
            <w:pPr>
              <w:jc w:val="both"/>
              <w:rPr>
                <w:rFonts w:ascii="Times New Roman" w:eastAsia="標楷體" w:hAnsi="Times New Roman" w:cs="Times New Roman"/>
              </w:rPr>
            </w:pPr>
          </w:p>
        </w:tc>
        <w:tc>
          <w:tcPr>
            <w:tcW w:w="1276" w:type="dxa"/>
          </w:tcPr>
          <w:p w14:paraId="38ED8AF2" w14:textId="77777777" w:rsidR="00C94F36" w:rsidRPr="00AB76F0" w:rsidRDefault="00C94F36" w:rsidP="00C94F36">
            <w:pPr>
              <w:jc w:val="both"/>
              <w:rPr>
                <w:rFonts w:ascii="Times New Roman" w:eastAsia="標楷體" w:hAnsi="Times New Roman" w:cs="Times New Roman"/>
              </w:rPr>
            </w:pPr>
          </w:p>
        </w:tc>
        <w:tc>
          <w:tcPr>
            <w:tcW w:w="1010" w:type="dxa"/>
          </w:tcPr>
          <w:p w14:paraId="0BF8315F" w14:textId="77777777" w:rsidR="00C94F36" w:rsidRPr="00AB76F0" w:rsidRDefault="00C94F36" w:rsidP="00C94F36">
            <w:pPr>
              <w:jc w:val="both"/>
              <w:rPr>
                <w:rFonts w:ascii="Times New Roman" w:eastAsia="標楷體" w:hAnsi="Times New Roman" w:cs="Times New Roman"/>
              </w:rPr>
            </w:pPr>
          </w:p>
        </w:tc>
        <w:tc>
          <w:tcPr>
            <w:tcW w:w="1134" w:type="dxa"/>
          </w:tcPr>
          <w:p w14:paraId="4B8AB99E" w14:textId="77777777" w:rsidR="00C94F36" w:rsidRPr="00AB76F0" w:rsidRDefault="00C94F36" w:rsidP="00C94F36">
            <w:pPr>
              <w:jc w:val="both"/>
              <w:rPr>
                <w:rFonts w:ascii="Times New Roman" w:eastAsia="標楷體" w:hAnsi="Times New Roman" w:cs="Times New Roman"/>
              </w:rPr>
            </w:pPr>
          </w:p>
        </w:tc>
        <w:tc>
          <w:tcPr>
            <w:tcW w:w="1134" w:type="dxa"/>
          </w:tcPr>
          <w:p w14:paraId="23FFAD67" w14:textId="77777777" w:rsidR="00C94F36" w:rsidRPr="00AB76F0" w:rsidRDefault="00C94F36" w:rsidP="00C94F36">
            <w:pPr>
              <w:jc w:val="both"/>
              <w:rPr>
                <w:rFonts w:ascii="Times New Roman" w:eastAsia="標楷體" w:hAnsi="Times New Roman" w:cs="Times New Roman"/>
              </w:rPr>
            </w:pPr>
          </w:p>
        </w:tc>
        <w:tc>
          <w:tcPr>
            <w:tcW w:w="709" w:type="dxa"/>
          </w:tcPr>
          <w:p w14:paraId="22AC1B71" w14:textId="77777777" w:rsidR="00C94F36" w:rsidRPr="00AB76F0" w:rsidRDefault="00C94F36" w:rsidP="00C94F36">
            <w:pPr>
              <w:jc w:val="both"/>
              <w:rPr>
                <w:rFonts w:ascii="Times New Roman" w:eastAsia="標楷體" w:hAnsi="Times New Roman" w:cs="Times New Roman"/>
              </w:rPr>
            </w:pPr>
          </w:p>
        </w:tc>
      </w:tr>
      <w:tr w:rsidR="00C94F36" w:rsidRPr="00AB76F0" w14:paraId="165231B8" w14:textId="77777777" w:rsidTr="00C94F36">
        <w:tc>
          <w:tcPr>
            <w:tcW w:w="2405" w:type="dxa"/>
          </w:tcPr>
          <w:p w14:paraId="4A7C88A5"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 xml:space="preserve">2 </w:t>
            </w:r>
            <w:r w:rsidRPr="00AB76F0">
              <w:rPr>
                <w:rFonts w:ascii="Times New Roman" w:eastAsia="標楷體" w:hAnsi="Times New Roman" w:cs="Times New Roman"/>
              </w:rPr>
              <w:t>群體自我效能</w:t>
            </w:r>
          </w:p>
        </w:tc>
        <w:tc>
          <w:tcPr>
            <w:tcW w:w="1134" w:type="dxa"/>
          </w:tcPr>
          <w:p w14:paraId="2692F470"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.958***</w:t>
            </w:r>
          </w:p>
        </w:tc>
        <w:tc>
          <w:tcPr>
            <w:tcW w:w="1276" w:type="dxa"/>
          </w:tcPr>
          <w:p w14:paraId="6EB84600"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c>
          <w:tcPr>
            <w:tcW w:w="1276" w:type="dxa"/>
          </w:tcPr>
          <w:p w14:paraId="2E625B9F" w14:textId="77777777" w:rsidR="00C94F36" w:rsidRPr="00AB76F0" w:rsidRDefault="00C94F36" w:rsidP="00C94F36">
            <w:pPr>
              <w:jc w:val="both"/>
              <w:rPr>
                <w:rFonts w:ascii="Times New Roman" w:eastAsia="標楷體" w:hAnsi="Times New Roman" w:cs="Times New Roman"/>
              </w:rPr>
            </w:pPr>
          </w:p>
        </w:tc>
        <w:tc>
          <w:tcPr>
            <w:tcW w:w="1010" w:type="dxa"/>
          </w:tcPr>
          <w:p w14:paraId="0E61B2B7" w14:textId="77777777" w:rsidR="00C94F36" w:rsidRPr="00AB76F0" w:rsidRDefault="00C94F36" w:rsidP="00C94F36">
            <w:pPr>
              <w:jc w:val="both"/>
              <w:rPr>
                <w:rFonts w:ascii="Times New Roman" w:eastAsia="標楷體" w:hAnsi="Times New Roman" w:cs="Times New Roman"/>
              </w:rPr>
            </w:pPr>
          </w:p>
        </w:tc>
        <w:tc>
          <w:tcPr>
            <w:tcW w:w="1134" w:type="dxa"/>
          </w:tcPr>
          <w:p w14:paraId="5511C2B0" w14:textId="77777777" w:rsidR="00C94F36" w:rsidRPr="00AB76F0" w:rsidRDefault="00C94F36" w:rsidP="00C94F36">
            <w:pPr>
              <w:jc w:val="both"/>
              <w:rPr>
                <w:rFonts w:ascii="Times New Roman" w:eastAsia="標楷體" w:hAnsi="Times New Roman" w:cs="Times New Roman"/>
              </w:rPr>
            </w:pPr>
          </w:p>
        </w:tc>
        <w:tc>
          <w:tcPr>
            <w:tcW w:w="1134" w:type="dxa"/>
          </w:tcPr>
          <w:p w14:paraId="2566BA39" w14:textId="77777777" w:rsidR="00C94F36" w:rsidRPr="00AB76F0" w:rsidRDefault="00C94F36" w:rsidP="00C94F36">
            <w:pPr>
              <w:jc w:val="both"/>
              <w:rPr>
                <w:rFonts w:ascii="Times New Roman" w:eastAsia="標楷體" w:hAnsi="Times New Roman" w:cs="Times New Roman"/>
              </w:rPr>
            </w:pPr>
          </w:p>
        </w:tc>
        <w:tc>
          <w:tcPr>
            <w:tcW w:w="709" w:type="dxa"/>
          </w:tcPr>
          <w:p w14:paraId="7102DFD7" w14:textId="77777777" w:rsidR="00C94F36" w:rsidRPr="00AB76F0" w:rsidRDefault="00C94F36" w:rsidP="00C94F36">
            <w:pPr>
              <w:jc w:val="both"/>
              <w:rPr>
                <w:rFonts w:ascii="Times New Roman" w:eastAsia="標楷體" w:hAnsi="Times New Roman" w:cs="Times New Roman"/>
              </w:rPr>
            </w:pPr>
          </w:p>
        </w:tc>
      </w:tr>
      <w:tr w:rsidR="00C94F36" w:rsidRPr="00AB76F0" w14:paraId="3097DB32" w14:textId="77777777" w:rsidTr="00C94F36">
        <w:tc>
          <w:tcPr>
            <w:tcW w:w="2405" w:type="dxa"/>
          </w:tcPr>
          <w:p w14:paraId="6A4A27FF"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 xml:space="preserve">3 </w:t>
            </w:r>
            <w:r w:rsidRPr="00AB76F0">
              <w:rPr>
                <w:rFonts w:ascii="Times New Roman" w:eastAsia="標楷體" w:hAnsi="Times New Roman" w:cs="Times New Roman"/>
              </w:rPr>
              <w:t>合作學習傾向</w:t>
            </w:r>
          </w:p>
        </w:tc>
        <w:tc>
          <w:tcPr>
            <w:tcW w:w="1134" w:type="dxa"/>
          </w:tcPr>
          <w:p w14:paraId="39ED5EC5" w14:textId="77777777" w:rsidR="00C94F36" w:rsidRPr="00AB76F0" w:rsidRDefault="00C94F36" w:rsidP="00C94F36">
            <w:pPr>
              <w:tabs>
                <w:tab w:val="left" w:pos="516"/>
              </w:tabs>
              <w:jc w:val="both"/>
              <w:rPr>
                <w:rFonts w:ascii="Times New Roman" w:eastAsia="標楷體" w:hAnsi="Times New Roman" w:cs="Times New Roman"/>
              </w:rPr>
            </w:pPr>
            <w:r w:rsidRPr="00AB76F0">
              <w:rPr>
                <w:rFonts w:ascii="Times New Roman" w:eastAsia="標楷體" w:hAnsi="Times New Roman" w:cs="Times New Roman"/>
              </w:rPr>
              <w:t>.961***</w:t>
            </w:r>
          </w:p>
        </w:tc>
        <w:tc>
          <w:tcPr>
            <w:tcW w:w="1276" w:type="dxa"/>
          </w:tcPr>
          <w:p w14:paraId="62596C14" w14:textId="77777777" w:rsidR="00C94F36" w:rsidRPr="00AB76F0" w:rsidRDefault="00C94F36" w:rsidP="00C94F36">
            <w:pPr>
              <w:tabs>
                <w:tab w:val="left" w:pos="516"/>
              </w:tabs>
              <w:jc w:val="both"/>
              <w:rPr>
                <w:rFonts w:ascii="Times New Roman" w:eastAsia="標楷體" w:hAnsi="Times New Roman" w:cs="Times New Roman"/>
              </w:rPr>
            </w:pPr>
            <w:r w:rsidRPr="00AB76F0">
              <w:rPr>
                <w:rFonts w:ascii="Times New Roman" w:eastAsia="標楷體" w:hAnsi="Times New Roman" w:cs="Times New Roman"/>
              </w:rPr>
              <w:t>.974***</w:t>
            </w:r>
          </w:p>
        </w:tc>
        <w:tc>
          <w:tcPr>
            <w:tcW w:w="1276" w:type="dxa"/>
          </w:tcPr>
          <w:p w14:paraId="1B94242B"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c>
          <w:tcPr>
            <w:tcW w:w="1010" w:type="dxa"/>
          </w:tcPr>
          <w:p w14:paraId="1D3C447D" w14:textId="77777777" w:rsidR="00C94F36" w:rsidRPr="00AB76F0" w:rsidRDefault="00C94F36" w:rsidP="00C94F36">
            <w:pPr>
              <w:jc w:val="both"/>
              <w:rPr>
                <w:rFonts w:ascii="Times New Roman" w:eastAsia="標楷體" w:hAnsi="Times New Roman" w:cs="Times New Roman"/>
              </w:rPr>
            </w:pPr>
          </w:p>
        </w:tc>
        <w:tc>
          <w:tcPr>
            <w:tcW w:w="1134" w:type="dxa"/>
          </w:tcPr>
          <w:p w14:paraId="2C1C3219" w14:textId="77777777" w:rsidR="00C94F36" w:rsidRPr="00AB76F0" w:rsidRDefault="00C94F36" w:rsidP="00C94F36">
            <w:pPr>
              <w:jc w:val="both"/>
              <w:rPr>
                <w:rFonts w:ascii="Times New Roman" w:eastAsia="標楷體" w:hAnsi="Times New Roman" w:cs="Times New Roman"/>
              </w:rPr>
            </w:pPr>
          </w:p>
        </w:tc>
        <w:tc>
          <w:tcPr>
            <w:tcW w:w="1134" w:type="dxa"/>
          </w:tcPr>
          <w:p w14:paraId="50BAB5E2" w14:textId="77777777" w:rsidR="00C94F36" w:rsidRPr="00AB76F0" w:rsidRDefault="00C94F36" w:rsidP="00C94F36">
            <w:pPr>
              <w:jc w:val="both"/>
              <w:rPr>
                <w:rFonts w:ascii="Times New Roman" w:eastAsia="標楷體" w:hAnsi="Times New Roman" w:cs="Times New Roman"/>
              </w:rPr>
            </w:pPr>
          </w:p>
        </w:tc>
        <w:tc>
          <w:tcPr>
            <w:tcW w:w="709" w:type="dxa"/>
          </w:tcPr>
          <w:p w14:paraId="25E07FE9" w14:textId="77777777" w:rsidR="00C94F36" w:rsidRPr="00AB76F0" w:rsidRDefault="00C94F36" w:rsidP="00C94F36">
            <w:pPr>
              <w:jc w:val="both"/>
              <w:rPr>
                <w:rFonts w:ascii="Times New Roman" w:eastAsia="標楷體" w:hAnsi="Times New Roman" w:cs="Times New Roman"/>
              </w:rPr>
            </w:pPr>
          </w:p>
        </w:tc>
      </w:tr>
      <w:tr w:rsidR="00C94F36" w:rsidRPr="00AB76F0" w14:paraId="436E05F7" w14:textId="77777777" w:rsidTr="00C94F36">
        <w:tc>
          <w:tcPr>
            <w:tcW w:w="2405" w:type="dxa"/>
          </w:tcPr>
          <w:p w14:paraId="4CC0E6ED"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 xml:space="preserve">4 </w:t>
            </w:r>
            <w:r w:rsidRPr="00AB76F0">
              <w:rPr>
                <w:rFonts w:ascii="Times New Roman" w:eastAsia="標楷體" w:hAnsi="Times New Roman" w:cs="Times New Roman"/>
              </w:rPr>
              <w:t>科技接受度有用性</w:t>
            </w:r>
          </w:p>
        </w:tc>
        <w:tc>
          <w:tcPr>
            <w:tcW w:w="1134" w:type="dxa"/>
          </w:tcPr>
          <w:p w14:paraId="1F68032B"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.938***</w:t>
            </w:r>
          </w:p>
        </w:tc>
        <w:tc>
          <w:tcPr>
            <w:tcW w:w="1276" w:type="dxa"/>
          </w:tcPr>
          <w:p w14:paraId="744E3FC4"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.994***</w:t>
            </w:r>
          </w:p>
        </w:tc>
        <w:tc>
          <w:tcPr>
            <w:tcW w:w="1276" w:type="dxa"/>
          </w:tcPr>
          <w:p w14:paraId="58C17638" w14:textId="0DA01567" w:rsidR="00C94F36" w:rsidRPr="00AB76F0" w:rsidRDefault="00C94F36" w:rsidP="00B60E34">
            <w:pPr>
              <w:jc w:val="both"/>
              <w:rPr>
                <w:rFonts w:ascii="Times New Roman" w:eastAsia="標楷體" w:hAnsi="Times New Roman" w:cs="Times New Roman"/>
              </w:rPr>
            </w:pPr>
            <w:r w:rsidRPr="00AB76F0">
              <w:rPr>
                <w:rFonts w:ascii="Times New Roman" w:eastAsia="標楷體" w:hAnsi="Times New Roman" w:cs="Times New Roman"/>
              </w:rPr>
              <w:t>.980***</w:t>
            </w:r>
          </w:p>
        </w:tc>
        <w:tc>
          <w:tcPr>
            <w:tcW w:w="1010" w:type="dxa"/>
          </w:tcPr>
          <w:p w14:paraId="10E129F9"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c>
          <w:tcPr>
            <w:tcW w:w="1134" w:type="dxa"/>
          </w:tcPr>
          <w:p w14:paraId="2913F0F4" w14:textId="77777777" w:rsidR="00C94F36" w:rsidRPr="00AB76F0" w:rsidRDefault="00C94F36" w:rsidP="00C94F36">
            <w:pPr>
              <w:jc w:val="both"/>
              <w:rPr>
                <w:rFonts w:ascii="Times New Roman" w:eastAsia="標楷體" w:hAnsi="Times New Roman" w:cs="Times New Roman"/>
              </w:rPr>
            </w:pPr>
          </w:p>
        </w:tc>
        <w:tc>
          <w:tcPr>
            <w:tcW w:w="1134" w:type="dxa"/>
          </w:tcPr>
          <w:p w14:paraId="7D0F7CA8" w14:textId="77777777" w:rsidR="00C94F36" w:rsidRPr="00AB76F0" w:rsidRDefault="00C94F36" w:rsidP="00C94F36">
            <w:pPr>
              <w:jc w:val="both"/>
              <w:rPr>
                <w:rFonts w:ascii="Times New Roman" w:eastAsia="標楷體" w:hAnsi="Times New Roman" w:cs="Times New Roman"/>
              </w:rPr>
            </w:pPr>
          </w:p>
        </w:tc>
        <w:tc>
          <w:tcPr>
            <w:tcW w:w="709" w:type="dxa"/>
          </w:tcPr>
          <w:p w14:paraId="562E25D3" w14:textId="77777777" w:rsidR="00C94F36" w:rsidRPr="00AB76F0" w:rsidRDefault="00C94F36" w:rsidP="00C94F36">
            <w:pPr>
              <w:jc w:val="both"/>
              <w:rPr>
                <w:rFonts w:ascii="Times New Roman" w:eastAsia="標楷體" w:hAnsi="Times New Roman" w:cs="Times New Roman"/>
              </w:rPr>
            </w:pPr>
          </w:p>
        </w:tc>
      </w:tr>
      <w:tr w:rsidR="00C94F36" w:rsidRPr="00AB76F0" w14:paraId="4B007BF4" w14:textId="77777777" w:rsidTr="00C94F36">
        <w:tc>
          <w:tcPr>
            <w:tcW w:w="2405" w:type="dxa"/>
          </w:tcPr>
          <w:p w14:paraId="6EE7A74D"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 xml:space="preserve">5 </w:t>
            </w:r>
            <w:r w:rsidRPr="00AB76F0">
              <w:rPr>
                <w:rFonts w:ascii="Times New Roman" w:eastAsia="標楷體" w:hAnsi="Times New Roman" w:cs="Times New Roman"/>
              </w:rPr>
              <w:t>科技接受度易用性</w:t>
            </w:r>
          </w:p>
        </w:tc>
        <w:tc>
          <w:tcPr>
            <w:tcW w:w="1134" w:type="dxa"/>
          </w:tcPr>
          <w:p w14:paraId="480A1541"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.928***</w:t>
            </w:r>
          </w:p>
        </w:tc>
        <w:tc>
          <w:tcPr>
            <w:tcW w:w="1276" w:type="dxa"/>
          </w:tcPr>
          <w:p w14:paraId="45DE4830"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.988***</w:t>
            </w:r>
          </w:p>
        </w:tc>
        <w:tc>
          <w:tcPr>
            <w:tcW w:w="1276" w:type="dxa"/>
          </w:tcPr>
          <w:p w14:paraId="7B8430A7"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.985***</w:t>
            </w:r>
          </w:p>
        </w:tc>
        <w:tc>
          <w:tcPr>
            <w:tcW w:w="1010" w:type="dxa"/>
          </w:tcPr>
          <w:p w14:paraId="194B60FE"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.998***</w:t>
            </w:r>
          </w:p>
        </w:tc>
        <w:tc>
          <w:tcPr>
            <w:tcW w:w="1134" w:type="dxa"/>
          </w:tcPr>
          <w:p w14:paraId="7BD4C085"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c>
          <w:tcPr>
            <w:tcW w:w="1134" w:type="dxa"/>
          </w:tcPr>
          <w:p w14:paraId="2BEA9CC3" w14:textId="77777777" w:rsidR="00C94F36" w:rsidRPr="00AB76F0" w:rsidRDefault="00C94F36" w:rsidP="00C94F36">
            <w:pPr>
              <w:jc w:val="both"/>
              <w:rPr>
                <w:rFonts w:ascii="Times New Roman" w:eastAsia="標楷體" w:hAnsi="Times New Roman" w:cs="Times New Roman"/>
              </w:rPr>
            </w:pPr>
          </w:p>
        </w:tc>
        <w:tc>
          <w:tcPr>
            <w:tcW w:w="709" w:type="dxa"/>
          </w:tcPr>
          <w:p w14:paraId="628CB4C9" w14:textId="77777777" w:rsidR="00C94F36" w:rsidRPr="00AB76F0" w:rsidRDefault="00C94F36" w:rsidP="00C94F36">
            <w:pPr>
              <w:jc w:val="both"/>
              <w:rPr>
                <w:rFonts w:ascii="Times New Roman" w:eastAsia="標楷體" w:hAnsi="Times New Roman" w:cs="Times New Roman"/>
              </w:rPr>
            </w:pPr>
          </w:p>
        </w:tc>
      </w:tr>
      <w:tr w:rsidR="00C94F36" w:rsidRPr="00AB76F0" w14:paraId="6AD13E5C" w14:textId="77777777" w:rsidTr="00C94F36">
        <w:tc>
          <w:tcPr>
            <w:tcW w:w="2405" w:type="dxa"/>
          </w:tcPr>
          <w:p w14:paraId="6CA01FEC" w14:textId="5D4D7BE5"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 xml:space="preserve">6 </w:t>
            </w:r>
            <w:r w:rsidR="00736C49" w:rsidRPr="00736C49">
              <w:rPr>
                <w:rFonts w:ascii="Times New Roman" w:eastAsia="標楷體" w:hAnsi="Times New Roman" w:cs="Times New Roman"/>
              </w:rPr>
              <w:t>運算思維能力</w:t>
            </w:r>
          </w:p>
        </w:tc>
        <w:tc>
          <w:tcPr>
            <w:tcW w:w="1134" w:type="dxa"/>
          </w:tcPr>
          <w:p w14:paraId="55F58A3B"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.796***</w:t>
            </w:r>
          </w:p>
        </w:tc>
        <w:tc>
          <w:tcPr>
            <w:tcW w:w="1276" w:type="dxa"/>
          </w:tcPr>
          <w:p w14:paraId="47C4F00C"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.896***</w:t>
            </w:r>
          </w:p>
        </w:tc>
        <w:tc>
          <w:tcPr>
            <w:tcW w:w="1276" w:type="dxa"/>
          </w:tcPr>
          <w:p w14:paraId="6831F2D9" w14:textId="40ABA621" w:rsidR="00C94F36" w:rsidRPr="00AB76F0" w:rsidRDefault="00C94F36" w:rsidP="00B60E34">
            <w:pPr>
              <w:jc w:val="both"/>
              <w:rPr>
                <w:rFonts w:ascii="Times New Roman" w:eastAsia="標楷體" w:hAnsi="Times New Roman" w:cs="Times New Roman"/>
              </w:rPr>
            </w:pPr>
            <w:r w:rsidRPr="00AB76F0">
              <w:rPr>
                <w:rFonts w:ascii="Times New Roman" w:eastAsia="標楷體" w:hAnsi="Times New Roman" w:cs="Times New Roman"/>
              </w:rPr>
              <w:t>.867***</w:t>
            </w:r>
          </w:p>
        </w:tc>
        <w:tc>
          <w:tcPr>
            <w:tcW w:w="1010" w:type="dxa"/>
          </w:tcPr>
          <w:p w14:paraId="5F3E59D4"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.906***</w:t>
            </w:r>
          </w:p>
        </w:tc>
        <w:tc>
          <w:tcPr>
            <w:tcW w:w="1134" w:type="dxa"/>
          </w:tcPr>
          <w:p w14:paraId="7609028A" w14:textId="77777777" w:rsidR="00C94F36" w:rsidRPr="00AB76F0" w:rsidRDefault="00C94F36" w:rsidP="00C94F36">
            <w:pPr>
              <w:tabs>
                <w:tab w:val="left" w:pos="580"/>
              </w:tabs>
              <w:jc w:val="both"/>
              <w:rPr>
                <w:rFonts w:ascii="Times New Roman" w:eastAsia="標楷體" w:hAnsi="Times New Roman" w:cs="Times New Roman"/>
              </w:rPr>
            </w:pPr>
            <w:r w:rsidRPr="00AB76F0">
              <w:rPr>
                <w:rFonts w:ascii="Times New Roman" w:eastAsia="標楷體" w:hAnsi="Times New Roman" w:cs="Times New Roman"/>
              </w:rPr>
              <w:t>.909***</w:t>
            </w:r>
          </w:p>
        </w:tc>
        <w:tc>
          <w:tcPr>
            <w:tcW w:w="1134" w:type="dxa"/>
          </w:tcPr>
          <w:p w14:paraId="52B350E2"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c>
          <w:tcPr>
            <w:tcW w:w="709" w:type="dxa"/>
          </w:tcPr>
          <w:p w14:paraId="4432C58B" w14:textId="77777777" w:rsidR="00C94F36" w:rsidRPr="00AB76F0" w:rsidRDefault="00C94F36" w:rsidP="00C94F36">
            <w:pPr>
              <w:jc w:val="both"/>
              <w:rPr>
                <w:rFonts w:ascii="Times New Roman" w:eastAsia="標楷體" w:hAnsi="Times New Roman" w:cs="Times New Roman"/>
              </w:rPr>
            </w:pPr>
          </w:p>
        </w:tc>
      </w:tr>
      <w:tr w:rsidR="00C94F36" w:rsidRPr="00AB76F0" w14:paraId="4675F4C0" w14:textId="77777777" w:rsidTr="00C94F36">
        <w:tc>
          <w:tcPr>
            <w:tcW w:w="2405" w:type="dxa"/>
          </w:tcPr>
          <w:p w14:paraId="78523998" w14:textId="4545CE80" w:rsidR="00C94F36" w:rsidRPr="00AB76F0" w:rsidRDefault="00C94F36" w:rsidP="00C94F36">
            <w:pPr>
              <w:tabs>
                <w:tab w:val="left" w:pos="580"/>
              </w:tabs>
              <w:jc w:val="both"/>
              <w:rPr>
                <w:rFonts w:ascii="Times New Roman" w:eastAsia="標楷體" w:hAnsi="Times New Roman" w:cs="Times New Roman"/>
              </w:rPr>
            </w:pPr>
            <w:r w:rsidRPr="00AB76F0">
              <w:rPr>
                <w:rFonts w:ascii="Times New Roman" w:eastAsia="標楷體" w:hAnsi="Times New Roman" w:cs="Times New Roman"/>
              </w:rPr>
              <w:t xml:space="preserve">7 </w:t>
            </w:r>
            <w:r w:rsidR="00736C49" w:rsidRPr="00736C49">
              <w:rPr>
                <w:rFonts w:ascii="Times New Roman" w:eastAsia="標楷體" w:hAnsi="Times New Roman" w:cs="Times New Roman"/>
              </w:rPr>
              <w:t>合作問題解決能力</w:t>
            </w:r>
          </w:p>
        </w:tc>
        <w:tc>
          <w:tcPr>
            <w:tcW w:w="1134" w:type="dxa"/>
          </w:tcPr>
          <w:p w14:paraId="057864E6"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.839***</w:t>
            </w:r>
          </w:p>
        </w:tc>
        <w:tc>
          <w:tcPr>
            <w:tcW w:w="1276" w:type="dxa"/>
          </w:tcPr>
          <w:p w14:paraId="76C37596"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.881***</w:t>
            </w:r>
          </w:p>
        </w:tc>
        <w:tc>
          <w:tcPr>
            <w:tcW w:w="1276" w:type="dxa"/>
          </w:tcPr>
          <w:p w14:paraId="4382F7E0" w14:textId="77777777" w:rsidR="00C94F36" w:rsidRPr="00AB76F0" w:rsidRDefault="00C94F36" w:rsidP="00C94F36">
            <w:pPr>
              <w:tabs>
                <w:tab w:val="left" w:pos="473"/>
              </w:tabs>
              <w:jc w:val="both"/>
              <w:rPr>
                <w:rFonts w:ascii="Times New Roman" w:eastAsia="標楷體" w:hAnsi="Times New Roman" w:cs="Times New Roman"/>
              </w:rPr>
            </w:pPr>
            <w:r w:rsidRPr="00AB76F0">
              <w:rPr>
                <w:rFonts w:ascii="Times New Roman" w:eastAsia="標楷體" w:hAnsi="Times New Roman" w:cs="Times New Roman"/>
              </w:rPr>
              <w:t>.904***</w:t>
            </w:r>
          </w:p>
        </w:tc>
        <w:tc>
          <w:tcPr>
            <w:tcW w:w="1010" w:type="dxa"/>
          </w:tcPr>
          <w:p w14:paraId="126C13EF"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.896***</w:t>
            </w:r>
          </w:p>
        </w:tc>
        <w:tc>
          <w:tcPr>
            <w:tcW w:w="1134" w:type="dxa"/>
          </w:tcPr>
          <w:p w14:paraId="57457D35"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.904***</w:t>
            </w:r>
          </w:p>
        </w:tc>
        <w:tc>
          <w:tcPr>
            <w:tcW w:w="1134" w:type="dxa"/>
          </w:tcPr>
          <w:p w14:paraId="1EBD8134" w14:textId="18A58DDC"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.954***</w:t>
            </w:r>
          </w:p>
        </w:tc>
        <w:tc>
          <w:tcPr>
            <w:tcW w:w="709" w:type="dxa"/>
          </w:tcPr>
          <w:p w14:paraId="67125C90" w14:textId="77777777" w:rsidR="00C94F36" w:rsidRPr="00AB76F0" w:rsidRDefault="00C94F36" w:rsidP="00C94F36">
            <w:pPr>
              <w:jc w:val="both"/>
              <w:rPr>
                <w:rFonts w:ascii="Times New Roman" w:eastAsia="標楷體" w:hAnsi="Times New Roman" w:cs="Times New Roman"/>
              </w:rPr>
            </w:pPr>
            <w:r w:rsidRPr="00AB76F0">
              <w:rPr>
                <w:rFonts w:ascii="Times New Roman" w:eastAsia="標楷體" w:hAnsi="Times New Roman" w:cs="Times New Roman"/>
              </w:rPr>
              <w:t>1</w:t>
            </w:r>
          </w:p>
        </w:tc>
      </w:tr>
    </w:tbl>
    <w:p w14:paraId="3740AEDF" w14:textId="159A7CB3" w:rsidR="00804B11" w:rsidRPr="00AB76F0" w:rsidRDefault="00804B11" w:rsidP="00F85B4B">
      <w:pPr>
        <w:jc w:val="center"/>
        <w:rPr>
          <w:rFonts w:ascii="Times New Roman" w:eastAsia="標楷體" w:hAnsi="Times New Roman" w:cs="Times New Roman"/>
        </w:rPr>
      </w:pPr>
      <w:r w:rsidRPr="00AB76F0">
        <w:rPr>
          <w:rFonts w:ascii="Times New Roman" w:eastAsia="標楷體" w:hAnsi="Times New Roman" w:cs="Times New Roman"/>
        </w:rPr>
        <w:t>表</w:t>
      </w:r>
      <w:r w:rsidRPr="00AB76F0">
        <w:rPr>
          <w:rFonts w:ascii="Times New Roman" w:eastAsia="標楷體" w:hAnsi="Times New Roman" w:cs="Times New Roman"/>
        </w:rPr>
        <w:t xml:space="preserve"> </w:t>
      </w:r>
      <w:r w:rsidR="00EF3A54">
        <w:rPr>
          <w:rFonts w:ascii="Times New Roman" w:eastAsia="標楷體" w:hAnsi="Times New Roman" w:cs="Times New Roman" w:hint="eastAsia"/>
        </w:rPr>
        <w:t>7</w:t>
      </w:r>
      <w:r w:rsidRPr="00AB76F0">
        <w:rPr>
          <w:rFonts w:ascii="Times New Roman" w:eastAsia="標楷體" w:hAnsi="Times New Roman" w:cs="Times New Roman"/>
        </w:rPr>
        <w:t xml:space="preserve">. </w:t>
      </w:r>
      <w:r w:rsidRPr="00AB76F0">
        <w:rPr>
          <w:rFonts w:ascii="Times New Roman" w:eastAsia="標楷體" w:hAnsi="Times New Roman" w:cs="Times New Roman"/>
        </w:rPr>
        <w:t>後測各構面相關係數矩陣</w:t>
      </w:r>
    </w:p>
    <w:p w14:paraId="73928907" w14:textId="5952C9E2" w:rsidR="00A67C7A" w:rsidRPr="00320C9A" w:rsidRDefault="00804B11" w:rsidP="00C94F36">
      <w:pPr>
        <w:pStyle w:val="a9"/>
        <w:numPr>
          <w:ilvl w:val="0"/>
          <w:numId w:val="27"/>
        </w:numPr>
        <w:jc w:val="both"/>
        <w:rPr>
          <w:rFonts w:ascii="Times New Roman" w:eastAsia="標楷體" w:hAnsi="Times New Roman" w:cs="Times New Roman"/>
          <w:b/>
          <w:bCs/>
        </w:rPr>
      </w:pPr>
      <w:r w:rsidRPr="00320C9A">
        <w:rPr>
          <w:rFonts w:ascii="Times New Roman" w:eastAsia="標楷體" w:hAnsi="Times New Roman" w:cs="Times New Roman"/>
          <w:b/>
          <w:bCs/>
        </w:rPr>
        <w:t xml:space="preserve">APP </w:t>
      </w:r>
      <w:r w:rsidRPr="00320C9A">
        <w:rPr>
          <w:rFonts w:ascii="Times New Roman" w:eastAsia="標楷體" w:hAnsi="Times New Roman" w:cs="Times New Roman"/>
          <w:b/>
          <w:bCs/>
        </w:rPr>
        <w:t>學習歷程數據實證分析</w:t>
      </w:r>
      <w:r w:rsidRPr="00320C9A">
        <w:rPr>
          <w:rFonts w:ascii="Times New Roman" w:eastAsia="標楷體" w:hAnsi="Times New Roman" w:cs="Times New Roman"/>
          <w:b/>
          <w:bCs/>
        </w:rPr>
        <w:t xml:space="preserve"> (Learning Analytics)</w:t>
      </w:r>
    </w:p>
    <w:p w14:paraId="5969EF3F" w14:textId="087CFAAA" w:rsidR="00C94F36" w:rsidRPr="00AB76F0" w:rsidRDefault="00972D12" w:rsidP="00C94F36">
      <w:pPr>
        <w:jc w:val="both"/>
        <w:rPr>
          <w:rFonts w:ascii="Times New Roman" w:eastAsia="標楷體" w:hAnsi="Times New Roman" w:cs="Times New Roman"/>
        </w:rPr>
      </w:pPr>
      <w:r w:rsidRPr="00AB76F0">
        <w:rPr>
          <w:rFonts w:ascii="Times New Roman" w:eastAsia="標楷體" w:hAnsi="Times New Roman" w:cs="Times New Roman"/>
        </w:rPr>
        <w:t>除主觀問卷調查外，本研究同步蒐集數位</w:t>
      </w:r>
      <w:r w:rsidRPr="00AB76F0">
        <w:rPr>
          <w:rFonts w:ascii="Times New Roman" w:eastAsia="標楷體" w:hAnsi="Times New Roman" w:cs="Times New Roman"/>
        </w:rPr>
        <w:t xml:space="preserve"> APP </w:t>
      </w:r>
      <w:r w:rsidRPr="00AB76F0">
        <w:rPr>
          <w:rFonts w:ascii="Times New Roman" w:eastAsia="標楷體" w:hAnsi="Times New Roman" w:cs="Times New Roman"/>
        </w:rPr>
        <w:t>後台之客觀答題紀錄（</w:t>
      </w:r>
      <w:r w:rsidRPr="00AB76F0">
        <w:rPr>
          <w:rFonts w:ascii="Times New Roman" w:eastAsia="標楷體" w:hAnsi="Times New Roman" w:cs="Times New Roman"/>
        </w:rPr>
        <w:t xml:space="preserve">JSON </w:t>
      </w:r>
      <w:r w:rsidRPr="00AB76F0">
        <w:rPr>
          <w:rFonts w:ascii="Times New Roman" w:eastAsia="標楷體" w:hAnsi="Times New Roman" w:cs="Times New Roman"/>
        </w:rPr>
        <w:t>格式），以分析學生實際參與行為與認知投入情形。依據系統紀錄，共蒐集</w:t>
      </w:r>
      <w:r w:rsidRPr="00AB76F0">
        <w:rPr>
          <w:rFonts w:ascii="Times New Roman" w:eastAsia="標楷體" w:hAnsi="Times New Roman" w:cs="Times New Roman"/>
        </w:rPr>
        <w:t xml:space="preserve"> 120 </w:t>
      </w:r>
      <w:r w:rsidRPr="00AB76F0">
        <w:rPr>
          <w:rFonts w:ascii="Times New Roman" w:eastAsia="標楷體" w:hAnsi="Times New Roman" w:cs="Times New Roman"/>
        </w:rPr>
        <w:t>筆有效作答紀錄，涉及</w:t>
      </w:r>
      <w:r w:rsidRPr="00AB76F0">
        <w:rPr>
          <w:rFonts w:ascii="Times New Roman" w:eastAsia="標楷體" w:hAnsi="Times New Roman" w:cs="Times New Roman"/>
        </w:rPr>
        <w:t xml:space="preserve"> 2</w:t>
      </w:r>
      <w:r w:rsidR="00C2341F">
        <w:rPr>
          <w:rFonts w:ascii="Times New Roman" w:eastAsia="標楷體" w:hAnsi="Times New Roman" w:cs="Times New Roman" w:hint="eastAsia"/>
        </w:rPr>
        <w:t>0</w:t>
      </w:r>
      <w:r w:rsidRPr="00AB76F0">
        <w:rPr>
          <w:rFonts w:ascii="Times New Roman" w:eastAsia="標楷體" w:hAnsi="Times New Roman" w:cs="Times New Roman"/>
        </w:rPr>
        <w:t xml:space="preserve"> </w:t>
      </w:r>
      <w:r w:rsidRPr="00AB76F0">
        <w:rPr>
          <w:rFonts w:ascii="Times New Roman" w:eastAsia="標楷體" w:hAnsi="Times New Roman" w:cs="Times New Roman"/>
        </w:rPr>
        <w:t>位學生。系統完整記錄每筆作答之題號（如</w:t>
      </w:r>
      <w:r w:rsidRPr="00AB76F0">
        <w:rPr>
          <w:rFonts w:ascii="Times New Roman" w:eastAsia="標楷體" w:hAnsi="Times New Roman" w:cs="Times New Roman"/>
        </w:rPr>
        <w:t xml:space="preserve"> qL1_34</w:t>
      </w:r>
      <w:r w:rsidRPr="00AB76F0">
        <w:rPr>
          <w:rFonts w:ascii="Times New Roman" w:eastAsia="標楷體" w:hAnsi="Times New Roman" w:cs="Times New Roman"/>
        </w:rPr>
        <w:t>、</w:t>
      </w:r>
      <w:r w:rsidRPr="00AB76F0">
        <w:rPr>
          <w:rFonts w:ascii="Times New Roman" w:eastAsia="標楷體" w:hAnsi="Times New Roman" w:cs="Times New Roman"/>
        </w:rPr>
        <w:t>qL3_27</w:t>
      </w:r>
      <w:r w:rsidRPr="00AB76F0">
        <w:rPr>
          <w:rFonts w:ascii="Times New Roman" w:eastAsia="標楷體" w:hAnsi="Times New Roman" w:cs="Times New Roman"/>
        </w:rPr>
        <w:t>）、作答耗時（</w:t>
      </w:r>
      <w:r w:rsidRPr="00AB76F0">
        <w:rPr>
          <w:rFonts w:ascii="Times New Roman" w:eastAsia="標楷體" w:hAnsi="Times New Roman" w:cs="Times New Roman"/>
        </w:rPr>
        <w:t>time_taken</w:t>
      </w:r>
      <w:r w:rsidRPr="00AB76F0">
        <w:rPr>
          <w:rFonts w:ascii="Times New Roman" w:eastAsia="標楷體" w:hAnsi="Times New Roman" w:cs="Times New Roman"/>
        </w:rPr>
        <w:t>）及作答正誤（</w:t>
      </w:r>
      <w:r w:rsidRPr="00AB76F0">
        <w:rPr>
          <w:rFonts w:ascii="Times New Roman" w:eastAsia="標楷體" w:hAnsi="Times New Roman" w:cs="Times New Roman"/>
        </w:rPr>
        <w:t>is_correct</w:t>
      </w:r>
      <w:r w:rsidRPr="00AB76F0">
        <w:rPr>
          <w:rFonts w:ascii="Times New Roman" w:eastAsia="標楷體" w:hAnsi="Times New Roman" w:cs="Times New Roman"/>
        </w:rPr>
        <w:t>），作為後續實證分析依據</w:t>
      </w:r>
      <w:r w:rsidR="00B11D36" w:rsidRPr="00AB76F0">
        <w:rPr>
          <w:rFonts w:ascii="Times New Roman" w:eastAsia="標楷體" w:hAnsi="Times New Roman" w:cs="Times New Roman"/>
        </w:rPr>
        <w:t>。</w:t>
      </w:r>
    </w:p>
    <w:p w14:paraId="3A75CF00" w14:textId="214824C3" w:rsidR="00B11D36" w:rsidRPr="00320C9A" w:rsidRDefault="00B759CB" w:rsidP="00AC0A7C">
      <w:pPr>
        <w:pStyle w:val="a9"/>
        <w:numPr>
          <w:ilvl w:val="0"/>
          <w:numId w:val="31"/>
        </w:numPr>
        <w:jc w:val="both"/>
        <w:rPr>
          <w:rFonts w:ascii="Times New Roman" w:eastAsia="標楷體" w:hAnsi="Times New Roman" w:cs="Times New Roman"/>
          <w:b/>
          <w:bCs/>
        </w:rPr>
      </w:pPr>
      <w:r w:rsidRPr="00320C9A">
        <w:rPr>
          <w:rFonts w:ascii="Times New Roman" w:eastAsia="標楷體" w:hAnsi="Times New Roman" w:cs="Times New Roman"/>
          <w:b/>
          <w:bCs/>
        </w:rPr>
        <w:t>難度適應性之描述統計分</w:t>
      </w:r>
      <w:r w:rsidR="00AC0A7C" w:rsidRPr="00320C9A">
        <w:rPr>
          <w:rFonts w:ascii="Times New Roman" w:eastAsia="標楷體" w:hAnsi="Times New Roman" w:cs="Times New Roman"/>
          <w:b/>
          <w:bCs/>
        </w:rPr>
        <w:t>析</w:t>
      </w:r>
    </w:p>
    <w:p w14:paraId="5B4064F4" w14:textId="5F53C3BB" w:rsidR="006205FA" w:rsidRPr="00AB76F0" w:rsidRDefault="006205FA" w:rsidP="006205FA">
      <w:pPr>
        <w:jc w:val="both"/>
        <w:rPr>
          <w:rFonts w:ascii="Times New Roman" w:eastAsia="標楷體" w:hAnsi="Times New Roman" w:cs="Times New Roman"/>
        </w:rPr>
      </w:pPr>
      <w:r w:rsidRPr="00AB76F0">
        <w:rPr>
          <w:rFonts w:ascii="Times New Roman" w:eastAsia="標楷體" w:hAnsi="Times New Roman" w:cs="Times New Roman"/>
        </w:rPr>
        <w:t>描述統計顯示</w:t>
      </w:r>
      <w:r w:rsidR="007959CE" w:rsidRPr="00AB76F0">
        <w:rPr>
          <w:rFonts w:ascii="Times New Roman" w:eastAsia="標楷體" w:hAnsi="Times New Roman" w:cs="Times New Roman"/>
        </w:rPr>
        <w:t>如表</w:t>
      </w:r>
      <w:r w:rsidR="00EF3A54">
        <w:rPr>
          <w:rFonts w:ascii="Times New Roman" w:eastAsia="標楷體" w:hAnsi="Times New Roman" w:cs="Times New Roman" w:hint="eastAsia"/>
        </w:rPr>
        <w:t>8</w:t>
      </w:r>
      <w:r w:rsidR="007959CE" w:rsidRPr="00AB76F0">
        <w:rPr>
          <w:rFonts w:ascii="Times New Roman" w:eastAsia="標楷體" w:hAnsi="Times New Roman" w:cs="Times New Roman"/>
        </w:rPr>
        <w:t>.</w:t>
      </w:r>
      <w:r w:rsidR="007959CE" w:rsidRPr="00AB76F0">
        <w:rPr>
          <w:rFonts w:ascii="Times New Roman" w:eastAsia="標楷體" w:hAnsi="Times New Roman" w:cs="Times New Roman"/>
        </w:rPr>
        <w:t>所示</w:t>
      </w:r>
      <w:r w:rsidRPr="00AB76F0">
        <w:rPr>
          <w:rFonts w:ascii="Times New Roman" w:eastAsia="標楷體" w:hAnsi="Times New Roman" w:cs="Times New Roman"/>
        </w:rPr>
        <w:t>：</w:t>
      </w:r>
    </w:p>
    <w:p w14:paraId="3745AA9A" w14:textId="38E0E432" w:rsidR="007959CE" w:rsidRPr="00AB76F0" w:rsidRDefault="007959CE" w:rsidP="007959CE">
      <w:pPr>
        <w:jc w:val="center"/>
        <w:rPr>
          <w:rFonts w:ascii="Times New Roman" w:eastAsia="標楷體" w:hAnsi="Times New Roman" w:cs="Times New Roman"/>
        </w:rPr>
      </w:pPr>
      <w:r w:rsidRPr="00AB76F0">
        <w:rPr>
          <w:rFonts w:ascii="Times New Roman" w:eastAsia="標楷體" w:hAnsi="Times New Roman" w:cs="Times New Roman"/>
        </w:rPr>
        <w:t>表</w:t>
      </w:r>
      <w:r w:rsidRPr="00AB76F0">
        <w:rPr>
          <w:rFonts w:ascii="Times New Roman" w:eastAsia="標楷體" w:hAnsi="Times New Roman" w:cs="Times New Roman"/>
        </w:rPr>
        <w:t xml:space="preserve"> </w:t>
      </w:r>
      <w:r w:rsidR="00EF3A54">
        <w:rPr>
          <w:rFonts w:ascii="Times New Roman" w:eastAsia="標楷體" w:hAnsi="Times New Roman" w:cs="Times New Roman" w:hint="eastAsia"/>
        </w:rPr>
        <w:t>8</w:t>
      </w:r>
      <w:r w:rsidRPr="00AB76F0">
        <w:rPr>
          <w:rFonts w:ascii="Times New Roman" w:eastAsia="標楷體" w:hAnsi="Times New Roman" w:cs="Times New Roman"/>
        </w:rPr>
        <w:t xml:space="preserve">. </w:t>
      </w:r>
      <w:r w:rsidR="00384C2D" w:rsidRPr="00AB76F0">
        <w:rPr>
          <w:rFonts w:ascii="Times New Roman" w:eastAsia="標楷體" w:hAnsi="Times New Roman" w:cs="Times New Roman"/>
        </w:rPr>
        <w:t>不同難度題目之作答表現描述統計表</w:t>
      </w:r>
    </w:p>
    <w:tbl>
      <w:tblPr>
        <w:tblStyle w:val="af2"/>
        <w:tblW w:w="0" w:type="auto"/>
        <w:tblLook w:val="04A0" w:firstRow="1" w:lastRow="0" w:firstColumn="1" w:lastColumn="0" w:noHBand="0" w:noVBand="1"/>
      </w:tblPr>
      <w:tblGrid>
        <w:gridCol w:w="2074"/>
        <w:gridCol w:w="2074"/>
        <w:gridCol w:w="2074"/>
        <w:gridCol w:w="2074"/>
      </w:tblGrid>
      <w:tr w:rsidR="006205FA" w:rsidRPr="00AB76F0" w14:paraId="07E8A137" w14:textId="77777777" w:rsidTr="006205FA">
        <w:tc>
          <w:tcPr>
            <w:tcW w:w="2074" w:type="dxa"/>
          </w:tcPr>
          <w:p w14:paraId="2CAD3727" w14:textId="78D7127B"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lastRenderedPageBreak/>
              <w:t>難度</w:t>
            </w:r>
          </w:p>
        </w:tc>
        <w:tc>
          <w:tcPr>
            <w:tcW w:w="2074" w:type="dxa"/>
          </w:tcPr>
          <w:p w14:paraId="0C299123" w14:textId="0232B841"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作答次數</w:t>
            </w:r>
          </w:p>
        </w:tc>
        <w:tc>
          <w:tcPr>
            <w:tcW w:w="2074" w:type="dxa"/>
          </w:tcPr>
          <w:p w14:paraId="31B1A782" w14:textId="50BE71C6"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平均秒數</w:t>
            </w:r>
          </w:p>
        </w:tc>
        <w:tc>
          <w:tcPr>
            <w:tcW w:w="2074" w:type="dxa"/>
          </w:tcPr>
          <w:p w14:paraId="0773FE1F" w14:textId="71B776A3"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正確率</w:t>
            </w:r>
          </w:p>
        </w:tc>
      </w:tr>
      <w:tr w:rsidR="006205FA" w:rsidRPr="00AB76F0" w14:paraId="3E60CE30" w14:textId="77777777" w:rsidTr="006205FA">
        <w:tc>
          <w:tcPr>
            <w:tcW w:w="2074" w:type="dxa"/>
          </w:tcPr>
          <w:p w14:paraId="027D6611" w14:textId="06AD4779"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L1</w:t>
            </w:r>
          </w:p>
        </w:tc>
        <w:tc>
          <w:tcPr>
            <w:tcW w:w="2074" w:type="dxa"/>
          </w:tcPr>
          <w:p w14:paraId="1FC15EAA" w14:textId="3B917F52"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49</w:t>
            </w:r>
          </w:p>
        </w:tc>
        <w:tc>
          <w:tcPr>
            <w:tcW w:w="2074" w:type="dxa"/>
          </w:tcPr>
          <w:p w14:paraId="585953FC" w14:textId="11E9CED4" w:rsidR="006205FA" w:rsidRPr="00AB76F0" w:rsidRDefault="00E6477B" w:rsidP="00E6477B">
            <w:pPr>
              <w:rPr>
                <w:rFonts w:ascii="Times New Roman" w:eastAsia="標楷體" w:hAnsi="Times New Roman" w:cs="Times New Roman"/>
              </w:rPr>
            </w:pPr>
            <w:r w:rsidRPr="00AB76F0">
              <w:rPr>
                <w:rFonts w:ascii="Times New Roman" w:eastAsia="標楷體" w:hAnsi="Times New Roman" w:cs="Times New Roman"/>
              </w:rPr>
              <w:t>9.89</w:t>
            </w:r>
            <w:r w:rsidRPr="00AB76F0">
              <w:rPr>
                <w:rFonts w:ascii="Times New Roman" w:eastAsia="標楷體" w:hAnsi="Times New Roman" w:cs="Times New Roman"/>
              </w:rPr>
              <w:t>秒</w:t>
            </w:r>
          </w:p>
        </w:tc>
        <w:tc>
          <w:tcPr>
            <w:tcW w:w="2074" w:type="dxa"/>
          </w:tcPr>
          <w:p w14:paraId="75F7CC2D" w14:textId="4CABBCD6" w:rsidR="006205FA" w:rsidRPr="00AB76F0" w:rsidRDefault="00E6477B" w:rsidP="00E6477B">
            <w:pPr>
              <w:rPr>
                <w:rFonts w:ascii="Times New Roman" w:eastAsia="標楷體" w:hAnsi="Times New Roman" w:cs="Times New Roman"/>
              </w:rPr>
            </w:pPr>
            <w:r w:rsidRPr="00AB76F0">
              <w:rPr>
                <w:rFonts w:ascii="Times New Roman" w:eastAsia="標楷體" w:hAnsi="Times New Roman" w:cs="Times New Roman"/>
              </w:rPr>
              <w:t>63.3%</w:t>
            </w:r>
          </w:p>
        </w:tc>
      </w:tr>
      <w:tr w:rsidR="006205FA" w:rsidRPr="00AB76F0" w14:paraId="79B464B6" w14:textId="77777777" w:rsidTr="006205FA">
        <w:tc>
          <w:tcPr>
            <w:tcW w:w="2074" w:type="dxa"/>
          </w:tcPr>
          <w:p w14:paraId="22D2DA63" w14:textId="2EBCA49C"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L2</w:t>
            </w:r>
          </w:p>
        </w:tc>
        <w:tc>
          <w:tcPr>
            <w:tcW w:w="2074" w:type="dxa"/>
          </w:tcPr>
          <w:p w14:paraId="0E10BE5E" w14:textId="1E532D5B"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31</w:t>
            </w:r>
          </w:p>
        </w:tc>
        <w:tc>
          <w:tcPr>
            <w:tcW w:w="2074" w:type="dxa"/>
          </w:tcPr>
          <w:p w14:paraId="3363CAAE" w14:textId="1D29BAF7"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14.57</w:t>
            </w:r>
            <w:r w:rsidR="00E6477B" w:rsidRPr="00AB76F0">
              <w:rPr>
                <w:rFonts w:ascii="Times New Roman" w:eastAsia="標楷體" w:hAnsi="Times New Roman" w:cs="Times New Roman"/>
              </w:rPr>
              <w:t>秒</w:t>
            </w:r>
          </w:p>
        </w:tc>
        <w:tc>
          <w:tcPr>
            <w:tcW w:w="2074" w:type="dxa"/>
          </w:tcPr>
          <w:p w14:paraId="16634756" w14:textId="0E2E6D29" w:rsidR="006205FA" w:rsidRPr="00AB76F0" w:rsidRDefault="00E6477B" w:rsidP="00E6477B">
            <w:pPr>
              <w:rPr>
                <w:rFonts w:ascii="Times New Roman" w:eastAsia="標楷體" w:hAnsi="Times New Roman" w:cs="Times New Roman"/>
              </w:rPr>
            </w:pPr>
            <w:r w:rsidRPr="00AB76F0">
              <w:rPr>
                <w:rFonts w:ascii="Times New Roman" w:eastAsia="標楷體" w:hAnsi="Times New Roman" w:cs="Times New Roman"/>
              </w:rPr>
              <w:t>61.3%</w:t>
            </w:r>
          </w:p>
        </w:tc>
      </w:tr>
      <w:tr w:rsidR="006205FA" w:rsidRPr="00AB76F0" w14:paraId="7AC0A102" w14:textId="77777777" w:rsidTr="006205FA">
        <w:tc>
          <w:tcPr>
            <w:tcW w:w="2074" w:type="dxa"/>
          </w:tcPr>
          <w:p w14:paraId="18889C58" w14:textId="0FFFF95D"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L3</w:t>
            </w:r>
          </w:p>
        </w:tc>
        <w:tc>
          <w:tcPr>
            <w:tcW w:w="2074" w:type="dxa"/>
          </w:tcPr>
          <w:p w14:paraId="4BE2AA1E" w14:textId="26AD7010"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40</w:t>
            </w:r>
          </w:p>
        </w:tc>
        <w:tc>
          <w:tcPr>
            <w:tcW w:w="2074" w:type="dxa"/>
          </w:tcPr>
          <w:p w14:paraId="51A52C0C" w14:textId="06AC3976" w:rsidR="006205FA" w:rsidRPr="00AB76F0" w:rsidRDefault="006205FA" w:rsidP="00E6477B">
            <w:pPr>
              <w:rPr>
                <w:rFonts w:ascii="Times New Roman" w:eastAsia="標楷體" w:hAnsi="Times New Roman" w:cs="Times New Roman"/>
              </w:rPr>
            </w:pPr>
            <w:r w:rsidRPr="00AB76F0">
              <w:rPr>
                <w:rFonts w:ascii="Times New Roman" w:eastAsia="標楷體" w:hAnsi="Times New Roman" w:cs="Times New Roman"/>
              </w:rPr>
              <w:t>15.43</w:t>
            </w:r>
            <w:r w:rsidR="00E6477B" w:rsidRPr="00AB76F0">
              <w:rPr>
                <w:rFonts w:ascii="Times New Roman" w:eastAsia="標楷體" w:hAnsi="Times New Roman" w:cs="Times New Roman"/>
              </w:rPr>
              <w:t>秒</w:t>
            </w:r>
          </w:p>
        </w:tc>
        <w:tc>
          <w:tcPr>
            <w:tcW w:w="2074" w:type="dxa"/>
          </w:tcPr>
          <w:p w14:paraId="48979875" w14:textId="384A0E5A" w:rsidR="006205FA" w:rsidRPr="00AB76F0" w:rsidRDefault="00E6477B" w:rsidP="00E6477B">
            <w:pPr>
              <w:rPr>
                <w:rFonts w:ascii="Times New Roman" w:eastAsia="標楷體" w:hAnsi="Times New Roman" w:cs="Times New Roman"/>
              </w:rPr>
            </w:pPr>
            <w:r w:rsidRPr="00AB76F0">
              <w:rPr>
                <w:rFonts w:ascii="Times New Roman" w:eastAsia="標楷體" w:hAnsi="Times New Roman" w:cs="Times New Roman"/>
              </w:rPr>
              <w:t>57.5%</w:t>
            </w:r>
          </w:p>
        </w:tc>
      </w:tr>
    </w:tbl>
    <w:p w14:paraId="309D6A65" w14:textId="48999E9A" w:rsidR="006205FA" w:rsidRPr="00AB76F0" w:rsidRDefault="00B759CB" w:rsidP="006205FA">
      <w:pPr>
        <w:jc w:val="both"/>
        <w:rPr>
          <w:rFonts w:ascii="Times New Roman" w:eastAsia="標楷體" w:hAnsi="Times New Roman" w:cs="Times New Roman"/>
        </w:rPr>
      </w:pPr>
      <w:r w:rsidRPr="00AB76F0">
        <w:rPr>
          <w:rFonts w:ascii="Times New Roman" w:eastAsia="標楷體" w:hAnsi="Times New Roman" w:cs="Times New Roman"/>
        </w:rPr>
        <w:t>結果顯示學生不僅能穩定完成</w:t>
      </w:r>
      <w:r w:rsidRPr="00AB76F0">
        <w:rPr>
          <w:rFonts w:ascii="Times New Roman" w:eastAsia="標楷體" w:hAnsi="Times New Roman" w:cs="Times New Roman"/>
        </w:rPr>
        <w:t xml:space="preserve"> Level 1 </w:t>
      </w:r>
      <w:r w:rsidRPr="00AB76F0">
        <w:rPr>
          <w:rFonts w:ascii="Times New Roman" w:eastAsia="標楷體" w:hAnsi="Times New Roman" w:cs="Times New Roman"/>
        </w:rPr>
        <w:t>基礎題目，亦能主動挑戰</w:t>
      </w:r>
      <w:r w:rsidRPr="00AB76F0">
        <w:rPr>
          <w:rFonts w:ascii="Times New Roman" w:eastAsia="標楷體" w:hAnsi="Times New Roman" w:cs="Times New Roman"/>
        </w:rPr>
        <w:t xml:space="preserve"> Level 3 </w:t>
      </w:r>
      <w:r w:rsidRPr="00AB76F0">
        <w:rPr>
          <w:rFonts w:ascii="Times New Roman" w:eastAsia="標楷體" w:hAnsi="Times New Roman" w:cs="Times New Roman"/>
        </w:rPr>
        <w:t>進階演算法題目，展現良好的知識吸收與應用能力</w:t>
      </w:r>
      <w:r w:rsidR="00E6477B" w:rsidRPr="00AB76F0">
        <w:rPr>
          <w:rFonts w:ascii="Times New Roman" w:eastAsia="標楷體" w:hAnsi="Times New Roman" w:cs="Times New Roman"/>
        </w:rPr>
        <w:t>。</w:t>
      </w:r>
    </w:p>
    <w:p w14:paraId="7059A2B5" w14:textId="7AB42872" w:rsidR="00B834F8" w:rsidRPr="00AB76F0" w:rsidRDefault="00E401C3" w:rsidP="00B834F8">
      <w:pPr>
        <w:jc w:val="center"/>
        <w:rPr>
          <w:rFonts w:ascii="Times New Roman" w:eastAsia="標楷體" w:hAnsi="Times New Roman" w:cs="Times New Roman"/>
        </w:rPr>
      </w:pPr>
      <w:r w:rsidRPr="00AB76F0">
        <w:rPr>
          <w:rFonts w:ascii="Times New Roman" w:eastAsia="標楷體" w:hAnsi="Times New Roman" w:cs="Times New Roman"/>
          <w:noProof/>
        </w:rPr>
        <w:drawing>
          <wp:inline distT="0" distB="0" distL="0" distR="0" wp14:anchorId="164803F5" wp14:editId="30DBEE85">
            <wp:extent cx="3842776" cy="2880000"/>
            <wp:effectExtent l="19050" t="19050" r="24765" b="15875"/>
            <wp:docPr id="2055924978" name="圖片 6" descr="一張含有 文字, 圖表,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4978" name="圖片 6" descr="一張含有 文字, 圖表, 工程製圖, 方案 的圖片&#10;&#10;AI 產生的內容可能不正確。"/>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42776" cy="2880000"/>
                    </a:xfrm>
                    <a:prstGeom prst="rect">
                      <a:avLst/>
                    </a:prstGeom>
                    <a:noFill/>
                    <a:ln>
                      <a:solidFill>
                        <a:schemeClr val="tx1"/>
                      </a:solidFill>
                    </a:ln>
                  </pic:spPr>
                </pic:pic>
              </a:graphicData>
            </a:graphic>
          </wp:inline>
        </w:drawing>
      </w:r>
    </w:p>
    <w:p w14:paraId="3753EAC4" w14:textId="3E0F2768" w:rsidR="008649A2" w:rsidRPr="00AB76F0" w:rsidRDefault="00B834F8" w:rsidP="00B834F8">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BB5E5D" w:rsidRPr="00AB76F0">
        <w:rPr>
          <w:rFonts w:ascii="Times New Roman" w:eastAsia="標楷體" w:hAnsi="Times New Roman" w:cs="Times New Roman"/>
        </w:rPr>
        <w:t>1</w:t>
      </w:r>
      <w:r w:rsidR="008C7ECD">
        <w:rPr>
          <w:rFonts w:ascii="Times New Roman" w:eastAsia="標楷體" w:hAnsi="Times New Roman" w:cs="Times New Roman" w:hint="eastAsia"/>
        </w:rPr>
        <w:t>4</w:t>
      </w:r>
      <w:r w:rsidR="00BB5E5D" w:rsidRPr="00AB76F0">
        <w:rPr>
          <w:rFonts w:ascii="Times New Roman" w:eastAsia="標楷體" w:hAnsi="Times New Roman" w:cs="Times New Roman"/>
        </w:rPr>
        <w:t xml:space="preserve">. </w:t>
      </w:r>
      <w:r w:rsidRPr="00AB76F0">
        <w:rPr>
          <w:rFonts w:ascii="Times New Roman" w:eastAsia="標楷體" w:hAnsi="Times New Roman" w:cs="Times New Roman"/>
        </w:rPr>
        <w:t>不同難度作答時間分布箱型圖</w:t>
      </w:r>
      <w:r w:rsidRPr="00AB76F0">
        <w:rPr>
          <w:rFonts w:ascii="Times New Roman" w:eastAsia="標楷體" w:hAnsi="Times New Roman" w:cs="Times New Roman"/>
          <w:noProof/>
        </w:rPr>
        <w:drawing>
          <wp:inline distT="0" distB="0" distL="0" distR="0" wp14:anchorId="56D98738" wp14:editId="407A5A03">
            <wp:extent cx="3842776" cy="2880000"/>
            <wp:effectExtent l="19050" t="19050" r="24765" b="15875"/>
            <wp:docPr id="1613101335" name="圖片 2"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1335" name="圖片 2" descr="一張含有 文字, 螢幕擷取畫面, 圖表, 繪圖 的圖片&#10;&#10;AI 產生的內容可能不正確。"/>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42776" cy="2880000"/>
                    </a:xfrm>
                    <a:prstGeom prst="rect">
                      <a:avLst/>
                    </a:prstGeom>
                    <a:noFill/>
                    <a:ln>
                      <a:solidFill>
                        <a:schemeClr val="tx1"/>
                      </a:solidFill>
                    </a:ln>
                  </pic:spPr>
                </pic:pic>
              </a:graphicData>
            </a:graphic>
          </wp:inline>
        </w:drawing>
      </w:r>
    </w:p>
    <w:p w14:paraId="74701E83" w14:textId="2E4D86D3" w:rsidR="00B834F8" w:rsidRPr="00AB76F0" w:rsidRDefault="00B834F8" w:rsidP="00B834F8">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BB5E5D" w:rsidRPr="00AB76F0">
        <w:rPr>
          <w:rFonts w:ascii="Times New Roman" w:eastAsia="標楷體" w:hAnsi="Times New Roman" w:cs="Times New Roman"/>
        </w:rPr>
        <w:t>1</w:t>
      </w:r>
      <w:r w:rsidR="008C7ECD">
        <w:rPr>
          <w:rFonts w:ascii="Times New Roman" w:eastAsia="標楷體" w:hAnsi="Times New Roman" w:cs="Times New Roman" w:hint="eastAsia"/>
        </w:rPr>
        <w:t>5</w:t>
      </w:r>
      <w:r w:rsidR="00BB5E5D" w:rsidRPr="00AB76F0">
        <w:rPr>
          <w:rFonts w:ascii="Times New Roman" w:eastAsia="標楷體" w:hAnsi="Times New Roman" w:cs="Times New Roman"/>
        </w:rPr>
        <w:t xml:space="preserve">. </w:t>
      </w:r>
      <w:r w:rsidR="00AE6806" w:rsidRPr="00AB76F0">
        <w:rPr>
          <w:rFonts w:ascii="Times New Roman" w:eastAsia="標楷體" w:hAnsi="Times New Roman" w:cs="Times New Roman"/>
        </w:rPr>
        <w:t>不同難度平均作答時間長條圖</w:t>
      </w:r>
    </w:p>
    <w:p w14:paraId="463EBE2E" w14:textId="4BF0CAEA" w:rsidR="00747D9E" w:rsidRPr="00AB76F0" w:rsidRDefault="006179C2" w:rsidP="00747D9E">
      <w:pPr>
        <w:pStyle w:val="a9"/>
        <w:numPr>
          <w:ilvl w:val="0"/>
          <w:numId w:val="31"/>
        </w:numPr>
        <w:jc w:val="both"/>
        <w:rPr>
          <w:rFonts w:ascii="Times New Roman" w:eastAsia="標楷體" w:hAnsi="Times New Roman" w:cs="Times New Roman"/>
        </w:rPr>
      </w:pPr>
      <w:r w:rsidRPr="00AB76F0">
        <w:rPr>
          <w:rFonts w:ascii="Times New Roman" w:eastAsia="標楷體" w:hAnsi="Times New Roman" w:cs="Times New Roman"/>
        </w:rPr>
        <w:t>不同難度對作答時間之影響（單因子變異數分析）</w:t>
      </w:r>
    </w:p>
    <w:p w14:paraId="3FB72BBD" w14:textId="092B86A7" w:rsidR="00747D9E" w:rsidRPr="00AB76F0" w:rsidRDefault="006179C2" w:rsidP="00747D9E">
      <w:pPr>
        <w:jc w:val="both"/>
        <w:rPr>
          <w:rFonts w:ascii="Times New Roman" w:eastAsia="標楷體" w:hAnsi="Times New Roman" w:cs="Times New Roman"/>
        </w:rPr>
      </w:pPr>
      <w:r w:rsidRPr="00AB76F0">
        <w:rPr>
          <w:rFonts w:ascii="Times New Roman" w:eastAsia="標楷體" w:hAnsi="Times New Roman" w:cs="Times New Roman"/>
        </w:rPr>
        <w:lastRenderedPageBreak/>
        <w:t>為檢驗題目難度是否顯著影響學生作答時間，進行單因子變異數分析（</w:t>
      </w:r>
      <w:r w:rsidRPr="00AB76F0">
        <w:rPr>
          <w:rFonts w:ascii="Times New Roman" w:eastAsia="標楷體" w:hAnsi="Times New Roman" w:cs="Times New Roman"/>
        </w:rPr>
        <w:t>One-way ANOVA</w:t>
      </w:r>
      <w:r w:rsidRPr="00AB76F0">
        <w:rPr>
          <w:rFonts w:ascii="Times New Roman" w:eastAsia="標楷體" w:hAnsi="Times New Roman" w:cs="Times New Roman"/>
        </w:rPr>
        <w:t>）</w:t>
      </w:r>
      <w:r w:rsidR="00747D9E" w:rsidRPr="00AB76F0">
        <w:rPr>
          <w:rFonts w:ascii="Times New Roman" w:eastAsia="標楷體" w:hAnsi="Times New Roman" w:cs="Times New Roman"/>
        </w:rPr>
        <w:t>。</w:t>
      </w:r>
    </w:p>
    <w:p w14:paraId="7115D457" w14:textId="77777777" w:rsidR="00747D9E" w:rsidRPr="00AB76F0" w:rsidRDefault="00747D9E" w:rsidP="00747D9E">
      <w:pPr>
        <w:jc w:val="both"/>
        <w:rPr>
          <w:rFonts w:ascii="Times New Roman" w:eastAsia="標楷體" w:hAnsi="Times New Roman" w:cs="Times New Roman"/>
        </w:rPr>
      </w:pPr>
      <w:r w:rsidRPr="00AB76F0">
        <w:rPr>
          <w:rFonts w:ascii="Times New Roman" w:eastAsia="標楷體" w:hAnsi="Times New Roman" w:cs="Times New Roman"/>
        </w:rPr>
        <w:t>結果顯示：</w:t>
      </w:r>
    </w:p>
    <w:p w14:paraId="7D02AC63" w14:textId="77777777" w:rsidR="00822B08" w:rsidRPr="00AB76F0" w:rsidRDefault="00747D9E" w:rsidP="00747D9E">
      <w:pPr>
        <w:jc w:val="both"/>
        <w:rPr>
          <w:rFonts w:ascii="Times New Roman" w:eastAsia="標楷體" w:hAnsi="Times New Roman" w:cs="Times New Roman"/>
        </w:rPr>
      </w:pPr>
      <w:r w:rsidRPr="00AB76F0">
        <w:rPr>
          <w:rFonts w:ascii="Times New Roman" w:eastAsia="標楷體" w:hAnsi="Times New Roman" w:cs="Times New Roman"/>
        </w:rPr>
        <w:t>F(2,117) = 5.693</w:t>
      </w:r>
    </w:p>
    <w:p w14:paraId="3EF87DD5" w14:textId="5E002AB2" w:rsidR="00822B08" w:rsidRPr="00AB76F0" w:rsidRDefault="00747D9E" w:rsidP="00747D9E">
      <w:pPr>
        <w:jc w:val="both"/>
        <w:rPr>
          <w:rFonts w:ascii="Times New Roman" w:eastAsia="標楷體" w:hAnsi="Times New Roman" w:cs="Times New Roman"/>
        </w:rPr>
      </w:pPr>
      <w:r w:rsidRPr="00AB76F0">
        <w:rPr>
          <w:rFonts w:ascii="Times New Roman" w:eastAsia="標楷體" w:hAnsi="Times New Roman" w:cs="Times New Roman"/>
        </w:rPr>
        <w:t>p = 0.004</w:t>
      </w:r>
    </w:p>
    <w:p w14:paraId="6D7FEFE9" w14:textId="4D7C91F7" w:rsidR="00747D9E" w:rsidRPr="00AB76F0" w:rsidRDefault="00747D9E" w:rsidP="00747D9E">
      <w:pPr>
        <w:jc w:val="both"/>
        <w:rPr>
          <w:rFonts w:ascii="Times New Roman" w:eastAsia="標楷體" w:hAnsi="Times New Roman" w:cs="Times New Roman"/>
        </w:rPr>
      </w:pPr>
      <w:r w:rsidRPr="00AB76F0">
        <w:rPr>
          <w:rFonts w:ascii="Times New Roman" w:eastAsia="標楷體" w:hAnsi="Times New Roman" w:cs="Times New Roman"/>
        </w:rPr>
        <w:t>η² = 0.089</w:t>
      </w:r>
    </w:p>
    <w:p w14:paraId="7E6F6D29" w14:textId="5A8E1073" w:rsidR="00551390" w:rsidRPr="00AB76F0" w:rsidRDefault="00551390" w:rsidP="00551390">
      <w:pPr>
        <w:jc w:val="both"/>
        <w:rPr>
          <w:rFonts w:ascii="Times New Roman" w:eastAsia="標楷體" w:hAnsi="Times New Roman" w:cs="Times New Roman"/>
        </w:rPr>
      </w:pPr>
      <w:r w:rsidRPr="00AB76F0">
        <w:rPr>
          <w:rFonts w:ascii="Times New Roman" w:eastAsia="標楷體" w:hAnsi="Times New Roman" w:cs="Times New Roman"/>
        </w:rPr>
        <w:t>表示不同難度題目在作答時間上達統計顯著差異（</w:t>
      </w:r>
      <w:r w:rsidRPr="00AB76F0">
        <w:rPr>
          <w:rFonts w:ascii="Times New Roman" w:eastAsia="標楷體" w:hAnsi="Times New Roman" w:cs="Times New Roman"/>
        </w:rPr>
        <w:t>p &lt; .01</w:t>
      </w:r>
      <w:r w:rsidRPr="00AB76F0">
        <w:rPr>
          <w:rFonts w:ascii="Times New Roman" w:eastAsia="標楷體" w:hAnsi="Times New Roman" w:cs="Times New Roman"/>
        </w:rPr>
        <w:t>），且題目難度可解釋約</w:t>
      </w:r>
      <w:r w:rsidRPr="00AB76F0">
        <w:rPr>
          <w:rFonts w:ascii="Times New Roman" w:eastAsia="標楷體" w:hAnsi="Times New Roman" w:cs="Times New Roman"/>
        </w:rPr>
        <w:t xml:space="preserve"> 8.9% </w:t>
      </w:r>
      <w:r w:rsidRPr="00AB76F0">
        <w:rPr>
          <w:rFonts w:ascii="Times New Roman" w:eastAsia="標楷體" w:hAnsi="Times New Roman" w:cs="Times New Roman"/>
        </w:rPr>
        <w:t>的作答時間變異量，屬於小至中等效果量。</w:t>
      </w:r>
    </w:p>
    <w:p w14:paraId="2A86AA3C" w14:textId="27B8C6F3" w:rsidR="00352BCB" w:rsidRPr="00AB76F0" w:rsidRDefault="00352BCB" w:rsidP="00551390">
      <w:pPr>
        <w:jc w:val="both"/>
        <w:rPr>
          <w:rFonts w:ascii="Times New Roman" w:eastAsia="標楷體" w:hAnsi="Times New Roman" w:cs="Times New Roman"/>
        </w:rPr>
      </w:pPr>
      <w:r w:rsidRPr="00AB76F0">
        <w:rPr>
          <w:rFonts w:ascii="Times New Roman" w:eastAsia="標楷體" w:hAnsi="Times New Roman" w:cs="Times New Roman"/>
        </w:rPr>
        <w:t>依</w:t>
      </w:r>
      <w:r w:rsidRPr="00AB76F0">
        <w:rPr>
          <w:rFonts w:ascii="Times New Roman" w:eastAsia="標楷體" w:hAnsi="Times New Roman" w:cs="Times New Roman"/>
        </w:rPr>
        <w:t xml:space="preserve"> Cohen (1988) </w:t>
      </w:r>
      <w:r w:rsidRPr="00AB76F0">
        <w:rPr>
          <w:rFonts w:ascii="Times New Roman" w:eastAsia="標楷體" w:hAnsi="Times New Roman" w:cs="Times New Roman"/>
        </w:rPr>
        <w:t>標準，小效果量為</w:t>
      </w:r>
      <w:r w:rsidRPr="00AB76F0">
        <w:rPr>
          <w:rFonts w:ascii="Times New Roman" w:eastAsia="標楷體" w:hAnsi="Times New Roman" w:cs="Times New Roman"/>
        </w:rPr>
        <w:t xml:space="preserve"> 0.01</w:t>
      </w:r>
      <w:r w:rsidRPr="00AB76F0">
        <w:rPr>
          <w:rFonts w:ascii="Times New Roman" w:eastAsia="標楷體" w:hAnsi="Times New Roman" w:cs="Times New Roman"/>
        </w:rPr>
        <w:t>，中效果量為</w:t>
      </w:r>
      <w:r w:rsidRPr="00AB76F0">
        <w:rPr>
          <w:rFonts w:ascii="Times New Roman" w:eastAsia="標楷體" w:hAnsi="Times New Roman" w:cs="Times New Roman"/>
        </w:rPr>
        <w:t xml:space="preserve"> 0.06</w:t>
      </w:r>
      <w:r w:rsidRPr="00AB76F0">
        <w:rPr>
          <w:rFonts w:ascii="Times New Roman" w:eastAsia="標楷體" w:hAnsi="Times New Roman" w:cs="Times New Roman"/>
        </w:rPr>
        <w:t>，大效果量為</w:t>
      </w:r>
      <w:r w:rsidRPr="00AB76F0">
        <w:rPr>
          <w:rFonts w:ascii="Times New Roman" w:eastAsia="標楷體" w:hAnsi="Times New Roman" w:cs="Times New Roman"/>
        </w:rPr>
        <w:t xml:space="preserve"> 0.14</w:t>
      </w:r>
      <w:r w:rsidRPr="00AB76F0">
        <w:rPr>
          <w:rFonts w:ascii="Times New Roman" w:eastAsia="標楷體" w:hAnsi="Times New Roman" w:cs="Times New Roman"/>
        </w:rPr>
        <w:t>，本研究結果屬中等效果量。</w:t>
      </w:r>
    </w:p>
    <w:p w14:paraId="13BBB8C8" w14:textId="77777777" w:rsidR="00551390" w:rsidRPr="00551390" w:rsidRDefault="00551390" w:rsidP="00551390">
      <w:pPr>
        <w:jc w:val="both"/>
        <w:rPr>
          <w:rFonts w:ascii="Times New Roman" w:eastAsia="標楷體" w:hAnsi="Times New Roman" w:cs="Times New Roman"/>
        </w:rPr>
      </w:pPr>
      <w:r w:rsidRPr="00551390">
        <w:rPr>
          <w:rFonts w:ascii="Times New Roman" w:eastAsia="標楷體" w:hAnsi="Times New Roman" w:cs="Times New Roman"/>
        </w:rPr>
        <w:t>此結果證實本研究所設計之階層式題庫確實能有效引導學生進行較深層次之認知處理，而非僅停留於表層記憶。</w:t>
      </w:r>
    </w:p>
    <w:p w14:paraId="0ECCF370" w14:textId="23AC7FF0" w:rsidR="00747D9E" w:rsidRPr="00AB76F0" w:rsidRDefault="008D3610" w:rsidP="00003461">
      <w:pPr>
        <w:pStyle w:val="a9"/>
        <w:numPr>
          <w:ilvl w:val="0"/>
          <w:numId w:val="31"/>
        </w:numPr>
        <w:jc w:val="both"/>
        <w:rPr>
          <w:rFonts w:ascii="Times New Roman" w:eastAsia="標楷體" w:hAnsi="Times New Roman" w:cs="Times New Roman"/>
        </w:rPr>
      </w:pPr>
      <w:r w:rsidRPr="00AB76F0">
        <w:rPr>
          <w:rFonts w:ascii="Times New Roman" w:eastAsia="標楷體" w:hAnsi="Times New Roman" w:cs="Times New Roman"/>
        </w:rPr>
        <w:t>難度與正確率之關聯</w:t>
      </w:r>
    </w:p>
    <w:p w14:paraId="10A98E0B" w14:textId="419C0BAB" w:rsidR="008D3610" w:rsidRPr="00AB76F0" w:rsidRDefault="007C4ED1" w:rsidP="008D3610">
      <w:pPr>
        <w:jc w:val="both"/>
        <w:rPr>
          <w:rFonts w:ascii="Times New Roman" w:eastAsia="標楷體" w:hAnsi="Times New Roman" w:cs="Times New Roman"/>
        </w:rPr>
      </w:pPr>
      <w:r w:rsidRPr="00AB76F0">
        <w:rPr>
          <w:rFonts w:ascii="Times New Roman" w:eastAsia="標楷體" w:hAnsi="Times New Roman" w:cs="Times New Roman"/>
        </w:rPr>
        <w:t>為檢驗不同難度是否影響作答正確率，進行卡方檢定（</w:t>
      </w:r>
      <w:r w:rsidRPr="00AB76F0">
        <w:rPr>
          <w:rFonts w:ascii="Times New Roman" w:eastAsia="標楷體" w:hAnsi="Times New Roman" w:cs="Times New Roman"/>
        </w:rPr>
        <w:t>Chi-square test</w:t>
      </w:r>
      <w:r w:rsidRPr="00AB76F0">
        <w:rPr>
          <w:rFonts w:ascii="Times New Roman" w:eastAsia="標楷體" w:hAnsi="Times New Roman" w:cs="Times New Roman"/>
        </w:rPr>
        <w:t>）。</w:t>
      </w:r>
    </w:p>
    <w:p w14:paraId="1C7473A5" w14:textId="522381C5" w:rsidR="007C4ED1" w:rsidRPr="00AB76F0" w:rsidRDefault="007C4ED1" w:rsidP="008D3610">
      <w:pPr>
        <w:jc w:val="both"/>
        <w:rPr>
          <w:rFonts w:ascii="Times New Roman" w:eastAsia="標楷體" w:hAnsi="Times New Roman" w:cs="Times New Roman"/>
        </w:rPr>
      </w:pPr>
      <w:r w:rsidRPr="00AB76F0">
        <w:rPr>
          <w:rFonts w:ascii="Times New Roman" w:eastAsia="標楷體" w:hAnsi="Times New Roman" w:cs="Times New Roman"/>
        </w:rPr>
        <w:t>結果顯示：</w:t>
      </w:r>
    </w:p>
    <w:p w14:paraId="6C11D2C0" w14:textId="77777777" w:rsidR="007C4ED1" w:rsidRPr="00AB76F0" w:rsidRDefault="008D3610" w:rsidP="008D3610">
      <w:pPr>
        <w:jc w:val="both"/>
        <w:rPr>
          <w:rFonts w:ascii="Times New Roman" w:eastAsia="標楷體" w:hAnsi="Times New Roman" w:cs="Times New Roman"/>
        </w:rPr>
      </w:pPr>
      <w:r w:rsidRPr="00AB76F0">
        <w:rPr>
          <w:rFonts w:ascii="Times New Roman" w:eastAsia="標楷體" w:hAnsi="Times New Roman" w:cs="Times New Roman"/>
        </w:rPr>
        <w:t>χ²(2) = 0.311</w:t>
      </w:r>
    </w:p>
    <w:p w14:paraId="53BAEB46" w14:textId="6384788E" w:rsidR="008D3610" w:rsidRPr="00AB76F0" w:rsidRDefault="008D3610" w:rsidP="008D3610">
      <w:pPr>
        <w:jc w:val="both"/>
        <w:rPr>
          <w:rFonts w:ascii="Times New Roman" w:eastAsia="標楷體" w:hAnsi="Times New Roman" w:cs="Times New Roman"/>
        </w:rPr>
      </w:pPr>
      <w:r w:rsidRPr="00AB76F0">
        <w:rPr>
          <w:rFonts w:ascii="Times New Roman" w:eastAsia="標楷體" w:hAnsi="Times New Roman" w:cs="Times New Roman"/>
        </w:rPr>
        <w:t>p = 0.856</w:t>
      </w:r>
    </w:p>
    <w:p w14:paraId="7F46BDFF" w14:textId="0CCC8ABB" w:rsidR="008D3610" w:rsidRDefault="001404C9" w:rsidP="008D3610">
      <w:pPr>
        <w:jc w:val="both"/>
        <w:rPr>
          <w:rFonts w:ascii="Times New Roman" w:eastAsia="標楷體" w:hAnsi="Times New Roman" w:cs="Times New Roman"/>
        </w:rPr>
      </w:pPr>
      <w:r w:rsidRPr="00AB76F0">
        <w:rPr>
          <w:rFonts w:ascii="Times New Roman" w:eastAsia="標楷體" w:hAnsi="Times New Roman" w:cs="Times New Roman"/>
        </w:rPr>
        <w:t>顯示題目難度與作答正確率之間未達統計顯著關聯</w:t>
      </w:r>
      <w:r w:rsidR="008D3610" w:rsidRPr="00AB76F0">
        <w:rPr>
          <w:rFonts w:ascii="Times New Roman" w:eastAsia="標楷體" w:hAnsi="Times New Roman" w:cs="Times New Roman"/>
        </w:rPr>
        <w:t>。</w:t>
      </w:r>
    </w:p>
    <w:p w14:paraId="4F5723E2" w14:textId="182A0507" w:rsidR="00127222" w:rsidRPr="00AB76F0" w:rsidRDefault="00511F14" w:rsidP="005340B4">
      <w:pPr>
        <w:jc w:val="center"/>
        <w:rPr>
          <w:rFonts w:ascii="Times New Roman" w:eastAsia="標楷體" w:hAnsi="Times New Roman" w:cs="Times New Roman"/>
        </w:rPr>
      </w:pPr>
      <w:r w:rsidRPr="00AB76F0">
        <w:rPr>
          <w:rFonts w:ascii="Times New Roman" w:eastAsia="標楷體" w:hAnsi="Times New Roman" w:cs="Times New Roman"/>
          <w:noProof/>
        </w:rPr>
        <w:lastRenderedPageBreak/>
        <w:drawing>
          <wp:inline distT="0" distB="0" distL="0" distR="0" wp14:anchorId="24207109" wp14:editId="28181F6D">
            <wp:extent cx="3839692" cy="2880000"/>
            <wp:effectExtent l="19050" t="19050" r="27940" b="15875"/>
            <wp:docPr id="1539742689" name="圖片 10" descr="一張含有 文字, 螢幕擷取畫面, 圖表,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42689" name="圖片 10" descr="一張含有 文字, 螢幕擷取畫面, 圖表, Rectangle 的圖片&#10;&#10;AI 產生的內容可能不正確。"/>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39692" cy="2880000"/>
                    </a:xfrm>
                    <a:prstGeom prst="rect">
                      <a:avLst/>
                    </a:prstGeom>
                    <a:noFill/>
                    <a:ln>
                      <a:solidFill>
                        <a:schemeClr val="tx1"/>
                      </a:solidFill>
                    </a:ln>
                  </pic:spPr>
                </pic:pic>
              </a:graphicData>
            </a:graphic>
          </wp:inline>
        </w:drawing>
      </w:r>
    </w:p>
    <w:p w14:paraId="488B5D7F" w14:textId="23933094" w:rsidR="00003461" w:rsidRPr="00AB76F0" w:rsidRDefault="00003461" w:rsidP="00003461">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BB5E5D" w:rsidRPr="00AB76F0">
        <w:rPr>
          <w:rFonts w:ascii="Times New Roman" w:eastAsia="標楷體" w:hAnsi="Times New Roman" w:cs="Times New Roman"/>
        </w:rPr>
        <w:t>1</w:t>
      </w:r>
      <w:r w:rsidR="008C7ECD">
        <w:rPr>
          <w:rFonts w:ascii="Times New Roman" w:eastAsia="標楷體" w:hAnsi="Times New Roman" w:cs="Times New Roman" w:hint="eastAsia"/>
        </w:rPr>
        <w:t>6</w:t>
      </w:r>
      <w:r w:rsidR="00BB5E5D" w:rsidRPr="00AB76F0">
        <w:rPr>
          <w:rFonts w:ascii="Times New Roman" w:eastAsia="標楷體" w:hAnsi="Times New Roman" w:cs="Times New Roman"/>
        </w:rPr>
        <w:t xml:space="preserve">. </w:t>
      </w:r>
      <w:r w:rsidRPr="00AB76F0">
        <w:rPr>
          <w:rFonts w:ascii="Times New Roman" w:eastAsia="標楷體" w:hAnsi="Times New Roman" w:cs="Times New Roman"/>
        </w:rPr>
        <w:t>不同難度正確率長條圖</w:t>
      </w:r>
    </w:p>
    <w:p w14:paraId="78DD70A4" w14:textId="52D272A5" w:rsidR="00003461" w:rsidRPr="00AB76F0" w:rsidRDefault="00003461" w:rsidP="00003461">
      <w:pPr>
        <w:jc w:val="both"/>
        <w:rPr>
          <w:rFonts w:ascii="Times New Roman" w:eastAsia="標楷體" w:hAnsi="Times New Roman" w:cs="Times New Roman"/>
        </w:rPr>
      </w:pPr>
      <w:r w:rsidRPr="00AB76F0">
        <w:rPr>
          <w:rFonts w:ascii="Times New Roman" w:eastAsia="標楷體" w:hAnsi="Times New Roman" w:cs="Times New Roman"/>
        </w:rPr>
        <w:t>由圖</w:t>
      </w:r>
      <w:r w:rsidRPr="00AB76F0">
        <w:rPr>
          <w:rFonts w:ascii="Times New Roman" w:eastAsia="標楷體" w:hAnsi="Times New Roman" w:cs="Times New Roman"/>
        </w:rPr>
        <w:t xml:space="preserve"> </w:t>
      </w:r>
      <w:r w:rsidR="008E5B2E" w:rsidRPr="00AB76F0">
        <w:rPr>
          <w:rFonts w:ascii="Times New Roman" w:eastAsia="標楷體" w:hAnsi="Times New Roman" w:cs="Times New Roman"/>
        </w:rPr>
        <w:t>1</w:t>
      </w:r>
      <w:r w:rsidR="008C7ECD">
        <w:rPr>
          <w:rFonts w:ascii="Times New Roman" w:eastAsia="標楷體" w:hAnsi="Times New Roman" w:cs="Times New Roman" w:hint="eastAsia"/>
        </w:rPr>
        <w:t>6</w:t>
      </w:r>
      <w:r w:rsidR="008E5B2E" w:rsidRPr="00AB76F0">
        <w:rPr>
          <w:rFonts w:ascii="Times New Roman" w:eastAsia="標楷體" w:hAnsi="Times New Roman" w:cs="Times New Roman"/>
        </w:rPr>
        <w:t>.</w:t>
      </w:r>
      <w:r w:rsidRPr="00AB76F0">
        <w:rPr>
          <w:rFonts w:ascii="Times New Roman" w:eastAsia="標楷體" w:hAnsi="Times New Roman" w:cs="Times New Roman"/>
        </w:rPr>
        <w:t xml:space="preserve"> </w:t>
      </w:r>
      <w:r w:rsidRPr="00AB76F0">
        <w:rPr>
          <w:rFonts w:ascii="Times New Roman" w:eastAsia="標楷體" w:hAnsi="Times New Roman" w:cs="Times New Roman"/>
        </w:rPr>
        <w:t>可觀察到，雖然隨難度提升正確率略有下降趨勢（</w:t>
      </w:r>
      <w:r w:rsidRPr="00AB76F0">
        <w:rPr>
          <w:rFonts w:ascii="Times New Roman" w:eastAsia="標楷體" w:hAnsi="Times New Roman" w:cs="Times New Roman"/>
        </w:rPr>
        <w:t>L1 &gt; L2 &gt; L3</w:t>
      </w:r>
      <w:r w:rsidRPr="00AB76F0">
        <w:rPr>
          <w:rFonts w:ascii="Times New Roman" w:eastAsia="標楷體" w:hAnsi="Times New Roman" w:cs="Times New Roman"/>
        </w:rPr>
        <w:t>），但整體幅度有限，顯示學生對進階演算法概念已具一定掌握能力，未因難度增加而產生顯著失誤提升。</w:t>
      </w:r>
    </w:p>
    <w:p w14:paraId="44CF15CE" w14:textId="1504EBF9" w:rsidR="008D3610" w:rsidRPr="00AB76F0" w:rsidRDefault="008D3610" w:rsidP="00003461">
      <w:pPr>
        <w:pStyle w:val="a9"/>
        <w:numPr>
          <w:ilvl w:val="0"/>
          <w:numId w:val="31"/>
        </w:numPr>
        <w:jc w:val="both"/>
        <w:rPr>
          <w:rFonts w:ascii="Times New Roman" w:eastAsia="標楷體" w:hAnsi="Times New Roman" w:cs="Times New Roman"/>
        </w:rPr>
      </w:pPr>
      <w:r w:rsidRPr="00AB76F0">
        <w:rPr>
          <w:rFonts w:ascii="Times New Roman" w:eastAsia="標楷體" w:hAnsi="Times New Roman" w:cs="Times New Roman"/>
        </w:rPr>
        <w:t>答對與答錯之作答時間比較</w:t>
      </w:r>
    </w:p>
    <w:p w14:paraId="4CDD700A" w14:textId="02AD7D41" w:rsidR="003D04A1" w:rsidRPr="00AB76F0" w:rsidRDefault="00F112B1" w:rsidP="003D04A1">
      <w:pPr>
        <w:jc w:val="both"/>
        <w:rPr>
          <w:rFonts w:ascii="Times New Roman" w:eastAsia="標楷體" w:hAnsi="Times New Roman" w:cs="Times New Roman"/>
        </w:rPr>
      </w:pPr>
      <w:r w:rsidRPr="00AB76F0">
        <w:rPr>
          <w:rFonts w:ascii="Times New Roman" w:eastAsia="標楷體" w:hAnsi="Times New Roman" w:cs="Times New Roman"/>
        </w:rPr>
        <w:t>為檢驗學生是否僅在答錯時才投入較長時間，進行</w:t>
      </w:r>
      <w:r w:rsidRPr="00AB76F0">
        <w:rPr>
          <w:rFonts w:ascii="Times New Roman" w:eastAsia="標楷體" w:hAnsi="Times New Roman" w:cs="Times New Roman"/>
        </w:rPr>
        <w:t xml:space="preserve"> Welch t </w:t>
      </w:r>
      <w:r w:rsidRPr="00AB76F0">
        <w:rPr>
          <w:rFonts w:ascii="Times New Roman" w:eastAsia="標楷體" w:hAnsi="Times New Roman" w:cs="Times New Roman"/>
        </w:rPr>
        <w:t>檢定。</w:t>
      </w:r>
    </w:p>
    <w:p w14:paraId="38BCDEB2" w14:textId="7DC3423C" w:rsidR="00F112B1" w:rsidRPr="00AB76F0" w:rsidRDefault="00F112B1" w:rsidP="003D04A1">
      <w:pPr>
        <w:jc w:val="both"/>
        <w:rPr>
          <w:rFonts w:ascii="Times New Roman" w:eastAsia="標楷體" w:hAnsi="Times New Roman" w:cs="Times New Roman"/>
        </w:rPr>
      </w:pPr>
      <w:r w:rsidRPr="00F112B1">
        <w:rPr>
          <w:rFonts w:ascii="Times New Roman" w:eastAsia="標楷體" w:hAnsi="Times New Roman" w:cs="Times New Roman"/>
        </w:rPr>
        <w:t>結果顯示：</w:t>
      </w:r>
    </w:p>
    <w:p w14:paraId="37A4CEB4" w14:textId="77777777" w:rsidR="00F112B1" w:rsidRPr="00AB76F0" w:rsidRDefault="003D04A1" w:rsidP="003D04A1">
      <w:pPr>
        <w:jc w:val="both"/>
        <w:rPr>
          <w:rFonts w:ascii="Times New Roman" w:eastAsia="標楷體" w:hAnsi="Times New Roman" w:cs="Times New Roman"/>
        </w:rPr>
      </w:pPr>
      <w:r w:rsidRPr="00AB76F0">
        <w:rPr>
          <w:rFonts w:ascii="Times New Roman" w:eastAsia="標楷體" w:hAnsi="Times New Roman" w:cs="Times New Roman"/>
        </w:rPr>
        <w:t>t = 0.966</w:t>
      </w:r>
    </w:p>
    <w:p w14:paraId="66201F46" w14:textId="56B34D2E" w:rsidR="003D04A1" w:rsidRPr="00AB76F0" w:rsidRDefault="003D04A1" w:rsidP="003D04A1">
      <w:pPr>
        <w:jc w:val="both"/>
        <w:rPr>
          <w:rFonts w:ascii="Times New Roman" w:eastAsia="標楷體" w:hAnsi="Times New Roman" w:cs="Times New Roman"/>
        </w:rPr>
      </w:pPr>
      <w:r w:rsidRPr="00AB76F0">
        <w:rPr>
          <w:rFonts w:ascii="Times New Roman" w:eastAsia="標楷體" w:hAnsi="Times New Roman" w:cs="Times New Roman"/>
        </w:rPr>
        <w:t>p = 0.337</w:t>
      </w:r>
    </w:p>
    <w:p w14:paraId="137CB157" w14:textId="77777777" w:rsidR="00F112B1" w:rsidRPr="00AB76F0" w:rsidRDefault="00F112B1" w:rsidP="003D04A1">
      <w:pPr>
        <w:jc w:val="both"/>
        <w:rPr>
          <w:rFonts w:ascii="Times New Roman" w:eastAsia="標楷體" w:hAnsi="Times New Roman" w:cs="Times New Roman"/>
        </w:rPr>
      </w:pPr>
      <w:r w:rsidRPr="00AB76F0">
        <w:rPr>
          <w:rFonts w:ascii="Times New Roman" w:eastAsia="標楷體" w:hAnsi="Times New Roman" w:cs="Times New Roman"/>
        </w:rPr>
        <w:t>顯示答對與答錯之作答時間差異未達統計顯著水準。</w:t>
      </w:r>
    </w:p>
    <w:p w14:paraId="2394733C" w14:textId="43FAA441" w:rsidR="003D04A1" w:rsidRPr="00AB76F0" w:rsidRDefault="00E401C3" w:rsidP="00511F14">
      <w:pPr>
        <w:jc w:val="center"/>
        <w:rPr>
          <w:rFonts w:ascii="Times New Roman" w:eastAsia="標楷體" w:hAnsi="Times New Roman" w:cs="Times New Roman"/>
        </w:rPr>
      </w:pPr>
      <w:r w:rsidRPr="00AB76F0">
        <w:rPr>
          <w:rFonts w:ascii="Times New Roman" w:eastAsia="標楷體" w:hAnsi="Times New Roman" w:cs="Times New Roman"/>
          <w:noProof/>
        </w:rPr>
        <w:lastRenderedPageBreak/>
        <w:drawing>
          <wp:inline distT="0" distB="0" distL="0" distR="0" wp14:anchorId="3E3966F3" wp14:editId="3324DBFC">
            <wp:extent cx="3842776" cy="2880000"/>
            <wp:effectExtent l="19050" t="19050" r="24765" b="15875"/>
            <wp:docPr id="745215372" name="圖片 5" descr="一張含有 文字, 圖表, 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5372" name="圖片 5" descr="一張含有 文字, 圖表, 行, 螢幕擷取畫面 的圖片&#10;&#10;AI 產生的內容可能不正確。"/>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42776" cy="2880000"/>
                    </a:xfrm>
                    <a:prstGeom prst="rect">
                      <a:avLst/>
                    </a:prstGeom>
                    <a:noFill/>
                    <a:ln>
                      <a:solidFill>
                        <a:schemeClr val="tx1"/>
                      </a:solidFill>
                    </a:ln>
                  </pic:spPr>
                </pic:pic>
              </a:graphicData>
            </a:graphic>
          </wp:inline>
        </w:drawing>
      </w:r>
    </w:p>
    <w:p w14:paraId="25D6388B" w14:textId="105EA436" w:rsidR="00E401C3" w:rsidRPr="00AB76F0" w:rsidRDefault="00E401C3" w:rsidP="00E401C3">
      <w:pPr>
        <w:jc w:val="center"/>
        <w:rPr>
          <w:rFonts w:ascii="Times New Roman" w:eastAsia="標楷體" w:hAnsi="Times New Roman" w:cs="Times New Roman"/>
        </w:rPr>
      </w:pPr>
      <w:r w:rsidRPr="00AB76F0">
        <w:rPr>
          <w:rFonts w:ascii="Times New Roman" w:eastAsia="標楷體" w:hAnsi="Times New Roman" w:cs="Times New Roman"/>
        </w:rPr>
        <w:t>圖</w:t>
      </w:r>
      <w:r w:rsidRPr="00AB76F0">
        <w:rPr>
          <w:rFonts w:ascii="Times New Roman" w:eastAsia="標楷體" w:hAnsi="Times New Roman" w:cs="Times New Roman"/>
        </w:rPr>
        <w:t xml:space="preserve"> </w:t>
      </w:r>
      <w:r w:rsidR="00BB5E5D" w:rsidRPr="00AB76F0">
        <w:rPr>
          <w:rFonts w:ascii="Times New Roman" w:eastAsia="標楷體" w:hAnsi="Times New Roman" w:cs="Times New Roman"/>
        </w:rPr>
        <w:t>1</w:t>
      </w:r>
      <w:r w:rsidR="008C7ECD">
        <w:rPr>
          <w:rFonts w:ascii="Times New Roman" w:eastAsia="標楷體" w:hAnsi="Times New Roman" w:cs="Times New Roman" w:hint="eastAsia"/>
        </w:rPr>
        <w:t>7</w:t>
      </w:r>
      <w:r w:rsidR="00BB5E5D" w:rsidRPr="00AB76F0">
        <w:rPr>
          <w:rFonts w:ascii="Times New Roman" w:eastAsia="標楷體" w:hAnsi="Times New Roman" w:cs="Times New Roman"/>
        </w:rPr>
        <w:t xml:space="preserve">. </w:t>
      </w:r>
      <w:r w:rsidRPr="00AB76F0">
        <w:rPr>
          <w:rFonts w:ascii="Times New Roman" w:eastAsia="標楷體" w:hAnsi="Times New Roman" w:cs="Times New Roman"/>
        </w:rPr>
        <w:t>答對與答錯作答時間箱型圖</w:t>
      </w:r>
    </w:p>
    <w:p w14:paraId="18F0B689" w14:textId="1EA9DBCE" w:rsidR="00E401C3" w:rsidRPr="00AB76F0" w:rsidRDefault="00E401C3" w:rsidP="00E401C3">
      <w:pPr>
        <w:rPr>
          <w:rFonts w:ascii="Times New Roman" w:eastAsia="標楷體" w:hAnsi="Times New Roman" w:cs="Times New Roman"/>
        </w:rPr>
      </w:pPr>
      <w:r w:rsidRPr="00AB76F0">
        <w:rPr>
          <w:rFonts w:ascii="Times New Roman" w:eastAsia="標楷體" w:hAnsi="Times New Roman" w:cs="Times New Roman"/>
        </w:rPr>
        <w:t>由圖</w:t>
      </w:r>
      <w:r w:rsidRPr="00AB76F0">
        <w:rPr>
          <w:rFonts w:ascii="Times New Roman" w:eastAsia="標楷體" w:hAnsi="Times New Roman" w:cs="Times New Roman"/>
        </w:rPr>
        <w:t xml:space="preserve"> </w:t>
      </w:r>
      <w:r w:rsidR="00801463" w:rsidRPr="00AB76F0">
        <w:rPr>
          <w:rFonts w:ascii="Times New Roman" w:eastAsia="標楷體" w:hAnsi="Times New Roman" w:cs="Times New Roman"/>
        </w:rPr>
        <w:t>1</w:t>
      </w:r>
      <w:r w:rsidR="008C7ECD">
        <w:rPr>
          <w:rFonts w:ascii="Times New Roman" w:eastAsia="標楷體" w:hAnsi="Times New Roman" w:cs="Times New Roman" w:hint="eastAsia"/>
        </w:rPr>
        <w:t>7</w:t>
      </w:r>
      <w:r w:rsidR="00801463" w:rsidRPr="00AB76F0">
        <w:rPr>
          <w:rFonts w:ascii="Times New Roman" w:eastAsia="標楷體" w:hAnsi="Times New Roman" w:cs="Times New Roman"/>
        </w:rPr>
        <w:t>.</w:t>
      </w:r>
      <w:r w:rsidRPr="00AB76F0">
        <w:rPr>
          <w:rFonts w:ascii="Times New Roman" w:eastAsia="標楷體" w:hAnsi="Times New Roman" w:cs="Times New Roman"/>
        </w:rPr>
        <w:t xml:space="preserve"> </w:t>
      </w:r>
      <w:r w:rsidRPr="00AB76F0">
        <w:rPr>
          <w:rFonts w:ascii="Times New Roman" w:eastAsia="標楷體" w:hAnsi="Times New Roman" w:cs="Times New Roman"/>
        </w:rPr>
        <w:t>可見，兩組作答時間分布高度重疊，顯示學生在多數情境下皆投入一定時間進行思考，而非僅於答錯時才延長作答時間。此結果進一步支持本研究之教學設計能有效促進學生的認知參與。</w:t>
      </w:r>
    </w:p>
    <w:p w14:paraId="5FE1CAA6" w14:textId="06F78A56" w:rsidR="00E401C3" w:rsidRPr="00AB76F0" w:rsidRDefault="00E401C3" w:rsidP="00E401C3">
      <w:pPr>
        <w:pStyle w:val="a9"/>
        <w:numPr>
          <w:ilvl w:val="0"/>
          <w:numId w:val="31"/>
        </w:numPr>
        <w:jc w:val="both"/>
        <w:rPr>
          <w:rFonts w:ascii="Times New Roman" w:eastAsia="標楷體" w:hAnsi="Times New Roman" w:cs="Times New Roman"/>
        </w:rPr>
      </w:pPr>
      <w:r w:rsidRPr="00AB76F0">
        <w:rPr>
          <w:rFonts w:ascii="Times New Roman" w:eastAsia="標楷體" w:hAnsi="Times New Roman" w:cs="Times New Roman"/>
        </w:rPr>
        <w:t xml:space="preserve">Learning Analytics </w:t>
      </w:r>
      <w:r w:rsidRPr="00AB76F0">
        <w:rPr>
          <w:rFonts w:ascii="Times New Roman" w:eastAsia="標楷體" w:hAnsi="Times New Roman" w:cs="Times New Roman"/>
        </w:rPr>
        <w:t>綜合討論</w:t>
      </w:r>
    </w:p>
    <w:p w14:paraId="1D3B3B3D" w14:textId="77777777" w:rsidR="007C6A7A" w:rsidRPr="007C6A7A" w:rsidRDefault="007C6A7A" w:rsidP="007C6A7A">
      <w:pPr>
        <w:jc w:val="both"/>
        <w:rPr>
          <w:rFonts w:ascii="Times New Roman" w:eastAsia="標楷體" w:hAnsi="Times New Roman" w:cs="Times New Roman"/>
        </w:rPr>
      </w:pPr>
      <w:r w:rsidRPr="007C6A7A">
        <w:rPr>
          <w:rFonts w:ascii="Times New Roman" w:eastAsia="標楷體" w:hAnsi="Times New Roman" w:cs="Times New Roman"/>
        </w:rPr>
        <w:t>綜合上述分析結果可知：</w:t>
      </w:r>
    </w:p>
    <w:p w14:paraId="045C4345" w14:textId="77777777" w:rsidR="007C6A7A" w:rsidRPr="007C6A7A" w:rsidRDefault="007C6A7A" w:rsidP="007C6A7A">
      <w:pPr>
        <w:numPr>
          <w:ilvl w:val="0"/>
          <w:numId w:val="33"/>
        </w:numPr>
        <w:tabs>
          <w:tab w:val="clear" w:pos="720"/>
        </w:tabs>
        <w:jc w:val="both"/>
        <w:rPr>
          <w:rFonts w:ascii="Times New Roman" w:eastAsia="標楷體" w:hAnsi="Times New Roman" w:cs="Times New Roman"/>
        </w:rPr>
      </w:pPr>
      <w:r w:rsidRPr="007C6A7A">
        <w:rPr>
          <w:rFonts w:ascii="Times New Roman" w:eastAsia="標楷體" w:hAnsi="Times New Roman" w:cs="Times New Roman"/>
        </w:rPr>
        <w:t>題目難度顯著影響作答時間（</w:t>
      </w:r>
      <w:r w:rsidRPr="007C6A7A">
        <w:rPr>
          <w:rFonts w:ascii="Times New Roman" w:eastAsia="標楷體" w:hAnsi="Times New Roman" w:cs="Times New Roman"/>
        </w:rPr>
        <w:t>p = .004</w:t>
      </w:r>
      <w:r w:rsidRPr="007C6A7A">
        <w:rPr>
          <w:rFonts w:ascii="Times New Roman" w:eastAsia="標楷體" w:hAnsi="Times New Roman" w:cs="Times New Roman"/>
        </w:rPr>
        <w:t>），證實階層化題庫具認知挑戰效果。</w:t>
      </w:r>
    </w:p>
    <w:p w14:paraId="628D52B4" w14:textId="77777777" w:rsidR="007C6A7A" w:rsidRPr="007C6A7A" w:rsidRDefault="007C6A7A" w:rsidP="007C6A7A">
      <w:pPr>
        <w:numPr>
          <w:ilvl w:val="0"/>
          <w:numId w:val="33"/>
        </w:numPr>
        <w:jc w:val="both"/>
        <w:rPr>
          <w:rFonts w:ascii="Times New Roman" w:eastAsia="標楷體" w:hAnsi="Times New Roman" w:cs="Times New Roman"/>
        </w:rPr>
      </w:pPr>
      <w:r w:rsidRPr="007C6A7A">
        <w:rPr>
          <w:rFonts w:ascii="Times New Roman" w:eastAsia="標楷體" w:hAnsi="Times New Roman" w:cs="Times New Roman"/>
        </w:rPr>
        <w:t>題目難度與正確率無顯著關聯（</w:t>
      </w:r>
      <w:r w:rsidRPr="007C6A7A">
        <w:rPr>
          <w:rFonts w:ascii="Times New Roman" w:eastAsia="標楷體" w:hAnsi="Times New Roman" w:cs="Times New Roman"/>
        </w:rPr>
        <w:t>p = .856</w:t>
      </w:r>
      <w:r w:rsidRPr="007C6A7A">
        <w:rPr>
          <w:rFonts w:ascii="Times New Roman" w:eastAsia="標楷體" w:hAnsi="Times New Roman" w:cs="Times New Roman"/>
        </w:rPr>
        <w:t>），顯示學生能穩定應對進階題目。</w:t>
      </w:r>
    </w:p>
    <w:p w14:paraId="62AABCC6" w14:textId="77777777" w:rsidR="007C6A7A" w:rsidRPr="007C6A7A" w:rsidRDefault="007C6A7A" w:rsidP="007C6A7A">
      <w:pPr>
        <w:numPr>
          <w:ilvl w:val="0"/>
          <w:numId w:val="33"/>
        </w:numPr>
        <w:jc w:val="both"/>
        <w:rPr>
          <w:rFonts w:ascii="Times New Roman" w:eastAsia="標楷體" w:hAnsi="Times New Roman" w:cs="Times New Roman"/>
        </w:rPr>
      </w:pPr>
      <w:r w:rsidRPr="007C6A7A">
        <w:rPr>
          <w:rFonts w:ascii="Times New Roman" w:eastAsia="標楷體" w:hAnsi="Times New Roman" w:cs="Times New Roman"/>
        </w:rPr>
        <w:t>作答正確與否不影響作答時間（</w:t>
      </w:r>
      <w:r w:rsidRPr="007C6A7A">
        <w:rPr>
          <w:rFonts w:ascii="Times New Roman" w:eastAsia="標楷體" w:hAnsi="Times New Roman" w:cs="Times New Roman"/>
        </w:rPr>
        <w:t>p = .337</w:t>
      </w:r>
      <w:r w:rsidRPr="007C6A7A">
        <w:rPr>
          <w:rFonts w:ascii="Times New Roman" w:eastAsia="標楷體" w:hAnsi="Times New Roman" w:cs="Times New Roman"/>
        </w:rPr>
        <w:t>），表示學生整體具備實質思考歷程。</w:t>
      </w:r>
    </w:p>
    <w:p w14:paraId="5BBAA3B5" w14:textId="6200FD79" w:rsidR="00E401C3" w:rsidRPr="00AB76F0" w:rsidRDefault="007C6A7A" w:rsidP="00E401C3">
      <w:pPr>
        <w:jc w:val="both"/>
        <w:rPr>
          <w:rFonts w:ascii="Times New Roman" w:eastAsia="標楷體" w:hAnsi="Times New Roman" w:cs="Times New Roman"/>
        </w:rPr>
      </w:pPr>
      <w:r w:rsidRPr="007C6A7A">
        <w:rPr>
          <w:rFonts w:ascii="Times New Roman" w:eastAsia="標楷體" w:hAnsi="Times New Roman" w:cs="Times New Roman"/>
        </w:rPr>
        <w:t>此客觀數據結果與問卷中「</w:t>
      </w:r>
      <w:r w:rsidR="0021462F" w:rsidRPr="0021462F">
        <w:rPr>
          <w:rFonts w:ascii="Times New Roman" w:eastAsia="標楷體" w:hAnsi="Times New Roman" w:cs="Times New Roman"/>
        </w:rPr>
        <w:t>運算思維能力</w:t>
      </w:r>
      <w:r w:rsidRPr="007C6A7A">
        <w:rPr>
          <w:rFonts w:ascii="Times New Roman" w:eastAsia="標楷體" w:hAnsi="Times New Roman" w:cs="Times New Roman"/>
        </w:rPr>
        <w:t>」及「科技接受度」之高分結果相互呼應，形成主觀感受與客觀行為數據之交叉驗證（</w:t>
      </w:r>
      <w:r w:rsidRPr="007C6A7A">
        <w:rPr>
          <w:rFonts w:ascii="Times New Roman" w:eastAsia="標楷體" w:hAnsi="Times New Roman" w:cs="Times New Roman"/>
        </w:rPr>
        <w:t>triangulation</w:t>
      </w:r>
      <w:r w:rsidRPr="007C6A7A">
        <w:rPr>
          <w:rFonts w:ascii="Times New Roman" w:eastAsia="標楷體" w:hAnsi="Times New Roman" w:cs="Times New Roman"/>
        </w:rPr>
        <w:t>），提升本研究之實證可信度。</w:t>
      </w:r>
    </w:p>
    <w:p w14:paraId="59AFDD31" w14:textId="51969C7F" w:rsidR="008D3541" w:rsidRPr="00AB76F0" w:rsidRDefault="008D3541" w:rsidP="008D3541">
      <w:pPr>
        <w:pStyle w:val="a9"/>
        <w:numPr>
          <w:ilvl w:val="0"/>
          <w:numId w:val="31"/>
        </w:numPr>
        <w:jc w:val="both"/>
        <w:rPr>
          <w:rFonts w:ascii="Times New Roman" w:eastAsia="標楷體" w:hAnsi="Times New Roman" w:cs="Times New Roman"/>
        </w:rPr>
      </w:pPr>
      <w:r w:rsidRPr="00AB76F0">
        <w:rPr>
          <w:rFonts w:ascii="Times New Roman" w:eastAsia="標楷體" w:hAnsi="Times New Roman" w:cs="Times New Roman"/>
        </w:rPr>
        <w:t>認知負荷與心流理論之延伸討論</w:t>
      </w:r>
    </w:p>
    <w:p w14:paraId="7BA0EA53" w14:textId="4B4080D5" w:rsidR="00E1511E" w:rsidRPr="00AB76F0" w:rsidRDefault="00E1511E" w:rsidP="00E1511E">
      <w:pPr>
        <w:numPr>
          <w:ilvl w:val="0"/>
          <w:numId w:val="34"/>
        </w:numPr>
        <w:jc w:val="both"/>
        <w:rPr>
          <w:rFonts w:ascii="Times New Roman" w:eastAsia="標楷體" w:hAnsi="Times New Roman" w:cs="Times New Roman"/>
        </w:rPr>
      </w:pPr>
      <w:r w:rsidRPr="00AB76F0">
        <w:rPr>
          <w:rFonts w:ascii="Times New Roman" w:eastAsia="標楷體" w:hAnsi="Times New Roman" w:cs="Times New Roman"/>
        </w:rPr>
        <w:t>認知負荷理論之對應分析</w:t>
      </w:r>
    </w:p>
    <w:p w14:paraId="08851D95" w14:textId="77777777" w:rsidR="00E1511E" w:rsidRPr="00AB76F0" w:rsidRDefault="00E1511E" w:rsidP="00E1511E">
      <w:pPr>
        <w:pStyle w:val="Web"/>
        <w:ind w:left="720"/>
        <w:rPr>
          <w:rFonts w:ascii="Times New Roman" w:eastAsia="標楷體" w:hAnsi="Times New Roman" w:cs="Times New Roman"/>
        </w:rPr>
      </w:pPr>
      <w:r w:rsidRPr="00AB76F0">
        <w:rPr>
          <w:rFonts w:ascii="Times New Roman" w:eastAsia="標楷體" w:hAnsi="Times New Roman" w:cs="Times New Roman"/>
        </w:rPr>
        <w:t>依據</w:t>
      </w:r>
      <w:r w:rsidRPr="00AB76F0">
        <w:rPr>
          <w:rFonts w:ascii="Times New Roman" w:eastAsia="標楷體" w:hAnsi="Times New Roman" w:cs="Times New Roman"/>
        </w:rPr>
        <w:t xml:space="preserve"> Sweller (1988) </w:t>
      </w:r>
      <w:r w:rsidRPr="00AB76F0">
        <w:rPr>
          <w:rFonts w:ascii="Times New Roman" w:eastAsia="標楷體" w:hAnsi="Times New Roman" w:cs="Times New Roman"/>
        </w:rPr>
        <w:t>所提出之認知負荷理論（</w:t>
      </w:r>
      <w:r w:rsidRPr="00AB76F0">
        <w:rPr>
          <w:rFonts w:ascii="Times New Roman" w:eastAsia="標楷體" w:hAnsi="Times New Roman" w:cs="Times New Roman"/>
        </w:rPr>
        <w:t>Cognitive Load Theory</w:t>
      </w:r>
      <w:r w:rsidRPr="00AB76F0">
        <w:rPr>
          <w:rFonts w:ascii="Times New Roman" w:eastAsia="標楷體" w:hAnsi="Times New Roman" w:cs="Times New Roman"/>
        </w:rPr>
        <w:t>），學習任務難度提升時，學習者所需投入之內在認知資源亦隨之增加。本研究單因子變異數分析結果顯示，不同難度題目之作答時間達統計顯著</w:t>
      </w:r>
      <w:r w:rsidRPr="00AB76F0">
        <w:rPr>
          <w:rFonts w:ascii="Times New Roman" w:eastAsia="標楷體" w:hAnsi="Times New Roman" w:cs="Times New Roman"/>
        </w:rPr>
        <w:lastRenderedPageBreak/>
        <w:t>差異（</w:t>
      </w:r>
      <w:r w:rsidRPr="00AB76F0">
        <w:rPr>
          <w:rFonts w:ascii="Times New Roman" w:eastAsia="標楷體" w:hAnsi="Times New Roman" w:cs="Times New Roman"/>
        </w:rPr>
        <w:t>F(2,117)=5.693, p = .004, η² = 0.089</w:t>
      </w:r>
      <w:r w:rsidRPr="00AB76F0">
        <w:rPr>
          <w:rFonts w:ascii="Times New Roman" w:eastAsia="標楷體" w:hAnsi="Times New Roman" w:cs="Times New Roman"/>
        </w:rPr>
        <w:t>），顯示題目難度確實影響學生之作答時間。</w:t>
      </w:r>
    </w:p>
    <w:p w14:paraId="75CC90FA" w14:textId="77777777" w:rsidR="00E1511E" w:rsidRPr="00AB76F0" w:rsidRDefault="00E1511E" w:rsidP="00E1511E">
      <w:pPr>
        <w:pStyle w:val="Web"/>
        <w:ind w:left="720"/>
        <w:rPr>
          <w:rFonts w:ascii="Times New Roman" w:eastAsia="標楷體" w:hAnsi="Times New Roman" w:cs="Times New Roman"/>
        </w:rPr>
      </w:pPr>
      <w:r w:rsidRPr="00AB76F0">
        <w:rPr>
          <w:rFonts w:ascii="Times New Roman" w:eastAsia="標楷體" w:hAnsi="Times New Roman" w:cs="Times New Roman"/>
        </w:rPr>
        <w:t>隨著題目難度由</w:t>
      </w:r>
      <w:r w:rsidRPr="00AB76F0">
        <w:rPr>
          <w:rFonts w:ascii="Times New Roman" w:eastAsia="標楷體" w:hAnsi="Times New Roman" w:cs="Times New Roman"/>
        </w:rPr>
        <w:t xml:space="preserve"> Level 1 </w:t>
      </w:r>
      <w:r w:rsidRPr="00AB76F0">
        <w:rPr>
          <w:rFonts w:ascii="Times New Roman" w:eastAsia="標楷體" w:hAnsi="Times New Roman" w:cs="Times New Roman"/>
        </w:rPr>
        <w:t>提升至</w:t>
      </w:r>
      <w:r w:rsidRPr="00AB76F0">
        <w:rPr>
          <w:rFonts w:ascii="Times New Roman" w:eastAsia="標楷體" w:hAnsi="Times New Roman" w:cs="Times New Roman"/>
        </w:rPr>
        <w:t xml:space="preserve"> Level 3</w:t>
      </w:r>
      <w:r w:rsidRPr="00AB76F0">
        <w:rPr>
          <w:rFonts w:ascii="Times New Roman" w:eastAsia="標楷體" w:hAnsi="Times New Roman" w:cs="Times New Roman"/>
        </w:rPr>
        <w:t>，學生平均作答時間呈現遞增趨勢（</w:t>
      </w:r>
      <w:r w:rsidRPr="00AB76F0">
        <w:rPr>
          <w:rFonts w:ascii="Times New Roman" w:eastAsia="標楷體" w:hAnsi="Times New Roman" w:cs="Times New Roman"/>
        </w:rPr>
        <w:t xml:space="preserve">9.89 </w:t>
      </w:r>
      <w:r w:rsidRPr="00AB76F0">
        <w:rPr>
          <w:rFonts w:ascii="Times New Roman" w:eastAsia="標楷體" w:hAnsi="Times New Roman" w:cs="Times New Roman"/>
        </w:rPr>
        <w:t>秒</w:t>
      </w:r>
      <w:r w:rsidRPr="00AB76F0">
        <w:rPr>
          <w:rFonts w:ascii="Times New Roman" w:eastAsia="標楷體" w:hAnsi="Times New Roman" w:cs="Times New Roman"/>
        </w:rPr>
        <w:t xml:space="preserve"> → 14.57 </w:t>
      </w:r>
      <w:r w:rsidRPr="00AB76F0">
        <w:rPr>
          <w:rFonts w:ascii="Times New Roman" w:eastAsia="標楷體" w:hAnsi="Times New Roman" w:cs="Times New Roman"/>
        </w:rPr>
        <w:t>秒</w:t>
      </w:r>
      <w:r w:rsidRPr="00AB76F0">
        <w:rPr>
          <w:rFonts w:ascii="Times New Roman" w:eastAsia="標楷體" w:hAnsi="Times New Roman" w:cs="Times New Roman"/>
        </w:rPr>
        <w:t xml:space="preserve"> → 15.43 </w:t>
      </w:r>
      <w:r w:rsidRPr="00AB76F0">
        <w:rPr>
          <w:rFonts w:ascii="Times New Roman" w:eastAsia="標楷體" w:hAnsi="Times New Roman" w:cs="Times New Roman"/>
        </w:rPr>
        <w:t>秒），顯示學生於進階題目中投入更多認知處理歷程。此現象與認知負荷理論所主張之「任務複雜度提升將增加認知資源消耗」相符。</w:t>
      </w:r>
    </w:p>
    <w:p w14:paraId="43E2BB55" w14:textId="77777777" w:rsidR="00E1511E" w:rsidRPr="00AB76F0" w:rsidRDefault="00E1511E" w:rsidP="00E1511E">
      <w:pPr>
        <w:pStyle w:val="Web"/>
        <w:ind w:left="720"/>
        <w:rPr>
          <w:rFonts w:ascii="Times New Roman" w:eastAsia="標楷體" w:hAnsi="Times New Roman" w:cs="Times New Roman"/>
        </w:rPr>
      </w:pPr>
      <w:r w:rsidRPr="00AB76F0">
        <w:rPr>
          <w:rFonts w:ascii="Times New Roman" w:eastAsia="標楷體" w:hAnsi="Times New Roman" w:cs="Times New Roman"/>
        </w:rPr>
        <w:t>值得注意的是，雖然作答時間顯著增加，但正確率並未隨難度顯著下降（</w:t>
      </w:r>
      <w:r w:rsidRPr="00AB76F0">
        <w:rPr>
          <w:rFonts w:ascii="Times New Roman" w:eastAsia="標楷體" w:hAnsi="Times New Roman" w:cs="Times New Roman"/>
        </w:rPr>
        <w:t>χ²(2)=0.311, p = .856</w:t>
      </w:r>
      <w:r w:rsidRPr="00AB76F0">
        <w:rPr>
          <w:rFonts w:ascii="Times New Roman" w:eastAsia="標楷體" w:hAnsi="Times New Roman" w:cs="Times New Roman"/>
        </w:rPr>
        <w:t>），顯示學生並未因認知負荷增加而產生顯著學習崩潰現象。此結果意味本研究所設計之階層式題庫成功維持在「適度認知負荷」範圍內，而非造成過度負荷（</w:t>
      </w:r>
      <w:r w:rsidRPr="00AB76F0">
        <w:rPr>
          <w:rFonts w:ascii="Times New Roman" w:eastAsia="標楷體" w:hAnsi="Times New Roman" w:cs="Times New Roman"/>
        </w:rPr>
        <w:t>cognitive overload</w:t>
      </w:r>
      <w:r w:rsidRPr="00AB76F0">
        <w:rPr>
          <w:rFonts w:ascii="Times New Roman" w:eastAsia="標楷體" w:hAnsi="Times New Roman" w:cs="Times New Roman"/>
        </w:rPr>
        <w:t>）。</w:t>
      </w:r>
    </w:p>
    <w:p w14:paraId="56226B57" w14:textId="31C2E6E6" w:rsidR="00E1511E" w:rsidRPr="00AB76F0" w:rsidRDefault="00E1511E" w:rsidP="00E1511E">
      <w:pPr>
        <w:numPr>
          <w:ilvl w:val="0"/>
          <w:numId w:val="34"/>
        </w:numPr>
        <w:jc w:val="both"/>
        <w:rPr>
          <w:rFonts w:ascii="Times New Roman" w:eastAsia="標楷體" w:hAnsi="Times New Roman" w:cs="Times New Roman"/>
        </w:rPr>
      </w:pPr>
      <w:r w:rsidRPr="00AB76F0">
        <w:rPr>
          <w:rFonts w:ascii="Times New Roman" w:eastAsia="標楷體" w:hAnsi="Times New Roman" w:cs="Times New Roman"/>
        </w:rPr>
        <w:t>心流理論（</w:t>
      </w:r>
      <w:r w:rsidRPr="00AB76F0">
        <w:rPr>
          <w:rFonts w:ascii="Times New Roman" w:eastAsia="標楷體" w:hAnsi="Times New Roman" w:cs="Times New Roman"/>
        </w:rPr>
        <w:t>Flow Theory</w:t>
      </w:r>
      <w:r w:rsidRPr="00AB76F0">
        <w:rPr>
          <w:rFonts w:ascii="Times New Roman" w:eastAsia="標楷體" w:hAnsi="Times New Roman" w:cs="Times New Roman"/>
        </w:rPr>
        <w:t>）之對應分析</w:t>
      </w:r>
    </w:p>
    <w:p w14:paraId="76AD3BA8" w14:textId="5E278E57" w:rsidR="00E1511E" w:rsidRPr="00AB76F0" w:rsidRDefault="00E1511E" w:rsidP="00E1511E">
      <w:pPr>
        <w:pStyle w:val="Web"/>
        <w:ind w:left="720"/>
        <w:rPr>
          <w:rFonts w:ascii="Times New Roman" w:eastAsia="標楷體" w:hAnsi="Times New Roman" w:cs="Times New Roman"/>
        </w:rPr>
      </w:pPr>
      <w:r w:rsidRPr="00AB76F0">
        <w:rPr>
          <w:rFonts w:ascii="Times New Roman" w:eastAsia="標楷體" w:hAnsi="Times New Roman" w:cs="Times New Roman"/>
        </w:rPr>
        <w:t>依據</w:t>
      </w:r>
      <w:r w:rsidRPr="00AB76F0">
        <w:rPr>
          <w:rFonts w:ascii="Times New Roman" w:eastAsia="標楷體" w:hAnsi="Times New Roman" w:cs="Times New Roman"/>
        </w:rPr>
        <w:t xml:space="preserve"> </w:t>
      </w:r>
      <w:r w:rsidR="005F14ED" w:rsidRPr="005F14ED">
        <w:rPr>
          <w:rFonts w:ascii="Times New Roman" w:eastAsia="標楷體" w:hAnsi="Times New Roman" w:cs="Times New Roman"/>
        </w:rPr>
        <w:t>Csikszentmihalyi (1990)</w:t>
      </w:r>
      <w:r w:rsidRPr="00AB76F0">
        <w:rPr>
          <w:rFonts w:ascii="Times New Roman" w:eastAsia="標楷體" w:hAnsi="Times New Roman" w:cs="Times New Roman"/>
        </w:rPr>
        <w:t xml:space="preserve"> </w:t>
      </w:r>
      <w:r w:rsidRPr="00AB76F0">
        <w:rPr>
          <w:rFonts w:ascii="Times New Roman" w:eastAsia="標楷體" w:hAnsi="Times New Roman" w:cs="Times New Roman"/>
        </w:rPr>
        <w:t>所提出之心流理論，當任務挑戰程度與個體能力達到平衡時，學習者將進入高度專注且持續投入之最佳心理狀態（</w:t>
      </w:r>
      <w:r w:rsidRPr="00AB76F0">
        <w:rPr>
          <w:rFonts w:ascii="Times New Roman" w:eastAsia="標楷體" w:hAnsi="Times New Roman" w:cs="Times New Roman"/>
        </w:rPr>
        <w:t>Flow State</w:t>
      </w:r>
      <w:r w:rsidRPr="00AB76F0">
        <w:rPr>
          <w:rFonts w:ascii="Times New Roman" w:eastAsia="標楷體" w:hAnsi="Times New Roman" w:cs="Times New Roman"/>
        </w:rPr>
        <w:t>）。</w:t>
      </w:r>
    </w:p>
    <w:p w14:paraId="6ED68BBF" w14:textId="77777777" w:rsidR="00E1511E" w:rsidRPr="00AB76F0" w:rsidRDefault="00E1511E" w:rsidP="00E1511E">
      <w:pPr>
        <w:pStyle w:val="Web"/>
        <w:ind w:left="720"/>
        <w:rPr>
          <w:rFonts w:ascii="Times New Roman" w:eastAsia="標楷體" w:hAnsi="Times New Roman" w:cs="Times New Roman"/>
        </w:rPr>
      </w:pPr>
      <w:r w:rsidRPr="00AB76F0">
        <w:rPr>
          <w:rFonts w:ascii="Times New Roman" w:eastAsia="標楷體" w:hAnsi="Times New Roman" w:cs="Times New Roman"/>
        </w:rPr>
        <w:t>本研究數據顯示：</w:t>
      </w:r>
    </w:p>
    <w:p w14:paraId="4DDCF250" w14:textId="0780F252" w:rsidR="00E1511E" w:rsidRPr="00AB76F0" w:rsidRDefault="00E1511E" w:rsidP="00E1511E">
      <w:pPr>
        <w:pStyle w:val="a9"/>
        <w:numPr>
          <w:ilvl w:val="0"/>
          <w:numId w:val="36"/>
        </w:numPr>
        <w:ind w:hanging="207"/>
        <w:jc w:val="both"/>
        <w:rPr>
          <w:rFonts w:ascii="Times New Roman" w:eastAsia="標楷體" w:hAnsi="Times New Roman" w:cs="Times New Roman"/>
        </w:rPr>
      </w:pPr>
      <w:r w:rsidRPr="00AB76F0">
        <w:rPr>
          <w:rFonts w:ascii="Times New Roman" w:eastAsia="標楷體" w:hAnsi="Times New Roman" w:cs="Times New Roman"/>
        </w:rPr>
        <w:t>題目難度提升</w:t>
      </w:r>
    </w:p>
    <w:p w14:paraId="3048BB95" w14:textId="35EA74CA" w:rsidR="00E1511E" w:rsidRPr="00AB76F0" w:rsidRDefault="00E1511E" w:rsidP="00E1511E">
      <w:pPr>
        <w:pStyle w:val="a9"/>
        <w:numPr>
          <w:ilvl w:val="0"/>
          <w:numId w:val="36"/>
        </w:numPr>
        <w:ind w:hanging="207"/>
        <w:jc w:val="both"/>
        <w:rPr>
          <w:rFonts w:ascii="Times New Roman" w:eastAsia="標楷體" w:hAnsi="Times New Roman" w:cs="Times New Roman"/>
        </w:rPr>
      </w:pPr>
      <w:r w:rsidRPr="00AB76F0">
        <w:rPr>
          <w:rFonts w:ascii="Times New Roman" w:eastAsia="標楷體" w:hAnsi="Times New Roman" w:cs="Times New Roman"/>
        </w:rPr>
        <w:t>作答時間增加</w:t>
      </w:r>
    </w:p>
    <w:p w14:paraId="715118C5" w14:textId="2A1629BF" w:rsidR="00E1511E" w:rsidRPr="00AB76F0" w:rsidRDefault="00E1511E" w:rsidP="00E1511E">
      <w:pPr>
        <w:pStyle w:val="a9"/>
        <w:numPr>
          <w:ilvl w:val="0"/>
          <w:numId w:val="36"/>
        </w:numPr>
        <w:ind w:hanging="207"/>
        <w:jc w:val="both"/>
        <w:rPr>
          <w:rFonts w:ascii="Times New Roman" w:eastAsia="標楷體" w:hAnsi="Times New Roman" w:cs="Times New Roman"/>
        </w:rPr>
      </w:pPr>
      <w:r w:rsidRPr="00AB76F0">
        <w:rPr>
          <w:rFonts w:ascii="Times New Roman" w:eastAsia="標楷體" w:hAnsi="Times New Roman" w:cs="Times New Roman"/>
        </w:rPr>
        <w:t>正確率未顯著下降</w:t>
      </w:r>
    </w:p>
    <w:p w14:paraId="4F302F02" w14:textId="407C3D6A" w:rsidR="00E1511E" w:rsidRPr="00AB76F0" w:rsidRDefault="00E1511E" w:rsidP="00E1511E">
      <w:pPr>
        <w:pStyle w:val="a9"/>
        <w:numPr>
          <w:ilvl w:val="0"/>
          <w:numId w:val="36"/>
        </w:numPr>
        <w:ind w:hanging="207"/>
        <w:jc w:val="both"/>
        <w:rPr>
          <w:rFonts w:ascii="Times New Roman" w:eastAsia="標楷體" w:hAnsi="Times New Roman" w:cs="Times New Roman"/>
        </w:rPr>
      </w:pPr>
      <w:r w:rsidRPr="00AB76F0">
        <w:rPr>
          <w:rFonts w:ascii="Times New Roman" w:eastAsia="標楷體" w:hAnsi="Times New Roman" w:cs="Times New Roman"/>
        </w:rPr>
        <w:t>答對與答錯之作答時間差異未達顯著（</w:t>
      </w:r>
      <w:r w:rsidRPr="00AB76F0">
        <w:rPr>
          <w:rFonts w:ascii="Times New Roman" w:eastAsia="標楷體" w:hAnsi="Times New Roman" w:cs="Times New Roman"/>
        </w:rPr>
        <w:t>t = 0.966, p = .337</w:t>
      </w:r>
      <w:r w:rsidRPr="00AB76F0">
        <w:rPr>
          <w:rFonts w:ascii="Times New Roman" w:eastAsia="標楷體" w:hAnsi="Times New Roman" w:cs="Times New Roman"/>
        </w:rPr>
        <w:t>）</w:t>
      </w:r>
    </w:p>
    <w:p w14:paraId="56F00251" w14:textId="77777777" w:rsidR="00E1511E" w:rsidRPr="00AB76F0" w:rsidRDefault="00E1511E" w:rsidP="00E1511E">
      <w:pPr>
        <w:pStyle w:val="Web"/>
        <w:ind w:left="720"/>
        <w:rPr>
          <w:rFonts w:ascii="Times New Roman" w:eastAsia="標楷體" w:hAnsi="Times New Roman" w:cs="Times New Roman"/>
        </w:rPr>
      </w:pPr>
      <w:r w:rsidRPr="00AB76F0">
        <w:rPr>
          <w:rFonts w:ascii="Times New Roman" w:eastAsia="標楷體" w:hAnsi="Times New Roman" w:cs="Times New Roman"/>
        </w:rPr>
        <w:t>此結果顯示學生並未因難度提升而產生顯著焦慮或挫敗，而是在挑戰提升的情況下仍能維持穩定表現，符合心流理論中「挑戰</w:t>
      </w:r>
      <w:r w:rsidRPr="00AB76F0">
        <w:rPr>
          <w:rFonts w:ascii="Times New Roman" w:eastAsia="標楷體" w:hAnsi="Times New Roman" w:cs="Times New Roman"/>
        </w:rPr>
        <w:t>—</w:t>
      </w:r>
      <w:r w:rsidRPr="00AB76F0">
        <w:rPr>
          <w:rFonts w:ascii="Times New Roman" w:eastAsia="標楷體" w:hAnsi="Times New Roman" w:cs="Times New Roman"/>
        </w:rPr>
        <w:t>能力平衡」之核心條件。</w:t>
      </w:r>
    </w:p>
    <w:p w14:paraId="5095B3E4" w14:textId="77777777" w:rsidR="00E1511E" w:rsidRPr="00AB76F0" w:rsidRDefault="00E1511E" w:rsidP="00E1511E">
      <w:pPr>
        <w:pStyle w:val="Web"/>
        <w:ind w:left="720"/>
        <w:rPr>
          <w:rFonts w:ascii="Times New Roman" w:eastAsia="標楷體" w:hAnsi="Times New Roman" w:cs="Times New Roman"/>
        </w:rPr>
      </w:pPr>
      <w:r w:rsidRPr="00AB76F0">
        <w:rPr>
          <w:rFonts w:ascii="Times New Roman" w:eastAsia="標楷體" w:hAnsi="Times New Roman" w:cs="Times New Roman"/>
        </w:rPr>
        <w:t>此外，答對與答錯學生之作答時間分布高度重疊，顯示學生在多數情境下皆投入一定時間進行思考，而非僅於答錯時才延長作答時間，亦支持其具備持續認知投入之特徵。</w:t>
      </w:r>
    </w:p>
    <w:p w14:paraId="3FA56C39" w14:textId="45F9BED7" w:rsidR="00E1511E" w:rsidRPr="00AB76F0" w:rsidRDefault="006B4DBE" w:rsidP="006B4DBE">
      <w:pPr>
        <w:numPr>
          <w:ilvl w:val="0"/>
          <w:numId w:val="34"/>
        </w:numPr>
        <w:jc w:val="both"/>
        <w:rPr>
          <w:rFonts w:ascii="Times New Roman" w:eastAsia="標楷體" w:hAnsi="Times New Roman" w:cs="Times New Roman"/>
        </w:rPr>
      </w:pPr>
      <w:r w:rsidRPr="00AB76F0">
        <w:rPr>
          <w:rFonts w:ascii="Times New Roman" w:eastAsia="標楷體" w:hAnsi="Times New Roman" w:cs="Times New Roman"/>
        </w:rPr>
        <w:t>理論整合與三角驗證（</w:t>
      </w:r>
      <w:r w:rsidRPr="00AB76F0">
        <w:rPr>
          <w:rFonts w:ascii="Times New Roman" w:eastAsia="標楷體" w:hAnsi="Times New Roman" w:cs="Times New Roman"/>
        </w:rPr>
        <w:t>Triangulation</w:t>
      </w:r>
      <w:r w:rsidRPr="00AB76F0">
        <w:rPr>
          <w:rFonts w:ascii="Times New Roman" w:eastAsia="標楷體" w:hAnsi="Times New Roman" w:cs="Times New Roman"/>
        </w:rPr>
        <w:t>）</w:t>
      </w:r>
    </w:p>
    <w:p w14:paraId="765A850D" w14:textId="77777777" w:rsidR="006B4DBE" w:rsidRPr="006B4DBE" w:rsidRDefault="006B4DBE" w:rsidP="006B4DBE">
      <w:pPr>
        <w:ind w:left="720"/>
        <w:jc w:val="both"/>
        <w:rPr>
          <w:rFonts w:ascii="Times New Roman" w:eastAsia="標楷體" w:hAnsi="Times New Roman" w:cs="Times New Roman"/>
        </w:rPr>
      </w:pPr>
      <w:r w:rsidRPr="006B4DBE">
        <w:rPr>
          <w:rFonts w:ascii="Times New Roman" w:eastAsia="標楷體" w:hAnsi="Times New Roman" w:cs="Times New Roman"/>
        </w:rPr>
        <w:t>綜合問卷結果與</w:t>
      </w:r>
      <w:r w:rsidRPr="006B4DBE">
        <w:rPr>
          <w:rFonts w:ascii="Times New Roman" w:eastAsia="標楷體" w:hAnsi="Times New Roman" w:cs="Times New Roman"/>
        </w:rPr>
        <w:t xml:space="preserve"> Learning Analytics </w:t>
      </w:r>
      <w:r w:rsidRPr="006B4DBE">
        <w:rPr>
          <w:rFonts w:ascii="Times New Roman" w:eastAsia="標楷體" w:hAnsi="Times New Roman" w:cs="Times New Roman"/>
        </w:rPr>
        <w:t>行為數據可知：</w:t>
      </w:r>
    </w:p>
    <w:p w14:paraId="09AF3445" w14:textId="3270A62E" w:rsidR="006B4DBE" w:rsidRPr="006B4DBE" w:rsidRDefault="006B4DBE" w:rsidP="006B4DBE">
      <w:pPr>
        <w:numPr>
          <w:ilvl w:val="0"/>
          <w:numId w:val="37"/>
        </w:numPr>
        <w:jc w:val="both"/>
        <w:rPr>
          <w:rFonts w:ascii="Times New Roman" w:eastAsia="標楷體" w:hAnsi="Times New Roman" w:cs="Times New Roman"/>
        </w:rPr>
      </w:pPr>
      <w:r w:rsidRPr="006B4DBE">
        <w:rPr>
          <w:rFonts w:ascii="Times New Roman" w:eastAsia="標楷體" w:hAnsi="Times New Roman" w:cs="Times New Roman"/>
        </w:rPr>
        <w:t>問卷中「</w:t>
      </w:r>
      <w:r w:rsidR="00F63D94" w:rsidRPr="00F63D94">
        <w:rPr>
          <w:rFonts w:ascii="Times New Roman" w:eastAsia="標楷體" w:hAnsi="Times New Roman" w:cs="Times New Roman"/>
        </w:rPr>
        <w:t>運算思維能力</w:t>
      </w:r>
      <w:r w:rsidRPr="006B4DBE">
        <w:rPr>
          <w:rFonts w:ascii="Times New Roman" w:eastAsia="標楷體" w:hAnsi="Times New Roman" w:cs="Times New Roman"/>
        </w:rPr>
        <w:t>」與「科技接受度」得分顯著提升</w:t>
      </w:r>
    </w:p>
    <w:p w14:paraId="2174FEE1" w14:textId="77777777" w:rsidR="006B4DBE" w:rsidRPr="006B4DBE" w:rsidRDefault="006B4DBE" w:rsidP="006B4DBE">
      <w:pPr>
        <w:numPr>
          <w:ilvl w:val="0"/>
          <w:numId w:val="37"/>
        </w:numPr>
        <w:jc w:val="both"/>
        <w:rPr>
          <w:rFonts w:ascii="Times New Roman" w:eastAsia="標楷體" w:hAnsi="Times New Roman" w:cs="Times New Roman"/>
        </w:rPr>
      </w:pPr>
      <w:r w:rsidRPr="006B4DBE">
        <w:rPr>
          <w:rFonts w:ascii="Times New Roman" w:eastAsia="標楷體" w:hAnsi="Times New Roman" w:cs="Times New Roman"/>
        </w:rPr>
        <w:t>行為數據中作答時間隨難度增加</w:t>
      </w:r>
    </w:p>
    <w:p w14:paraId="2062BFFA" w14:textId="77777777" w:rsidR="006B4DBE" w:rsidRPr="006B4DBE" w:rsidRDefault="006B4DBE" w:rsidP="006B4DBE">
      <w:pPr>
        <w:numPr>
          <w:ilvl w:val="0"/>
          <w:numId w:val="37"/>
        </w:numPr>
        <w:jc w:val="both"/>
        <w:rPr>
          <w:rFonts w:ascii="Times New Roman" w:eastAsia="標楷體" w:hAnsi="Times New Roman" w:cs="Times New Roman"/>
        </w:rPr>
      </w:pPr>
      <w:r w:rsidRPr="006B4DBE">
        <w:rPr>
          <w:rFonts w:ascii="Times New Roman" w:eastAsia="標楷體" w:hAnsi="Times New Roman" w:cs="Times New Roman"/>
        </w:rPr>
        <w:lastRenderedPageBreak/>
        <w:t>正確率維持穩定水準</w:t>
      </w:r>
    </w:p>
    <w:p w14:paraId="7EE6C4FD" w14:textId="70634E2E" w:rsidR="006B4DBE" w:rsidRDefault="006B4DBE" w:rsidP="00971D13">
      <w:pPr>
        <w:ind w:left="720"/>
        <w:jc w:val="both"/>
        <w:rPr>
          <w:rFonts w:ascii="Times New Roman" w:eastAsia="標楷體" w:hAnsi="Times New Roman" w:cs="Times New Roman"/>
        </w:rPr>
      </w:pPr>
      <w:r w:rsidRPr="006B4DBE">
        <w:rPr>
          <w:rFonts w:ascii="Times New Roman" w:eastAsia="標楷體" w:hAnsi="Times New Roman" w:cs="Times New Roman"/>
        </w:rPr>
        <w:t>此種主觀感受與客觀行為數據之交叉驗證（</w:t>
      </w:r>
      <w:r w:rsidRPr="006B4DBE">
        <w:rPr>
          <w:rFonts w:ascii="Times New Roman" w:eastAsia="標楷體" w:hAnsi="Times New Roman" w:cs="Times New Roman"/>
        </w:rPr>
        <w:t>triangulation</w:t>
      </w:r>
      <w:r w:rsidRPr="006B4DBE">
        <w:rPr>
          <w:rFonts w:ascii="Times New Roman" w:eastAsia="標楷體" w:hAnsi="Times New Roman" w:cs="Times New Roman"/>
        </w:rPr>
        <w:t>），強化本研究之實證可信度，顯示本無人機桌遊系統不僅提升學生學習動機，亦成功促進其深層認知參與。</w:t>
      </w:r>
    </w:p>
    <w:p w14:paraId="7CFB9182" w14:textId="3C077D26" w:rsidR="000D7EB3" w:rsidRDefault="000D7EB3" w:rsidP="000D7EB3">
      <w:pPr>
        <w:pStyle w:val="a9"/>
        <w:numPr>
          <w:ilvl w:val="0"/>
          <w:numId w:val="19"/>
        </w:numPr>
        <w:jc w:val="both"/>
        <w:rPr>
          <w:rFonts w:ascii="Times New Roman" w:eastAsia="標楷體" w:hAnsi="Times New Roman" w:cs="Times New Roman"/>
          <w:b/>
          <w:bCs/>
        </w:rPr>
      </w:pPr>
      <w:r w:rsidRPr="000D7EB3">
        <w:rPr>
          <w:rFonts w:ascii="Times New Roman" w:eastAsia="標楷體" w:hAnsi="Times New Roman" w:cs="Times New Roman" w:hint="eastAsia"/>
          <w:b/>
          <w:bCs/>
        </w:rPr>
        <w:t>結論與建議</w:t>
      </w:r>
    </w:p>
    <w:p w14:paraId="39D8A33C" w14:textId="54B389DD" w:rsidR="000D7EB3" w:rsidRDefault="000D7EB3" w:rsidP="000D7EB3">
      <w:pPr>
        <w:ind w:firstLine="480"/>
        <w:jc w:val="both"/>
        <w:rPr>
          <w:rFonts w:ascii="Times New Roman" w:eastAsia="標楷體" w:hAnsi="Times New Roman" w:cs="Times New Roman"/>
        </w:rPr>
      </w:pPr>
      <w:r w:rsidRPr="000D7EB3">
        <w:rPr>
          <w:rFonts w:ascii="Times New Roman" w:eastAsia="標楷體" w:hAnsi="Times New Roman" w:cs="Times New Roman"/>
        </w:rPr>
        <w:t>本研究旨在開發「拯救烏瑪城」無人機教育桌遊系統，並透過單一組別前後測之問卷調查與</w:t>
      </w:r>
      <w:r w:rsidRPr="000D7EB3">
        <w:rPr>
          <w:rFonts w:ascii="Times New Roman" w:eastAsia="標楷體" w:hAnsi="Times New Roman" w:cs="Times New Roman"/>
        </w:rPr>
        <w:t xml:space="preserve"> APP </w:t>
      </w:r>
      <w:r w:rsidRPr="000D7EB3">
        <w:rPr>
          <w:rFonts w:ascii="Times New Roman" w:eastAsia="標楷體" w:hAnsi="Times New Roman" w:cs="Times New Roman"/>
        </w:rPr>
        <w:t>後台客觀數據，探討該系統對學生學習成效、科技接受度及認知參與之影響。綜合第四章之資料分析結果，提出以下結論與建議：</w:t>
      </w:r>
    </w:p>
    <w:p w14:paraId="3CE6E6D4" w14:textId="77777777" w:rsidR="005564E9" w:rsidRPr="005564E9" w:rsidRDefault="005564E9" w:rsidP="005564E9">
      <w:pPr>
        <w:jc w:val="both"/>
        <w:rPr>
          <w:rFonts w:ascii="Times New Roman" w:eastAsia="標楷體" w:hAnsi="Times New Roman" w:cs="Times New Roman"/>
          <w:b/>
          <w:bCs/>
        </w:rPr>
      </w:pPr>
      <w:r w:rsidRPr="005564E9">
        <w:rPr>
          <w:rFonts w:ascii="Times New Roman" w:eastAsia="標楷體" w:hAnsi="Times New Roman" w:cs="Times New Roman"/>
          <w:b/>
          <w:bCs/>
        </w:rPr>
        <w:t>一、</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研究結論</w:t>
      </w:r>
    </w:p>
    <w:p w14:paraId="01DDDB80" w14:textId="77777777" w:rsidR="005564E9" w:rsidRDefault="005564E9" w:rsidP="005564E9">
      <w:pPr>
        <w:jc w:val="both"/>
        <w:rPr>
          <w:rFonts w:ascii="Times New Roman" w:eastAsia="標楷體" w:hAnsi="Times New Roman" w:cs="Times New Roman"/>
        </w:rPr>
      </w:pPr>
      <w:r w:rsidRPr="005564E9">
        <w:rPr>
          <w:rFonts w:ascii="Times New Roman" w:eastAsia="標楷體" w:hAnsi="Times New Roman" w:cs="Times New Roman"/>
          <w:b/>
          <w:bCs/>
        </w:rPr>
        <w:t>(</w:t>
      </w:r>
      <w:r w:rsidRPr="005564E9">
        <w:rPr>
          <w:rFonts w:ascii="Times New Roman" w:eastAsia="標楷體" w:hAnsi="Times New Roman" w:cs="Times New Roman"/>
          <w:b/>
          <w:bCs/>
        </w:rPr>
        <w:t>一</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遊戲式學習顯著提升自我效能與合作傾向（驗證</w:t>
      </w:r>
      <w:r w:rsidRPr="005564E9">
        <w:rPr>
          <w:rFonts w:ascii="Times New Roman" w:eastAsia="標楷體" w:hAnsi="Times New Roman" w:cs="Times New Roman"/>
          <w:b/>
          <w:bCs/>
        </w:rPr>
        <w:t xml:space="preserve"> H1</w:t>
      </w:r>
      <w:r w:rsidRPr="005564E9">
        <w:rPr>
          <w:rFonts w:ascii="Times New Roman" w:eastAsia="標楷體" w:hAnsi="Times New Roman" w:cs="Times New Roman"/>
          <w:b/>
          <w:bCs/>
        </w:rPr>
        <w:t>、</w:t>
      </w:r>
      <w:r w:rsidRPr="005564E9">
        <w:rPr>
          <w:rFonts w:ascii="Times New Roman" w:eastAsia="標楷體" w:hAnsi="Times New Roman" w:cs="Times New Roman"/>
          <w:b/>
          <w:bCs/>
        </w:rPr>
        <w:t xml:space="preserve">H2 </w:t>
      </w:r>
      <w:r w:rsidRPr="005564E9">
        <w:rPr>
          <w:rFonts w:ascii="Times New Roman" w:eastAsia="標楷體" w:hAnsi="Times New Roman" w:cs="Times New Roman"/>
          <w:b/>
          <w:bCs/>
        </w:rPr>
        <w:t>成立）</w:t>
      </w:r>
      <w:r w:rsidRPr="005564E9">
        <w:rPr>
          <w:rFonts w:ascii="Times New Roman" w:eastAsia="標楷體" w:hAnsi="Times New Roman" w:cs="Times New Roman"/>
        </w:rPr>
        <w:t xml:space="preserve"> </w:t>
      </w:r>
    </w:p>
    <w:p w14:paraId="01323134" w14:textId="7231F701" w:rsidR="005564E9" w:rsidRPr="005564E9" w:rsidRDefault="005564E9" w:rsidP="005564E9">
      <w:pPr>
        <w:ind w:firstLine="480"/>
        <w:jc w:val="both"/>
        <w:rPr>
          <w:rFonts w:ascii="Times New Roman" w:eastAsia="標楷體" w:hAnsi="Times New Roman" w:cs="Times New Roman"/>
        </w:rPr>
      </w:pPr>
      <w:r w:rsidRPr="005564E9">
        <w:rPr>
          <w:rFonts w:ascii="Times New Roman" w:eastAsia="標楷體" w:hAnsi="Times New Roman" w:cs="Times New Roman"/>
        </w:rPr>
        <w:t>研究結果顯示，學生在經歷無人機桌遊後，其「個人自我效能」、「群體自我效能」及「合作學習傾向」皆有顯著提升（後測平均值皆達</w:t>
      </w:r>
      <w:r w:rsidRPr="005564E9">
        <w:rPr>
          <w:rFonts w:ascii="Times New Roman" w:eastAsia="標楷體" w:hAnsi="Times New Roman" w:cs="Times New Roman"/>
        </w:rPr>
        <w:t xml:space="preserve"> 4.44 </w:t>
      </w:r>
      <w:r w:rsidRPr="005564E9">
        <w:rPr>
          <w:rFonts w:ascii="Times New Roman" w:eastAsia="標楷體" w:hAnsi="Times New Roman" w:cs="Times New Roman"/>
        </w:rPr>
        <w:t>以上）。這證明了實體桌遊的資源分配與互動機制，能有效降低學生對陌生科技知識的排斥感，並在團隊討論中建立自信與合作意願。</w:t>
      </w:r>
    </w:p>
    <w:p w14:paraId="20ECC3AD" w14:textId="73A6EF78" w:rsidR="005564E9" w:rsidRDefault="005564E9" w:rsidP="005564E9">
      <w:pPr>
        <w:jc w:val="both"/>
        <w:rPr>
          <w:rFonts w:ascii="Times New Roman" w:eastAsia="標楷體" w:hAnsi="Times New Roman" w:cs="Times New Roman"/>
          <w:b/>
          <w:bCs/>
        </w:rPr>
      </w:pPr>
      <w:r w:rsidRPr="005564E9">
        <w:rPr>
          <w:rFonts w:ascii="Times New Roman" w:eastAsia="標楷體" w:hAnsi="Times New Roman" w:cs="Times New Roman"/>
          <w:b/>
          <w:bCs/>
        </w:rPr>
        <w:t>(</w:t>
      </w:r>
      <w:r w:rsidRPr="005564E9">
        <w:rPr>
          <w:rFonts w:ascii="Times New Roman" w:eastAsia="標楷體" w:hAnsi="Times New Roman" w:cs="Times New Roman"/>
          <w:b/>
          <w:bCs/>
        </w:rPr>
        <w:t>二</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雙軌系統具備極高科技接受度，並有效培養</w:t>
      </w:r>
      <w:r w:rsidR="00173A2E" w:rsidRPr="00173A2E">
        <w:rPr>
          <w:rFonts w:ascii="Times New Roman" w:eastAsia="標楷體" w:hAnsi="Times New Roman" w:cs="Times New Roman"/>
          <w:b/>
          <w:bCs/>
        </w:rPr>
        <w:t>運算思維</w:t>
      </w:r>
      <w:r w:rsidR="008C1003">
        <w:rPr>
          <w:rFonts w:ascii="Times New Roman" w:eastAsia="標楷體" w:hAnsi="Times New Roman" w:cs="Times New Roman" w:hint="eastAsia"/>
          <w:b/>
          <w:bCs/>
        </w:rPr>
        <w:t>能力</w:t>
      </w:r>
      <w:r w:rsidRPr="005564E9">
        <w:rPr>
          <w:rFonts w:ascii="Times New Roman" w:eastAsia="標楷體" w:hAnsi="Times New Roman" w:cs="Times New Roman"/>
          <w:b/>
          <w:bCs/>
        </w:rPr>
        <w:t>（驗證</w:t>
      </w:r>
      <w:r w:rsidRPr="005564E9">
        <w:rPr>
          <w:rFonts w:ascii="Times New Roman" w:eastAsia="標楷體" w:hAnsi="Times New Roman" w:cs="Times New Roman"/>
          <w:b/>
          <w:bCs/>
        </w:rPr>
        <w:t xml:space="preserve"> H3</w:t>
      </w:r>
      <w:r w:rsidRPr="005564E9">
        <w:rPr>
          <w:rFonts w:ascii="Times New Roman" w:eastAsia="標楷體" w:hAnsi="Times New Roman" w:cs="Times New Roman"/>
          <w:b/>
          <w:bCs/>
        </w:rPr>
        <w:t>、</w:t>
      </w:r>
      <w:r w:rsidRPr="005564E9">
        <w:rPr>
          <w:rFonts w:ascii="Times New Roman" w:eastAsia="標楷體" w:hAnsi="Times New Roman" w:cs="Times New Roman"/>
          <w:b/>
          <w:bCs/>
        </w:rPr>
        <w:t xml:space="preserve">H4 </w:t>
      </w:r>
      <w:r w:rsidRPr="005564E9">
        <w:rPr>
          <w:rFonts w:ascii="Times New Roman" w:eastAsia="標楷體" w:hAnsi="Times New Roman" w:cs="Times New Roman"/>
          <w:b/>
          <w:bCs/>
        </w:rPr>
        <w:t>成立）</w:t>
      </w:r>
    </w:p>
    <w:p w14:paraId="7D9657BA" w14:textId="0BF275EC" w:rsidR="005564E9" w:rsidRPr="005564E9" w:rsidRDefault="005564E9" w:rsidP="005564E9">
      <w:pPr>
        <w:ind w:firstLine="480"/>
        <w:jc w:val="both"/>
        <w:rPr>
          <w:rFonts w:ascii="Times New Roman" w:eastAsia="標楷體" w:hAnsi="Times New Roman" w:cs="Times New Roman"/>
        </w:rPr>
      </w:pPr>
      <w:r w:rsidRPr="005564E9">
        <w:rPr>
          <w:rFonts w:ascii="Times New Roman" w:eastAsia="標楷體" w:hAnsi="Times New Roman" w:cs="Times New Roman"/>
        </w:rPr>
        <w:t>學生對本研究開發之「實體圖板＋數位</w:t>
      </w:r>
      <w:r w:rsidRPr="005564E9">
        <w:rPr>
          <w:rFonts w:ascii="Times New Roman" w:eastAsia="標楷體" w:hAnsi="Times New Roman" w:cs="Times New Roman"/>
        </w:rPr>
        <w:t xml:space="preserve"> APP</w:t>
      </w:r>
      <w:r w:rsidRPr="005564E9">
        <w:rPr>
          <w:rFonts w:ascii="Times New Roman" w:eastAsia="標楷體" w:hAnsi="Times New Roman" w:cs="Times New Roman"/>
        </w:rPr>
        <w:t>」系統給予極高評價，在科技接受度模型（</w:t>
      </w:r>
      <w:r w:rsidRPr="005564E9">
        <w:rPr>
          <w:rFonts w:ascii="Times New Roman" w:eastAsia="標楷體" w:hAnsi="Times New Roman" w:cs="Times New Roman"/>
        </w:rPr>
        <w:t>TAM</w:t>
      </w:r>
      <w:r w:rsidRPr="005564E9">
        <w:rPr>
          <w:rFonts w:ascii="Times New Roman" w:eastAsia="標楷體" w:hAnsi="Times New Roman" w:cs="Times New Roman"/>
        </w:rPr>
        <w:t>）的「有用性」與「易用性」皆獲得</w:t>
      </w:r>
      <w:r w:rsidRPr="005564E9">
        <w:rPr>
          <w:rFonts w:ascii="Times New Roman" w:eastAsia="標楷體" w:hAnsi="Times New Roman" w:cs="Times New Roman"/>
        </w:rPr>
        <w:t xml:space="preserve"> 4.45 </w:t>
      </w:r>
      <w:r w:rsidRPr="005564E9">
        <w:rPr>
          <w:rFonts w:ascii="Times New Roman" w:eastAsia="標楷體" w:hAnsi="Times New Roman" w:cs="Times New Roman"/>
        </w:rPr>
        <w:t>以上之高分。此外，問卷與相關分析結果亦證實，透過遊戲中</w:t>
      </w:r>
      <w:r w:rsidRPr="005564E9">
        <w:rPr>
          <w:rFonts w:ascii="Times New Roman" w:eastAsia="標楷體" w:hAnsi="Times New Roman" w:cs="Times New Roman"/>
        </w:rPr>
        <w:t xml:space="preserve"> Dijkstra </w:t>
      </w:r>
      <w:r w:rsidRPr="005564E9">
        <w:rPr>
          <w:rFonts w:ascii="Times New Roman" w:eastAsia="標楷體" w:hAnsi="Times New Roman" w:cs="Times New Roman"/>
        </w:rPr>
        <w:t>路徑演算法之知識循環，學生的「</w:t>
      </w:r>
      <w:r w:rsidR="00173A2E" w:rsidRPr="00173A2E">
        <w:rPr>
          <w:rFonts w:ascii="Times New Roman" w:eastAsia="標楷體" w:hAnsi="Times New Roman" w:cs="Times New Roman"/>
        </w:rPr>
        <w:t>運算思維能力</w:t>
      </w:r>
      <w:r w:rsidRPr="005564E9">
        <w:rPr>
          <w:rFonts w:ascii="Times New Roman" w:eastAsia="標楷體" w:hAnsi="Times New Roman" w:cs="Times New Roman"/>
        </w:rPr>
        <w:t>」與「</w:t>
      </w:r>
      <w:r w:rsidR="00173A2E" w:rsidRPr="00173A2E">
        <w:rPr>
          <w:rFonts w:ascii="Times New Roman" w:eastAsia="標楷體" w:hAnsi="Times New Roman" w:cs="Times New Roman"/>
        </w:rPr>
        <w:t>合作問題解決能力</w:t>
      </w:r>
      <w:r w:rsidRPr="005564E9">
        <w:rPr>
          <w:rFonts w:ascii="Times New Roman" w:eastAsia="標楷體" w:hAnsi="Times New Roman" w:cs="Times New Roman"/>
        </w:rPr>
        <w:t>」獲得了顯著的啟發與成長。</w:t>
      </w:r>
    </w:p>
    <w:p w14:paraId="503ACEBB" w14:textId="7B19B1A6" w:rsidR="005564E9" w:rsidRPr="00F5502B" w:rsidRDefault="005564E9" w:rsidP="005564E9">
      <w:pPr>
        <w:pStyle w:val="a9"/>
        <w:numPr>
          <w:ilvl w:val="0"/>
          <w:numId w:val="46"/>
        </w:numPr>
        <w:jc w:val="both"/>
        <w:rPr>
          <w:rFonts w:ascii="Times New Roman" w:eastAsia="標楷體" w:hAnsi="Times New Roman" w:cs="Times New Roman"/>
          <w:b/>
          <w:bCs/>
        </w:rPr>
      </w:pPr>
      <w:r w:rsidRPr="00F5502B">
        <w:rPr>
          <w:rFonts w:ascii="Times New Roman" w:eastAsia="標楷體" w:hAnsi="Times New Roman" w:cs="Times New Roman"/>
          <w:b/>
          <w:bCs/>
        </w:rPr>
        <w:t>學習歷程數據（</w:t>
      </w:r>
      <w:r w:rsidRPr="00F5502B">
        <w:rPr>
          <w:rFonts w:ascii="Times New Roman" w:eastAsia="標楷體" w:hAnsi="Times New Roman" w:cs="Times New Roman"/>
          <w:b/>
          <w:bCs/>
        </w:rPr>
        <w:t>Learning Analytics</w:t>
      </w:r>
      <w:r w:rsidRPr="00F5502B">
        <w:rPr>
          <w:rFonts w:ascii="Times New Roman" w:eastAsia="標楷體" w:hAnsi="Times New Roman" w:cs="Times New Roman"/>
          <w:b/>
          <w:bCs/>
        </w:rPr>
        <w:t>）證實適度認知負荷與心流狀態（驗證</w:t>
      </w:r>
      <w:r w:rsidRPr="00F5502B">
        <w:rPr>
          <w:rFonts w:ascii="Times New Roman" w:eastAsia="標楷體" w:hAnsi="Times New Roman" w:cs="Times New Roman"/>
          <w:b/>
          <w:bCs/>
        </w:rPr>
        <w:t xml:space="preserve"> H5 </w:t>
      </w:r>
      <w:r w:rsidRPr="00F5502B">
        <w:rPr>
          <w:rFonts w:ascii="Times New Roman" w:eastAsia="標楷體" w:hAnsi="Times New Roman" w:cs="Times New Roman"/>
          <w:b/>
          <w:bCs/>
        </w:rPr>
        <w:t>成立）</w:t>
      </w:r>
    </w:p>
    <w:p w14:paraId="0BB0717C" w14:textId="35D895F0" w:rsidR="005564E9" w:rsidRPr="005564E9" w:rsidRDefault="005564E9" w:rsidP="005564E9">
      <w:pPr>
        <w:ind w:firstLine="480"/>
        <w:jc w:val="both"/>
        <w:rPr>
          <w:rFonts w:ascii="Times New Roman" w:eastAsia="標楷體" w:hAnsi="Times New Roman" w:cs="Times New Roman"/>
        </w:rPr>
      </w:pPr>
      <w:r w:rsidRPr="005564E9">
        <w:rPr>
          <w:rFonts w:ascii="Times New Roman" w:eastAsia="標楷體" w:hAnsi="Times New Roman" w:cs="Times New Roman"/>
        </w:rPr>
        <w:t>透過</w:t>
      </w:r>
      <w:r w:rsidRPr="005564E9">
        <w:rPr>
          <w:rFonts w:ascii="Times New Roman" w:eastAsia="標楷體" w:hAnsi="Times New Roman" w:cs="Times New Roman"/>
        </w:rPr>
        <w:t xml:space="preserve"> APP </w:t>
      </w:r>
      <w:r w:rsidRPr="005564E9">
        <w:rPr>
          <w:rFonts w:ascii="Times New Roman" w:eastAsia="標楷體" w:hAnsi="Times New Roman" w:cs="Times New Roman"/>
        </w:rPr>
        <w:t>後台客觀收集的</w:t>
      </w:r>
      <w:r w:rsidRPr="005564E9">
        <w:rPr>
          <w:rFonts w:ascii="Times New Roman" w:eastAsia="標楷體" w:hAnsi="Times New Roman" w:cs="Times New Roman"/>
        </w:rPr>
        <w:t xml:space="preserve"> 120 </w:t>
      </w:r>
      <w:r w:rsidRPr="005564E9">
        <w:rPr>
          <w:rFonts w:ascii="Times New Roman" w:eastAsia="標楷體" w:hAnsi="Times New Roman" w:cs="Times New Roman"/>
        </w:rPr>
        <w:t>筆作答紀錄證實，隨著題目難度由</w:t>
      </w:r>
      <w:r w:rsidRPr="005564E9">
        <w:rPr>
          <w:rFonts w:ascii="Times New Roman" w:eastAsia="標楷體" w:hAnsi="Times New Roman" w:cs="Times New Roman"/>
        </w:rPr>
        <w:t xml:space="preserve"> Level 1</w:t>
      </w:r>
      <w:r w:rsidRPr="005564E9">
        <w:rPr>
          <w:rFonts w:ascii="Times New Roman" w:eastAsia="標楷體" w:hAnsi="Times New Roman" w:cs="Times New Roman"/>
        </w:rPr>
        <w:t>（基礎）提升至</w:t>
      </w:r>
      <w:r w:rsidRPr="005564E9">
        <w:rPr>
          <w:rFonts w:ascii="Times New Roman" w:eastAsia="標楷體" w:hAnsi="Times New Roman" w:cs="Times New Roman"/>
        </w:rPr>
        <w:t xml:space="preserve"> Level 3</w:t>
      </w:r>
      <w:r w:rsidRPr="005564E9">
        <w:rPr>
          <w:rFonts w:ascii="Times New Roman" w:eastAsia="標楷體" w:hAnsi="Times New Roman" w:cs="Times New Roman"/>
        </w:rPr>
        <w:t>（演算法），學生的平均作答耗時顯著增加（</w:t>
      </w:r>
      <w:r w:rsidRPr="005564E9">
        <w:rPr>
          <w:rFonts w:ascii="Times New Roman" w:eastAsia="標楷體" w:hAnsi="Times New Roman" w:cs="Times New Roman"/>
        </w:rPr>
        <w:t>p = .004</w:t>
      </w:r>
      <w:r w:rsidRPr="005564E9">
        <w:rPr>
          <w:rFonts w:ascii="Times New Roman" w:eastAsia="標楷體" w:hAnsi="Times New Roman" w:cs="Times New Roman"/>
        </w:rPr>
        <w:t>），這符合「認知負荷理論」中處理複雜任務需投入更多認知資源的假設。然而，作答正確率並未因難度提升而出現顯著的崩潰下降（</w:t>
      </w:r>
      <w:r w:rsidRPr="005564E9">
        <w:rPr>
          <w:rFonts w:ascii="Times New Roman" w:eastAsia="標楷體" w:hAnsi="Times New Roman" w:cs="Times New Roman"/>
        </w:rPr>
        <w:t>p = .856</w:t>
      </w:r>
      <w:r w:rsidRPr="005564E9">
        <w:rPr>
          <w:rFonts w:ascii="Times New Roman" w:eastAsia="標楷體" w:hAnsi="Times New Roman" w:cs="Times New Roman"/>
        </w:rPr>
        <w:t>），且答對與答錯的思考時間無顯著差異。這項客觀數據</w:t>
      </w:r>
      <w:r w:rsidR="00CB3D2A" w:rsidRPr="00CB3D2A">
        <w:rPr>
          <w:rFonts w:ascii="Times New Roman" w:eastAsia="標楷體" w:hAnsi="Times New Roman" w:cs="Times New Roman"/>
        </w:rPr>
        <w:t>進一步支持本系統</w:t>
      </w:r>
      <w:r w:rsidRPr="005564E9">
        <w:rPr>
          <w:rFonts w:ascii="Times New Roman" w:eastAsia="標楷體" w:hAnsi="Times New Roman" w:cs="Times New Roman"/>
        </w:rPr>
        <w:t>的階層化題庫設計成功創造了「挑戰與技能的平衡」，使學生進入高度專注且願意持續嘗試的「心流狀態（</w:t>
      </w:r>
      <w:r w:rsidRPr="005564E9">
        <w:rPr>
          <w:rFonts w:ascii="Times New Roman" w:eastAsia="標楷體" w:hAnsi="Times New Roman" w:cs="Times New Roman"/>
        </w:rPr>
        <w:t>Flow State</w:t>
      </w:r>
      <w:r w:rsidRPr="005564E9">
        <w:rPr>
          <w:rFonts w:ascii="Times New Roman" w:eastAsia="標楷體" w:hAnsi="Times New Roman" w:cs="Times New Roman"/>
        </w:rPr>
        <w:t>）」。</w:t>
      </w:r>
    </w:p>
    <w:p w14:paraId="0AFE6B41" w14:textId="77777777" w:rsidR="005564E9" w:rsidRPr="005564E9" w:rsidRDefault="005564E9" w:rsidP="005564E9">
      <w:pPr>
        <w:jc w:val="both"/>
        <w:rPr>
          <w:rFonts w:ascii="Times New Roman" w:eastAsia="標楷體" w:hAnsi="Times New Roman" w:cs="Times New Roman"/>
          <w:b/>
          <w:bCs/>
        </w:rPr>
      </w:pPr>
      <w:r w:rsidRPr="005564E9">
        <w:rPr>
          <w:rFonts w:ascii="Times New Roman" w:eastAsia="標楷體" w:hAnsi="Times New Roman" w:cs="Times New Roman"/>
          <w:b/>
          <w:bCs/>
        </w:rPr>
        <w:lastRenderedPageBreak/>
        <w:t>二、</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教學實務建議</w:t>
      </w:r>
    </w:p>
    <w:p w14:paraId="5EEE45FF" w14:textId="77777777" w:rsidR="005564E9" w:rsidRDefault="005564E9" w:rsidP="005564E9">
      <w:pPr>
        <w:jc w:val="both"/>
        <w:rPr>
          <w:rFonts w:ascii="Times New Roman" w:eastAsia="標楷體" w:hAnsi="Times New Roman" w:cs="Times New Roman"/>
        </w:rPr>
      </w:pPr>
      <w:r w:rsidRPr="005564E9">
        <w:rPr>
          <w:rFonts w:ascii="Times New Roman" w:eastAsia="標楷體" w:hAnsi="Times New Roman" w:cs="Times New Roman"/>
          <w:b/>
          <w:bCs/>
        </w:rPr>
        <w:t>(</w:t>
      </w:r>
      <w:r w:rsidRPr="005564E9">
        <w:rPr>
          <w:rFonts w:ascii="Times New Roman" w:eastAsia="標楷體" w:hAnsi="Times New Roman" w:cs="Times New Roman"/>
          <w:b/>
          <w:bCs/>
        </w:rPr>
        <w:t>一</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推廣「實體＋數位」雙軌混成學習模式</w:t>
      </w:r>
    </w:p>
    <w:p w14:paraId="5D6561D8" w14:textId="75CDAE3A" w:rsidR="005564E9" w:rsidRPr="005564E9" w:rsidRDefault="005564E9" w:rsidP="005564E9">
      <w:pPr>
        <w:ind w:firstLine="480"/>
        <w:jc w:val="both"/>
        <w:rPr>
          <w:rFonts w:ascii="Times New Roman" w:eastAsia="標楷體" w:hAnsi="Times New Roman" w:cs="Times New Roman"/>
        </w:rPr>
      </w:pPr>
      <w:r w:rsidRPr="005564E9">
        <w:rPr>
          <w:rFonts w:ascii="Times New Roman" w:eastAsia="標楷體" w:hAnsi="Times New Roman" w:cs="Times New Roman"/>
        </w:rPr>
        <w:t>本研究證實，純數位的學習容易使學生分心，而純實體的桌遊又難以即時驗證複雜的演算法邏輯。建議未來在推廣</w:t>
      </w:r>
      <w:r w:rsidRPr="005564E9">
        <w:rPr>
          <w:rFonts w:ascii="Times New Roman" w:eastAsia="標楷體" w:hAnsi="Times New Roman" w:cs="Times New Roman"/>
        </w:rPr>
        <w:t xml:space="preserve"> STEM </w:t>
      </w:r>
      <w:r w:rsidRPr="005564E9">
        <w:rPr>
          <w:rFonts w:ascii="Times New Roman" w:eastAsia="標楷體" w:hAnsi="Times New Roman" w:cs="Times New Roman"/>
        </w:rPr>
        <w:t>或</w:t>
      </w:r>
      <w:r w:rsidR="001364DB" w:rsidRPr="001364DB">
        <w:rPr>
          <w:rFonts w:ascii="Times New Roman" w:eastAsia="標楷體" w:hAnsi="Times New Roman" w:cs="Times New Roman"/>
        </w:rPr>
        <w:t>運算思維教育</w:t>
      </w:r>
      <w:r w:rsidRPr="005564E9">
        <w:rPr>
          <w:rFonts w:ascii="Times New Roman" w:eastAsia="標楷體" w:hAnsi="Times New Roman" w:cs="Times New Roman"/>
        </w:rPr>
        <w:t>時，可廣泛採用「實體互動＋數位掃描即時回饋」的雙軌模式，既保留同儕互動的溫度，又能發揮數位工具在知識解析與成就結算上的優勢。</w:t>
      </w:r>
    </w:p>
    <w:p w14:paraId="1F2B1505" w14:textId="77777777" w:rsidR="005564E9" w:rsidRDefault="005564E9" w:rsidP="005564E9">
      <w:pPr>
        <w:jc w:val="both"/>
        <w:rPr>
          <w:rFonts w:ascii="Times New Roman" w:eastAsia="標楷體" w:hAnsi="Times New Roman" w:cs="Times New Roman"/>
        </w:rPr>
      </w:pPr>
      <w:r w:rsidRPr="005564E9">
        <w:rPr>
          <w:rFonts w:ascii="Times New Roman" w:eastAsia="標楷體" w:hAnsi="Times New Roman" w:cs="Times New Roman"/>
          <w:b/>
          <w:bCs/>
        </w:rPr>
        <w:t>(</w:t>
      </w:r>
      <w:r w:rsidRPr="005564E9">
        <w:rPr>
          <w:rFonts w:ascii="Times New Roman" w:eastAsia="標楷體" w:hAnsi="Times New Roman" w:cs="Times New Roman"/>
          <w:b/>
          <w:bCs/>
        </w:rPr>
        <w:t>二</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善用後台數據進行精準教學介入</w:t>
      </w:r>
    </w:p>
    <w:p w14:paraId="15679561" w14:textId="02A8C21A" w:rsidR="005564E9" w:rsidRPr="005564E9" w:rsidRDefault="005564E9" w:rsidP="005564E9">
      <w:pPr>
        <w:ind w:firstLine="480"/>
        <w:jc w:val="both"/>
        <w:rPr>
          <w:rFonts w:ascii="Times New Roman" w:eastAsia="標楷體" w:hAnsi="Times New Roman" w:cs="Times New Roman"/>
        </w:rPr>
      </w:pPr>
      <w:r w:rsidRPr="005564E9">
        <w:rPr>
          <w:rFonts w:ascii="Times New Roman" w:eastAsia="標楷體" w:hAnsi="Times New Roman" w:cs="Times New Roman"/>
        </w:rPr>
        <w:t>本系統開發之</w:t>
      </w:r>
      <w:r w:rsidRPr="005564E9">
        <w:rPr>
          <w:rFonts w:ascii="Times New Roman" w:eastAsia="標楷體" w:hAnsi="Times New Roman" w:cs="Times New Roman"/>
        </w:rPr>
        <w:t xml:space="preserve"> APP </w:t>
      </w:r>
      <w:r w:rsidRPr="005564E9">
        <w:rPr>
          <w:rFonts w:ascii="Times New Roman" w:eastAsia="標楷體" w:hAnsi="Times New Roman" w:cs="Times New Roman"/>
        </w:rPr>
        <w:t>能完整記錄學生的作答題號與耗時。建議未來第一線教師在實施本桌遊教學時，可於遊戲結束後匯出系統資料，快速找出「耗時過長且錯誤率高」的特定題型（例如：多目標成本優化路徑），並在課後針對這些演算法盲區進行精準的觀念補救教學。</w:t>
      </w:r>
    </w:p>
    <w:p w14:paraId="41DA7205" w14:textId="77777777" w:rsidR="005564E9" w:rsidRPr="005564E9" w:rsidRDefault="005564E9" w:rsidP="005564E9">
      <w:pPr>
        <w:jc w:val="both"/>
        <w:rPr>
          <w:rFonts w:ascii="Times New Roman" w:eastAsia="標楷體" w:hAnsi="Times New Roman" w:cs="Times New Roman"/>
          <w:b/>
          <w:bCs/>
        </w:rPr>
      </w:pPr>
      <w:r w:rsidRPr="005564E9">
        <w:rPr>
          <w:rFonts w:ascii="Times New Roman" w:eastAsia="標楷體" w:hAnsi="Times New Roman" w:cs="Times New Roman"/>
          <w:b/>
          <w:bCs/>
        </w:rPr>
        <w:t>三、</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研究限制與未來展望</w:t>
      </w:r>
    </w:p>
    <w:p w14:paraId="211C3830" w14:textId="77777777" w:rsidR="005564E9" w:rsidRDefault="005564E9" w:rsidP="005564E9">
      <w:pPr>
        <w:jc w:val="both"/>
        <w:rPr>
          <w:rFonts w:ascii="Times New Roman" w:eastAsia="標楷體" w:hAnsi="Times New Roman" w:cs="Times New Roman"/>
        </w:rPr>
      </w:pPr>
      <w:r w:rsidRPr="005564E9">
        <w:rPr>
          <w:rFonts w:ascii="Times New Roman" w:eastAsia="標楷體" w:hAnsi="Times New Roman" w:cs="Times New Roman"/>
          <w:b/>
          <w:bCs/>
        </w:rPr>
        <w:t>(</w:t>
      </w:r>
      <w:r w:rsidRPr="005564E9">
        <w:rPr>
          <w:rFonts w:ascii="Times New Roman" w:eastAsia="標楷體" w:hAnsi="Times New Roman" w:cs="Times New Roman"/>
          <w:b/>
          <w:bCs/>
        </w:rPr>
        <w:t>一</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擴充樣本規模與平衡性別差異</w:t>
      </w:r>
    </w:p>
    <w:p w14:paraId="7455041A" w14:textId="6566501C" w:rsidR="005564E9" w:rsidRPr="005564E9" w:rsidRDefault="005564E9" w:rsidP="005564E9">
      <w:pPr>
        <w:ind w:firstLine="480"/>
        <w:jc w:val="both"/>
        <w:rPr>
          <w:rFonts w:ascii="Times New Roman" w:eastAsia="標楷體" w:hAnsi="Times New Roman" w:cs="Times New Roman"/>
        </w:rPr>
      </w:pPr>
      <w:r w:rsidRPr="005564E9">
        <w:rPr>
          <w:rFonts w:ascii="Times New Roman" w:eastAsia="標楷體" w:hAnsi="Times New Roman" w:cs="Times New Roman"/>
        </w:rPr>
        <w:t>本研究受限於實際教學場域與資源，有效樣本數僅為</w:t>
      </w:r>
      <w:r w:rsidRPr="005564E9">
        <w:rPr>
          <w:rFonts w:ascii="Times New Roman" w:eastAsia="標楷體" w:hAnsi="Times New Roman" w:cs="Times New Roman"/>
        </w:rPr>
        <w:t xml:space="preserve"> 20 </w:t>
      </w:r>
      <w:r w:rsidRPr="005564E9">
        <w:rPr>
          <w:rFonts w:ascii="Times New Roman" w:eastAsia="標楷體" w:hAnsi="Times New Roman" w:cs="Times New Roman"/>
        </w:rPr>
        <w:t>人，且性別比例較為懸殊（男</w:t>
      </w:r>
      <w:r w:rsidRPr="005564E9">
        <w:rPr>
          <w:rFonts w:ascii="Times New Roman" w:eastAsia="標楷體" w:hAnsi="Times New Roman" w:cs="Times New Roman"/>
        </w:rPr>
        <w:t xml:space="preserve"> 16 </w:t>
      </w:r>
      <w:r w:rsidRPr="005564E9">
        <w:rPr>
          <w:rFonts w:ascii="Times New Roman" w:eastAsia="標楷體" w:hAnsi="Times New Roman" w:cs="Times New Roman"/>
        </w:rPr>
        <w:t>人、女</w:t>
      </w:r>
      <w:r w:rsidRPr="005564E9">
        <w:rPr>
          <w:rFonts w:ascii="Times New Roman" w:eastAsia="標楷體" w:hAnsi="Times New Roman" w:cs="Times New Roman"/>
        </w:rPr>
        <w:t xml:space="preserve"> 4 </w:t>
      </w:r>
      <w:r w:rsidRPr="005564E9">
        <w:rPr>
          <w:rFonts w:ascii="Times New Roman" w:eastAsia="標楷體" w:hAnsi="Times New Roman" w:cs="Times New Roman"/>
        </w:rPr>
        <w:t>人），導致獨立樣本</w:t>
      </w:r>
      <w:r w:rsidRPr="005564E9">
        <w:rPr>
          <w:rFonts w:ascii="Times New Roman" w:eastAsia="標楷體" w:hAnsi="Times New Roman" w:cs="Times New Roman"/>
        </w:rPr>
        <w:t xml:space="preserve"> T </w:t>
      </w:r>
      <w:r w:rsidRPr="005564E9">
        <w:rPr>
          <w:rFonts w:ascii="Times New Roman" w:eastAsia="標楷體" w:hAnsi="Times New Roman" w:cs="Times New Roman"/>
        </w:rPr>
        <w:t>檢定未能呈現顯著的性別差異。建議後續研究可擴大抽樣規模至不同縣市之學校，並平均性別比例，以獲得更具推論性的大樣本客觀數據。</w:t>
      </w:r>
    </w:p>
    <w:p w14:paraId="2CF4F236" w14:textId="77777777" w:rsidR="00F63D94" w:rsidRDefault="005564E9" w:rsidP="005564E9">
      <w:pPr>
        <w:jc w:val="both"/>
        <w:rPr>
          <w:rFonts w:ascii="Times New Roman" w:eastAsia="標楷體" w:hAnsi="Times New Roman" w:cs="Times New Roman"/>
        </w:rPr>
      </w:pPr>
      <w:r w:rsidRPr="005564E9">
        <w:rPr>
          <w:rFonts w:ascii="Times New Roman" w:eastAsia="標楷體" w:hAnsi="Times New Roman" w:cs="Times New Roman"/>
          <w:b/>
          <w:bCs/>
        </w:rPr>
        <w:t>(</w:t>
      </w:r>
      <w:r w:rsidRPr="005564E9">
        <w:rPr>
          <w:rFonts w:ascii="Times New Roman" w:eastAsia="標楷體" w:hAnsi="Times New Roman" w:cs="Times New Roman"/>
          <w:b/>
          <w:bCs/>
        </w:rPr>
        <w:t>二</w:t>
      </w:r>
      <w:r w:rsidRPr="005564E9">
        <w:rPr>
          <w:rFonts w:ascii="Times New Roman" w:eastAsia="標楷體" w:hAnsi="Times New Roman" w:cs="Times New Roman"/>
          <w:b/>
          <w:bCs/>
        </w:rPr>
        <w:t xml:space="preserve">) </w:t>
      </w:r>
      <w:r w:rsidRPr="005564E9">
        <w:rPr>
          <w:rFonts w:ascii="Times New Roman" w:eastAsia="標楷體" w:hAnsi="Times New Roman" w:cs="Times New Roman"/>
          <w:b/>
          <w:bCs/>
        </w:rPr>
        <w:t>納入對照組進行準實驗設計</w:t>
      </w:r>
    </w:p>
    <w:p w14:paraId="7C8B54EC" w14:textId="1E1529E5" w:rsidR="005564E9" w:rsidRPr="005564E9" w:rsidRDefault="005564E9" w:rsidP="00F63D94">
      <w:pPr>
        <w:ind w:firstLine="480"/>
        <w:jc w:val="both"/>
        <w:rPr>
          <w:rFonts w:ascii="Times New Roman" w:eastAsia="標楷體" w:hAnsi="Times New Roman" w:cs="Times New Roman"/>
        </w:rPr>
      </w:pPr>
      <w:r w:rsidRPr="005564E9">
        <w:rPr>
          <w:rFonts w:ascii="Times New Roman" w:eastAsia="標楷體" w:hAnsi="Times New Roman" w:cs="Times New Roman"/>
        </w:rPr>
        <w:t>本次研究採單一組別前後測設計，雖能證明桌遊對該群學生有顯著進步，但無法直接比較「桌遊教學」與「傳統講授教學」的成效差異。未來研究可設立對照組（</w:t>
      </w:r>
      <w:r w:rsidRPr="005564E9">
        <w:rPr>
          <w:rFonts w:ascii="Times New Roman" w:eastAsia="標楷體" w:hAnsi="Times New Roman" w:cs="Times New Roman"/>
        </w:rPr>
        <w:t>Control Group</w:t>
      </w:r>
      <w:r w:rsidRPr="005564E9">
        <w:rPr>
          <w:rFonts w:ascii="Times New Roman" w:eastAsia="標楷體" w:hAnsi="Times New Roman" w:cs="Times New Roman"/>
        </w:rPr>
        <w:t>），進一步驗證遊戲式學習在</w:t>
      </w:r>
      <w:r w:rsidRPr="005564E9">
        <w:rPr>
          <w:rFonts w:ascii="Times New Roman" w:eastAsia="標楷體" w:hAnsi="Times New Roman" w:cs="Times New Roman"/>
        </w:rPr>
        <w:t xml:space="preserve"> Dijkstra </w:t>
      </w:r>
      <w:r w:rsidRPr="005564E9">
        <w:rPr>
          <w:rFonts w:ascii="Times New Roman" w:eastAsia="標楷體" w:hAnsi="Times New Roman" w:cs="Times New Roman"/>
        </w:rPr>
        <w:t>演算法教學上是否具有絕對優勢。</w:t>
      </w:r>
    </w:p>
    <w:p w14:paraId="664D8C21" w14:textId="106FEF53" w:rsidR="00F63D94" w:rsidRDefault="005564E9" w:rsidP="000D7EB3">
      <w:pPr>
        <w:jc w:val="both"/>
        <w:rPr>
          <w:rFonts w:ascii="Times New Roman" w:eastAsia="標楷體" w:hAnsi="Times New Roman" w:cs="Times New Roman"/>
        </w:rPr>
      </w:pPr>
      <w:r w:rsidRPr="005564E9">
        <w:rPr>
          <w:rFonts w:ascii="Times New Roman" w:eastAsia="標楷體" w:hAnsi="Times New Roman" w:cs="Times New Roman"/>
          <w:b/>
          <w:bCs/>
        </w:rPr>
        <w:t>(</w:t>
      </w:r>
      <w:r w:rsidRPr="005564E9">
        <w:rPr>
          <w:rFonts w:ascii="Times New Roman" w:eastAsia="標楷體" w:hAnsi="Times New Roman" w:cs="Times New Roman"/>
          <w:b/>
          <w:bCs/>
        </w:rPr>
        <w:t>三</w:t>
      </w:r>
      <w:r w:rsidRPr="005564E9">
        <w:rPr>
          <w:rFonts w:ascii="Times New Roman" w:eastAsia="標楷體" w:hAnsi="Times New Roman" w:cs="Times New Roman"/>
          <w:b/>
          <w:bCs/>
        </w:rPr>
        <w:t xml:space="preserve">) </w:t>
      </w:r>
      <w:r w:rsidR="002B5C71" w:rsidRPr="002B5C71">
        <w:rPr>
          <w:rFonts w:ascii="Times New Roman" w:eastAsia="標楷體" w:hAnsi="Times New Roman" w:cs="Times New Roman"/>
          <w:b/>
          <w:bCs/>
        </w:rPr>
        <w:t>開發自適應學習難度推薦系統</w:t>
      </w:r>
    </w:p>
    <w:p w14:paraId="21158FBF" w14:textId="3F48D9DD" w:rsidR="000D7EB3" w:rsidRDefault="005564E9" w:rsidP="00F63D94">
      <w:pPr>
        <w:ind w:firstLine="480"/>
        <w:jc w:val="both"/>
        <w:rPr>
          <w:rFonts w:ascii="Times New Roman" w:eastAsia="標楷體" w:hAnsi="Times New Roman" w:cs="Times New Roman"/>
        </w:rPr>
      </w:pPr>
      <w:r w:rsidRPr="005564E9">
        <w:rPr>
          <w:rFonts w:ascii="Times New Roman" w:eastAsia="標楷體" w:hAnsi="Times New Roman" w:cs="Times New Roman"/>
        </w:rPr>
        <w:t>目前系統的題庫難度取決於玩家踩到的實體卡牌。未來展望可針對</w:t>
      </w:r>
      <w:r w:rsidRPr="005564E9">
        <w:rPr>
          <w:rFonts w:ascii="Times New Roman" w:eastAsia="標楷體" w:hAnsi="Times New Roman" w:cs="Times New Roman"/>
        </w:rPr>
        <w:t xml:space="preserve"> APP </w:t>
      </w:r>
      <w:r w:rsidRPr="005564E9">
        <w:rPr>
          <w:rFonts w:ascii="Times New Roman" w:eastAsia="標楷體" w:hAnsi="Times New Roman" w:cs="Times New Roman"/>
        </w:rPr>
        <w:t>進行升級，導入「</w:t>
      </w:r>
      <w:r w:rsidR="00D10F4F" w:rsidRPr="00D10F4F">
        <w:rPr>
          <w:rFonts w:ascii="Times New Roman" w:eastAsia="標楷體" w:hAnsi="Times New Roman" w:cs="Times New Roman"/>
        </w:rPr>
        <w:t>自適應學習機制</w:t>
      </w:r>
      <w:r w:rsidRPr="005564E9">
        <w:rPr>
          <w:rFonts w:ascii="Times New Roman" w:eastAsia="標楷體" w:hAnsi="Times New Roman" w:cs="Times New Roman"/>
        </w:rPr>
        <w:t>」，讓</w:t>
      </w:r>
      <w:r w:rsidRPr="005564E9">
        <w:rPr>
          <w:rFonts w:ascii="Times New Roman" w:eastAsia="標楷體" w:hAnsi="Times New Roman" w:cs="Times New Roman"/>
        </w:rPr>
        <w:t xml:space="preserve"> APP </w:t>
      </w:r>
      <w:r w:rsidRPr="005564E9">
        <w:rPr>
          <w:rFonts w:ascii="Times New Roman" w:eastAsia="標楷體" w:hAnsi="Times New Roman" w:cs="Times New Roman"/>
        </w:rPr>
        <w:t>根據該名學生前幾次的作答耗時與正確率，自動動態調整下一題的難度或給予專屬提示，以達成真正的個人化適性學習。</w:t>
      </w:r>
    </w:p>
    <w:p w14:paraId="24D8F694" w14:textId="03AA5A58" w:rsidR="007301EE" w:rsidRDefault="007301EE" w:rsidP="007301EE">
      <w:pPr>
        <w:pStyle w:val="a9"/>
        <w:numPr>
          <w:ilvl w:val="0"/>
          <w:numId w:val="19"/>
        </w:numPr>
        <w:jc w:val="both"/>
        <w:rPr>
          <w:rFonts w:ascii="Times New Roman" w:eastAsia="標楷體" w:hAnsi="Times New Roman" w:cs="Times New Roman"/>
          <w:b/>
          <w:bCs/>
        </w:rPr>
      </w:pPr>
      <w:r>
        <w:rPr>
          <w:rFonts w:ascii="Times New Roman" w:eastAsia="標楷體" w:hAnsi="Times New Roman" w:cs="Times New Roman" w:hint="eastAsia"/>
          <w:b/>
          <w:bCs/>
        </w:rPr>
        <w:t>參</w:t>
      </w:r>
      <w:r w:rsidRPr="007301EE">
        <w:rPr>
          <w:rFonts w:ascii="Times New Roman" w:eastAsia="標楷體" w:hAnsi="Times New Roman" w:cs="Times New Roman"/>
          <w:b/>
          <w:bCs/>
        </w:rPr>
        <w:t>考文獻</w:t>
      </w:r>
    </w:p>
    <w:p w14:paraId="162AD3DF" w14:textId="62AF34BF" w:rsidR="00C50E05" w:rsidRPr="00C50E05" w:rsidRDefault="00C50E05" w:rsidP="00C50E05">
      <w:pPr>
        <w:pStyle w:val="a9"/>
        <w:numPr>
          <w:ilvl w:val="0"/>
          <w:numId w:val="48"/>
        </w:numPr>
        <w:jc w:val="both"/>
        <w:rPr>
          <w:rFonts w:ascii="Times New Roman" w:eastAsia="標楷體" w:hAnsi="Times New Roman" w:cs="Times New Roman"/>
        </w:rPr>
      </w:pPr>
      <w:r w:rsidRPr="00C50E05">
        <w:rPr>
          <w:rFonts w:ascii="Times New Roman" w:eastAsia="標楷體" w:hAnsi="Times New Roman" w:cs="Times New Roman"/>
        </w:rPr>
        <w:lastRenderedPageBreak/>
        <w:t>顏重功</w:t>
      </w:r>
      <w:r w:rsidRPr="00C50E05">
        <w:rPr>
          <w:rFonts w:ascii="Times New Roman" w:eastAsia="標楷體" w:hAnsi="Times New Roman" w:cs="Times New Roman"/>
        </w:rPr>
        <w:t>(2016)</w:t>
      </w:r>
      <w:r w:rsidRPr="00C50E05">
        <w:rPr>
          <w:rFonts w:ascii="Times New Roman" w:eastAsia="標楷體" w:hAnsi="Times New Roman" w:cs="Times New Roman"/>
        </w:rPr>
        <w:t>。離散數學第二版。新北市：普林斯頓國際。</w:t>
      </w:r>
    </w:p>
    <w:p w14:paraId="6343CC8D" w14:textId="4A51F7ED" w:rsidR="00B22D8A" w:rsidRDefault="00E31B05" w:rsidP="00E31B05">
      <w:pPr>
        <w:pStyle w:val="a9"/>
        <w:numPr>
          <w:ilvl w:val="0"/>
          <w:numId w:val="48"/>
        </w:numPr>
        <w:jc w:val="both"/>
        <w:rPr>
          <w:rFonts w:ascii="Times New Roman" w:eastAsia="標楷體" w:hAnsi="Times New Roman" w:cs="Times New Roman"/>
        </w:rPr>
      </w:pPr>
      <w:r w:rsidRPr="00E31B05">
        <w:rPr>
          <w:rFonts w:ascii="Times New Roman" w:eastAsia="標楷體" w:hAnsi="Times New Roman" w:cs="Times New Roman"/>
        </w:rPr>
        <w:t xml:space="preserve">Trabajo, T. M., Dorcey, E., &amp; Meer, J. R. v. d. (2024). Bacttle: a microbiology educational board game for lay public and schools. </w:t>
      </w:r>
      <w:r w:rsidRPr="00E31B05">
        <w:rPr>
          <w:rFonts w:ascii="Times New Roman" w:eastAsia="標楷體" w:hAnsi="Times New Roman" w:cs="Times New Roman"/>
          <w:i/>
          <w:iCs/>
        </w:rPr>
        <w:t>Journal of Microbiology &amp; Biology Education, 25</w:t>
      </w:r>
      <w:r w:rsidRPr="00E31B05">
        <w:rPr>
          <w:rFonts w:ascii="Times New Roman" w:eastAsia="標楷體" w:hAnsi="Times New Roman" w:cs="Times New Roman"/>
        </w:rPr>
        <w:t>(2), e00097-24</w:t>
      </w:r>
      <w:r w:rsidR="00F84181">
        <w:rPr>
          <w:rFonts w:ascii="Times New Roman" w:eastAsia="標楷體" w:hAnsi="Times New Roman" w:cs="Times New Roman" w:hint="eastAsia"/>
        </w:rPr>
        <w:t>.</w:t>
      </w:r>
    </w:p>
    <w:p w14:paraId="4FB9A732" w14:textId="5A6A589C"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Lindberg, R. E., Pinelli, T. E., &amp; Batterson, J. G. (2008). Sense and Sensibility: The Case for the Nationwide Inclusion of Engineering in the K-12 Curriculum. </w:t>
      </w:r>
      <w:r w:rsidRPr="00F84181">
        <w:rPr>
          <w:rFonts w:ascii="Times New Roman" w:eastAsia="標楷體" w:hAnsi="Times New Roman" w:cs="Times New Roman"/>
          <w:i/>
          <w:iCs/>
        </w:rPr>
        <w:t>2008 ASEE Annual Conference &amp; Exposition</w:t>
      </w:r>
      <w:r w:rsidRPr="00F84181">
        <w:rPr>
          <w:rFonts w:ascii="Times New Roman" w:eastAsia="標楷體" w:hAnsi="Times New Roman" w:cs="Times New Roman"/>
        </w:rPr>
        <w:t>, 13.1073.1-13.1073.18.</w:t>
      </w:r>
    </w:p>
    <w:p w14:paraId="1B95AED0" w14:textId="3F89091A"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Becker, K. H., &amp; Park, K. (2011). Effects of integrative approaches among science, technology, engineering, and mathematics (STEM) subjects on students’ learning: A preliminary meta-analysis. </w:t>
      </w:r>
      <w:r w:rsidRPr="00F84181">
        <w:rPr>
          <w:rFonts w:ascii="Times New Roman" w:eastAsia="標楷體" w:hAnsi="Times New Roman" w:cs="Times New Roman"/>
          <w:i/>
          <w:iCs/>
        </w:rPr>
        <w:t>Journal of STEM Education: Innovations and Research, 12</w:t>
      </w:r>
      <w:r w:rsidRPr="00F84181">
        <w:rPr>
          <w:rFonts w:ascii="Times New Roman" w:eastAsia="標楷體" w:hAnsi="Times New Roman" w:cs="Times New Roman"/>
        </w:rPr>
        <w:t>(5/6), 23-37.</w:t>
      </w:r>
    </w:p>
    <w:p w14:paraId="1E144A95" w14:textId="60F7D5BB"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Bybee, R. W. (2010). Advancing STEM Education: A 2020 Vision. </w:t>
      </w:r>
      <w:r w:rsidRPr="00F84181">
        <w:rPr>
          <w:rFonts w:ascii="Times New Roman" w:eastAsia="標楷體" w:hAnsi="Times New Roman" w:cs="Times New Roman"/>
          <w:i/>
          <w:iCs/>
        </w:rPr>
        <w:t>Technology and Engineering Teacher, 70</w:t>
      </w:r>
      <w:r w:rsidRPr="00F84181">
        <w:rPr>
          <w:rFonts w:ascii="Times New Roman" w:eastAsia="標楷體" w:hAnsi="Times New Roman" w:cs="Times New Roman"/>
        </w:rPr>
        <w:t>(1), 30-35.</w:t>
      </w:r>
    </w:p>
    <w:p w14:paraId="001DE39A" w14:textId="5C116533"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Yeung, R. C. Y., Yeung, C. H., Sun, D., &amp; Looi, C.-K. (2024). A systematic review of Drone integrated STEM education at secondary schools (2005–2023): Trends, pedagogies, and learning outcomes. </w:t>
      </w:r>
      <w:r w:rsidRPr="00F84181">
        <w:rPr>
          <w:rFonts w:ascii="Times New Roman" w:eastAsia="標楷體" w:hAnsi="Times New Roman" w:cs="Times New Roman"/>
          <w:i/>
          <w:iCs/>
        </w:rPr>
        <w:t>Computers &amp; Education, 212</w:t>
      </w:r>
      <w:r w:rsidRPr="00F84181">
        <w:rPr>
          <w:rFonts w:ascii="Times New Roman" w:eastAsia="標楷體" w:hAnsi="Times New Roman" w:cs="Times New Roman"/>
        </w:rPr>
        <w:t>, 104999.</w:t>
      </w:r>
    </w:p>
    <w:p w14:paraId="747F6E75" w14:textId="5B51E8E1"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Guilford, J. P. (1965). </w:t>
      </w:r>
      <w:r w:rsidRPr="00F84181">
        <w:rPr>
          <w:rFonts w:ascii="Times New Roman" w:eastAsia="標楷體" w:hAnsi="Times New Roman" w:cs="Times New Roman"/>
          <w:i/>
          <w:iCs/>
        </w:rPr>
        <w:t>Fundamental statistics in psychology and education</w:t>
      </w:r>
      <w:r w:rsidRPr="00F84181">
        <w:rPr>
          <w:rFonts w:ascii="Times New Roman" w:eastAsia="標楷體" w:hAnsi="Times New Roman" w:cs="Times New Roman"/>
        </w:rPr>
        <w:t xml:space="preserve"> (4th ed.). McGraw-Hill.</w:t>
      </w:r>
    </w:p>
    <w:p w14:paraId="6C64B854" w14:textId="271749BC"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Cohen, J. (1988). </w:t>
      </w:r>
      <w:r w:rsidRPr="00F84181">
        <w:rPr>
          <w:rFonts w:ascii="Times New Roman" w:eastAsia="標楷體" w:hAnsi="Times New Roman" w:cs="Times New Roman"/>
          <w:i/>
          <w:iCs/>
        </w:rPr>
        <w:t>Statistical power analysis for the behavioral sciences</w:t>
      </w:r>
      <w:r w:rsidRPr="00F84181">
        <w:rPr>
          <w:rFonts w:ascii="Times New Roman" w:eastAsia="標楷體" w:hAnsi="Times New Roman" w:cs="Times New Roman"/>
        </w:rPr>
        <w:t xml:space="preserve"> (2nd ed.). Lawrence Erlbaum Associates.</w:t>
      </w:r>
    </w:p>
    <w:p w14:paraId="2CE521EE" w14:textId="372D2809"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Sweller, J. (1988). Cognitive load during problem solving: Effects on learning. </w:t>
      </w:r>
      <w:r w:rsidRPr="00F84181">
        <w:rPr>
          <w:rFonts w:ascii="Times New Roman" w:eastAsia="標楷體" w:hAnsi="Times New Roman" w:cs="Times New Roman"/>
          <w:i/>
          <w:iCs/>
        </w:rPr>
        <w:t>Cognitive Science, 12</w:t>
      </w:r>
      <w:r w:rsidRPr="00F84181">
        <w:rPr>
          <w:rFonts w:ascii="Times New Roman" w:eastAsia="標楷體" w:hAnsi="Times New Roman" w:cs="Times New Roman"/>
        </w:rPr>
        <w:t>(2), 257-285.</w:t>
      </w:r>
    </w:p>
    <w:p w14:paraId="4AB0029F" w14:textId="6BCA4422" w:rsidR="00F84181" w:rsidRDefault="00F84181" w:rsidP="00E31B05">
      <w:pPr>
        <w:pStyle w:val="a9"/>
        <w:numPr>
          <w:ilvl w:val="0"/>
          <w:numId w:val="48"/>
        </w:numPr>
        <w:jc w:val="both"/>
        <w:rPr>
          <w:rFonts w:ascii="Times New Roman" w:eastAsia="標楷體" w:hAnsi="Times New Roman" w:cs="Times New Roman"/>
        </w:rPr>
      </w:pPr>
      <w:r w:rsidRPr="00F84181">
        <w:rPr>
          <w:rFonts w:ascii="Times New Roman" w:eastAsia="標楷體" w:hAnsi="Times New Roman" w:cs="Times New Roman"/>
        </w:rPr>
        <w:t xml:space="preserve">Csikszentmihalyi, M. (1990). </w:t>
      </w:r>
      <w:r w:rsidRPr="00F84181">
        <w:rPr>
          <w:rFonts w:ascii="Times New Roman" w:eastAsia="標楷體" w:hAnsi="Times New Roman" w:cs="Times New Roman"/>
          <w:i/>
          <w:iCs/>
        </w:rPr>
        <w:t>Flow: The psychology of optimal experience</w:t>
      </w:r>
      <w:r w:rsidRPr="00F84181">
        <w:rPr>
          <w:rFonts w:ascii="Times New Roman" w:eastAsia="標楷體" w:hAnsi="Times New Roman" w:cs="Times New Roman"/>
        </w:rPr>
        <w:t>. Harper &amp; Row.</w:t>
      </w:r>
    </w:p>
    <w:p w14:paraId="7C922F86" w14:textId="66825638" w:rsidR="006C0CBA" w:rsidRDefault="006C0CBA" w:rsidP="006C0CBA">
      <w:pPr>
        <w:jc w:val="both"/>
        <w:rPr>
          <w:rFonts w:ascii="Times New Roman" w:eastAsia="標楷體" w:hAnsi="Times New Roman" w:cs="Times New Roman"/>
        </w:rPr>
      </w:pPr>
      <w:r w:rsidRPr="006C0CBA">
        <w:rPr>
          <w:rFonts w:ascii="Times New Roman" w:eastAsia="標楷體" w:hAnsi="Times New Roman" w:cs="Times New Roman"/>
        </w:rPr>
        <w:t>附錄：研究問卷</w:t>
      </w:r>
    </w:p>
    <w:p w14:paraId="18ADA0F2" w14:textId="29A54355" w:rsidR="00F569A7" w:rsidRPr="006C0CBA" w:rsidRDefault="00F569A7" w:rsidP="005C7F17">
      <w:pPr>
        <w:rPr>
          <w:rFonts w:ascii="Times New Roman" w:eastAsia="標楷體" w:hAnsi="Times New Roman" w:cs="Times New Roman"/>
        </w:rPr>
      </w:pPr>
    </w:p>
    <w:sectPr w:rsidR="00F569A7" w:rsidRPr="006C0CB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6AB0" w14:textId="77777777" w:rsidR="00031672" w:rsidRDefault="00031672" w:rsidP="00A13256">
      <w:pPr>
        <w:spacing w:after="0" w:line="240" w:lineRule="auto"/>
      </w:pPr>
      <w:r>
        <w:separator/>
      </w:r>
    </w:p>
  </w:endnote>
  <w:endnote w:type="continuationSeparator" w:id="0">
    <w:p w14:paraId="2B42645A" w14:textId="77777777" w:rsidR="00031672" w:rsidRDefault="00031672" w:rsidP="00A1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0A856" w14:textId="77777777" w:rsidR="00031672" w:rsidRDefault="00031672" w:rsidP="00A13256">
      <w:pPr>
        <w:spacing w:after="0" w:line="240" w:lineRule="auto"/>
      </w:pPr>
      <w:r>
        <w:separator/>
      </w:r>
    </w:p>
  </w:footnote>
  <w:footnote w:type="continuationSeparator" w:id="0">
    <w:p w14:paraId="776DBE27" w14:textId="77777777" w:rsidR="00031672" w:rsidRDefault="00031672" w:rsidP="00A13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A93"/>
    <w:multiLevelType w:val="multilevel"/>
    <w:tmpl w:val="9204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0D54"/>
    <w:multiLevelType w:val="hybridMultilevel"/>
    <w:tmpl w:val="88FA6376"/>
    <w:lvl w:ilvl="0" w:tplc="FFFFFFFF">
      <w:start w:val="1"/>
      <w:numFmt w:val="taiwaneseCountingThousand"/>
      <w:lvlText w:val="%1、"/>
      <w:lvlJc w:val="left"/>
      <w:pPr>
        <w:ind w:left="600" w:hanging="60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39A47B5"/>
    <w:multiLevelType w:val="hybridMultilevel"/>
    <w:tmpl w:val="7DD6E5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915C51"/>
    <w:multiLevelType w:val="multilevel"/>
    <w:tmpl w:val="CDB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A3CF6"/>
    <w:multiLevelType w:val="multilevel"/>
    <w:tmpl w:val="F5C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E3D5C"/>
    <w:multiLevelType w:val="multilevel"/>
    <w:tmpl w:val="6EC2A1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9C86A41"/>
    <w:multiLevelType w:val="hybridMultilevel"/>
    <w:tmpl w:val="739EE3BC"/>
    <w:lvl w:ilvl="0" w:tplc="79D2E582">
      <w:start w:val="1"/>
      <w:numFmt w:val="taiwaneseCountingThousand"/>
      <w:lvlText w:val="(%1)"/>
      <w:lvlJc w:val="left"/>
      <w:pPr>
        <w:ind w:left="525" w:hanging="52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D7E5FC8"/>
    <w:multiLevelType w:val="hybridMultilevel"/>
    <w:tmpl w:val="7E3C3BB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0E9B061E"/>
    <w:multiLevelType w:val="hybridMultilevel"/>
    <w:tmpl w:val="0DA60352"/>
    <w:lvl w:ilvl="0" w:tplc="DA826C6C">
      <w:start w:val="1"/>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3167145"/>
    <w:multiLevelType w:val="multilevel"/>
    <w:tmpl w:val="55E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82B62"/>
    <w:multiLevelType w:val="hybridMultilevel"/>
    <w:tmpl w:val="CAD6117E"/>
    <w:lvl w:ilvl="0" w:tplc="E32A549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5B57D54"/>
    <w:multiLevelType w:val="multilevel"/>
    <w:tmpl w:val="829C3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9237D"/>
    <w:multiLevelType w:val="multilevel"/>
    <w:tmpl w:val="6E9E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F1CE0"/>
    <w:multiLevelType w:val="multilevel"/>
    <w:tmpl w:val="EE70BD6E"/>
    <w:lvl w:ilvl="0">
      <w:start w:val="1"/>
      <w:numFmt w:val="decimal"/>
      <w:lvlText w:val="(%1)"/>
      <w:lvlJc w:val="righ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824E7"/>
    <w:multiLevelType w:val="multilevel"/>
    <w:tmpl w:val="DAAE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B2E84"/>
    <w:multiLevelType w:val="hybridMultilevel"/>
    <w:tmpl w:val="BD74B378"/>
    <w:lvl w:ilvl="0" w:tplc="FFFFFFFF">
      <w:start w:val="1"/>
      <w:numFmt w:val="decimal"/>
      <w:lvlText w:val="(%1)"/>
      <w:lvlJc w:val="righ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21AB62ED"/>
    <w:multiLevelType w:val="hybridMultilevel"/>
    <w:tmpl w:val="C82E38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83404F0"/>
    <w:multiLevelType w:val="hybridMultilevel"/>
    <w:tmpl w:val="7CA2E7C2"/>
    <w:lvl w:ilvl="0" w:tplc="9D320C92">
      <w:start w:val="1"/>
      <w:numFmt w:val="decimal"/>
      <w:lvlText w:val="%1."/>
      <w:lvlJc w:val="left"/>
      <w:pPr>
        <w:ind w:left="480" w:hanging="480"/>
      </w:pPr>
      <w:rPr>
        <w:b/>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2A343D5D"/>
    <w:multiLevelType w:val="multilevel"/>
    <w:tmpl w:val="EE70BD6E"/>
    <w:lvl w:ilvl="0">
      <w:start w:val="1"/>
      <w:numFmt w:val="decimal"/>
      <w:lvlText w:val="(%1)"/>
      <w:lvlJc w:val="righ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972E41"/>
    <w:multiLevelType w:val="hybridMultilevel"/>
    <w:tmpl w:val="29CCC00A"/>
    <w:lvl w:ilvl="0" w:tplc="FFFFFFFF">
      <w:start w:val="1"/>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FF8070E"/>
    <w:multiLevelType w:val="hybridMultilevel"/>
    <w:tmpl w:val="7E3C3BB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30D51331"/>
    <w:multiLevelType w:val="hybridMultilevel"/>
    <w:tmpl w:val="7E3C3B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4363BA7"/>
    <w:multiLevelType w:val="multilevel"/>
    <w:tmpl w:val="BFFA4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D4520E"/>
    <w:multiLevelType w:val="multilevel"/>
    <w:tmpl w:val="3C8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47FB7"/>
    <w:multiLevelType w:val="hybridMultilevel"/>
    <w:tmpl w:val="94F4BB94"/>
    <w:lvl w:ilvl="0" w:tplc="9C422A48">
      <w:numFmt w:val="bullet"/>
      <w:lvlText w:val="•"/>
      <w:lvlJc w:val="left"/>
      <w:pPr>
        <w:ind w:left="77" w:hanging="360"/>
      </w:pPr>
      <w:rPr>
        <w:rFonts w:ascii="Times New Roman" w:eastAsia="標楷體" w:hAnsi="Times New Roman" w:cs="Times New Roman" w:hint="default"/>
      </w:rPr>
    </w:lvl>
    <w:lvl w:ilvl="1" w:tplc="04090003" w:tentative="1">
      <w:start w:val="1"/>
      <w:numFmt w:val="bullet"/>
      <w:lvlText w:val=""/>
      <w:lvlJc w:val="left"/>
      <w:pPr>
        <w:ind w:left="677" w:hanging="480"/>
      </w:pPr>
      <w:rPr>
        <w:rFonts w:ascii="Wingdings" w:hAnsi="Wingdings" w:hint="default"/>
      </w:rPr>
    </w:lvl>
    <w:lvl w:ilvl="2" w:tplc="04090005" w:tentative="1">
      <w:start w:val="1"/>
      <w:numFmt w:val="bullet"/>
      <w:lvlText w:val=""/>
      <w:lvlJc w:val="left"/>
      <w:pPr>
        <w:ind w:left="1157" w:hanging="480"/>
      </w:pPr>
      <w:rPr>
        <w:rFonts w:ascii="Wingdings" w:hAnsi="Wingdings" w:hint="default"/>
      </w:rPr>
    </w:lvl>
    <w:lvl w:ilvl="3" w:tplc="04090001" w:tentative="1">
      <w:start w:val="1"/>
      <w:numFmt w:val="bullet"/>
      <w:lvlText w:val=""/>
      <w:lvlJc w:val="left"/>
      <w:pPr>
        <w:ind w:left="1637" w:hanging="480"/>
      </w:pPr>
      <w:rPr>
        <w:rFonts w:ascii="Wingdings" w:hAnsi="Wingdings" w:hint="default"/>
      </w:rPr>
    </w:lvl>
    <w:lvl w:ilvl="4" w:tplc="04090003" w:tentative="1">
      <w:start w:val="1"/>
      <w:numFmt w:val="bullet"/>
      <w:lvlText w:val=""/>
      <w:lvlJc w:val="left"/>
      <w:pPr>
        <w:ind w:left="2117" w:hanging="480"/>
      </w:pPr>
      <w:rPr>
        <w:rFonts w:ascii="Wingdings" w:hAnsi="Wingdings" w:hint="default"/>
      </w:rPr>
    </w:lvl>
    <w:lvl w:ilvl="5" w:tplc="04090005" w:tentative="1">
      <w:start w:val="1"/>
      <w:numFmt w:val="bullet"/>
      <w:lvlText w:val=""/>
      <w:lvlJc w:val="left"/>
      <w:pPr>
        <w:ind w:left="2597" w:hanging="480"/>
      </w:pPr>
      <w:rPr>
        <w:rFonts w:ascii="Wingdings" w:hAnsi="Wingdings" w:hint="default"/>
      </w:rPr>
    </w:lvl>
    <w:lvl w:ilvl="6" w:tplc="04090001" w:tentative="1">
      <w:start w:val="1"/>
      <w:numFmt w:val="bullet"/>
      <w:lvlText w:val=""/>
      <w:lvlJc w:val="left"/>
      <w:pPr>
        <w:ind w:left="3077" w:hanging="480"/>
      </w:pPr>
      <w:rPr>
        <w:rFonts w:ascii="Wingdings" w:hAnsi="Wingdings" w:hint="default"/>
      </w:rPr>
    </w:lvl>
    <w:lvl w:ilvl="7" w:tplc="04090003" w:tentative="1">
      <w:start w:val="1"/>
      <w:numFmt w:val="bullet"/>
      <w:lvlText w:val=""/>
      <w:lvlJc w:val="left"/>
      <w:pPr>
        <w:ind w:left="3557" w:hanging="480"/>
      </w:pPr>
      <w:rPr>
        <w:rFonts w:ascii="Wingdings" w:hAnsi="Wingdings" w:hint="default"/>
      </w:rPr>
    </w:lvl>
    <w:lvl w:ilvl="8" w:tplc="04090005" w:tentative="1">
      <w:start w:val="1"/>
      <w:numFmt w:val="bullet"/>
      <w:lvlText w:val=""/>
      <w:lvlJc w:val="left"/>
      <w:pPr>
        <w:ind w:left="4037" w:hanging="480"/>
      </w:pPr>
      <w:rPr>
        <w:rFonts w:ascii="Wingdings" w:hAnsi="Wingdings" w:hint="default"/>
      </w:rPr>
    </w:lvl>
  </w:abstractNum>
  <w:abstractNum w:abstractNumId="25" w15:restartNumberingAfterBreak="0">
    <w:nsid w:val="3D9C4986"/>
    <w:multiLevelType w:val="multilevel"/>
    <w:tmpl w:val="BFFA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DC4658"/>
    <w:multiLevelType w:val="hybridMultilevel"/>
    <w:tmpl w:val="7E3C3BB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42667236"/>
    <w:multiLevelType w:val="hybridMultilevel"/>
    <w:tmpl w:val="29260B16"/>
    <w:lvl w:ilvl="0" w:tplc="56546DF0">
      <w:start w:val="1"/>
      <w:numFmt w:val="taiwaneseCountingThousand"/>
      <w:lvlText w:val="（%1）"/>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5674616"/>
    <w:multiLevelType w:val="hybridMultilevel"/>
    <w:tmpl w:val="EF1A7AA8"/>
    <w:lvl w:ilvl="0" w:tplc="04090013">
      <w:start w:val="1"/>
      <w:numFmt w:val="upperRoman"/>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9" w15:restartNumberingAfterBreak="0">
    <w:nsid w:val="47820E3E"/>
    <w:multiLevelType w:val="hybridMultilevel"/>
    <w:tmpl w:val="2D78B7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96E4DF3"/>
    <w:multiLevelType w:val="hybridMultilevel"/>
    <w:tmpl w:val="7E3C3BB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4B430818"/>
    <w:multiLevelType w:val="hybridMultilevel"/>
    <w:tmpl w:val="460EE120"/>
    <w:lvl w:ilvl="0" w:tplc="FDD80098">
      <w:start w:val="1"/>
      <w:numFmt w:val="ideographLegalTraditional"/>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EAF65ED"/>
    <w:multiLevelType w:val="hybridMultilevel"/>
    <w:tmpl w:val="BF34B99A"/>
    <w:lvl w:ilvl="0" w:tplc="0FDA68F4">
      <w:start w:val="1"/>
      <w:numFmt w:val="decimal"/>
      <w:lvlText w:val="(%1)"/>
      <w:lvlJc w:val="left"/>
      <w:pPr>
        <w:ind w:left="405" w:hanging="405"/>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F314908"/>
    <w:multiLevelType w:val="multilevel"/>
    <w:tmpl w:val="0BFA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B2652"/>
    <w:multiLevelType w:val="hybridMultilevel"/>
    <w:tmpl w:val="BD74B378"/>
    <w:lvl w:ilvl="0" w:tplc="BD2CC68A">
      <w:start w:val="1"/>
      <w:numFmt w:val="decimal"/>
      <w:lvlText w:val="(%1)"/>
      <w:lvlJc w:val="righ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73374BD"/>
    <w:multiLevelType w:val="hybridMultilevel"/>
    <w:tmpl w:val="7E3C3BB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9682270"/>
    <w:multiLevelType w:val="hybridMultilevel"/>
    <w:tmpl w:val="A79CAD4C"/>
    <w:lvl w:ilvl="0" w:tplc="0409001B">
      <w:start w:val="1"/>
      <w:numFmt w:val="lowerRoman"/>
      <w:lvlText w:val="%1."/>
      <w:lvlJc w:val="right"/>
      <w:pPr>
        <w:ind w:left="1200" w:hanging="480"/>
      </w:p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7" w15:restartNumberingAfterBreak="0">
    <w:nsid w:val="5A9A18F2"/>
    <w:multiLevelType w:val="hybridMultilevel"/>
    <w:tmpl w:val="8E98DCFA"/>
    <w:lvl w:ilvl="0" w:tplc="8EC4A1AA">
      <w:start w:val="1"/>
      <w:numFmt w:val="decimal"/>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8" w15:restartNumberingAfterBreak="0">
    <w:nsid w:val="5DD9203B"/>
    <w:multiLevelType w:val="multilevel"/>
    <w:tmpl w:val="7BB8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77A0E"/>
    <w:multiLevelType w:val="hybridMultilevel"/>
    <w:tmpl w:val="0DA60352"/>
    <w:lvl w:ilvl="0" w:tplc="FFFFFFFF">
      <w:start w:val="1"/>
      <w:numFmt w:val="taiwaneseCountingThousand"/>
      <w:lvlText w:val="%1、"/>
      <w:lvlJc w:val="left"/>
      <w:pPr>
        <w:ind w:left="600" w:hanging="60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67C9591A"/>
    <w:multiLevelType w:val="hybridMultilevel"/>
    <w:tmpl w:val="BD74B378"/>
    <w:lvl w:ilvl="0" w:tplc="FFFFFFFF">
      <w:start w:val="1"/>
      <w:numFmt w:val="decimal"/>
      <w:lvlText w:val="(%1)"/>
      <w:lvlJc w:val="righ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6DB74535"/>
    <w:multiLevelType w:val="hybridMultilevel"/>
    <w:tmpl w:val="1748A22C"/>
    <w:lvl w:ilvl="0" w:tplc="C0B43F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ED654D6"/>
    <w:multiLevelType w:val="hybridMultilevel"/>
    <w:tmpl w:val="0DA60352"/>
    <w:lvl w:ilvl="0" w:tplc="FFFFFFFF">
      <w:start w:val="1"/>
      <w:numFmt w:val="taiwaneseCountingThousand"/>
      <w:lvlText w:val="%1、"/>
      <w:lvlJc w:val="left"/>
      <w:pPr>
        <w:ind w:left="600" w:hanging="60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735555BA"/>
    <w:multiLevelType w:val="hybridMultilevel"/>
    <w:tmpl w:val="88FA6376"/>
    <w:lvl w:ilvl="0" w:tplc="FFFFFFFF">
      <w:start w:val="1"/>
      <w:numFmt w:val="taiwaneseCountingThousand"/>
      <w:lvlText w:val="%1、"/>
      <w:lvlJc w:val="left"/>
      <w:pPr>
        <w:ind w:left="600" w:hanging="60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4" w15:restartNumberingAfterBreak="0">
    <w:nsid w:val="736114D5"/>
    <w:multiLevelType w:val="hybridMultilevel"/>
    <w:tmpl w:val="DF50BABA"/>
    <w:lvl w:ilvl="0" w:tplc="2E9807B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3EA2C21"/>
    <w:multiLevelType w:val="multilevel"/>
    <w:tmpl w:val="37F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74757"/>
    <w:multiLevelType w:val="hybridMultilevel"/>
    <w:tmpl w:val="29563D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B7760CE"/>
    <w:multiLevelType w:val="multilevel"/>
    <w:tmpl w:val="F18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131089">
    <w:abstractNumId w:val="10"/>
  </w:num>
  <w:num w:numId="2" w16cid:durableId="1100758160">
    <w:abstractNumId w:val="11"/>
  </w:num>
  <w:num w:numId="3" w16cid:durableId="123889875">
    <w:abstractNumId w:val="16"/>
  </w:num>
  <w:num w:numId="4" w16cid:durableId="1182549286">
    <w:abstractNumId w:val="33"/>
  </w:num>
  <w:num w:numId="5" w16cid:durableId="2080442210">
    <w:abstractNumId w:val="0"/>
  </w:num>
  <w:num w:numId="6" w16cid:durableId="2107799213">
    <w:abstractNumId w:val="47"/>
  </w:num>
  <w:num w:numId="7" w16cid:durableId="1811287050">
    <w:abstractNumId w:val="14"/>
  </w:num>
  <w:num w:numId="8" w16cid:durableId="9718800">
    <w:abstractNumId w:val="4"/>
  </w:num>
  <w:num w:numId="9" w16cid:durableId="153107703">
    <w:abstractNumId w:val="23"/>
  </w:num>
  <w:num w:numId="10" w16cid:durableId="749738915">
    <w:abstractNumId w:val="5"/>
  </w:num>
  <w:num w:numId="11" w16cid:durableId="9455007">
    <w:abstractNumId w:val="25"/>
  </w:num>
  <w:num w:numId="12" w16cid:durableId="924264096">
    <w:abstractNumId w:val="22"/>
  </w:num>
  <w:num w:numId="13" w16cid:durableId="518472574">
    <w:abstractNumId w:val="3"/>
  </w:num>
  <w:num w:numId="14" w16cid:durableId="165755613">
    <w:abstractNumId w:val="45"/>
  </w:num>
  <w:num w:numId="15" w16cid:durableId="2075199025">
    <w:abstractNumId w:val="38"/>
  </w:num>
  <w:num w:numId="16" w16cid:durableId="883643543">
    <w:abstractNumId w:val="41"/>
  </w:num>
  <w:num w:numId="17" w16cid:durableId="345331986">
    <w:abstractNumId w:val="29"/>
  </w:num>
  <w:num w:numId="18" w16cid:durableId="1255942499">
    <w:abstractNumId w:val="8"/>
  </w:num>
  <w:num w:numId="19" w16cid:durableId="558246177">
    <w:abstractNumId w:val="31"/>
  </w:num>
  <w:num w:numId="20" w16cid:durableId="97412531">
    <w:abstractNumId w:val="1"/>
  </w:num>
  <w:num w:numId="21" w16cid:durableId="894855641">
    <w:abstractNumId w:val="46"/>
  </w:num>
  <w:num w:numId="22" w16cid:durableId="1035152818">
    <w:abstractNumId w:val="21"/>
  </w:num>
  <w:num w:numId="23" w16cid:durableId="738480675">
    <w:abstractNumId w:val="34"/>
  </w:num>
  <w:num w:numId="24" w16cid:durableId="969214765">
    <w:abstractNumId w:val="15"/>
  </w:num>
  <w:num w:numId="25" w16cid:durableId="1513373646">
    <w:abstractNumId w:val="32"/>
  </w:num>
  <w:num w:numId="26" w16cid:durableId="170797766">
    <w:abstractNumId w:val="40"/>
  </w:num>
  <w:num w:numId="27" w16cid:durableId="329069203">
    <w:abstractNumId w:val="43"/>
  </w:num>
  <w:num w:numId="28" w16cid:durableId="954023384">
    <w:abstractNumId w:val="7"/>
  </w:num>
  <w:num w:numId="29" w16cid:durableId="1131284065">
    <w:abstractNumId w:val="35"/>
  </w:num>
  <w:num w:numId="30" w16cid:durableId="1651211083">
    <w:abstractNumId w:val="26"/>
  </w:num>
  <w:num w:numId="31" w16cid:durableId="454492324">
    <w:abstractNumId w:val="30"/>
  </w:num>
  <w:num w:numId="32" w16cid:durableId="1265573813">
    <w:abstractNumId w:val="9"/>
  </w:num>
  <w:num w:numId="33" w16cid:durableId="1683900211">
    <w:abstractNumId w:val="18"/>
  </w:num>
  <w:num w:numId="34" w16cid:durableId="33388161">
    <w:abstractNumId w:val="13"/>
  </w:num>
  <w:num w:numId="35" w16cid:durableId="1356611953">
    <w:abstractNumId w:val="28"/>
  </w:num>
  <w:num w:numId="36" w16cid:durableId="1610578530">
    <w:abstractNumId w:val="36"/>
  </w:num>
  <w:num w:numId="37" w16cid:durableId="949554775">
    <w:abstractNumId w:val="12"/>
  </w:num>
  <w:num w:numId="38" w16cid:durableId="1874536831">
    <w:abstractNumId w:val="42"/>
  </w:num>
  <w:num w:numId="39" w16cid:durableId="159128815">
    <w:abstractNumId w:val="27"/>
  </w:num>
  <w:num w:numId="40" w16cid:durableId="493690981">
    <w:abstractNumId w:val="17"/>
  </w:num>
  <w:num w:numId="41" w16cid:durableId="717246604">
    <w:abstractNumId w:val="39"/>
  </w:num>
  <w:num w:numId="42" w16cid:durableId="1592733288">
    <w:abstractNumId w:val="19"/>
  </w:num>
  <w:num w:numId="43" w16cid:durableId="1569343381">
    <w:abstractNumId w:val="20"/>
  </w:num>
  <w:num w:numId="44" w16cid:durableId="670455134">
    <w:abstractNumId w:val="37"/>
  </w:num>
  <w:num w:numId="45" w16cid:durableId="1148014642">
    <w:abstractNumId w:val="24"/>
  </w:num>
  <w:num w:numId="46" w16cid:durableId="1276712625">
    <w:abstractNumId w:val="6"/>
  </w:num>
  <w:num w:numId="47" w16cid:durableId="2109159287">
    <w:abstractNumId w:val="2"/>
  </w:num>
  <w:num w:numId="48" w16cid:durableId="44704536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56"/>
    <w:rsid w:val="00001CE8"/>
    <w:rsid w:val="00003320"/>
    <w:rsid w:val="00003461"/>
    <w:rsid w:val="00003557"/>
    <w:rsid w:val="00007BA8"/>
    <w:rsid w:val="00011E9A"/>
    <w:rsid w:val="00030514"/>
    <w:rsid w:val="0003105A"/>
    <w:rsid w:val="00031672"/>
    <w:rsid w:val="00040DE0"/>
    <w:rsid w:val="00051884"/>
    <w:rsid w:val="0005501F"/>
    <w:rsid w:val="0006130D"/>
    <w:rsid w:val="000621C7"/>
    <w:rsid w:val="00063128"/>
    <w:rsid w:val="00074841"/>
    <w:rsid w:val="00090C13"/>
    <w:rsid w:val="00096EA8"/>
    <w:rsid w:val="000B1F51"/>
    <w:rsid w:val="000B445D"/>
    <w:rsid w:val="000B734D"/>
    <w:rsid w:val="000C313C"/>
    <w:rsid w:val="000D359E"/>
    <w:rsid w:val="000D430E"/>
    <w:rsid w:val="000D7EB3"/>
    <w:rsid w:val="00116402"/>
    <w:rsid w:val="00124BCA"/>
    <w:rsid w:val="00127222"/>
    <w:rsid w:val="00130CAA"/>
    <w:rsid w:val="00134BF2"/>
    <w:rsid w:val="001364DB"/>
    <w:rsid w:val="001404C9"/>
    <w:rsid w:val="00156054"/>
    <w:rsid w:val="00171A64"/>
    <w:rsid w:val="001731BE"/>
    <w:rsid w:val="00173A2E"/>
    <w:rsid w:val="00183359"/>
    <w:rsid w:val="001A3AD5"/>
    <w:rsid w:val="001B4FA2"/>
    <w:rsid w:val="001C34E6"/>
    <w:rsid w:val="001E41E6"/>
    <w:rsid w:val="002006E3"/>
    <w:rsid w:val="0021462F"/>
    <w:rsid w:val="0021500D"/>
    <w:rsid w:val="00234B18"/>
    <w:rsid w:val="00245FD1"/>
    <w:rsid w:val="00246BAB"/>
    <w:rsid w:val="0024763F"/>
    <w:rsid w:val="002757A3"/>
    <w:rsid w:val="00295BE9"/>
    <w:rsid w:val="002B0614"/>
    <w:rsid w:val="002B5C71"/>
    <w:rsid w:val="002B741C"/>
    <w:rsid w:val="002B7FEA"/>
    <w:rsid w:val="00311F56"/>
    <w:rsid w:val="00320C9A"/>
    <w:rsid w:val="003222C0"/>
    <w:rsid w:val="003447BD"/>
    <w:rsid w:val="003453A7"/>
    <w:rsid w:val="00352BCB"/>
    <w:rsid w:val="00352FD4"/>
    <w:rsid w:val="00356FF1"/>
    <w:rsid w:val="00383553"/>
    <w:rsid w:val="00383941"/>
    <w:rsid w:val="00384C2D"/>
    <w:rsid w:val="003926C7"/>
    <w:rsid w:val="003A2BFF"/>
    <w:rsid w:val="003A7888"/>
    <w:rsid w:val="003B62E1"/>
    <w:rsid w:val="003C28AB"/>
    <w:rsid w:val="003D04A1"/>
    <w:rsid w:val="003D220A"/>
    <w:rsid w:val="00400D70"/>
    <w:rsid w:val="00400E08"/>
    <w:rsid w:val="004220CB"/>
    <w:rsid w:val="00437542"/>
    <w:rsid w:val="004377E5"/>
    <w:rsid w:val="00455F39"/>
    <w:rsid w:val="00491E36"/>
    <w:rsid w:val="004A24CF"/>
    <w:rsid w:val="004B1695"/>
    <w:rsid w:val="004C4105"/>
    <w:rsid w:val="004D0814"/>
    <w:rsid w:val="004D30E9"/>
    <w:rsid w:val="004D37A6"/>
    <w:rsid w:val="004F1E24"/>
    <w:rsid w:val="00504CBA"/>
    <w:rsid w:val="00504D67"/>
    <w:rsid w:val="00511E12"/>
    <w:rsid w:val="00511F14"/>
    <w:rsid w:val="00514A68"/>
    <w:rsid w:val="00516D73"/>
    <w:rsid w:val="00520E13"/>
    <w:rsid w:val="005340B4"/>
    <w:rsid w:val="005378C3"/>
    <w:rsid w:val="00540397"/>
    <w:rsid w:val="00545618"/>
    <w:rsid w:val="0054591C"/>
    <w:rsid w:val="00551390"/>
    <w:rsid w:val="0055561C"/>
    <w:rsid w:val="005564E9"/>
    <w:rsid w:val="0056511A"/>
    <w:rsid w:val="005753BE"/>
    <w:rsid w:val="00576C8E"/>
    <w:rsid w:val="00582826"/>
    <w:rsid w:val="005A233A"/>
    <w:rsid w:val="005C5ADD"/>
    <w:rsid w:val="005C7F17"/>
    <w:rsid w:val="005D213E"/>
    <w:rsid w:val="005D561A"/>
    <w:rsid w:val="005D69FD"/>
    <w:rsid w:val="005E141F"/>
    <w:rsid w:val="005E4AF5"/>
    <w:rsid w:val="005F14ED"/>
    <w:rsid w:val="005F7354"/>
    <w:rsid w:val="005F7896"/>
    <w:rsid w:val="00602AA0"/>
    <w:rsid w:val="00605C96"/>
    <w:rsid w:val="0060633D"/>
    <w:rsid w:val="00610719"/>
    <w:rsid w:val="00610F42"/>
    <w:rsid w:val="006179C2"/>
    <w:rsid w:val="006205FA"/>
    <w:rsid w:val="00626B05"/>
    <w:rsid w:val="00627A55"/>
    <w:rsid w:val="00634111"/>
    <w:rsid w:val="006759F1"/>
    <w:rsid w:val="0068596F"/>
    <w:rsid w:val="00685D33"/>
    <w:rsid w:val="00686E27"/>
    <w:rsid w:val="00693DED"/>
    <w:rsid w:val="00694FD0"/>
    <w:rsid w:val="006A20CE"/>
    <w:rsid w:val="006A4BE6"/>
    <w:rsid w:val="006B4DBE"/>
    <w:rsid w:val="006C0CBA"/>
    <w:rsid w:val="006C7E6A"/>
    <w:rsid w:val="006D2832"/>
    <w:rsid w:val="006D6A02"/>
    <w:rsid w:val="006D7754"/>
    <w:rsid w:val="006E7116"/>
    <w:rsid w:val="006F069D"/>
    <w:rsid w:val="00714A46"/>
    <w:rsid w:val="007301EE"/>
    <w:rsid w:val="00733C64"/>
    <w:rsid w:val="00733DE0"/>
    <w:rsid w:val="00736C49"/>
    <w:rsid w:val="00741716"/>
    <w:rsid w:val="00747D9E"/>
    <w:rsid w:val="007527E6"/>
    <w:rsid w:val="00761CFE"/>
    <w:rsid w:val="007775A7"/>
    <w:rsid w:val="00781031"/>
    <w:rsid w:val="007959CE"/>
    <w:rsid w:val="00797589"/>
    <w:rsid w:val="007B1041"/>
    <w:rsid w:val="007B1F63"/>
    <w:rsid w:val="007B670D"/>
    <w:rsid w:val="007B6C0A"/>
    <w:rsid w:val="007C4ED1"/>
    <w:rsid w:val="007C6A7A"/>
    <w:rsid w:val="007F7666"/>
    <w:rsid w:val="00801463"/>
    <w:rsid w:val="00804B11"/>
    <w:rsid w:val="008105D8"/>
    <w:rsid w:val="008228D8"/>
    <w:rsid w:val="00822B08"/>
    <w:rsid w:val="00826D12"/>
    <w:rsid w:val="00856983"/>
    <w:rsid w:val="008649A2"/>
    <w:rsid w:val="00890613"/>
    <w:rsid w:val="00897E3E"/>
    <w:rsid w:val="008A543E"/>
    <w:rsid w:val="008A73DE"/>
    <w:rsid w:val="008B2C41"/>
    <w:rsid w:val="008B5650"/>
    <w:rsid w:val="008B6AA9"/>
    <w:rsid w:val="008B72E2"/>
    <w:rsid w:val="008C1003"/>
    <w:rsid w:val="008C6944"/>
    <w:rsid w:val="008C7ECD"/>
    <w:rsid w:val="008D3541"/>
    <w:rsid w:val="008D3610"/>
    <w:rsid w:val="008E5B2E"/>
    <w:rsid w:val="00913CE9"/>
    <w:rsid w:val="00915880"/>
    <w:rsid w:val="00947302"/>
    <w:rsid w:val="0095352B"/>
    <w:rsid w:val="00953762"/>
    <w:rsid w:val="00957D3F"/>
    <w:rsid w:val="00971D13"/>
    <w:rsid w:val="00972D12"/>
    <w:rsid w:val="009842FA"/>
    <w:rsid w:val="00986692"/>
    <w:rsid w:val="0098708D"/>
    <w:rsid w:val="0098742C"/>
    <w:rsid w:val="00994989"/>
    <w:rsid w:val="00995746"/>
    <w:rsid w:val="00995E32"/>
    <w:rsid w:val="009E0DF7"/>
    <w:rsid w:val="009E25D1"/>
    <w:rsid w:val="009F5C97"/>
    <w:rsid w:val="00A01820"/>
    <w:rsid w:val="00A113F5"/>
    <w:rsid w:val="00A13256"/>
    <w:rsid w:val="00A2080A"/>
    <w:rsid w:val="00A26FE8"/>
    <w:rsid w:val="00A31A2F"/>
    <w:rsid w:val="00A367D7"/>
    <w:rsid w:val="00A415F4"/>
    <w:rsid w:val="00A4301E"/>
    <w:rsid w:val="00A47DBE"/>
    <w:rsid w:val="00A63347"/>
    <w:rsid w:val="00A67C7A"/>
    <w:rsid w:val="00A74505"/>
    <w:rsid w:val="00AA2FD0"/>
    <w:rsid w:val="00AA57E0"/>
    <w:rsid w:val="00AB425E"/>
    <w:rsid w:val="00AB76F0"/>
    <w:rsid w:val="00AC0A7C"/>
    <w:rsid w:val="00AC1CBC"/>
    <w:rsid w:val="00AC7C7E"/>
    <w:rsid w:val="00AD706A"/>
    <w:rsid w:val="00AE083B"/>
    <w:rsid w:val="00AE4F38"/>
    <w:rsid w:val="00AE6806"/>
    <w:rsid w:val="00AF56C8"/>
    <w:rsid w:val="00B05B6A"/>
    <w:rsid w:val="00B11D36"/>
    <w:rsid w:val="00B22D8A"/>
    <w:rsid w:val="00B34E37"/>
    <w:rsid w:val="00B427B7"/>
    <w:rsid w:val="00B60E34"/>
    <w:rsid w:val="00B63498"/>
    <w:rsid w:val="00B721BC"/>
    <w:rsid w:val="00B73F84"/>
    <w:rsid w:val="00B7497D"/>
    <w:rsid w:val="00B759CB"/>
    <w:rsid w:val="00B80858"/>
    <w:rsid w:val="00B834F8"/>
    <w:rsid w:val="00B84D46"/>
    <w:rsid w:val="00B87E56"/>
    <w:rsid w:val="00B91FF2"/>
    <w:rsid w:val="00BA0428"/>
    <w:rsid w:val="00BA552F"/>
    <w:rsid w:val="00BB0B98"/>
    <w:rsid w:val="00BB44A8"/>
    <w:rsid w:val="00BB5B60"/>
    <w:rsid w:val="00BB5E5D"/>
    <w:rsid w:val="00BB6C3E"/>
    <w:rsid w:val="00BC6729"/>
    <w:rsid w:val="00BC7B90"/>
    <w:rsid w:val="00BD645F"/>
    <w:rsid w:val="00BE2609"/>
    <w:rsid w:val="00BF0FCD"/>
    <w:rsid w:val="00BF7C01"/>
    <w:rsid w:val="00C00748"/>
    <w:rsid w:val="00C07BCD"/>
    <w:rsid w:val="00C10DA4"/>
    <w:rsid w:val="00C23151"/>
    <w:rsid w:val="00C2341F"/>
    <w:rsid w:val="00C35BB0"/>
    <w:rsid w:val="00C37FE8"/>
    <w:rsid w:val="00C4349A"/>
    <w:rsid w:val="00C46AEE"/>
    <w:rsid w:val="00C50E05"/>
    <w:rsid w:val="00C51C8D"/>
    <w:rsid w:val="00C63CB5"/>
    <w:rsid w:val="00C65B9C"/>
    <w:rsid w:val="00C7406F"/>
    <w:rsid w:val="00C82138"/>
    <w:rsid w:val="00C94F36"/>
    <w:rsid w:val="00C9535D"/>
    <w:rsid w:val="00CA06B4"/>
    <w:rsid w:val="00CB3D2A"/>
    <w:rsid w:val="00CC4BFC"/>
    <w:rsid w:val="00CD7A6E"/>
    <w:rsid w:val="00CE159B"/>
    <w:rsid w:val="00CE6C27"/>
    <w:rsid w:val="00CF070E"/>
    <w:rsid w:val="00CF3551"/>
    <w:rsid w:val="00D01873"/>
    <w:rsid w:val="00D07FBC"/>
    <w:rsid w:val="00D10F4F"/>
    <w:rsid w:val="00D15FF9"/>
    <w:rsid w:val="00D24467"/>
    <w:rsid w:val="00D2647C"/>
    <w:rsid w:val="00D3192F"/>
    <w:rsid w:val="00D375C1"/>
    <w:rsid w:val="00D6436A"/>
    <w:rsid w:val="00D85B3C"/>
    <w:rsid w:val="00DB15A9"/>
    <w:rsid w:val="00DB6604"/>
    <w:rsid w:val="00DD6A72"/>
    <w:rsid w:val="00DE09CE"/>
    <w:rsid w:val="00E107A5"/>
    <w:rsid w:val="00E14A9A"/>
    <w:rsid w:val="00E1511E"/>
    <w:rsid w:val="00E311F1"/>
    <w:rsid w:val="00E31B05"/>
    <w:rsid w:val="00E401C3"/>
    <w:rsid w:val="00E608E8"/>
    <w:rsid w:val="00E61772"/>
    <w:rsid w:val="00E6477B"/>
    <w:rsid w:val="00E64FCF"/>
    <w:rsid w:val="00E67D04"/>
    <w:rsid w:val="00E67D43"/>
    <w:rsid w:val="00E70409"/>
    <w:rsid w:val="00E7049C"/>
    <w:rsid w:val="00E80680"/>
    <w:rsid w:val="00E87232"/>
    <w:rsid w:val="00E92533"/>
    <w:rsid w:val="00E95FC6"/>
    <w:rsid w:val="00EA53FA"/>
    <w:rsid w:val="00EB3F90"/>
    <w:rsid w:val="00EC39FE"/>
    <w:rsid w:val="00ED2E29"/>
    <w:rsid w:val="00EF0F79"/>
    <w:rsid w:val="00EF3A54"/>
    <w:rsid w:val="00EF469D"/>
    <w:rsid w:val="00EF4DFA"/>
    <w:rsid w:val="00F02E2B"/>
    <w:rsid w:val="00F076CC"/>
    <w:rsid w:val="00F10654"/>
    <w:rsid w:val="00F112B1"/>
    <w:rsid w:val="00F4453A"/>
    <w:rsid w:val="00F51DCD"/>
    <w:rsid w:val="00F5502B"/>
    <w:rsid w:val="00F569A7"/>
    <w:rsid w:val="00F63D94"/>
    <w:rsid w:val="00F72E4C"/>
    <w:rsid w:val="00F84181"/>
    <w:rsid w:val="00F84F01"/>
    <w:rsid w:val="00F85B4B"/>
    <w:rsid w:val="00F94ACA"/>
    <w:rsid w:val="00FC73F1"/>
    <w:rsid w:val="00FC7496"/>
    <w:rsid w:val="00FE22E6"/>
    <w:rsid w:val="00FF11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EC942"/>
  <w15:chartTrackingRefBased/>
  <w15:docId w15:val="{9EE10177-DF63-4993-8E5C-B12F677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BA8"/>
    <w:pPr>
      <w:widowControl w:val="0"/>
    </w:pPr>
  </w:style>
  <w:style w:type="paragraph" w:styleId="1">
    <w:name w:val="heading 1"/>
    <w:basedOn w:val="a"/>
    <w:next w:val="a"/>
    <w:link w:val="10"/>
    <w:uiPriority w:val="9"/>
    <w:qFormat/>
    <w:rsid w:val="00A132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32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1325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1325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132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325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1325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325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1325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1325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1325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A1325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1325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13256"/>
    <w:rPr>
      <w:rFonts w:eastAsiaTheme="majorEastAsia" w:cstheme="majorBidi"/>
      <w:color w:val="0F4761" w:themeColor="accent1" w:themeShade="BF"/>
    </w:rPr>
  </w:style>
  <w:style w:type="character" w:customStyle="1" w:styleId="60">
    <w:name w:val="標題 6 字元"/>
    <w:basedOn w:val="a0"/>
    <w:link w:val="6"/>
    <w:uiPriority w:val="9"/>
    <w:semiHidden/>
    <w:rsid w:val="00A13256"/>
    <w:rPr>
      <w:rFonts w:eastAsiaTheme="majorEastAsia" w:cstheme="majorBidi"/>
      <w:color w:val="595959" w:themeColor="text1" w:themeTint="A6"/>
    </w:rPr>
  </w:style>
  <w:style w:type="character" w:customStyle="1" w:styleId="70">
    <w:name w:val="標題 7 字元"/>
    <w:basedOn w:val="a0"/>
    <w:link w:val="7"/>
    <w:uiPriority w:val="9"/>
    <w:semiHidden/>
    <w:rsid w:val="00A13256"/>
    <w:rPr>
      <w:rFonts w:eastAsiaTheme="majorEastAsia" w:cstheme="majorBidi"/>
      <w:color w:val="595959" w:themeColor="text1" w:themeTint="A6"/>
    </w:rPr>
  </w:style>
  <w:style w:type="character" w:customStyle="1" w:styleId="80">
    <w:name w:val="標題 8 字元"/>
    <w:basedOn w:val="a0"/>
    <w:link w:val="8"/>
    <w:uiPriority w:val="9"/>
    <w:semiHidden/>
    <w:rsid w:val="00A13256"/>
    <w:rPr>
      <w:rFonts w:eastAsiaTheme="majorEastAsia" w:cstheme="majorBidi"/>
      <w:color w:val="272727" w:themeColor="text1" w:themeTint="D8"/>
    </w:rPr>
  </w:style>
  <w:style w:type="character" w:customStyle="1" w:styleId="90">
    <w:name w:val="標題 9 字元"/>
    <w:basedOn w:val="a0"/>
    <w:link w:val="9"/>
    <w:uiPriority w:val="9"/>
    <w:semiHidden/>
    <w:rsid w:val="00A13256"/>
    <w:rPr>
      <w:rFonts w:eastAsiaTheme="majorEastAsia" w:cstheme="majorBidi"/>
      <w:color w:val="272727" w:themeColor="text1" w:themeTint="D8"/>
    </w:rPr>
  </w:style>
  <w:style w:type="paragraph" w:styleId="a3">
    <w:name w:val="Title"/>
    <w:basedOn w:val="a"/>
    <w:next w:val="a"/>
    <w:link w:val="a4"/>
    <w:uiPriority w:val="10"/>
    <w:qFormat/>
    <w:rsid w:val="00A132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132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32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132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3256"/>
    <w:pPr>
      <w:spacing w:before="160"/>
      <w:jc w:val="center"/>
    </w:pPr>
    <w:rPr>
      <w:i/>
      <w:iCs/>
      <w:color w:val="404040" w:themeColor="text1" w:themeTint="BF"/>
    </w:rPr>
  </w:style>
  <w:style w:type="character" w:customStyle="1" w:styleId="a8">
    <w:name w:val="引文 字元"/>
    <w:basedOn w:val="a0"/>
    <w:link w:val="a7"/>
    <w:uiPriority w:val="29"/>
    <w:rsid w:val="00A13256"/>
    <w:rPr>
      <w:i/>
      <w:iCs/>
      <w:color w:val="404040" w:themeColor="text1" w:themeTint="BF"/>
    </w:rPr>
  </w:style>
  <w:style w:type="paragraph" w:styleId="a9">
    <w:name w:val="List Paragraph"/>
    <w:basedOn w:val="a"/>
    <w:uiPriority w:val="34"/>
    <w:qFormat/>
    <w:rsid w:val="00A13256"/>
    <w:pPr>
      <w:ind w:left="720"/>
      <w:contextualSpacing/>
    </w:pPr>
  </w:style>
  <w:style w:type="character" w:styleId="aa">
    <w:name w:val="Intense Emphasis"/>
    <w:basedOn w:val="a0"/>
    <w:uiPriority w:val="21"/>
    <w:qFormat/>
    <w:rsid w:val="00A13256"/>
    <w:rPr>
      <w:i/>
      <w:iCs/>
      <w:color w:val="0F4761" w:themeColor="accent1" w:themeShade="BF"/>
    </w:rPr>
  </w:style>
  <w:style w:type="paragraph" w:styleId="ab">
    <w:name w:val="Intense Quote"/>
    <w:basedOn w:val="a"/>
    <w:next w:val="a"/>
    <w:link w:val="ac"/>
    <w:uiPriority w:val="30"/>
    <w:qFormat/>
    <w:rsid w:val="00A13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13256"/>
    <w:rPr>
      <w:i/>
      <w:iCs/>
      <w:color w:val="0F4761" w:themeColor="accent1" w:themeShade="BF"/>
    </w:rPr>
  </w:style>
  <w:style w:type="character" w:styleId="ad">
    <w:name w:val="Intense Reference"/>
    <w:basedOn w:val="a0"/>
    <w:uiPriority w:val="32"/>
    <w:qFormat/>
    <w:rsid w:val="00A13256"/>
    <w:rPr>
      <w:b/>
      <w:bCs/>
      <w:smallCaps/>
      <w:color w:val="0F4761" w:themeColor="accent1" w:themeShade="BF"/>
      <w:spacing w:val="5"/>
    </w:rPr>
  </w:style>
  <w:style w:type="paragraph" w:styleId="ae">
    <w:name w:val="header"/>
    <w:basedOn w:val="a"/>
    <w:link w:val="af"/>
    <w:uiPriority w:val="99"/>
    <w:unhideWhenUsed/>
    <w:rsid w:val="00A13256"/>
    <w:pPr>
      <w:tabs>
        <w:tab w:val="center" w:pos="4153"/>
        <w:tab w:val="right" w:pos="8306"/>
      </w:tabs>
      <w:snapToGrid w:val="0"/>
    </w:pPr>
    <w:rPr>
      <w:sz w:val="20"/>
      <w:szCs w:val="20"/>
    </w:rPr>
  </w:style>
  <w:style w:type="character" w:customStyle="1" w:styleId="af">
    <w:name w:val="頁首 字元"/>
    <w:basedOn w:val="a0"/>
    <w:link w:val="ae"/>
    <w:uiPriority w:val="99"/>
    <w:rsid w:val="00A13256"/>
    <w:rPr>
      <w:sz w:val="20"/>
      <w:szCs w:val="20"/>
    </w:rPr>
  </w:style>
  <w:style w:type="paragraph" w:styleId="af0">
    <w:name w:val="footer"/>
    <w:basedOn w:val="a"/>
    <w:link w:val="af1"/>
    <w:uiPriority w:val="99"/>
    <w:unhideWhenUsed/>
    <w:rsid w:val="00A13256"/>
    <w:pPr>
      <w:tabs>
        <w:tab w:val="center" w:pos="4153"/>
        <w:tab w:val="right" w:pos="8306"/>
      </w:tabs>
      <w:snapToGrid w:val="0"/>
    </w:pPr>
    <w:rPr>
      <w:sz w:val="20"/>
      <w:szCs w:val="20"/>
    </w:rPr>
  </w:style>
  <w:style w:type="character" w:customStyle="1" w:styleId="af1">
    <w:name w:val="頁尾 字元"/>
    <w:basedOn w:val="a0"/>
    <w:link w:val="af0"/>
    <w:uiPriority w:val="99"/>
    <w:rsid w:val="00A13256"/>
    <w:rPr>
      <w:sz w:val="20"/>
      <w:szCs w:val="20"/>
    </w:rPr>
  </w:style>
  <w:style w:type="paragraph" w:styleId="Web">
    <w:name w:val="Normal (Web)"/>
    <w:basedOn w:val="a"/>
    <w:uiPriority w:val="99"/>
    <w:unhideWhenUsed/>
    <w:rsid w:val="00E7049C"/>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HTML">
    <w:name w:val="HTML Code"/>
    <w:basedOn w:val="a0"/>
    <w:uiPriority w:val="99"/>
    <w:semiHidden/>
    <w:unhideWhenUsed/>
    <w:rsid w:val="00E7049C"/>
    <w:rPr>
      <w:rFonts w:ascii="MingLiU" w:eastAsia="MingLiU" w:hAnsi="MingLiU" w:cs="MingLiU"/>
      <w:sz w:val="24"/>
      <w:szCs w:val="24"/>
    </w:rPr>
  </w:style>
  <w:style w:type="table" w:styleId="af2">
    <w:name w:val="Table Grid"/>
    <w:basedOn w:val="a1"/>
    <w:uiPriority w:val="39"/>
    <w:rsid w:val="00234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5D561A"/>
  </w:style>
  <w:style w:type="character" w:customStyle="1" w:styleId="relative">
    <w:name w:val="relative"/>
    <w:basedOn w:val="a0"/>
    <w:rsid w:val="00747D9E"/>
  </w:style>
  <w:style w:type="paragraph" w:customStyle="1" w:styleId="not-prose">
    <w:name w:val="not-prose"/>
    <w:basedOn w:val="a"/>
    <w:rsid w:val="00747D9E"/>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27</Pages>
  <Words>11868</Words>
  <Characters>16245</Characters>
  <Application>Microsoft Office Word</Application>
  <DocSecurity>0</DocSecurity>
  <Lines>720</Lines>
  <Paragraphs>401</Paragraphs>
  <ScaleCrop>false</ScaleCrop>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b1143025王翊安</dc:creator>
  <cp:keywords/>
  <dc:description/>
  <cp:lastModifiedBy>b1143025王翊安</cp:lastModifiedBy>
  <cp:revision>311</cp:revision>
  <cp:lastPrinted>2026-02-23T10:54:00Z</cp:lastPrinted>
  <dcterms:created xsi:type="dcterms:W3CDTF">2025-10-27T07:33:00Z</dcterms:created>
  <dcterms:modified xsi:type="dcterms:W3CDTF">2026-02-23T10:55:00Z</dcterms:modified>
</cp:coreProperties>
</file>