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auto"/>
        </w:tblBorders>
        <w:tblLook w:val="00A0" w:firstRow="1" w:lastRow="0" w:firstColumn="1" w:lastColumn="0" w:noHBand="0" w:noVBand="0"/>
      </w:tblPr>
      <w:tblGrid>
        <w:gridCol w:w="1462"/>
        <w:gridCol w:w="3782"/>
        <w:gridCol w:w="3056"/>
      </w:tblGrid>
      <w:tr w:rsidR="00F64DF2" w:rsidTr="00F64DF2">
        <w:trPr>
          <w:cantSplit/>
        </w:trPr>
        <w:tc>
          <w:tcPr>
            <w:tcW w:w="1462" w:type="dxa"/>
          </w:tcPr>
          <w:p w:rsidR="00F64DF2" w:rsidRDefault="00F64DF2" w:rsidP="006F572F">
            <w:pPr>
              <w:jc w:val="both"/>
              <w:rPr>
                <w:b/>
              </w:rPr>
            </w:pPr>
            <w:r>
              <w:rPr>
                <w:b/>
              </w:rPr>
              <w:t>Title</w:t>
            </w:r>
          </w:p>
        </w:tc>
        <w:tc>
          <w:tcPr>
            <w:tcW w:w="3991" w:type="dxa"/>
          </w:tcPr>
          <w:p w:rsidR="00F64DF2" w:rsidRDefault="000D0D0D" w:rsidP="002149D1">
            <w:r>
              <w:t>Connecting CLARIN and C2CAMP: a first exploration</w:t>
            </w:r>
          </w:p>
        </w:tc>
        <w:tc>
          <w:tcPr>
            <w:tcW w:w="3063" w:type="dxa"/>
            <w:vMerge w:val="restart"/>
          </w:tcPr>
          <w:p w:rsidR="00F64DF2" w:rsidRDefault="00F64DF2" w:rsidP="006F572F">
            <w:pPr>
              <w:jc w:val="both"/>
            </w:pPr>
            <w:r>
              <w:rPr>
                <w:noProof/>
                <w:lang w:val="en-US" w:eastAsia="en-US"/>
              </w:rPr>
              <w:drawing>
                <wp:inline distT="0" distB="0" distL="0" distR="0" wp14:anchorId="7D471287" wp14:editId="2A9EB80F">
                  <wp:extent cx="1739900" cy="1155700"/>
                  <wp:effectExtent l="0" t="0" r="12700" b="1270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9900" cy="1155700"/>
                          </a:xfrm>
                          <a:prstGeom prst="rect">
                            <a:avLst/>
                          </a:prstGeom>
                          <a:noFill/>
                          <a:ln>
                            <a:noFill/>
                          </a:ln>
                        </pic:spPr>
                      </pic:pic>
                    </a:graphicData>
                  </a:graphic>
                </wp:inline>
              </w:drawing>
            </w:r>
          </w:p>
        </w:tc>
      </w:tr>
      <w:tr w:rsidR="00F64DF2" w:rsidTr="00F64DF2">
        <w:trPr>
          <w:cantSplit/>
        </w:trPr>
        <w:tc>
          <w:tcPr>
            <w:tcW w:w="1462" w:type="dxa"/>
          </w:tcPr>
          <w:p w:rsidR="00F64DF2" w:rsidRDefault="00F64DF2" w:rsidP="006F572F">
            <w:pPr>
              <w:jc w:val="both"/>
              <w:rPr>
                <w:b/>
              </w:rPr>
            </w:pPr>
            <w:r>
              <w:rPr>
                <w:b/>
              </w:rPr>
              <w:t>Version</w:t>
            </w:r>
          </w:p>
        </w:tc>
        <w:tc>
          <w:tcPr>
            <w:tcW w:w="3991" w:type="dxa"/>
          </w:tcPr>
          <w:p w:rsidR="00F64DF2" w:rsidRDefault="00F64DF2" w:rsidP="002149D1">
            <w:r>
              <w:t>1</w:t>
            </w:r>
          </w:p>
        </w:tc>
        <w:tc>
          <w:tcPr>
            <w:tcW w:w="3063" w:type="dxa"/>
            <w:vMerge/>
          </w:tcPr>
          <w:p w:rsidR="00F64DF2" w:rsidRDefault="00F64DF2" w:rsidP="006F572F">
            <w:pPr>
              <w:jc w:val="both"/>
            </w:pPr>
          </w:p>
        </w:tc>
      </w:tr>
      <w:tr w:rsidR="00F64DF2" w:rsidTr="00F64DF2">
        <w:trPr>
          <w:cantSplit/>
        </w:trPr>
        <w:tc>
          <w:tcPr>
            <w:tcW w:w="1462" w:type="dxa"/>
          </w:tcPr>
          <w:p w:rsidR="00F64DF2" w:rsidRDefault="00F64DF2" w:rsidP="006F572F">
            <w:pPr>
              <w:jc w:val="both"/>
              <w:rPr>
                <w:b/>
              </w:rPr>
            </w:pPr>
            <w:r>
              <w:rPr>
                <w:b/>
              </w:rPr>
              <w:t>Author(s)</w:t>
            </w:r>
          </w:p>
        </w:tc>
        <w:tc>
          <w:tcPr>
            <w:tcW w:w="3991" w:type="dxa"/>
          </w:tcPr>
          <w:p w:rsidR="00A569E2" w:rsidRDefault="00A569E2" w:rsidP="00F53704">
            <w:r>
              <w:t>Dieter Van Uytvanck</w:t>
            </w:r>
          </w:p>
        </w:tc>
        <w:tc>
          <w:tcPr>
            <w:tcW w:w="3063" w:type="dxa"/>
            <w:vMerge/>
          </w:tcPr>
          <w:p w:rsidR="00F64DF2" w:rsidRDefault="00F64DF2" w:rsidP="006F572F">
            <w:pPr>
              <w:jc w:val="both"/>
            </w:pPr>
          </w:p>
        </w:tc>
      </w:tr>
      <w:tr w:rsidR="00F64DF2" w:rsidTr="00F64DF2">
        <w:trPr>
          <w:cantSplit/>
        </w:trPr>
        <w:tc>
          <w:tcPr>
            <w:tcW w:w="1462" w:type="dxa"/>
          </w:tcPr>
          <w:p w:rsidR="00F64DF2" w:rsidRDefault="00F64DF2" w:rsidP="006F572F">
            <w:pPr>
              <w:jc w:val="both"/>
              <w:rPr>
                <w:b/>
              </w:rPr>
            </w:pPr>
            <w:r>
              <w:rPr>
                <w:b/>
              </w:rPr>
              <w:t>Date</w:t>
            </w:r>
          </w:p>
        </w:tc>
        <w:tc>
          <w:tcPr>
            <w:tcW w:w="3991" w:type="dxa"/>
          </w:tcPr>
          <w:p w:rsidR="00F64DF2" w:rsidRDefault="0067446C" w:rsidP="002149D1">
            <w:r>
              <w:t>2018-03</w:t>
            </w:r>
            <w:r w:rsidR="000D0D0D">
              <w:t>-08</w:t>
            </w:r>
          </w:p>
        </w:tc>
        <w:tc>
          <w:tcPr>
            <w:tcW w:w="3063" w:type="dxa"/>
            <w:vMerge/>
          </w:tcPr>
          <w:p w:rsidR="00F64DF2" w:rsidRDefault="00F64DF2" w:rsidP="006F572F">
            <w:pPr>
              <w:jc w:val="both"/>
            </w:pPr>
          </w:p>
        </w:tc>
      </w:tr>
      <w:tr w:rsidR="00F64DF2" w:rsidTr="00F64DF2">
        <w:trPr>
          <w:cantSplit/>
        </w:trPr>
        <w:tc>
          <w:tcPr>
            <w:tcW w:w="1462" w:type="dxa"/>
          </w:tcPr>
          <w:p w:rsidR="00F64DF2" w:rsidRDefault="00F64DF2" w:rsidP="006F572F">
            <w:pPr>
              <w:jc w:val="both"/>
              <w:rPr>
                <w:b/>
              </w:rPr>
            </w:pPr>
            <w:r>
              <w:rPr>
                <w:b/>
              </w:rPr>
              <w:t>Status</w:t>
            </w:r>
          </w:p>
        </w:tc>
        <w:tc>
          <w:tcPr>
            <w:tcW w:w="3991" w:type="dxa"/>
          </w:tcPr>
          <w:p w:rsidR="00F64DF2" w:rsidRDefault="00A569E2" w:rsidP="00F53704">
            <w:r>
              <w:t>Draft</w:t>
            </w:r>
          </w:p>
        </w:tc>
        <w:tc>
          <w:tcPr>
            <w:tcW w:w="3063" w:type="dxa"/>
            <w:vMerge/>
          </w:tcPr>
          <w:p w:rsidR="00F64DF2" w:rsidRDefault="00F64DF2" w:rsidP="006F572F">
            <w:pPr>
              <w:jc w:val="both"/>
            </w:pPr>
          </w:p>
        </w:tc>
      </w:tr>
      <w:tr w:rsidR="00F64DF2" w:rsidTr="00F64DF2">
        <w:trPr>
          <w:cantSplit/>
        </w:trPr>
        <w:tc>
          <w:tcPr>
            <w:tcW w:w="1462" w:type="dxa"/>
          </w:tcPr>
          <w:p w:rsidR="00F64DF2" w:rsidRDefault="00F64DF2" w:rsidP="006F572F">
            <w:pPr>
              <w:jc w:val="both"/>
              <w:rPr>
                <w:b/>
              </w:rPr>
            </w:pPr>
            <w:r>
              <w:rPr>
                <w:b/>
              </w:rPr>
              <w:t>Distribution</w:t>
            </w:r>
          </w:p>
        </w:tc>
        <w:tc>
          <w:tcPr>
            <w:tcW w:w="3991" w:type="dxa"/>
          </w:tcPr>
          <w:p w:rsidR="00F64DF2" w:rsidRDefault="000D0D0D" w:rsidP="00F53704">
            <w:r>
              <w:t>Internal</w:t>
            </w:r>
          </w:p>
        </w:tc>
        <w:tc>
          <w:tcPr>
            <w:tcW w:w="3063" w:type="dxa"/>
            <w:vMerge/>
          </w:tcPr>
          <w:p w:rsidR="00F64DF2" w:rsidRDefault="00F64DF2" w:rsidP="006F572F">
            <w:pPr>
              <w:jc w:val="both"/>
            </w:pPr>
          </w:p>
        </w:tc>
      </w:tr>
      <w:tr w:rsidR="00F64DF2" w:rsidTr="00F64DF2">
        <w:trPr>
          <w:cantSplit/>
        </w:trPr>
        <w:tc>
          <w:tcPr>
            <w:tcW w:w="1462" w:type="dxa"/>
            <w:tcBorders>
              <w:bottom w:val="single" w:sz="4" w:space="0" w:color="auto"/>
            </w:tcBorders>
          </w:tcPr>
          <w:p w:rsidR="00F64DF2" w:rsidRDefault="00F64DF2" w:rsidP="006F572F">
            <w:pPr>
              <w:jc w:val="both"/>
              <w:rPr>
                <w:b/>
              </w:rPr>
            </w:pPr>
            <w:r>
              <w:rPr>
                <w:b/>
              </w:rPr>
              <w:t>ID</w:t>
            </w:r>
          </w:p>
        </w:tc>
        <w:tc>
          <w:tcPr>
            <w:tcW w:w="3991" w:type="dxa"/>
            <w:tcBorders>
              <w:bottom w:val="single" w:sz="4" w:space="0" w:color="auto"/>
            </w:tcBorders>
          </w:tcPr>
          <w:p w:rsidR="00F64DF2" w:rsidRPr="000D0D0D" w:rsidRDefault="000D0D0D" w:rsidP="00CA3E2A">
            <w:pPr>
              <w:rPr>
                <w:sz w:val="24"/>
                <w:lang w:val="en-US" w:eastAsia="en-US"/>
              </w:rPr>
            </w:pPr>
            <w:r>
              <w:t xml:space="preserve">CE-2018-1179 </w:t>
            </w:r>
          </w:p>
        </w:tc>
        <w:tc>
          <w:tcPr>
            <w:tcW w:w="3063" w:type="dxa"/>
            <w:vMerge/>
            <w:tcBorders>
              <w:bottom w:val="single" w:sz="4" w:space="0" w:color="auto"/>
            </w:tcBorders>
          </w:tcPr>
          <w:p w:rsidR="00F64DF2" w:rsidRDefault="00F64DF2" w:rsidP="006F572F">
            <w:pPr>
              <w:jc w:val="both"/>
            </w:pPr>
          </w:p>
        </w:tc>
      </w:tr>
    </w:tbl>
    <w:p w:rsidR="00CA3E2A" w:rsidRDefault="00E36646" w:rsidP="00E36646">
      <w:pPr>
        <w:pStyle w:val="Heading1"/>
      </w:pPr>
      <w:r>
        <w:t>Introduction</w:t>
      </w:r>
    </w:p>
    <w:p w:rsidR="00E05604" w:rsidRDefault="00E36646" w:rsidP="00E36646">
      <w:r>
        <w:t>C2CAMP is a recently started initiative with the aim of establishing a domain of interoperable digital objects, inspired by the efforts from several working and interest group</w:t>
      </w:r>
      <w:r w:rsidR="00E05604">
        <w:t>s of the Research Data Alliance:</w:t>
      </w:r>
    </w:p>
    <w:p w:rsidR="00E05604" w:rsidRDefault="00E05604" w:rsidP="00E36646"/>
    <w:p w:rsidR="00E36646" w:rsidRDefault="00E05604" w:rsidP="00E05604">
      <w:pPr>
        <w:pStyle w:val="ListParagraph"/>
        <w:numPr>
          <w:ilvl w:val="0"/>
          <w:numId w:val="27"/>
        </w:numPr>
      </w:pPr>
      <w:r>
        <w:t xml:space="preserve">Data Fabric, </w:t>
      </w:r>
      <w:hyperlink r:id="rId8" w:history="1">
        <w:r w:rsidRPr="00D956E6">
          <w:rPr>
            <w:rStyle w:val="Hyperlink"/>
          </w:rPr>
          <w:t>https://rd-alliance.org/group/data-fabric-ig.html</w:t>
        </w:r>
      </w:hyperlink>
      <w:r>
        <w:t xml:space="preserve"> </w:t>
      </w:r>
    </w:p>
    <w:p w:rsidR="00E05604" w:rsidRDefault="00E05604" w:rsidP="00E05604">
      <w:pPr>
        <w:pStyle w:val="ListParagraph"/>
        <w:numPr>
          <w:ilvl w:val="0"/>
          <w:numId w:val="27"/>
        </w:numPr>
      </w:pPr>
      <w:r w:rsidRPr="00E05604">
        <w:t>Data Type Registries</w:t>
      </w:r>
      <w:r>
        <w:t xml:space="preserve">, </w:t>
      </w:r>
      <w:hyperlink r:id="rId9" w:history="1">
        <w:r w:rsidR="008A36B6" w:rsidRPr="00D956E6">
          <w:rPr>
            <w:rStyle w:val="Hyperlink"/>
          </w:rPr>
          <w:t>https://rd-alliance.org/groups/data-type-registries-wg.html</w:t>
        </w:r>
      </w:hyperlink>
    </w:p>
    <w:p w:rsidR="00E05604" w:rsidRDefault="00E05604" w:rsidP="00E05604"/>
    <w:p w:rsidR="00E36646" w:rsidRDefault="00E36646" w:rsidP="00E36646">
      <w:r>
        <w:t xml:space="preserve">The base idea of C2CAMP is to come up with a simple yet widely </w:t>
      </w:r>
      <w:r w:rsidR="005374E0">
        <w:t>accepted</w:t>
      </w:r>
      <w:r>
        <w:t xml:space="preserve"> </w:t>
      </w:r>
      <w:r w:rsidR="005374E0">
        <w:t>system for describing digital objects. Such a digital object is an online available file</w:t>
      </w:r>
      <w:r w:rsidR="006F0695">
        <w:rPr>
          <w:rStyle w:val="FootnoteReference"/>
        </w:rPr>
        <w:footnoteReference w:id="1"/>
      </w:r>
      <w:r w:rsidR="005374E0">
        <w:t xml:space="preserve"> which:</w:t>
      </w:r>
    </w:p>
    <w:p w:rsidR="005374E0" w:rsidRDefault="005374E0" w:rsidP="00E36646"/>
    <w:p w:rsidR="005374E0" w:rsidRDefault="005374E0" w:rsidP="005374E0">
      <w:pPr>
        <w:pStyle w:val="ListParagraph"/>
        <w:numPr>
          <w:ilvl w:val="0"/>
          <w:numId w:val="25"/>
        </w:numPr>
      </w:pPr>
      <w:r>
        <w:t>Is described by metadata</w:t>
      </w:r>
    </w:p>
    <w:p w:rsidR="005374E0" w:rsidRDefault="005374E0" w:rsidP="005374E0">
      <w:pPr>
        <w:pStyle w:val="ListParagraph"/>
        <w:numPr>
          <w:ilvl w:val="0"/>
          <w:numId w:val="25"/>
        </w:numPr>
      </w:pPr>
      <w:r>
        <w:t>Is stored in a trustworthy data repository</w:t>
      </w:r>
    </w:p>
    <w:p w:rsidR="005374E0" w:rsidRDefault="005374E0" w:rsidP="005374E0">
      <w:pPr>
        <w:pStyle w:val="ListParagraph"/>
        <w:numPr>
          <w:ilvl w:val="0"/>
          <w:numId w:val="25"/>
        </w:numPr>
      </w:pPr>
      <w:r>
        <w:t>Has a persistent identifier</w:t>
      </w:r>
    </w:p>
    <w:p w:rsidR="005374E0" w:rsidRDefault="005374E0" w:rsidP="005374E0">
      <w:pPr>
        <w:pStyle w:val="ListParagraph"/>
        <w:numPr>
          <w:ilvl w:val="0"/>
          <w:numId w:val="25"/>
        </w:numPr>
      </w:pPr>
      <w:r>
        <w:t>Has a small set of embedded metadata (“kernel information</w:t>
      </w:r>
      <w:r w:rsidR="003A46D8">
        <w:rPr>
          <w:rStyle w:val="FootnoteReference"/>
        </w:rPr>
        <w:footnoteReference w:id="2"/>
      </w:r>
      <w:r>
        <w:t>”) included into the persistent identifier, with the aim to make processing of the data easier, both for machines and human beings.</w:t>
      </w:r>
    </w:p>
    <w:p w:rsidR="00E36646" w:rsidRDefault="00E36646" w:rsidP="00E36646"/>
    <w:p w:rsidR="00DD0BCE" w:rsidRDefault="005374E0" w:rsidP="00E36646">
      <w:r>
        <w:t xml:space="preserve">The first three requirements are already </w:t>
      </w:r>
      <w:r w:rsidR="006F0695">
        <w:t xml:space="preserve">fulfilled </w:t>
      </w:r>
      <w:r>
        <w:t xml:space="preserve">for many CLARIN </w:t>
      </w:r>
      <w:r w:rsidR="006F0695">
        <w:t>repositories</w:t>
      </w:r>
      <w:r>
        <w:rPr>
          <w:rStyle w:val="FootnoteReference"/>
        </w:rPr>
        <w:footnoteReference w:id="3"/>
      </w:r>
      <w:r>
        <w:t>.</w:t>
      </w:r>
      <w:r w:rsidR="00DD0BCE">
        <w:t xml:space="preserve"> The fourth one would require some additional work. Therefore, it is important to illustrate the added-value of </w:t>
      </w:r>
      <w:r w:rsidR="0089076B">
        <w:t>including</w:t>
      </w:r>
      <w:r w:rsidR="00DD0BCE">
        <w:t xml:space="preserve"> kernel information </w:t>
      </w:r>
      <w:r w:rsidR="0089076B">
        <w:t>in</w:t>
      </w:r>
      <w:r w:rsidR="00DD0BCE">
        <w:t xml:space="preserve"> persistent identifiers.</w:t>
      </w:r>
    </w:p>
    <w:p w:rsidR="00DD0BCE" w:rsidRDefault="00DD0BCE" w:rsidP="00DD0BCE">
      <w:pPr>
        <w:pStyle w:val="Heading1"/>
      </w:pPr>
      <w:r>
        <w:t>Added value</w:t>
      </w:r>
    </w:p>
    <w:p w:rsidR="006E0CB7" w:rsidRDefault="00C8748C" w:rsidP="00E36646">
      <w:r>
        <w:t xml:space="preserve">CLARIN’s objectives include </w:t>
      </w:r>
      <w:r w:rsidR="00BC04DB">
        <w:t>providing</w:t>
      </w:r>
      <w:r>
        <w:t xml:space="preserve"> language analysis tools </w:t>
      </w:r>
      <w:r w:rsidR="00BC04DB">
        <w:t>to process</w:t>
      </w:r>
      <w:r>
        <w:t xml:space="preserve"> existing data sets. The language resource switchboard </w:t>
      </w:r>
      <w:r w:rsidR="00BC04DB">
        <w:t xml:space="preserve">[LRS] </w:t>
      </w:r>
      <w:r>
        <w:t xml:space="preserve">is </w:t>
      </w:r>
      <w:r w:rsidR="00BC04DB">
        <w:t xml:space="preserve">a module that can suggest and direct a researcher towards suitable processing tools for a specific file. To perform this matching, it needs information on the file format (mime type), the content language of the file and the task to be done – as illustrated in </w:t>
      </w:r>
      <w:r w:rsidR="006C0705">
        <w:t>Figure 1</w:t>
      </w:r>
      <w:r w:rsidR="00BC04DB">
        <w:t>.</w:t>
      </w:r>
      <w:r w:rsidR="008A36B6">
        <w:t xml:space="preserve"> W</w:t>
      </w:r>
      <w:r w:rsidR="006C0705">
        <w:t>hile the LRS is connected to mu</w:t>
      </w:r>
      <w:r w:rsidR="006F074D">
        <w:t>ltiple possible input sources (F</w:t>
      </w:r>
      <w:r w:rsidR="006C0705">
        <w:t xml:space="preserve">igure 2), the possibility of directly processing files is </w:t>
      </w:r>
      <w:r w:rsidR="006C0705">
        <w:lastRenderedPageBreak/>
        <w:t>currently limited in that mime type and content language are not straightforward to be derived automatically</w:t>
      </w:r>
      <w:r w:rsidR="006C0705">
        <w:rPr>
          <w:rStyle w:val="FootnoteReference"/>
        </w:rPr>
        <w:footnoteReference w:id="4"/>
      </w:r>
      <w:r w:rsidR="006C0705">
        <w:t>.</w:t>
      </w:r>
    </w:p>
    <w:p w:rsidR="006E0CB7" w:rsidRDefault="006E0CB7" w:rsidP="00E36646"/>
    <w:p w:rsidR="00BC04DB" w:rsidRDefault="006C0705" w:rsidP="00E36646">
      <w:r w:rsidRPr="006C0705">
        <w:drawing>
          <wp:inline distT="0" distB="0" distL="0" distR="0" wp14:anchorId="4EFF510A" wp14:editId="7D872DBB">
            <wp:extent cx="5270500" cy="3172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172460"/>
                    </a:xfrm>
                    <a:prstGeom prst="rect">
                      <a:avLst/>
                    </a:prstGeom>
                  </pic:spPr>
                </pic:pic>
              </a:graphicData>
            </a:graphic>
          </wp:inline>
        </w:drawing>
      </w:r>
    </w:p>
    <w:p w:rsidR="006C0705" w:rsidRDefault="006C0705" w:rsidP="00E36646"/>
    <w:p w:rsidR="006F074D" w:rsidRDefault="006C0705" w:rsidP="00E36646">
      <w:pPr>
        <w:rPr>
          <w:i/>
        </w:rPr>
      </w:pPr>
      <w:r w:rsidRPr="006C0705">
        <w:rPr>
          <w:i/>
        </w:rPr>
        <w:t>Figure 1: schematic overview of the Language Resource Switchboard.</w:t>
      </w:r>
    </w:p>
    <w:p w:rsidR="006F074D" w:rsidRDefault="006F074D" w:rsidP="00E36646">
      <w:pPr>
        <w:rPr>
          <w:i/>
        </w:rPr>
      </w:pPr>
      <w:r w:rsidRPr="006F074D">
        <w:rPr>
          <w:i/>
        </w:rPr>
        <w:drawing>
          <wp:inline distT="0" distB="0" distL="0" distR="0" wp14:anchorId="1988DB2C" wp14:editId="1BD110DA">
            <wp:extent cx="5270500" cy="3966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966210"/>
                    </a:xfrm>
                    <a:prstGeom prst="rect">
                      <a:avLst/>
                    </a:prstGeom>
                  </pic:spPr>
                </pic:pic>
              </a:graphicData>
            </a:graphic>
          </wp:inline>
        </w:drawing>
      </w:r>
    </w:p>
    <w:p w:rsidR="006C0705" w:rsidRDefault="006F074D" w:rsidP="00E36646">
      <w:pPr>
        <w:rPr>
          <w:i/>
        </w:rPr>
      </w:pPr>
      <w:r>
        <w:rPr>
          <w:i/>
        </w:rPr>
        <w:t>Figure 2</w:t>
      </w:r>
      <w:r w:rsidRPr="006C0705">
        <w:rPr>
          <w:i/>
        </w:rPr>
        <w:t>:</w:t>
      </w:r>
      <w:r>
        <w:rPr>
          <w:i/>
        </w:rPr>
        <w:t xml:space="preserve"> current (solid lines) and future (dotted lines) connections between applications and the Language Resource Switchboard</w:t>
      </w:r>
    </w:p>
    <w:p w:rsidR="006E0CB7" w:rsidRDefault="006E0CB7" w:rsidP="00E36646"/>
    <w:p w:rsidR="00DE5D31" w:rsidRDefault="006E0CB7" w:rsidP="006E0CB7">
      <w:r>
        <w:t xml:space="preserve">When the required meta-information would be available inside the digital object (Figure 3), it would be easier to match data and tools. </w:t>
      </w:r>
    </w:p>
    <w:p w:rsidR="00DE5D31" w:rsidRDefault="00DE5D31" w:rsidP="006E0CB7"/>
    <w:p w:rsidR="00DE5D31" w:rsidRDefault="00DE5D31" w:rsidP="006E0CB7">
      <w:r w:rsidRPr="00DE5D31">
        <w:drawing>
          <wp:inline distT="0" distB="0" distL="0" distR="0" wp14:anchorId="29545AEC" wp14:editId="7A6791E2">
            <wp:extent cx="3593234" cy="31382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4884" cy="3148410"/>
                    </a:xfrm>
                    <a:prstGeom prst="rect">
                      <a:avLst/>
                    </a:prstGeom>
                  </pic:spPr>
                </pic:pic>
              </a:graphicData>
            </a:graphic>
          </wp:inline>
        </w:drawing>
      </w:r>
    </w:p>
    <w:p w:rsidR="00DE5D31" w:rsidRDefault="00DE5D31" w:rsidP="006E0CB7"/>
    <w:p w:rsidR="00DE5D31" w:rsidRDefault="00DE5D31" w:rsidP="006E0CB7">
      <w:r>
        <w:rPr>
          <w:i/>
        </w:rPr>
        <w:t>Figure 3</w:t>
      </w:r>
      <w:r w:rsidRPr="006C0705">
        <w:rPr>
          <w:i/>
        </w:rPr>
        <w:t>:</w:t>
      </w:r>
      <w:r>
        <w:rPr>
          <w:i/>
        </w:rPr>
        <w:t xml:space="preserve"> schematic overview of the connection between a C2CAMP-compliant digital object and existing metadata and data within the CLARIN infrastructure</w:t>
      </w:r>
    </w:p>
    <w:p w:rsidR="00DE5D31" w:rsidRDefault="00DE5D31" w:rsidP="006E0CB7"/>
    <w:p w:rsidR="00DE5D31" w:rsidRDefault="00DE5D31" w:rsidP="006E0CB7">
      <w:r>
        <w:t xml:space="preserve">This would already be convenient inside the CLARIN ecosystem, allowing the processing of individual files without the need of performing a deep metadata inspection. However, for files outside the CLARIN ecosystem (not being described with CMDI metadata), the advantage would be even bigger: as long as </w:t>
      </w:r>
      <w:r w:rsidR="001726BF">
        <w:t>the digital object</w:t>
      </w:r>
      <w:r>
        <w:t xml:space="preserve"> contains the necessary information</w:t>
      </w:r>
      <w:r w:rsidR="001726BF">
        <w:t xml:space="preserve">, the switchboard would be able </w:t>
      </w:r>
      <w:r w:rsidR="00AB53BD">
        <w:t>to deal with it.</w:t>
      </w:r>
    </w:p>
    <w:p w:rsidR="00DE5D31" w:rsidRDefault="00DE5D31" w:rsidP="006E0CB7"/>
    <w:p w:rsidR="00E36646" w:rsidRDefault="00E36646" w:rsidP="00E36646">
      <w:pPr>
        <w:pStyle w:val="Heading1"/>
      </w:pPr>
      <w:r>
        <w:t>References</w:t>
      </w:r>
    </w:p>
    <w:p w:rsidR="00BC04DB" w:rsidRDefault="00BC04DB" w:rsidP="00E36646"/>
    <w:p w:rsidR="00BC04DB" w:rsidRDefault="00BC04DB" w:rsidP="00E36646">
      <w:r>
        <w:t xml:space="preserve">[LRS] </w:t>
      </w:r>
      <w:hyperlink r:id="rId13" w:history="1">
        <w:r w:rsidRPr="00D956E6">
          <w:rPr>
            <w:rStyle w:val="Hyperlink"/>
          </w:rPr>
          <w:t>https://office.clarin.eu/v/CE-2016-0881-CLARINPLUS-D2_5.pdf</w:t>
        </w:r>
      </w:hyperlink>
    </w:p>
    <w:p w:rsidR="00E36646" w:rsidRDefault="008A36B6" w:rsidP="008A36B6">
      <w:pPr>
        <w:pStyle w:val="Heading1"/>
      </w:pPr>
      <w:r>
        <w:t>Recommend reading material</w:t>
      </w:r>
    </w:p>
    <w:p w:rsidR="00BC04DB" w:rsidRDefault="00BC04DB" w:rsidP="00E36646"/>
    <w:p w:rsidR="008A36B6" w:rsidRDefault="008A36B6" w:rsidP="008A36B6">
      <w:r>
        <w:t>Common Patterns in Revolut</w:t>
      </w:r>
      <w:r w:rsidR="00567C88">
        <w:t xml:space="preserve">ionary Infrastructures and Data </w:t>
      </w:r>
      <w:bookmarkStart w:id="0" w:name="_GoBack"/>
      <w:bookmarkEnd w:id="0"/>
      <w:r>
        <w:t>by Peter Wittenburg, George Strawn;</w:t>
      </w:r>
    </w:p>
    <w:p w:rsidR="008A36B6" w:rsidRDefault="008A36B6" w:rsidP="00E36646">
      <w:hyperlink r:id="rId14" w:history="1">
        <w:r w:rsidRPr="00D956E6">
          <w:rPr>
            <w:rStyle w:val="Hyperlink"/>
          </w:rPr>
          <w:t>http://hdl.handle.net/11304/34c5c223-adf9-49fa-9afe-968a7a932970</w:t>
        </w:r>
      </w:hyperlink>
    </w:p>
    <w:p w:rsidR="00BC04DB" w:rsidRDefault="00BC04DB" w:rsidP="00E36646"/>
    <w:p w:rsidR="00E36646" w:rsidRDefault="008A36B6" w:rsidP="00E36646">
      <w:r>
        <w:t>C2CAMP presentation by Larry Lanom;</w:t>
      </w:r>
    </w:p>
    <w:p w:rsidR="00E36646" w:rsidRDefault="008A36B6" w:rsidP="00E36646">
      <w:hyperlink r:id="rId15" w:history="1">
        <w:r w:rsidRPr="00D956E6">
          <w:rPr>
            <w:rStyle w:val="Hyperlink"/>
          </w:rPr>
          <w:t>https://www.rd-alliance.org/sites/default/files/CENDI-15.Nov_.17-Lannom-Final-2.pdf</w:t>
        </w:r>
      </w:hyperlink>
    </w:p>
    <w:p w:rsidR="008A36B6" w:rsidRPr="00E36646" w:rsidRDefault="008A36B6" w:rsidP="00E36646"/>
    <w:sectPr w:rsidR="008A36B6" w:rsidRPr="00E36646" w:rsidSect="0053734D">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5DB" w:rsidRDefault="00A365DB" w:rsidP="002149D1">
      <w:r>
        <w:separator/>
      </w:r>
    </w:p>
  </w:endnote>
  <w:endnote w:type="continuationSeparator" w:id="0">
    <w:p w:rsidR="00A365DB" w:rsidRDefault="00A365DB" w:rsidP="0021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C8A" w:rsidRDefault="00BF2C8A" w:rsidP="006F57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2C8A" w:rsidRDefault="00BF2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C8A" w:rsidRDefault="00BF2C8A" w:rsidP="006F57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1BD3">
      <w:rPr>
        <w:rStyle w:val="PageNumber"/>
        <w:noProof/>
      </w:rPr>
      <w:t>1</w:t>
    </w:r>
    <w:r>
      <w:rPr>
        <w:rStyle w:val="PageNumber"/>
      </w:rPr>
      <w:fldChar w:fldCharType="end"/>
    </w:r>
  </w:p>
  <w:p w:rsidR="00BF2C8A" w:rsidRDefault="00BF2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5DB" w:rsidRDefault="00A365DB" w:rsidP="002149D1">
      <w:r>
        <w:separator/>
      </w:r>
    </w:p>
  </w:footnote>
  <w:footnote w:type="continuationSeparator" w:id="0">
    <w:p w:rsidR="00A365DB" w:rsidRDefault="00A365DB" w:rsidP="002149D1">
      <w:r>
        <w:continuationSeparator/>
      </w:r>
    </w:p>
  </w:footnote>
  <w:footnote w:id="1">
    <w:p w:rsidR="006F0695" w:rsidRPr="006F0695" w:rsidRDefault="006F0695">
      <w:pPr>
        <w:pStyle w:val="FootnoteText"/>
        <w:rPr>
          <w:lang w:val="en-US"/>
        </w:rPr>
      </w:pPr>
      <w:r>
        <w:rPr>
          <w:rStyle w:val="FootnoteReference"/>
        </w:rPr>
        <w:footnoteRef/>
      </w:r>
      <w:r>
        <w:t xml:space="preserve"> </w:t>
      </w:r>
      <w:r>
        <w:rPr>
          <w:lang w:val="en-US"/>
        </w:rPr>
        <w:t>In principle it can also be a (recursive) collection, which ultimately leads to files.</w:t>
      </w:r>
      <w:r w:rsidR="008A36B6">
        <w:rPr>
          <w:lang w:val="en-US"/>
        </w:rPr>
        <w:t xml:space="preserve"> See </w:t>
      </w:r>
      <w:hyperlink r:id="rId1" w:history="1">
        <w:r w:rsidR="008A36B6" w:rsidRPr="00D956E6">
          <w:rPr>
            <w:rStyle w:val="Hyperlink"/>
            <w:lang w:val="en-US"/>
          </w:rPr>
          <w:t>https://rd-alliance.org/groups/research-data-collections-wg.html</w:t>
        </w:r>
      </w:hyperlink>
      <w:r w:rsidR="008A36B6">
        <w:rPr>
          <w:lang w:val="en-US"/>
        </w:rPr>
        <w:t xml:space="preserve"> for details. </w:t>
      </w:r>
      <w:r>
        <w:rPr>
          <w:lang w:val="en-US"/>
        </w:rPr>
        <w:t xml:space="preserve">For the sake of simplicity, we stick </w:t>
      </w:r>
      <w:r w:rsidR="00E05604">
        <w:rPr>
          <w:lang w:val="en-US"/>
        </w:rPr>
        <w:t xml:space="preserve">here </w:t>
      </w:r>
      <w:r>
        <w:rPr>
          <w:lang w:val="en-US"/>
        </w:rPr>
        <w:t>to the notion of a single file.</w:t>
      </w:r>
    </w:p>
  </w:footnote>
  <w:footnote w:id="2">
    <w:p w:rsidR="003A46D8" w:rsidRPr="003A46D8" w:rsidRDefault="003A46D8">
      <w:pPr>
        <w:pStyle w:val="FootnoteText"/>
        <w:rPr>
          <w:lang w:val="en-US"/>
        </w:rPr>
      </w:pPr>
      <w:r>
        <w:rPr>
          <w:rStyle w:val="FootnoteReference"/>
        </w:rPr>
        <w:footnoteRef/>
      </w:r>
      <w:r>
        <w:t xml:space="preserve"> </w:t>
      </w:r>
      <w:r>
        <w:rPr>
          <w:lang w:val="en-US"/>
        </w:rPr>
        <w:t xml:space="preserve">See </w:t>
      </w:r>
      <w:hyperlink r:id="rId2" w:history="1">
        <w:r w:rsidRPr="00D956E6">
          <w:rPr>
            <w:rStyle w:val="Hyperlink"/>
            <w:lang w:val="en-US"/>
          </w:rPr>
          <w:t>https://rd-alliance.org/group/pid-kernel-information-wg/wiki/pid-kernel-information-guiding-principles</w:t>
        </w:r>
      </w:hyperlink>
      <w:r>
        <w:rPr>
          <w:lang w:val="en-US"/>
        </w:rPr>
        <w:t xml:space="preserve"> </w:t>
      </w:r>
    </w:p>
  </w:footnote>
  <w:footnote w:id="3">
    <w:p w:rsidR="005374E0" w:rsidRPr="005374E0" w:rsidRDefault="005374E0">
      <w:pPr>
        <w:pStyle w:val="FootnoteText"/>
        <w:rPr>
          <w:lang w:val="en-US"/>
        </w:rPr>
      </w:pPr>
      <w:r>
        <w:rPr>
          <w:rStyle w:val="FootnoteReference"/>
        </w:rPr>
        <w:footnoteRef/>
      </w:r>
      <w:r>
        <w:t xml:space="preserve"> </w:t>
      </w:r>
      <w:r>
        <w:rPr>
          <w:lang w:val="en-US"/>
        </w:rPr>
        <w:t xml:space="preserve">There are discussions about </w:t>
      </w:r>
      <w:r w:rsidR="006F0695">
        <w:rPr>
          <w:lang w:val="en-US"/>
        </w:rPr>
        <w:t xml:space="preserve">requirement (3), </w:t>
      </w:r>
      <w:r>
        <w:rPr>
          <w:lang w:val="en-US"/>
        </w:rPr>
        <w:t xml:space="preserve">issuing persistent identifiers to individual files (bitstreams). </w:t>
      </w:r>
      <w:r w:rsidR="006F0695">
        <w:rPr>
          <w:lang w:val="en-US"/>
        </w:rPr>
        <w:t>According to the current</w:t>
      </w:r>
      <w:r>
        <w:rPr>
          <w:lang w:val="en-US"/>
        </w:rPr>
        <w:t xml:space="preserve"> practice </w:t>
      </w:r>
      <w:r w:rsidR="006F0695">
        <w:rPr>
          <w:lang w:val="en-US"/>
        </w:rPr>
        <w:t xml:space="preserve">and B-centre requirements, </w:t>
      </w:r>
      <w:r>
        <w:rPr>
          <w:lang w:val="en-US"/>
        </w:rPr>
        <w:t xml:space="preserve">each centre can choose whether or not to </w:t>
      </w:r>
      <w:r w:rsidR="006F0695">
        <w:rPr>
          <w:lang w:val="en-US"/>
        </w:rPr>
        <w:t>publish direct links to bitstreams and whether or not to issue handles to those bitstreams. This discussion falls outside the scope of this document but is obviously of importance for the potential adoption of C2CAMP by the CLARIN community.</w:t>
      </w:r>
    </w:p>
  </w:footnote>
  <w:footnote w:id="4">
    <w:p w:rsidR="006C0705" w:rsidRPr="006C0705" w:rsidRDefault="006C0705">
      <w:pPr>
        <w:pStyle w:val="FootnoteText"/>
        <w:rPr>
          <w:lang w:val="en-US"/>
        </w:rPr>
      </w:pPr>
      <w:r>
        <w:rPr>
          <w:rStyle w:val="FootnoteReference"/>
        </w:rPr>
        <w:footnoteRef/>
      </w:r>
      <w:r>
        <w:t xml:space="preserve"> </w:t>
      </w:r>
      <w:r>
        <w:rPr>
          <w:lang w:val="en-US"/>
        </w:rPr>
        <w:t>There is some automatic mime</w:t>
      </w:r>
      <w:r w:rsidR="00E05604">
        <w:rPr>
          <w:lang w:val="en-US"/>
        </w:rPr>
        <w:t xml:space="preserve"> </w:t>
      </w:r>
      <w:r>
        <w:rPr>
          <w:lang w:val="en-US"/>
        </w:rPr>
        <w:t>type and even language detection included in the LRS for text files. However, this is a best-effort detection and not applicable to more complex cases like sound files.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A58"/>
    <w:multiLevelType w:val="hybridMultilevel"/>
    <w:tmpl w:val="7BC0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48EB"/>
    <w:multiLevelType w:val="hybridMultilevel"/>
    <w:tmpl w:val="49A4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C5750"/>
    <w:multiLevelType w:val="hybridMultilevel"/>
    <w:tmpl w:val="3CFAC21C"/>
    <w:lvl w:ilvl="0" w:tplc="CA4E8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F34F4"/>
    <w:multiLevelType w:val="hybridMultilevel"/>
    <w:tmpl w:val="64FA2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C1A6F"/>
    <w:multiLevelType w:val="hybridMultilevel"/>
    <w:tmpl w:val="7ECA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95923"/>
    <w:multiLevelType w:val="multilevel"/>
    <w:tmpl w:val="CCB00CF8"/>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CF3593"/>
    <w:multiLevelType w:val="hybridMultilevel"/>
    <w:tmpl w:val="50D4575C"/>
    <w:lvl w:ilvl="0" w:tplc="7960F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2483C"/>
    <w:multiLevelType w:val="hybridMultilevel"/>
    <w:tmpl w:val="BA20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E3B67"/>
    <w:multiLevelType w:val="hybridMultilevel"/>
    <w:tmpl w:val="3C64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468BC"/>
    <w:multiLevelType w:val="hybridMultilevel"/>
    <w:tmpl w:val="72E2BC8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298056D8"/>
    <w:multiLevelType w:val="hybridMultilevel"/>
    <w:tmpl w:val="AA3A13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41F7A"/>
    <w:multiLevelType w:val="hybridMultilevel"/>
    <w:tmpl w:val="74AC6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731A1"/>
    <w:multiLevelType w:val="hybridMultilevel"/>
    <w:tmpl w:val="3A8A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B3D93"/>
    <w:multiLevelType w:val="hybridMultilevel"/>
    <w:tmpl w:val="E4FE6448"/>
    <w:lvl w:ilvl="0" w:tplc="7AC673C8">
      <w:start w:val="1"/>
      <w:numFmt w:val="bullet"/>
      <w:lvlText w:val=""/>
      <w:lvlJc w:val="left"/>
      <w:pPr>
        <w:tabs>
          <w:tab w:val="num" w:pos="720"/>
        </w:tabs>
        <w:ind w:left="720" w:hanging="360"/>
      </w:pPr>
      <w:rPr>
        <w:rFonts w:ascii="Wingdings" w:hAnsi="Wingdings" w:hint="default"/>
      </w:rPr>
    </w:lvl>
    <w:lvl w:ilvl="1" w:tplc="1DCA3B60">
      <w:start w:val="1"/>
      <w:numFmt w:val="bullet"/>
      <w:lvlText w:val=""/>
      <w:lvlJc w:val="left"/>
      <w:pPr>
        <w:tabs>
          <w:tab w:val="num" w:pos="1440"/>
        </w:tabs>
        <w:ind w:left="1440" w:hanging="360"/>
      </w:pPr>
      <w:rPr>
        <w:rFonts w:ascii="Wingdings" w:hAnsi="Wingdings" w:hint="default"/>
      </w:rPr>
    </w:lvl>
    <w:lvl w:ilvl="2" w:tplc="3828B7A8" w:tentative="1">
      <w:start w:val="1"/>
      <w:numFmt w:val="bullet"/>
      <w:lvlText w:val=""/>
      <w:lvlJc w:val="left"/>
      <w:pPr>
        <w:tabs>
          <w:tab w:val="num" w:pos="2160"/>
        </w:tabs>
        <w:ind w:left="2160" w:hanging="360"/>
      </w:pPr>
      <w:rPr>
        <w:rFonts w:ascii="Wingdings" w:hAnsi="Wingdings" w:hint="default"/>
      </w:rPr>
    </w:lvl>
    <w:lvl w:ilvl="3" w:tplc="4BFA2270" w:tentative="1">
      <w:start w:val="1"/>
      <w:numFmt w:val="bullet"/>
      <w:lvlText w:val=""/>
      <w:lvlJc w:val="left"/>
      <w:pPr>
        <w:tabs>
          <w:tab w:val="num" w:pos="2880"/>
        </w:tabs>
        <w:ind w:left="2880" w:hanging="360"/>
      </w:pPr>
      <w:rPr>
        <w:rFonts w:ascii="Wingdings" w:hAnsi="Wingdings" w:hint="default"/>
      </w:rPr>
    </w:lvl>
    <w:lvl w:ilvl="4" w:tplc="8A1001BC" w:tentative="1">
      <w:start w:val="1"/>
      <w:numFmt w:val="bullet"/>
      <w:lvlText w:val=""/>
      <w:lvlJc w:val="left"/>
      <w:pPr>
        <w:tabs>
          <w:tab w:val="num" w:pos="3600"/>
        </w:tabs>
        <w:ind w:left="3600" w:hanging="360"/>
      </w:pPr>
      <w:rPr>
        <w:rFonts w:ascii="Wingdings" w:hAnsi="Wingdings" w:hint="default"/>
      </w:rPr>
    </w:lvl>
    <w:lvl w:ilvl="5" w:tplc="F7C25852" w:tentative="1">
      <w:start w:val="1"/>
      <w:numFmt w:val="bullet"/>
      <w:lvlText w:val=""/>
      <w:lvlJc w:val="left"/>
      <w:pPr>
        <w:tabs>
          <w:tab w:val="num" w:pos="4320"/>
        </w:tabs>
        <w:ind w:left="4320" w:hanging="360"/>
      </w:pPr>
      <w:rPr>
        <w:rFonts w:ascii="Wingdings" w:hAnsi="Wingdings" w:hint="default"/>
      </w:rPr>
    </w:lvl>
    <w:lvl w:ilvl="6" w:tplc="A7EE04DA" w:tentative="1">
      <w:start w:val="1"/>
      <w:numFmt w:val="bullet"/>
      <w:lvlText w:val=""/>
      <w:lvlJc w:val="left"/>
      <w:pPr>
        <w:tabs>
          <w:tab w:val="num" w:pos="5040"/>
        </w:tabs>
        <w:ind w:left="5040" w:hanging="360"/>
      </w:pPr>
      <w:rPr>
        <w:rFonts w:ascii="Wingdings" w:hAnsi="Wingdings" w:hint="default"/>
      </w:rPr>
    </w:lvl>
    <w:lvl w:ilvl="7" w:tplc="7AD25232" w:tentative="1">
      <w:start w:val="1"/>
      <w:numFmt w:val="bullet"/>
      <w:lvlText w:val=""/>
      <w:lvlJc w:val="left"/>
      <w:pPr>
        <w:tabs>
          <w:tab w:val="num" w:pos="5760"/>
        </w:tabs>
        <w:ind w:left="5760" w:hanging="360"/>
      </w:pPr>
      <w:rPr>
        <w:rFonts w:ascii="Wingdings" w:hAnsi="Wingdings" w:hint="default"/>
      </w:rPr>
    </w:lvl>
    <w:lvl w:ilvl="8" w:tplc="E34C8FE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AF7428"/>
    <w:multiLevelType w:val="hybridMultilevel"/>
    <w:tmpl w:val="BC8866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D328FE"/>
    <w:multiLevelType w:val="hybridMultilevel"/>
    <w:tmpl w:val="E16C7434"/>
    <w:lvl w:ilvl="0" w:tplc="6A34EF2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77C8D"/>
    <w:multiLevelType w:val="hybridMultilevel"/>
    <w:tmpl w:val="98347760"/>
    <w:lvl w:ilvl="0" w:tplc="ADC4E138">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A4F6E"/>
    <w:multiLevelType w:val="hybridMultilevel"/>
    <w:tmpl w:val="D876D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395FA9"/>
    <w:multiLevelType w:val="hybridMultilevel"/>
    <w:tmpl w:val="2C145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B26BF"/>
    <w:multiLevelType w:val="hybridMultilevel"/>
    <w:tmpl w:val="35F6A736"/>
    <w:lvl w:ilvl="0" w:tplc="41BA0574">
      <w:start w:val="1"/>
      <w:numFmt w:val="bullet"/>
      <w:lvlText w:val=""/>
      <w:lvlJc w:val="left"/>
      <w:pPr>
        <w:tabs>
          <w:tab w:val="num" w:pos="720"/>
        </w:tabs>
        <w:ind w:left="720" w:hanging="360"/>
      </w:pPr>
      <w:rPr>
        <w:rFonts w:ascii="Wingdings" w:hAnsi="Wingdings" w:hint="default"/>
      </w:rPr>
    </w:lvl>
    <w:lvl w:ilvl="1" w:tplc="954E48AA">
      <w:numFmt w:val="bullet"/>
      <w:lvlText w:val=""/>
      <w:lvlJc w:val="left"/>
      <w:pPr>
        <w:tabs>
          <w:tab w:val="num" w:pos="1440"/>
        </w:tabs>
        <w:ind w:left="1440" w:hanging="360"/>
      </w:pPr>
      <w:rPr>
        <w:rFonts w:ascii="Wingdings" w:hAnsi="Wingdings" w:hint="default"/>
      </w:rPr>
    </w:lvl>
    <w:lvl w:ilvl="2" w:tplc="00AC0252" w:tentative="1">
      <w:start w:val="1"/>
      <w:numFmt w:val="bullet"/>
      <w:lvlText w:val=""/>
      <w:lvlJc w:val="left"/>
      <w:pPr>
        <w:tabs>
          <w:tab w:val="num" w:pos="2160"/>
        </w:tabs>
        <w:ind w:left="2160" w:hanging="360"/>
      </w:pPr>
      <w:rPr>
        <w:rFonts w:ascii="Wingdings" w:hAnsi="Wingdings" w:hint="default"/>
      </w:rPr>
    </w:lvl>
    <w:lvl w:ilvl="3" w:tplc="4DC863F6" w:tentative="1">
      <w:start w:val="1"/>
      <w:numFmt w:val="bullet"/>
      <w:lvlText w:val=""/>
      <w:lvlJc w:val="left"/>
      <w:pPr>
        <w:tabs>
          <w:tab w:val="num" w:pos="2880"/>
        </w:tabs>
        <w:ind w:left="2880" w:hanging="360"/>
      </w:pPr>
      <w:rPr>
        <w:rFonts w:ascii="Wingdings" w:hAnsi="Wingdings" w:hint="default"/>
      </w:rPr>
    </w:lvl>
    <w:lvl w:ilvl="4" w:tplc="5B72A950" w:tentative="1">
      <w:start w:val="1"/>
      <w:numFmt w:val="bullet"/>
      <w:lvlText w:val=""/>
      <w:lvlJc w:val="left"/>
      <w:pPr>
        <w:tabs>
          <w:tab w:val="num" w:pos="3600"/>
        </w:tabs>
        <w:ind w:left="3600" w:hanging="360"/>
      </w:pPr>
      <w:rPr>
        <w:rFonts w:ascii="Wingdings" w:hAnsi="Wingdings" w:hint="default"/>
      </w:rPr>
    </w:lvl>
    <w:lvl w:ilvl="5" w:tplc="D38635F6" w:tentative="1">
      <w:start w:val="1"/>
      <w:numFmt w:val="bullet"/>
      <w:lvlText w:val=""/>
      <w:lvlJc w:val="left"/>
      <w:pPr>
        <w:tabs>
          <w:tab w:val="num" w:pos="4320"/>
        </w:tabs>
        <w:ind w:left="4320" w:hanging="360"/>
      </w:pPr>
      <w:rPr>
        <w:rFonts w:ascii="Wingdings" w:hAnsi="Wingdings" w:hint="default"/>
      </w:rPr>
    </w:lvl>
    <w:lvl w:ilvl="6" w:tplc="81DC3790" w:tentative="1">
      <w:start w:val="1"/>
      <w:numFmt w:val="bullet"/>
      <w:lvlText w:val=""/>
      <w:lvlJc w:val="left"/>
      <w:pPr>
        <w:tabs>
          <w:tab w:val="num" w:pos="5040"/>
        </w:tabs>
        <w:ind w:left="5040" w:hanging="360"/>
      </w:pPr>
      <w:rPr>
        <w:rFonts w:ascii="Wingdings" w:hAnsi="Wingdings" w:hint="default"/>
      </w:rPr>
    </w:lvl>
    <w:lvl w:ilvl="7" w:tplc="0E88D922" w:tentative="1">
      <w:start w:val="1"/>
      <w:numFmt w:val="bullet"/>
      <w:lvlText w:val=""/>
      <w:lvlJc w:val="left"/>
      <w:pPr>
        <w:tabs>
          <w:tab w:val="num" w:pos="5760"/>
        </w:tabs>
        <w:ind w:left="5760" w:hanging="360"/>
      </w:pPr>
      <w:rPr>
        <w:rFonts w:ascii="Wingdings" w:hAnsi="Wingdings" w:hint="default"/>
      </w:rPr>
    </w:lvl>
    <w:lvl w:ilvl="8" w:tplc="7CECE44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502980"/>
    <w:multiLevelType w:val="multilevel"/>
    <w:tmpl w:val="B7AE34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D5059B"/>
    <w:multiLevelType w:val="hybridMultilevel"/>
    <w:tmpl w:val="663A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24337"/>
    <w:multiLevelType w:val="multilevel"/>
    <w:tmpl w:val="24ECDAB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5200D52"/>
    <w:multiLevelType w:val="hybridMultilevel"/>
    <w:tmpl w:val="75FE3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B32F0"/>
    <w:multiLevelType w:val="hybridMultilevel"/>
    <w:tmpl w:val="990CD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92F45"/>
    <w:multiLevelType w:val="hybridMultilevel"/>
    <w:tmpl w:val="3B6CE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5"/>
  </w:num>
  <w:num w:numId="4">
    <w:abstractNumId w:val="17"/>
  </w:num>
  <w:num w:numId="5">
    <w:abstractNumId w:val="20"/>
  </w:num>
  <w:num w:numId="6">
    <w:abstractNumId w:val="16"/>
  </w:num>
  <w:num w:numId="7">
    <w:abstractNumId w:val="22"/>
  </w:num>
  <w:num w:numId="8">
    <w:abstractNumId w:val="5"/>
  </w:num>
  <w:num w:numId="9">
    <w:abstractNumId w:val="21"/>
  </w:num>
  <w:num w:numId="10">
    <w:abstractNumId w:val="6"/>
  </w:num>
  <w:num w:numId="11">
    <w:abstractNumId w:val="4"/>
  </w:num>
  <w:num w:numId="12">
    <w:abstractNumId w:val="7"/>
  </w:num>
  <w:num w:numId="13">
    <w:abstractNumId w:val="19"/>
  </w:num>
  <w:num w:numId="14">
    <w:abstractNumId w:val="11"/>
  </w:num>
  <w:num w:numId="15">
    <w:abstractNumId w:val="23"/>
  </w:num>
  <w:num w:numId="16">
    <w:abstractNumId w:val="25"/>
  </w:num>
  <w:num w:numId="17">
    <w:abstractNumId w:val="13"/>
  </w:num>
  <w:num w:numId="18">
    <w:abstractNumId w:val="0"/>
  </w:num>
  <w:num w:numId="19">
    <w:abstractNumId w:val="8"/>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2"/>
  </w:num>
  <w:num w:numId="23">
    <w:abstractNumId w:val="2"/>
  </w:num>
  <w:num w:numId="24">
    <w:abstractNumId w:val="3"/>
  </w:num>
  <w:num w:numId="25">
    <w:abstractNumId w:val="10"/>
  </w:num>
  <w:num w:numId="26">
    <w:abstractNumId w:val="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0D"/>
    <w:rsid w:val="00081F21"/>
    <w:rsid w:val="000C0555"/>
    <w:rsid w:val="000D0D0D"/>
    <w:rsid w:val="000D4A2E"/>
    <w:rsid w:val="00127797"/>
    <w:rsid w:val="001726BF"/>
    <w:rsid w:val="001B2183"/>
    <w:rsid w:val="001C471A"/>
    <w:rsid w:val="001D4A6A"/>
    <w:rsid w:val="001E1550"/>
    <w:rsid w:val="002149D1"/>
    <w:rsid w:val="00237775"/>
    <w:rsid w:val="003870E7"/>
    <w:rsid w:val="003A46D8"/>
    <w:rsid w:val="00421433"/>
    <w:rsid w:val="00455CD2"/>
    <w:rsid w:val="00490C56"/>
    <w:rsid w:val="004C5BDD"/>
    <w:rsid w:val="004E6583"/>
    <w:rsid w:val="0051426F"/>
    <w:rsid w:val="00523C32"/>
    <w:rsid w:val="00524CBB"/>
    <w:rsid w:val="0052781B"/>
    <w:rsid w:val="0053734D"/>
    <w:rsid w:val="005374E0"/>
    <w:rsid w:val="005439C0"/>
    <w:rsid w:val="00550B82"/>
    <w:rsid w:val="00565B3A"/>
    <w:rsid w:val="00567C88"/>
    <w:rsid w:val="00604906"/>
    <w:rsid w:val="0067446C"/>
    <w:rsid w:val="0068075F"/>
    <w:rsid w:val="006A1F02"/>
    <w:rsid w:val="006C0705"/>
    <w:rsid w:val="006C78CB"/>
    <w:rsid w:val="006E0CB7"/>
    <w:rsid w:val="006F0695"/>
    <w:rsid w:val="006F074D"/>
    <w:rsid w:val="006F572F"/>
    <w:rsid w:val="007473B5"/>
    <w:rsid w:val="007D5817"/>
    <w:rsid w:val="00844BE6"/>
    <w:rsid w:val="00854072"/>
    <w:rsid w:val="00860465"/>
    <w:rsid w:val="00861025"/>
    <w:rsid w:val="00870273"/>
    <w:rsid w:val="0089076B"/>
    <w:rsid w:val="008A36B6"/>
    <w:rsid w:val="008F1979"/>
    <w:rsid w:val="00911BD3"/>
    <w:rsid w:val="00962030"/>
    <w:rsid w:val="009700C9"/>
    <w:rsid w:val="009800D6"/>
    <w:rsid w:val="009C51D6"/>
    <w:rsid w:val="00A365DB"/>
    <w:rsid w:val="00A419B5"/>
    <w:rsid w:val="00A569E2"/>
    <w:rsid w:val="00A82A76"/>
    <w:rsid w:val="00AB45AA"/>
    <w:rsid w:val="00AB4B68"/>
    <w:rsid w:val="00AB53BD"/>
    <w:rsid w:val="00B15591"/>
    <w:rsid w:val="00B27A29"/>
    <w:rsid w:val="00B3352D"/>
    <w:rsid w:val="00B409F2"/>
    <w:rsid w:val="00B96082"/>
    <w:rsid w:val="00BC04DB"/>
    <w:rsid w:val="00BF2C8A"/>
    <w:rsid w:val="00C10324"/>
    <w:rsid w:val="00C246D5"/>
    <w:rsid w:val="00C8003E"/>
    <w:rsid w:val="00C8748C"/>
    <w:rsid w:val="00CA3E2A"/>
    <w:rsid w:val="00D357DB"/>
    <w:rsid w:val="00D430B6"/>
    <w:rsid w:val="00D61420"/>
    <w:rsid w:val="00DB369E"/>
    <w:rsid w:val="00DC1847"/>
    <w:rsid w:val="00DD0BCE"/>
    <w:rsid w:val="00DE5D31"/>
    <w:rsid w:val="00E01DA5"/>
    <w:rsid w:val="00E05604"/>
    <w:rsid w:val="00E36646"/>
    <w:rsid w:val="00E374DB"/>
    <w:rsid w:val="00F00849"/>
    <w:rsid w:val="00F104AF"/>
    <w:rsid w:val="00F53704"/>
    <w:rsid w:val="00F64DF2"/>
    <w:rsid w:val="00F74113"/>
    <w:rsid w:val="00F757F5"/>
    <w:rsid w:val="00FF1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E7D32"/>
  <w14:defaultImageDpi w14:val="300"/>
  <w15:docId w15:val="{7F3F6C73-DEA6-604E-987C-46971AF8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9D1"/>
    <w:rPr>
      <w:rFonts w:eastAsia="Times New Roman" w:cs="Times New Roman"/>
      <w:sz w:val="22"/>
      <w:lang w:val="en-GB" w:eastAsia="de-DE"/>
    </w:rPr>
  </w:style>
  <w:style w:type="paragraph" w:styleId="Heading1">
    <w:name w:val="heading 1"/>
    <w:basedOn w:val="Normal"/>
    <w:next w:val="Normal"/>
    <w:link w:val="Heading1Char"/>
    <w:uiPriority w:val="9"/>
    <w:qFormat/>
    <w:rsid w:val="006F572F"/>
    <w:pPr>
      <w:keepNext/>
      <w:keepLines/>
      <w:numPr>
        <w:numId w:val="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572F"/>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572F"/>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572F"/>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72F"/>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572F"/>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572F"/>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72F"/>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72F"/>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2149D1"/>
    <w:pPr>
      <w:jc w:val="both"/>
    </w:pPr>
    <w:rPr>
      <w:sz w:val="20"/>
      <w:szCs w:val="20"/>
      <w:lang w:eastAsia="fr-BE"/>
    </w:rPr>
  </w:style>
  <w:style w:type="character" w:customStyle="1" w:styleId="FootnoteTextChar">
    <w:name w:val="Footnote Text Char"/>
    <w:basedOn w:val="DefaultParagraphFont"/>
    <w:link w:val="FootnoteText"/>
    <w:semiHidden/>
    <w:rsid w:val="002149D1"/>
    <w:rPr>
      <w:rFonts w:ascii="Times New Roman" w:eastAsia="Times New Roman" w:hAnsi="Times New Roman" w:cs="Times New Roman"/>
      <w:sz w:val="20"/>
      <w:szCs w:val="20"/>
      <w:lang w:val="en-GB" w:eastAsia="fr-BE"/>
    </w:rPr>
  </w:style>
  <w:style w:type="character" w:styleId="FootnoteReference">
    <w:name w:val="footnote reference"/>
    <w:aliases w:val="Footnote symbol,Footnote"/>
    <w:basedOn w:val="DefaultParagraphFont"/>
    <w:semiHidden/>
    <w:rsid w:val="002149D1"/>
    <w:rPr>
      <w:rFonts w:cs="Times New Roman"/>
      <w:vertAlign w:val="superscript"/>
    </w:rPr>
  </w:style>
  <w:style w:type="paragraph" w:styleId="ListParagraph">
    <w:name w:val="List Paragraph"/>
    <w:basedOn w:val="Normal"/>
    <w:qFormat/>
    <w:rsid w:val="002149D1"/>
    <w:pPr>
      <w:ind w:left="720"/>
      <w:contextualSpacing/>
    </w:pPr>
    <w:rPr>
      <w:lang w:val="en-US" w:eastAsia="en-US"/>
    </w:rPr>
  </w:style>
  <w:style w:type="character" w:styleId="Hyperlink">
    <w:name w:val="Hyperlink"/>
    <w:basedOn w:val="DefaultParagraphFont"/>
    <w:uiPriority w:val="99"/>
    <w:unhideWhenUsed/>
    <w:rsid w:val="002149D1"/>
    <w:rPr>
      <w:color w:val="0000FF" w:themeColor="hyperlink"/>
      <w:u w:val="single"/>
    </w:rPr>
  </w:style>
  <w:style w:type="paragraph" w:styleId="BalloonText">
    <w:name w:val="Balloon Text"/>
    <w:basedOn w:val="Normal"/>
    <w:link w:val="BalloonTextChar"/>
    <w:uiPriority w:val="99"/>
    <w:semiHidden/>
    <w:unhideWhenUsed/>
    <w:rsid w:val="002149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9D1"/>
    <w:rPr>
      <w:rFonts w:ascii="Lucida Grande" w:eastAsia="Times New Roman" w:hAnsi="Lucida Grande" w:cs="Lucida Grande"/>
      <w:sz w:val="18"/>
      <w:szCs w:val="18"/>
      <w:lang w:val="en-GB" w:eastAsia="de-DE"/>
    </w:rPr>
  </w:style>
  <w:style w:type="character" w:customStyle="1" w:styleId="Heading2Char">
    <w:name w:val="Heading 2 Char"/>
    <w:basedOn w:val="DefaultParagraphFont"/>
    <w:link w:val="Heading2"/>
    <w:uiPriority w:val="9"/>
    <w:rsid w:val="006F572F"/>
    <w:rPr>
      <w:rFonts w:asciiTheme="majorHAnsi" w:eastAsiaTheme="majorEastAsia" w:hAnsiTheme="majorHAnsi" w:cstheme="majorBidi"/>
      <w:b/>
      <w:bCs/>
      <w:color w:val="4F81BD" w:themeColor="accent1"/>
      <w:sz w:val="26"/>
      <w:szCs w:val="26"/>
      <w:lang w:val="en-GB" w:eastAsia="de-DE"/>
    </w:rPr>
  </w:style>
  <w:style w:type="paragraph" w:styleId="Footer">
    <w:name w:val="footer"/>
    <w:basedOn w:val="Normal"/>
    <w:link w:val="FooterChar"/>
    <w:uiPriority w:val="99"/>
    <w:unhideWhenUsed/>
    <w:rsid w:val="002149D1"/>
    <w:pPr>
      <w:tabs>
        <w:tab w:val="center" w:pos="4320"/>
        <w:tab w:val="right" w:pos="8640"/>
      </w:tabs>
    </w:pPr>
  </w:style>
  <w:style w:type="character" w:customStyle="1" w:styleId="FooterChar">
    <w:name w:val="Footer Char"/>
    <w:basedOn w:val="DefaultParagraphFont"/>
    <w:link w:val="Footer"/>
    <w:uiPriority w:val="99"/>
    <w:rsid w:val="002149D1"/>
    <w:rPr>
      <w:rFonts w:eastAsia="Times New Roman" w:cs="Times New Roman"/>
      <w:sz w:val="22"/>
      <w:lang w:val="en-GB" w:eastAsia="de-DE"/>
    </w:rPr>
  </w:style>
  <w:style w:type="character" w:styleId="PageNumber">
    <w:name w:val="page number"/>
    <w:basedOn w:val="DefaultParagraphFont"/>
    <w:uiPriority w:val="99"/>
    <w:semiHidden/>
    <w:unhideWhenUsed/>
    <w:rsid w:val="002149D1"/>
  </w:style>
  <w:style w:type="character" w:customStyle="1" w:styleId="Heading1Char">
    <w:name w:val="Heading 1 Char"/>
    <w:basedOn w:val="DefaultParagraphFont"/>
    <w:link w:val="Heading1"/>
    <w:uiPriority w:val="9"/>
    <w:rsid w:val="006F572F"/>
    <w:rPr>
      <w:rFonts w:asciiTheme="majorHAnsi" w:eastAsiaTheme="majorEastAsia" w:hAnsiTheme="majorHAnsi" w:cstheme="majorBidi"/>
      <w:b/>
      <w:bCs/>
      <w:color w:val="345A8A" w:themeColor="accent1" w:themeShade="B5"/>
      <w:sz w:val="32"/>
      <w:szCs w:val="32"/>
      <w:lang w:val="en-GB" w:eastAsia="de-DE"/>
    </w:rPr>
  </w:style>
  <w:style w:type="paragraph" w:styleId="NoSpacing">
    <w:name w:val="No Spacing"/>
    <w:uiPriority w:val="1"/>
    <w:qFormat/>
    <w:rsid w:val="006F572F"/>
    <w:rPr>
      <w:rFonts w:eastAsia="Times New Roman" w:cs="Times New Roman"/>
      <w:sz w:val="22"/>
      <w:lang w:val="en-GB" w:eastAsia="de-DE"/>
    </w:rPr>
  </w:style>
  <w:style w:type="table" w:styleId="TableGrid">
    <w:name w:val="Table Grid"/>
    <w:basedOn w:val="TableNormal"/>
    <w:uiPriority w:val="59"/>
    <w:rsid w:val="006F5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F572F"/>
    <w:rPr>
      <w:rFonts w:asciiTheme="majorHAnsi" w:eastAsiaTheme="majorEastAsia" w:hAnsiTheme="majorHAnsi" w:cstheme="majorBidi"/>
      <w:b/>
      <w:bCs/>
      <w:color w:val="4F81BD" w:themeColor="accent1"/>
      <w:sz w:val="22"/>
      <w:lang w:val="en-GB" w:eastAsia="de-DE"/>
    </w:rPr>
  </w:style>
  <w:style w:type="character" w:customStyle="1" w:styleId="Heading4Char">
    <w:name w:val="Heading 4 Char"/>
    <w:basedOn w:val="DefaultParagraphFont"/>
    <w:link w:val="Heading4"/>
    <w:uiPriority w:val="9"/>
    <w:semiHidden/>
    <w:rsid w:val="006F572F"/>
    <w:rPr>
      <w:rFonts w:asciiTheme="majorHAnsi" w:eastAsiaTheme="majorEastAsia" w:hAnsiTheme="majorHAnsi" w:cstheme="majorBidi"/>
      <w:b/>
      <w:bCs/>
      <w:i/>
      <w:iCs/>
      <w:color w:val="4F81BD" w:themeColor="accent1"/>
      <w:sz w:val="22"/>
      <w:lang w:val="en-GB" w:eastAsia="de-DE"/>
    </w:rPr>
  </w:style>
  <w:style w:type="character" w:customStyle="1" w:styleId="Heading5Char">
    <w:name w:val="Heading 5 Char"/>
    <w:basedOn w:val="DefaultParagraphFont"/>
    <w:link w:val="Heading5"/>
    <w:uiPriority w:val="9"/>
    <w:semiHidden/>
    <w:rsid w:val="006F572F"/>
    <w:rPr>
      <w:rFonts w:asciiTheme="majorHAnsi" w:eastAsiaTheme="majorEastAsia" w:hAnsiTheme="majorHAnsi" w:cstheme="majorBidi"/>
      <w:color w:val="243F60" w:themeColor="accent1" w:themeShade="7F"/>
      <w:sz w:val="22"/>
      <w:lang w:val="en-GB" w:eastAsia="de-DE"/>
    </w:rPr>
  </w:style>
  <w:style w:type="character" w:customStyle="1" w:styleId="Heading6Char">
    <w:name w:val="Heading 6 Char"/>
    <w:basedOn w:val="DefaultParagraphFont"/>
    <w:link w:val="Heading6"/>
    <w:uiPriority w:val="9"/>
    <w:semiHidden/>
    <w:rsid w:val="006F572F"/>
    <w:rPr>
      <w:rFonts w:asciiTheme="majorHAnsi" w:eastAsiaTheme="majorEastAsia" w:hAnsiTheme="majorHAnsi" w:cstheme="majorBidi"/>
      <w:i/>
      <w:iCs/>
      <w:color w:val="243F60" w:themeColor="accent1" w:themeShade="7F"/>
      <w:sz w:val="22"/>
      <w:lang w:val="en-GB" w:eastAsia="de-DE"/>
    </w:rPr>
  </w:style>
  <w:style w:type="character" w:customStyle="1" w:styleId="Heading7Char">
    <w:name w:val="Heading 7 Char"/>
    <w:basedOn w:val="DefaultParagraphFont"/>
    <w:link w:val="Heading7"/>
    <w:uiPriority w:val="9"/>
    <w:semiHidden/>
    <w:rsid w:val="006F572F"/>
    <w:rPr>
      <w:rFonts w:asciiTheme="majorHAnsi" w:eastAsiaTheme="majorEastAsia" w:hAnsiTheme="majorHAnsi" w:cstheme="majorBidi"/>
      <w:i/>
      <w:iCs/>
      <w:color w:val="404040" w:themeColor="text1" w:themeTint="BF"/>
      <w:sz w:val="22"/>
      <w:lang w:val="en-GB" w:eastAsia="de-DE"/>
    </w:rPr>
  </w:style>
  <w:style w:type="character" w:customStyle="1" w:styleId="Heading8Char">
    <w:name w:val="Heading 8 Char"/>
    <w:basedOn w:val="DefaultParagraphFont"/>
    <w:link w:val="Heading8"/>
    <w:uiPriority w:val="9"/>
    <w:semiHidden/>
    <w:rsid w:val="006F572F"/>
    <w:rPr>
      <w:rFonts w:asciiTheme="majorHAnsi" w:eastAsiaTheme="majorEastAsia" w:hAnsiTheme="majorHAnsi" w:cstheme="majorBidi"/>
      <w:color w:val="404040" w:themeColor="text1" w:themeTint="BF"/>
      <w:sz w:val="20"/>
      <w:szCs w:val="20"/>
      <w:lang w:val="en-GB" w:eastAsia="de-DE"/>
    </w:rPr>
  </w:style>
  <w:style w:type="character" w:customStyle="1" w:styleId="Heading9Char">
    <w:name w:val="Heading 9 Char"/>
    <w:basedOn w:val="DefaultParagraphFont"/>
    <w:link w:val="Heading9"/>
    <w:uiPriority w:val="9"/>
    <w:semiHidden/>
    <w:rsid w:val="006F572F"/>
    <w:rPr>
      <w:rFonts w:asciiTheme="majorHAnsi" w:eastAsiaTheme="majorEastAsia" w:hAnsiTheme="majorHAnsi" w:cstheme="majorBidi"/>
      <w:i/>
      <w:iCs/>
      <w:color w:val="404040" w:themeColor="text1" w:themeTint="BF"/>
      <w:sz w:val="20"/>
      <w:szCs w:val="20"/>
      <w:lang w:val="en-GB" w:eastAsia="de-DE"/>
    </w:rPr>
  </w:style>
  <w:style w:type="table" w:styleId="LightList-Accent1">
    <w:name w:val="Light List Accent 1"/>
    <w:basedOn w:val="TableNormal"/>
    <w:uiPriority w:val="61"/>
    <w:rsid w:val="008604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524CBB"/>
    <w:rPr>
      <w:color w:val="800080" w:themeColor="followedHyperlink"/>
      <w:u w:val="single"/>
    </w:rPr>
  </w:style>
  <w:style w:type="paragraph" w:styleId="HTMLPreformatted">
    <w:name w:val="HTML Preformatted"/>
    <w:basedOn w:val="Normal"/>
    <w:link w:val="HTMLPreformattedChar"/>
    <w:uiPriority w:val="99"/>
    <w:semiHidden/>
    <w:unhideWhenUsed/>
    <w:rsid w:val="00861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861025"/>
    <w:rPr>
      <w:rFonts w:ascii="Courier" w:hAnsi="Courier" w:cs="Courier"/>
      <w:sz w:val="20"/>
      <w:szCs w:val="20"/>
    </w:rPr>
  </w:style>
  <w:style w:type="character" w:styleId="UnresolvedMention">
    <w:name w:val="Unresolved Mention"/>
    <w:basedOn w:val="DefaultParagraphFont"/>
    <w:uiPriority w:val="99"/>
    <w:semiHidden/>
    <w:unhideWhenUsed/>
    <w:rsid w:val="00E366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505">
      <w:bodyDiv w:val="1"/>
      <w:marLeft w:val="0"/>
      <w:marRight w:val="0"/>
      <w:marTop w:val="0"/>
      <w:marBottom w:val="0"/>
      <w:divBdr>
        <w:top w:val="none" w:sz="0" w:space="0" w:color="auto"/>
        <w:left w:val="none" w:sz="0" w:space="0" w:color="auto"/>
        <w:bottom w:val="none" w:sz="0" w:space="0" w:color="auto"/>
        <w:right w:val="none" w:sz="0" w:space="0" w:color="auto"/>
      </w:divBdr>
    </w:div>
    <w:div w:id="46611362">
      <w:bodyDiv w:val="1"/>
      <w:marLeft w:val="0"/>
      <w:marRight w:val="0"/>
      <w:marTop w:val="0"/>
      <w:marBottom w:val="0"/>
      <w:divBdr>
        <w:top w:val="none" w:sz="0" w:space="0" w:color="auto"/>
        <w:left w:val="none" w:sz="0" w:space="0" w:color="auto"/>
        <w:bottom w:val="none" w:sz="0" w:space="0" w:color="auto"/>
        <w:right w:val="none" w:sz="0" w:space="0" w:color="auto"/>
      </w:divBdr>
      <w:divsChild>
        <w:div w:id="754781938">
          <w:marLeft w:val="547"/>
          <w:marRight w:val="0"/>
          <w:marTop w:val="115"/>
          <w:marBottom w:val="0"/>
          <w:divBdr>
            <w:top w:val="none" w:sz="0" w:space="0" w:color="auto"/>
            <w:left w:val="none" w:sz="0" w:space="0" w:color="auto"/>
            <w:bottom w:val="none" w:sz="0" w:space="0" w:color="auto"/>
            <w:right w:val="none" w:sz="0" w:space="0" w:color="auto"/>
          </w:divBdr>
        </w:div>
        <w:div w:id="590238701">
          <w:marLeft w:val="1166"/>
          <w:marRight w:val="0"/>
          <w:marTop w:val="106"/>
          <w:marBottom w:val="0"/>
          <w:divBdr>
            <w:top w:val="none" w:sz="0" w:space="0" w:color="auto"/>
            <w:left w:val="none" w:sz="0" w:space="0" w:color="auto"/>
            <w:bottom w:val="none" w:sz="0" w:space="0" w:color="auto"/>
            <w:right w:val="none" w:sz="0" w:space="0" w:color="auto"/>
          </w:divBdr>
        </w:div>
        <w:div w:id="718014567">
          <w:marLeft w:val="547"/>
          <w:marRight w:val="0"/>
          <w:marTop w:val="115"/>
          <w:marBottom w:val="0"/>
          <w:divBdr>
            <w:top w:val="none" w:sz="0" w:space="0" w:color="auto"/>
            <w:left w:val="none" w:sz="0" w:space="0" w:color="auto"/>
            <w:bottom w:val="none" w:sz="0" w:space="0" w:color="auto"/>
            <w:right w:val="none" w:sz="0" w:space="0" w:color="auto"/>
          </w:divBdr>
        </w:div>
        <w:div w:id="1562903080">
          <w:marLeft w:val="1166"/>
          <w:marRight w:val="0"/>
          <w:marTop w:val="106"/>
          <w:marBottom w:val="0"/>
          <w:divBdr>
            <w:top w:val="none" w:sz="0" w:space="0" w:color="auto"/>
            <w:left w:val="none" w:sz="0" w:space="0" w:color="auto"/>
            <w:bottom w:val="none" w:sz="0" w:space="0" w:color="auto"/>
            <w:right w:val="none" w:sz="0" w:space="0" w:color="auto"/>
          </w:divBdr>
        </w:div>
        <w:div w:id="316305111">
          <w:marLeft w:val="547"/>
          <w:marRight w:val="0"/>
          <w:marTop w:val="115"/>
          <w:marBottom w:val="0"/>
          <w:divBdr>
            <w:top w:val="none" w:sz="0" w:space="0" w:color="auto"/>
            <w:left w:val="none" w:sz="0" w:space="0" w:color="auto"/>
            <w:bottom w:val="none" w:sz="0" w:space="0" w:color="auto"/>
            <w:right w:val="none" w:sz="0" w:space="0" w:color="auto"/>
          </w:divBdr>
        </w:div>
        <w:div w:id="914432049">
          <w:marLeft w:val="1166"/>
          <w:marRight w:val="0"/>
          <w:marTop w:val="106"/>
          <w:marBottom w:val="0"/>
          <w:divBdr>
            <w:top w:val="none" w:sz="0" w:space="0" w:color="auto"/>
            <w:left w:val="none" w:sz="0" w:space="0" w:color="auto"/>
            <w:bottom w:val="none" w:sz="0" w:space="0" w:color="auto"/>
            <w:right w:val="none" w:sz="0" w:space="0" w:color="auto"/>
          </w:divBdr>
        </w:div>
      </w:divsChild>
    </w:div>
    <w:div w:id="82147520">
      <w:bodyDiv w:val="1"/>
      <w:marLeft w:val="0"/>
      <w:marRight w:val="0"/>
      <w:marTop w:val="0"/>
      <w:marBottom w:val="0"/>
      <w:divBdr>
        <w:top w:val="none" w:sz="0" w:space="0" w:color="auto"/>
        <w:left w:val="none" w:sz="0" w:space="0" w:color="auto"/>
        <w:bottom w:val="none" w:sz="0" w:space="0" w:color="auto"/>
        <w:right w:val="none" w:sz="0" w:space="0" w:color="auto"/>
      </w:divBdr>
    </w:div>
    <w:div w:id="133718855">
      <w:bodyDiv w:val="1"/>
      <w:marLeft w:val="0"/>
      <w:marRight w:val="0"/>
      <w:marTop w:val="0"/>
      <w:marBottom w:val="0"/>
      <w:divBdr>
        <w:top w:val="none" w:sz="0" w:space="0" w:color="auto"/>
        <w:left w:val="none" w:sz="0" w:space="0" w:color="auto"/>
        <w:bottom w:val="none" w:sz="0" w:space="0" w:color="auto"/>
        <w:right w:val="none" w:sz="0" w:space="0" w:color="auto"/>
      </w:divBdr>
    </w:div>
    <w:div w:id="319701123">
      <w:bodyDiv w:val="1"/>
      <w:marLeft w:val="0"/>
      <w:marRight w:val="0"/>
      <w:marTop w:val="0"/>
      <w:marBottom w:val="0"/>
      <w:divBdr>
        <w:top w:val="none" w:sz="0" w:space="0" w:color="auto"/>
        <w:left w:val="none" w:sz="0" w:space="0" w:color="auto"/>
        <w:bottom w:val="none" w:sz="0" w:space="0" w:color="auto"/>
        <w:right w:val="none" w:sz="0" w:space="0" w:color="auto"/>
      </w:divBdr>
    </w:div>
    <w:div w:id="363019561">
      <w:bodyDiv w:val="1"/>
      <w:marLeft w:val="0"/>
      <w:marRight w:val="0"/>
      <w:marTop w:val="0"/>
      <w:marBottom w:val="0"/>
      <w:divBdr>
        <w:top w:val="none" w:sz="0" w:space="0" w:color="auto"/>
        <w:left w:val="none" w:sz="0" w:space="0" w:color="auto"/>
        <w:bottom w:val="none" w:sz="0" w:space="0" w:color="auto"/>
        <w:right w:val="none" w:sz="0" w:space="0" w:color="auto"/>
      </w:divBdr>
    </w:div>
    <w:div w:id="366033627">
      <w:bodyDiv w:val="1"/>
      <w:marLeft w:val="0"/>
      <w:marRight w:val="0"/>
      <w:marTop w:val="0"/>
      <w:marBottom w:val="0"/>
      <w:divBdr>
        <w:top w:val="none" w:sz="0" w:space="0" w:color="auto"/>
        <w:left w:val="none" w:sz="0" w:space="0" w:color="auto"/>
        <w:bottom w:val="none" w:sz="0" w:space="0" w:color="auto"/>
        <w:right w:val="none" w:sz="0" w:space="0" w:color="auto"/>
      </w:divBdr>
      <w:divsChild>
        <w:div w:id="724718340">
          <w:marLeft w:val="547"/>
          <w:marRight w:val="0"/>
          <w:marTop w:val="115"/>
          <w:marBottom w:val="0"/>
          <w:divBdr>
            <w:top w:val="none" w:sz="0" w:space="0" w:color="auto"/>
            <w:left w:val="none" w:sz="0" w:space="0" w:color="auto"/>
            <w:bottom w:val="none" w:sz="0" w:space="0" w:color="auto"/>
            <w:right w:val="none" w:sz="0" w:space="0" w:color="auto"/>
          </w:divBdr>
        </w:div>
        <w:div w:id="1792700453">
          <w:marLeft w:val="547"/>
          <w:marRight w:val="0"/>
          <w:marTop w:val="115"/>
          <w:marBottom w:val="0"/>
          <w:divBdr>
            <w:top w:val="none" w:sz="0" w:space="0" w:color="auto"/>
            <w:left w:val="none" w:sz="0" w:space="0" w:color="auto"/>
            <w:bottom w:val="none" w:sz="0" w:space="0" w:color="auto"/>
            <w:right w:val="none" w:sz="0" w:space="0" w:color="auto"/>
          </w:divBdr>
        </w:div>
        <w:div w:id="522479360">
          <w:marLeft w:val="1166"/>
          <w:marRight w:val="0"/>
          <w:marTop w:val="96"/>
          <w:marBottom w:val="0"/>
          <w:divBdr>
            <w:top w:val="none" w:sz="0" w:space="0" w:color="auto"/>
            <w:left w:val="none" w:sz="0" w:space="0" w:color="auto"/>
            <w:bottom w:val="none" w:sz="0" w:space="0" w:color="auto"/>
            <w:right w:val="none" w:sz="0" w:space="0" w:color="auto"/>
          </w:divBdr>
        </w:div>
        <w:div w:id="208732190">
          <w:marLeft w:val="1166"/>
          <w:marRight w:val="0"/>
          <w:marTop w:val="96"/>
          <w:marBottom w:val="0"/>
          <w:divBdr>
            <w:top w:val="none" w:sz="0" w:space="0" w:color="auto"/>
            <w:left w:val="none" w:sz="0" w:space="0" w:color="auto"/>
            <w:bottom w:val="none" w:sz="0" w:space="0" w:color="auto"/>
            <w:right w:val="none" w:sz="0" w:space="0" w:color="auto"/>
          </w:divBdr>
        </w:div>
      </w:divsChild>
    </w:div>
    <w:div w:id="394009299">
      <w:bodyDiv w:val="1"/>
      <w:marLeft w:val="0"/>
      <w:marRight w:val="0"/>
      <w:marTop w:val="0"/>
      <w:marBottom w:val="0"/>
      <w:divBdr>
        <w:top w:val="none" w:sz="0" w:space="0" w:color="auto"/>
        <w:left w:val="none" w:sz="0" w:space="0" w:color="auto"/>
        <w:bottom w:val="none" w:sz="0" w:space="0" w:color="auto"/>
        <w:right w:val="none" w:sz="0" w:space="0" w:color="auto"/>
      </w:divBdr>
      <w:divsChild>
        <w:div w:id="1370035369">
          <w:marLeft w:val="547"/>
          <w:marRight w:val="0"/>
          <w:marTop w:val="96"/>
          <w:marBottom w:val="0"/>
          <w:divBdr>
            <w:top w:val="none" w:sz="0" w:space="0" w:color="auto"/>
            <w:left w:val="none" w:sz="0" w:space="0" w:color="auto"/>
            <w:bottom w:val="none" w:sz="0" w:space="0" w:color="auto"/>
            <w:right w:val="none" w:sz="0" w:space="0" w:color="auto"/>
          </w:divBdr>
        </w:div>
        <w:div w:id="1757433922">
          <w:marLeft w:val="547"/>
          <w:marRight w:val="0"/>
          <w:marTop w:val="96"/>
          <w:marBottom w:val="0"/>
          <w:divBdr>
            <w:top w:val="none" w:sz="0" w:space="0" w:color="auto"/>
            <w:left w:val="none" w:sz="0" w:space="0" w:color="auto"/>
            <w:bottom w:val="none" w:sz="0" w:space="0" w:color="auto"/>
            <w:right w:val="none" w:sz="0" w:space="0" w:color="auto"/>
          </w:divBdr>
        </w:div>
        <w:div w:id="1199392019">
          <w:marLeft w:val="547"/>
          <w:marRight w:val="0"/>
          <w:marTop w:val="96"/>
          <w:marBottom w:val="0"/>
          <w:divBdr>
            <w:top w:val="none" w:sz="0" w:space="0" w:color="auto"/>
            <w:left w:val="none" w:sz="0" w:space="0" w:color="auto"/>
            <w:bottom w:val="none" w:sz="0" w:space="0" w:color="auto"/>
            <w:right w:val="none" w:sz="0" w:space="0" w:color="auto"/>
          </w:divBdr>
        </w:div>
        <w:div w:id="1969780286">
          <w:marLeft w:val="547"/>
          <w:marRight w:val="0"/>
          <w:marTop w:val="96"/>
          <w:marBottom w:val="0"/>
          <w:divBdr>
            <w:top w:val="none" w:sz="0" w:space="0" w:color="auto"/>
            <w:left w:val="none" w:sz="0" w:space="0" w:color="auto"/>
            <w:bottom w:val="none" w:sz="0" w:space="0" w:color="auto"/>
            <w:right w:val="none" w:sz="0" w:space="0" w:color="auto"/>
          </w:divBdr>
        </w:div>
        <w:div w:id="295988586">
          <w:marLeft w:val="547"/>
          <w:marRight w:val="0"/>
          <w:marTop w:val="96"/>
          <w:marBottom w:val="0"/>
          <w:divBdr>
            <w:top w:val="none" w:sz="0" w:space="0" w:color="auto"/>
            <w:left w:val="none" w:sz="0" w:space="0" w:color="auto"/>
            <w:bottom w:val="none" w:sz="0" w:space="0" w:color="auto"/>
            <w:right w:val="none" w:sz="0" w:space="0" w:color="auto"/>
          </w:divBdr>
        </w:div>
        <w:div w:id="1245578200">
          <w:marLeft w:val="547"/>
          <w:marRight w:val="0"/>
          <w:marTop w:val="96"/>
          <w:marBottom w:val="0"/>
          <w:divBdr>
            <w:top w:val="none" w:sz="0" w:space="0" w:color="auto"/>
            <w:left w:val="none" w:sz="0" w:space="0" w:color="auto"/>
            <w:bottom w:val="none" w:sz="0" w:space="0" w:color="auto"/>
            <w:right w:val="none" w:sz="0" w:space="0" w:color="auto"/>
          </w:divBdr>
        </w:div>
        <w:div w:id="522668584">
          <w:marLeft w:val="1166"/>
          <w:marRight w:val="0"/>
          <w:marTop w:val="96"/>
          <w:marBottom w:val="0"/>
          <w:divBdr>
            <w:top w:val="none" w:sz="0" w:space="0" w:color="auto"/>
            <w:left w:val="none" w:sz="0" w:space="0" w:color="auto"/>
            <w:bottom w:val="none" w:sz="0" w:space="0" w:color="auto"/>
            <w:right w:val="none" w:sz="0" w:space="0" w:color="auto"/>
          </w:divBdr>
        </w:div>
        <w:div w:id="1480922732">
          <w:marLeft w:val="1166"/>
          <w:marRight w:val="0"/>
          <w:marTop w:val="96"/>
          <w:marBottom w:val="0"/>
          <w:divBdr>
            <w:top w:val="none" w:sz="0" w:space="0" w:color="auto"/>
            <w:left w:val="none" w:sz="0" w:space="0" w:color="auto"/>
            <w:bottom w:val="none" w:sz="0" w:space="0" w:color="auto"/>
            <w:right w:val="none" w:sz="0" w:space="0" w:color="auto"/>
          </w:divBdr>
        </w:div>
        <w:div w:id="234246030">
          <w:marLeft w:val="547"/>
          <w:marRight w:val="0"/>
          <w:marTop w:val="96"/>
          <w:marBottom w:val="0"/>
          <w:divBdr>
            <w:top w:val="none" w:sz="0" w:space="0" w:color="auto"/>
            <w:left w:val="none" w:sz="0" w:space="0" w:color="auto"/>
            <w:bottom w:val="none" w:sz="0" w:space="0" w:color="auto"/>
            <w:right w:val="none" w:sz="0" w:space="0" w:color="auto"/>
          </w:divBdr>
        </w:div>
        <w:div w:id="1030766070">
          <w:marLeft w:val="547"/>
          <w:marRight w:val="0"/>
          <w:marTop w:val="96"/>
          <w:marBottom w:val="0"/>
          <w:divBdr>
            <w:top w:val="none" w:sz="0" w:space="0" w:color="auto"/>
            <w:left w:val="none" w:sz="0" w:space="0" w:color="auto"/>
            <w:bottom w:val="none" w:sz="0" w:space="0" w:color="auto"/>
            <w:right w:val="none" w:sz="0" w:space="0" w:color="auto"/>
          </w:divBdr>
        </w:div>
        <w:div w:id="1928075650">
          <w:marLeft w:val="547"/>
          <w:marRight w:val="0"/>
          <w:marTop w:val="96"/>
          <w:marBottom w:val="0"/>
          <w:divBdr>
            <w:top w:val="none" w:sz="0" w:space="0" w:color="auto"/>
            <w:left w:val="none" w:sz="0" w:space="0" w:color="auto"/>
            <w:bottom w:val="none" w:sz="0" w:space="0" w:color="auto"/>
            <w:right w:val="none" w:sz="0" w:space="0" w:color="auto"/>
          </w:divBdr>
        </w:div>
      </w:divsChild>
    </w:div>
    <w:div w:id="651759820">
      <w:bodyDiv w:val="1"/>
      <w:marLeft w:val="0"/>
      <w:marRight w:val="0"/>
      <w:marTop w:val="0"/>
      <w:marBottom w:val="0"/>
      <w:divBdr>
        <w:top w:val="none" w:sz="0" w:space="0" w:color="auto"/>
        <w:left w:val="none" w:sz="0" w:space="0" w:color="auto"/>
        <w:bottom w:val="none" w:sz="0" w:space="0" w:color="auto"/>
        <w:right w:val="none" w:sz="0" w:space="0" w:color="auto"/>
      </w:divBdr>
    </w:div>
    <w:div w:id="674040341">
      <w:bodyDiv w:val="1"/>
      <w:marLeft w:val="0"/>
      <w:marRight w:val="0"/>
      <w:marTop w:val="0"/>
      <w:marBottom w:val="0"/>
      <w:divBdr>
        <w:top w:val="none" w:sz="0" w:space="0" w:color="auto"/>
        <w:left w:val="none" w:sz="0" w:space="0" w:color="auto"/>
        <w:bottom w:val="none" w:sz="0" w:space="0" w:color="auto"/>
        <w:right w:val="none" w:sz="0" w:space="0" w:color="auto"/>
      </w:divBdr>
    </w:div>
    <w:div w:id="697200884">
      <w:bodyDiv w:val="1"/>
      <w:marLeft w:val="0"/>
      <w:marRight w:val="0"/>
      <w:marTop w:val="0"/>
      <w:marBottom w:val="0"/>
      <w:divBdr>
        <w:top w:val="none" w:sz="0" w:space="0" w:color="auto"/>
        <w:left w:val="none" w:sz="0" w:space="0" w:color="auto"/>
        <w:bottom w:val="none" w:sz="0" w:space="0" w:color="auto"/>
        <w:right w:val="none" w:sz="0" w:space="0" w:color="auto"/>
      </w:divBdr>
    </w:div>
    <w:div w:id="733430064">
      <w:bodyDiv w:val="1"/>
      <w:marLeft w:val="0"/>
      <w:marRight w:val="0"/>
      <w:marTop w:val="0"/>
      <w:marBottom w:val="0"/>
      <w:divBdr>
        <w:top w:val="none" w:sz="0" w:space="0" w:color="auto"/>
        <w:left w:val="none" w:sz="0" w:space="0" w:color="auto"/>
        <w:bottom w:val="none" w:sz="0" w:space="0" w:color="auto"/>
        <w:right w:val="none" w:sz="0" w:space="0" w:color="auto"/>
      </w:divBdr>
    </w:div>
    <w:div w:id="817956908">
      <w:bodyDiv w:val="1"/>
      <w:marLeft w:val="0"/>
      <w:marRight w:val="0"/>
      <w:marTop w:val="0"/>
      <w:marBottom w:val="0"/>
      <w:divBdr>
        <w:top w:val="none" w:sz="0" w:space="0" w:color="auto"/>
        <w:left w:val="none" w:sz="0" w:space="0" w:color="auto"/>
        <w:bottom w:val="none" w:sz="0" w:space="0" w:color="auto"/>
        <w:right w:val="none" w:sz="0" w:space="0" w:color="auto"/>
      </w:divBdr>
    </w:div>
    <w:div w:id="870144811">
      <w:bodyDiv w:val="1"/>
      <w:marLeft w:val="0"/>
      <w:marRight w:val="0"/>
      <w:marTop w:val="0"/>
      <w:marBottom w:val="0"/>
      <w:divBdr>
        <w:top w:val="none" w:sz="0" w:space="0" w:color="auto"/>
        <w:left w:val="none" w:sz="0" w:space="0" w:color="auto"/>
        <w:bottom w:val="none" w:sz="0" w:space="0" w:color="auto"/>
        <w:right w:val="none" w:sz="0" w:space="0" w:color="auto"/>
      </w:divBdr>
    </w:div>
    <w:div w:id="903833542">
      <w:bodyDiv w:val="1"/>
      <w:marLeft w:val="0"/>
      <w:marRight w:val="0"/>
      <w:marTop w:val="0"/>
      <w:marBottom w:val="0"/>
      <w:divBdr>
        <w:top w:val="none" w:sz="0" w:space="0" w:color="auto"/>
        <w:left w:val="none" w:sz="0" w:space="0" w:color="auto"/>
        <w:bottom w:val="none" w:sz="0" w:space="0" w:color="auto"/>
        <w:right w:val="none" w:sz="0" w:space="0" w:color="auto"/>
      </w:divBdr>
      <w:divsChild>
        <w:div w:id="721749801">
          <w:marLeft w:val="0"/>
          <w:marRight w:val="0"/>
          <w:marTop w:val="0"/>
          <w:marBottom w:val="0"/>
          <w:divBdr>
            <w:top w:val="none" w:sz="0" w:space="0" w:color="auto"/>
            <w:left w:val="none" w:sz="0" w:space="0" w:color="auto"/>
            <w:bottom w:val="none" w:sz="0" w:space="0" w:color="auto"/>
            <w:right w:val="none" w:sz="0" w:space="0" w:color="auto"/>
          </w:divBdr>
          <w:divsChild>
            <w:div w:id="1142847124">
              <w:marLeft w:val="0"/>
              <w:marRight w:val="0"/>
              <w:marTop w:val="0"/>
              <w:marBottom w:val="0"/>
              <w:divBdr>
                <w:top w:val="none" w:sz="0" w:space="0" w:color="auto"/>
                <w:left w:val="none" w:sz="0" w:space="0" w:color="auto"/>
                <w:bottom w:val="none" w:sz="0" w:space="0" w:color="auto"/>
                <w:right w:val="none" w:sz="0" w:space="0" w:color="auto"/>
              </w:divBdr>
            </w:div>
          </w:divsChild>
        </w:div>
        <w:div w:id="1477721891">
          <w:marLeft w:val="0"/>
          <w:marRight w:val="0"/>
          <w:marTop w:val="0"/>
          <w:marBottom w:val="0"/>
          <w:divBdr>
            <w:top w:val="none" w:sz="0" w:space="0" w:color="auto"/>
            <w:left w:val="none" w:sz="0" w:space="0" w:color="auto"/>
            <w:bottom w:val="none" w:sz="0" w:space="0" w:color="auto"/>
            <w:right w:val="none" w:sz="0" w:space="0" w:color="auto"/>
          </w:divBdr>
          <w:divsChild>
            <w:div w:id="9159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419">
      <w:bodyDiv w:val="1"/>
      <w:marLeft w:val="0"/>
      <w:marRight w:val="0"/>
      <w:marTop w:val="0"/>
      <w:marBottom w:val="0"/>
      <w:divBdr>
        <w:top w:val="none" w:sz="0" w:space="0" w:color="auto"/>
        <w:left w:val="none" w:sz="0" w:space="0" w:color="auto"/>
        <w:bottom w:val="none" w:sz="0" w:space="0" w:color="auto"/>
        <w:right w:val="none" w:sz="0" w:space="0" w:color="auto"/>
      </w:divBdr>
      <w:divsChild>
        <w:div w:id="1374768802">
          <w:marLeft w:val="547"/>
          <w:marRight w:val="0"/>
          <w:marTop w:val="115"/>
          <w:marBottom w:val="0"/>
          <w:divBdr>
            <w:top w:val="none" w:sz="0" w:space="0" w:color="auto"/>
            <w:left w:val="none" w:sz="0" w:space="0" w:color="auto"/>
            <w:bottom w:val="none" w:sz="0" w:space="0" w:color="auto"/>
            <w:right w:val="none" w:sz="0" w:space="0" w:color="auto"/>
          </w:divBdr>
        </w:div>
        <w:div w:id="800617585">
          <w:marLeft w:val="547"/>
          <w:marRight w:val="0"/>
          <w:marTop w:val="115"/>
          <w:marBottom w:val="0"/>
          <w:divBdr>
            <w:top w:val="none" w:sz="0" w:space="0" w:color="auto"/>
            <w:left w:val="none" w:sz="0" w:space="0" w:color="auto"/>
            <w:bottom w:val="none" w:sz="0" w:space="0" w:color="auto"/>
            <w:right w:val="none" w:sz="0" w:space="0" w:color="auto"/>
          </w:divBdr>
        </w:div>
        <w:div w:id="286816056">
          <w:marLeft w:val="1166"/>
          <w:marRight w:val="0"/>
          <w:marTop w:val="96"/>
          <w:marBottom w:val="0"/>
          <w:divBdr>
            <w:top w:val="none" w:sz="0" w:space="0" w:color="auto"/>
            <w:left w:val="none" w:sz="0" w:space="0" w:color="auto"/>
            <w:bottom w:val="none" w:sz="0" w:space="0" w:color="auto"/>
            <w:right w:val="none" w:sz="0" w:space="0" w:color="auto"/>
          </w:divBdr>
        </w:div>
        <w:div w:id="61953403">
          <w:marLeft w:val="1166"/>
          <w:marRight w:val="0"/>
          <w:marTop w:val="96"/>
          <w:marBottom w:val="0"/>
          <w:divBdr>
            <w:top w:val="none" w:sz="0" w:space="0" w:color="auto"/>
            <w:left w:val="none" w:sz="0" w:space="0" w:color="auto"/>
            <w:bottom w:val="none" w:sz="0" w:space="0" w:color="auto"/>
            <w:right w:val="none" w:sz="0" w:space="0" w:color="auto"/>
          </w:divBdr>
        </w:div>
        <w:div w:id="403183526">
          <w:marLeft w:val="1166"/>
          <w:marRight w:val="0"/>
          <w:marTop w:val="96"/>
          <w:marBottom w:val="0"/>
          <w:divBdr>
            <w:top w:val="none" w:sz="0" w:space="0" w:color="auto"/>
            <w:left w:val="none" w:sz="0" w:space="0" w:color="auto"/>
            <w:bottom w:val="none" w:sz="0" w:space="0" w:color="auto"/>
            <w:right w:val="none" w:sz="0" w:space="0" w:color="auto"/>
          </w:divBdr>
        </w:div>
      </w:divsChild>
    </w:div>
    <w:div w:id="1204253369">
      <w:bodyDiv w:val="1"/>
      <w:marLeft w:val="0"/>
      <w:marRight w:val="0"/>
      <w:marTop w:val="0"/>
      <w:marBottom w:val="0"/>
      <w:divBdr>
        <w:top w:val="none" w:sz="0" w:space="0" w:color="auto"/>
        <w:left w:val="none" w:sz="0" w:space="0" w:color="auto"/>
        <w:bottom w:val="none" w:sz="0" w:space="0" w:color="auto"/>
        <w:right w:val="none" w:sz="0" w:space="0" w:color="auto"/>
      </w:divBdr>
    </w:div>
    <w:div w:id="1270698297">
      <w:bodyDiv w:val="1"/>
      <w:marLeft w:val="0"/>
      <w:marRight w:val="0"/>
      <w:marTop w:val="0"/>
      <w:marBottom w:val="0"/>
      <w:divBdr>
        <w:top w:val="none" w:sz="0" w:space="0" w:color="auto"/>
        <w:left w:val="none" w:sz="0" w:space="0" w:color="auto"/>
        <w:bottom w:val="none" w:sz="0" w:space="0" w:color="auto"/>
        <w:right w:val="none" w:sz="0" w:space="0" w:color="auto"/>
      </w:divBdr>
    </w:div>
    <w:div w:id="1338918948">
      <w:bodyDiv w:val="1"/>
      <w:marLeft w:val="0"/>
      <w:marRight w:val="0"/>
      <w:marTop w:val="0"/>
      <w:marBottom w:val="0"/>
      <w:divBdr>
        <w:top w:val="none" w:sz="0" w:space="0" w:color="auto"/>
        <w:left w:val="none" w:sz="0" w:space="0" w:color="auto"/>
        <w:bottom w:val="none" w:sz="0" w:space="0" w:color="auto"/>
        <w:right w:val="none" w:sz="0" w:space="0" w:color="auto"/>
      </w:divBdr>
      <w:divsChild>
        <w:div w:id="1964728407">
          <w:marLeft w:val="1166"/>
          <w:marRight w:val="0"/>
          <w:marTop w:val="106"/>
          <w:marBottom w:val="0"/>
          <w:divBdr>
            <w:top w:val="none" w:sz="0" w:space="0" w:color="auto"/>
            <w:left w:val="none" w:sz="0" w:space="0" w:color="auto"/>
            <w:bottom w:val="none" w:sz="0" w:space="0" w:color="auto"/>
            <w:right w:val="none" w:sz="0" w:space="0" w:color="auto"/>
          </w:divBdr>
        </w:div>
        <w:div w:id="310788879">
          <w:marLeft w:val="1166"/>
          <w:marRight w:val="0"/>
          <w:marTop w:val="106"/>
          <w:marBottom w:val="0"/>
          <w:divBdr>
            <w:top w:val="none" w:sz="0" w:space="0" w:color="auto"/>
            <w:left w:val="none" w:sz="0" w:space="0" w:color="auto"/>
            <w:bottom w:val="none" w:sz="0" w:space="0" w:color="auto"/>
            <w:right w:val="none" w:sz="0" w:space="0" w:color="auto"/>
          </w:divBdr>
        </w:div>
        <w:div w:id="1896502053">
          <w:marLeft w:val="1166"/>
          <w:marRight w:val="0"/>
          <w:marTop w:val="106"/>
          <w:marBottom w:val="0"/>
          <w:divBdr>
            <w:top w:val="none" w:sz="0" w:space="0" w:color="auto"/>
            <w:left w:val="none" w:sz="0" w:space="0" w:color="auto"/>
            <w:bottom w:val="none" w:sz="0" w:space="0" w:color="auto"/>
            <w:right w:val="none" w:sz="0" w:space="0" w:color="auto"/>
          </w:divBdr>
        </w:div>
      </w:divsChild>
    </w:div>
    <w:div w:id="1352687435">
      <w:bodyDiv w:val="1"/>
      <w:marLeft w:val="0"/>
      <w:marRight w:val="0"/>
      <w:marTop w:val="0"/>
      <w:marBottom w:val="0"/>
      <w:divBdr>
        <w:top w:val="none" w:sz="0" w:space="0" w:color="auto"/>
        <w:left w:val="none" w:sz="0" w:space="0" w:color="auto"/>
        <w:bottom w:val="none" w:sz="0" w:space="0" w:color="auto"/>
        <w:right w:val="none" w:sz="0" w:space="0" w:color="auto"/>
      </w:divBdr>
    </w:div>
    <w:div w:id="1572961987">
      <w:bodyDiv w:val="1"/>
      <w:marLeft w:val="0"/>
      <w:marRight w:val="0"/>
      <w:marTop w:val="0"/>
      <w:marBottom w:val="0"/>
      <w:divBdr>
        <w:top w:val="none" w:sz="0" w:space="0" w:color="auto"/>
        <w:left w:val="none" w:sz="0" w:space="0" w:color="auto"/>
        <w:bottom w:val="none" w:sz="0" w:space="0" w:color="auto"/>
        <w:right w:val="none" w:sz="0" w:space="0" w:color="auto"/>
      </w:divBdr>
    </w:div>
    <w:div w:id="1590388343">
      <w:bodyDiv w:val="1"/>
      <w:marLeft w:val="0"/>
      <w:marRight w:val="0"/>
      <w:marTop w:val="0"/>
      <w:marBottom w:val="0"/>
      <w:divBdr>
        <w:top w:val="none" w:sz="0" w:space="0" w:color="auto"/>
        <w:left w:val="none" w:sz="0" w:space="0" w:color="auto"/>
        <w:bottom w:val="none" w:sz="0" w:space="0" w:color="auto"/>
        <w:right w:val="none" w:sz="0" w:space="0" w:color="auto"/>
      </w:divBdr>
    </w:div>
    <w:div w:id="1597440534">
      <w:bodyDiv w:val="1"/>
      <w:marLeft w:val="0"/>
      <w:marRight w:val="0"/>
      <w:marTop w:val="0"/>
      <w:marBottom w:val="0"/>
      <w:divBdr>
        <w:top w:val="none" w:sz="0" w:space="0" w:color="auto"/>
        <w:left w:val="none" w:sz="0" w:space="0" w:color="auto"/>
        <w:bottom w:val="none" w:sz="0" w:space="0" w:color="auto"/>
        <w:right w:val="none" w:sz="0" w:space="0" w:color="auto"/>
      </w:divBdr>
      <w:divsChild>
        <w:div w:id="527720985">
          <w:marLeft w:val="547"/>
          <w:marRight w:val="0"/>
          <w:marTop w:val="115"/>
          <w:marBottom w:val="0"/>
          <w:divBdr>
            <w:top w:val="none" w:sz="0" w:space="0" w:color="auto"/>
            <w:left w:val="none" w:sz="0" w:space="0" w:color="auto"/>
            <w:bottom w:val="none" w:sz="0" w:space="0" w:color="auto"/>
            <w:right w:val="none" w:sz="0" w:space="0" w:color="auto"/>
          </w:divBdr>
        </w:div>
        <w:div w:id="1272401512">
          <w:marLeft w:val="1166"/>
          <w:marRight w:val="0"/>
          <w:marTop w:val="106"/>
          <w:marBottom w:val="0"/>
          <w:divBdr>
            <w:top w:val="none" w:sz="0" w:space="0" w:color="auto"/>
            <w:left w:val="none" w:sz="0" w:space="0" w:color="auto"/>
            <w:bottom w:val="none" w:sz="0" w:space="0" w:color="auto"/>
            <w:right w:val="none" w:sz="0" w:space="0" w:color="auto"/>
          </w:divBdr>
        </w:div>
        <w:div w:id="1655646583">
          <w:marLeft w:val="547"/>
          <w:marRight w:val="0"/>
          <w:marTop w:val="115"/>
          <w:marBottom w:val="0"/>
          <w:divBdr>
            <w:top w:val="none" w:sz="0" w:space="0" w:color="auto"/>
            <w:left w:val="none" w:sz="0" w:space="0" w:color="auto"/>
            <w:bottom w:val="none" w:sz="0" w:space="0" w:color="auto"/>
            <w:right w:val="none" w:sz="0" w:space="0" w:color="auto"/>
          </w:divBdr>
        </w:div>
        <w:div w:id="1881015829">
          <w:marLeft w:val="1166"/>
          <w:marRight w:val="0"/>
          <w:marTop w:val="106"/>
          <w:marBottom w:val="0"/>
          <w:divBdr>
            <w:top w:val="none" w:sz="0" w:space="0" w:color="auto"/>
            <w:left w:val="none" w:sz="0" w:space="0" w:color="auto"/>
            <w:bottom w:val="none" w:sz="0" w:space="0" w:color="auto"/>
            <w:right w:val="none" w:sz="0" w:space="0" w:color="auto"/>
          </w:divBdr>
        </w:div>
        <w:div w:id="1579629963">
          <w:marLeft w:val="547"/>
          <w:marRight w:val="0"/>
          <w:marTop w:val="115"/>
          <w:marBottom w:val="0"/>
          <w:divBdr>
            <w:top w:val="none" w:sz="0" w:space="0" w:color="auto"/>
            <w:left w:val="none" w:sz="0" w:space="0" w:color="auto"/>
            <w:bottom w:val="none" w:sz="0" w:space="0" w:color="auto"/>
            <w:right w:val="none" w:sz="0" w:space="0" w:color="auto"/>
          </w:divBdr>
        </w:div>
        <w:div w:id="1328557448">
          <w:marLeft w:val="1166"/>
          <w:marRight w:val="0"/>
          <w:marTop w:val="106"/>
          <w:marBottom w:val="0"/>
          <w:divBdr>
            <w:top w:val="none" w:sz="0" w:space="0" w:color="auto"/>
            <w:left w:val="none" w:sz="0" w:space="0" w:color="auto"/>
            <w:bottom w:val="none" w:sz="0" w:space="0" w:color="auto"/>
            <w:right w:val="none" w:sz="0" w:space="0" w:color="auto"/>
          </w:divBdr>
        </w:div>
      </w:divsChild>
    </w:div>
    <w:div w:id="1646471990">
      <w:bodyDiv w:val="1"/>
      <w:marLeft w:val="0"/>
      <w:marRight w:val="0"/>
      <w:marTop w:val="0"/>
      <w:marBottom w:val="0"/>
      <w:divBdr>
        <w:top w:val="none" w:sz="0" w:space="0" w:color="auto"/>
        <w:left w:val="none" w:sz="0" w:space="0" w:color="auto"/>
        <w:bottom w:val="none" w:sz="0" w:space="0" w:color="auto"/>
        <w:right w:val="none" w:sz="0" w:space="0" w:color="auto"/>
      </w:divBdr>
    </w:div>
    <w:div w:id="1804615378">
      <w:bodyDiv w:val="1"/>
      <w:marLeft w:val="0"/>
      <w:marRight w:val="0"/>
      <w:marTop w:val="0"/>
      <w:marBottom w:val="0"/>
      <w:divBdr>
        <w:top w:val="none" w:sz="0" w:space="0" w:color="auto"/>
        <w:left w:val="none" w:sz="0" w:space="0" w:color="auto"/>
        <w:bottom w:val="none" w:sz="0" w:space="0" w:color="auto"/>
        <w:right w:val="none" w:sz="0" w:space="0" w:color="auto"/>
      </w:divBdr>
    </w:div>
    <w:div w:id="1904676491">
      <w:bodyDiv w:val="1"/>
      <w:marLeft w:val="0"/>
      <w:marRight w:val="0"/>
      <w:marTop w:val="0"/>
      <w:marBottom w:val="0"/>
      <w:divBdr>
        <w:top w:val="none" w:sz="0" w:space="0" w:color="auto"/>
        <w:left w:val="none" w:sz="0" w:space="0" w:color="auto"/>
        <w:bottom w:val="none" w:sz="0" w:space="0" w:color="auto"/>
        <w:right w:val="none" w:sz="0" w:space="0" w:color="auto"/>
      </w:divBdr>
      <w:divsChild>
        <w:div w:id="1349214109">
          <w:marLeft w:val="547"/>
          <w:marRight w:val="0"/>
          <w:marTop w:val="115"/>
          <w:marBottom w:val="0"/>
          <w:divBdr>
            <w:top w:val="none" w:sz="0" w:space="0" w:color="auto"/>
            <w:left w:val="none" w:sz="0" w:space="0" w:color="auto"/>
            <w:bottom w:val="none" w:sz="0" w:space="0" w:color="auto"/>
            <w:right w:val="none" w:sz="0" w:space="0" w:color="auto"/>
          </w:divBdr>
        </w:div>
        <w:div w:id="66389534">
          <w:marLeft w:val="1166"/>
          <w:marRight w:val="0"/>
          <w:marTop w:val="106"/>
          <w:marBottom w:val="0"/>
          <w:divBdr>
            <w:top w:val="none" w:sz="0" w:space="0" w:color="auto"/>
            <w:left w:val="none" w:sz="0" w:space="0" w:color="auto"/>
            <w:bottom w:val="none" w:sz="0" w:space="0" w:color="auto"/>
            <w:right w:val="none" w:sz="0" w:space="0" w:color="auto"/>
          </w:divBdr>
        </w:div>
        <w:div w:id="365521680">
          <w:marLeft w:val="547"/>
          <w:marRight w:val="0"/>
          <w:marTop w:val="115"/>
          <w:marBottom w:val="0"/>
          <w:divBdr>
            <w:top w:val="none" w:sz="0" w:space="0" w:color="auto"/>
            <w:left w:val="none" w:sz="0" w:space="0" w:color="auto"/>
            <w:bottom w:val="none" w:sz="0" w:space="0" w:color="auto"/>
            <w:right w:val="none" w:sz="0" w:space="0" w:color="auto"/>
          </w:divBdr>
        </w:div>
        <w:div w:id="729427022">
          <w:marLeft w:val="1166"/>
          <w:marRight w:val="0"/>
          <w:marTop w:val="106"/>
          <w:marBottom w:val="0"/>
          <w:divBdr>
            <w:top w:val="none" w:sz="0" w:space="0" w:color="auto"/>
            <w:left w:val="none" w:sz="0" w:space="0" w:color="auto"/>
            <w:bottom w:val="none" w:sz="0" w:space="0" w:color="auto"/>
            <w:right w:val="none" w:sz="0" w:space="0" w:color="auto"/>
          </w:divBdr>
        </w:div>
        <w:div w:id="626158631">
          <w:marLeft w:val="547"/>
          <w:marRight w:val="0"/>
          <w:marTop w:val="115"/>
          <w:marBottom w:val="0"/>
          <w:divBdr>
            <w:top w:val="none" w:sz="0" w:space="0" w:color="auto"/>
            <w:left w:val="none" w:sz="0" w:space="0" w:color="auto"/>
            <w:bottom w:val="none" w:sz="0" w:space="0" w:color="auto"/>
            <w:right w:val="none" w:sz="0" w:space="0" w:color="auto"/>
          </w:divBdr>
        </w:div>
        <w:div w:id="1070470412">
          <w:marLeft w:val="1166"/>
          <w:marRight w:val="0"/>
          <w:marTop w:val="106"/>
          <w:marBottom w:val="0"/>
          <w:divBdr>
            <w:top w:val="none" w:sz="0" w:space="0" w:color="auto"/>
            <w:left w:val="none" w:sz="0" w:space="0" w:color="auto"/>
            <w:bottom w:val="none" w:sz="0" w:space="0" w:color="auto"/>
            <w:right w:val="none" w:sz="0" w:space="0" w:color="auto"/>
          </w:divBdr>
        </w:div>
      </w:divsChild>
    </w:div>
    <w:div w:id="1982885432">
      <w:bodyDiv w:val="1"/>
      <w:marLeft w:val="0"/>
      <w:marRight w:val="0"/>
      <w:marTop w:val="0"/>
      <w:marBottom w:val="0"/>
      <w:divBdr>
        <w:top w:val="none" w:sz="0" w:space="0" w:color="auto"/>
        <w:left w:val="none" w:sz="0" w:space="0" w:color="auto"/>
        <w:bottom w:val="none" w:sz="0" w:space="0" w:color="auto"/>
        <w:right w:val="none" w:sz="0" w:space="0" w:color="auto"/>
      </w:divBdr>
    </w:div>
    <w:div w:id="2008895410">
      <w:bodyDiv w:val="1"/>
      <w:marLeft w:val="0"/>
      <w:marRight w:val="0"/>
      <w:marTop w:val="0"/>
      <w:marBottom w:val="0"/>
      <w:divBdr>
        <w:top w:val="none" w:sz="0" w:space="0" w:color="auto"/>
        <w:left w:val="none" w:sz="0" w:space="0" w:color="auto"/>
        <w:bottom w:val="none" w:sz="0" w:space="0" w:color="auto"/>
        <w:right w:val="none" w:sz="0" w:space="0" w:color="auto"/>
      </w:divBdr>
    </w:div>
    <w:div w:id="207928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alliance.org/group/data-fabric-ig.html" TargetMode="External"/><Relationship Id="rId13" Type="http://schemas.openxmlformats.org/officeDocument/2006/relationships/hyperlink" Target="https://office.clarin.eu/v/CE-2016-0881-CLARINPLUS-D2_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tif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hyperlink" Target="https://www.rd-alliance.org/sites/default/files/CENDI-15.Nov_.17-Lannom-Final-2.pdf" TargetMode="External"/><Relationship Id="rId10" Type="http://schemas.openxmlformats.org/officeDocument/2006/relationships/image" Target="media/image2.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d-alliance.org/groups/data-type-registries-wg.html" TargetMode="External"/><Relationship Id="rId14" Type="http://schemas.openxmlformats.org/officeDocument/2006/relationships/hyperlink" Target="http://hdl.handle.net/11304/34c5c223-adf9-49fa-9afe-968a7a93297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rd-alliance.org/group/pid-kernel-information-wg/wiki/pid-kernel-information-guiding-principles" TargetMode="External"/><Relationship Id="rId1" Type="http://schemas.openxmlformats.org/officeDocument/2006/relationships/hyperlink" Target="https://rd-alliance.org/groups/research-data-collections-w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tuyt/Library/Group%20Containers/UBF8T346G9.Office/User%20Content.localized/Templates.localized/CLARIN-C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CLARIN-CE-document.dotx</Template>
  <TotalTime>65</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MPI for Psycholinguistics</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Van Uytvanck</dc:creator>
  <cp:keywords/>
  <dc:description/>
  <cp:lastModifiedBy>Dieter Van Uytvanck</cp:lastModifiedBy>
  <cp:revision>10</cp:revision>
  <dcterms:created xsi:type="dcterms:W3CDTF">2018-02-12T14:11:00Z</dcterms:created>
  <dcterms:modified xsi:type="dcterms:W3CDTF">2018-03-08T19:17:00Z</dcterms:modified>
</cp:coreProperties>
</file>