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SURAT PENGANTAR POLIS ASURANSI JIWA ASTRA</w:t>
      </w:r>
    </w:p>
    <w:p>
      <w:r>
        <w:rPr>
          <w:rFonts w:ascii="Arial" w:hAnsi="Arial"/>
          <w:sz w:val="22"/>
        </w:rPr>
        <w:t>Kepada Yth. Pemegang Polis,</w:t>
        <w:br/>
        <w:t>Terima kasih telah mempercayakan perlindungan masa depan Anda dan keluarga kepada PT Asuransi Jiwa Astra (Astra Life). Bersama surat ini kami lampirkan dokumen ikhtisar pertanggungan asuransi jiwa Anda.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Informasi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Keterangan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</w:rPr>
              <w:t>Nama Perusahaan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PT Asuransi Jiwa Astra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</w:rPr>
              <w:t>Jenis Polis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Asuransi Jiwa Tradisional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</w:rPr>
              <w:t>Status Font Default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Arial (Harus dikonversi ke Roboto)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Document Template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