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02000, Україна, м. Київ</w:t>
        <w:br/>
        <w:t>вул. Велика Васильківська, 24</w:t>
        <w:br/>
        <w:t>+38 067 750 96 76</w:t>
      </w:r>
    </w:p>
    <w:p>
      <w:pPr>
        <w:jc w:val="right"/>
      </w:pPr>
      <w:r>
        <w:t>printpeaks.com.ua</w:t>
      </w:r>
    </w:p>
    <w:p>
      <w:pPr>
        <w:jc w:val="right"/>
      </w:pPr>
      <w:r>
        <w:t>PRINT PEAKS</w:t>
      </w:r>
    </w:p>
    <w:p/>
    <w:p>
      <w:pPr/>
      <w:r>
        <w:t>Постачальник/Виконавець:</w:t>
      </w:r>
    </w:p>
    <w:p>
      <w:r>
        <w:t>ФОП {supplierName}</w:t>
        <w:br/>
        <w:t>ЄДРПОУ {supplierCode}</w:t>
        <w:br/>
        <w:t>{supplierAddress}</w:t>
        <w:br/>
        <w:t>Рахунок:</w:t>
        <w:br/>
        <w:t>{supplierIBAN}</w:t>
        <w:br/>
        <w:t>в {supplierBank}</w:t>
        <w:br/>
        <w:t>Тел.: {supplierPhone}</w:t>
      </w:r>
    </w:p>
    <w:p>
      <w:pPr/>
      <w:r>
        <w:t>Платник/Отримувач:</w:t>
      </w:r>
    </w:p>
    <w:p>
      <w:r>
        <w:t>ФОП {buyerName}</w:t>
        <w:br/>
        <w:t>ЄДРПОУ {buyerCode}</w:t>
        <w:br/>
        <w:t>ІПН (ЄДРПОУ): {buyerTaxCode}</w:t>
        <w:br/>
        <w:t>Рахунок:</w:t>
        <w:br/>
        <w:t>{buyerIBAN}</w:t>
        <w:br/>
        <w:t>Банк: {buyerBank} МФО {buyerMFO}</w:t>
      </w:r>
    </w:p>
    <w:p>
      <w:pPr>
        <w:jc w:val="center"/>
      </w:pPr>
      <w:r>
        <w:rPr>
          <w:b/>
          <w:color w:val="FF0000"/>
        </w:rPr>
        <w:t>Рахунок до оплати №{invoiceNumber}</w:t>
      </w:r>
    </w:p>
    <w:p>
      <w:pPr>
        <w:jc w:val="center"/>
      </w:pPr>
      <w:r>
        <w:rPr>
          <w:b/>
          <w:color w:val="FF0000"/>
        </w:rPr>
        <w:t>від {invoiceDate}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Найменування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О/В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К-ть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Ціна (грн)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Сума (грн)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{index}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{name}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{unit}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{quantity}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{price}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{total}</w:t>
            </w:r>
          </w:p>
        </w:tc>
      </w:tr>
      <w:tr>
        <w:tc>
          <w:tcPr>
            <w:tcW w:type="dxa" w:w="7200"/>
            <w:gridSpan w:val="5"/>
          </w:tcPr>
          <w:p>
            <w:pPr>
              <w:jc w:val="center"/>
            </w:pPr>
            <w:r>
              <w:t>Всього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{grandTotal}</w:t>
            </w:r>
          </w:p>
        </w:tc>
      </w:tr>
    </w:tbl>
    <w:p>
      <w:pPr/>
      <w:r>
        <w:br/>
        <w:t>Рахунок затверджено</w:t>
      </w:r>
    </w:p>
    <w:p>
      <w:r>
        <w:t>{approvalName}</w:t>
      </w:r>
    </w:p>
    <w:p>
      <w:r>
        <w:t>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