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4B313" w14:textId="77777777" w:rsidR="00B84A98" w:rsidRDefault="00B84A98" w:rsidP="00B84A98">
      <w:pPr>
        <w:pStyle w:val="Title"/>
        <w:pBdr>
          <w:bottom w:val="single" w:sz="6" w:space="1" w:color="auto"/>
        </w:pBdr>
      </w:pPr>
      <w:r w:rsidRPr="00B84A98">
        <w:t>YouTube Video Popularity Prediction and Engagement Analysis</w:t>
      </w:r>
    </w:p>
    <w:p w14:paraId="31E123A7" w14:textId="77777777" w:rsidR="00B84A98" w:rsidRPr="00B84A98" w:rsidRDefault="00B84A98" w:rsidP="00B84A98"/>
    <w:p w14:paraId="6666D743" w14:textId="77777777" w:rsidR="00B84A98" w:rsidRPr="00B84A98" w:rsidRDefault="00B84A98" w:rsidP="00B84A98">
      <w:r w:rsidRPr="00B84A98">
        <w:rPr>
          <w:b/>
          <w:bCs/>
        </w:rPr>
        <w:t>Author:</w:t>
      </w:r>
      <w:r w:rsidRPr="00B84A98">
        <w:t xml:space="preserve"> Ergi Demiraj</w:t>
      </w:r>
    </w:p>
    <w:p w14:paraId="125D0CBE" w14:textId="77777777" w:rsidR="00B84A98" w:rsidRPr="00B84A98" w:rsidRDefault="00B84A98" w:rsidP="00B84A98">
      <w:r w:rsidRPr="00B84A98">
        <w:rPr>
          <w:b/>
          <w:bCs/>
        </w:rPr>
        <w:t>Professor</w:t>
      </w:r>
      <w:r w:rsidRPr="00B84A98">
        <w:t xml:space="preserve">: </w:t>
      </w:r>
      <w:proofErr w:type="spellStart"/>
      <w:r w:rsidRPr="00B84A98">
        <w:t>Janghoon</w:t>
      </w:r>
      <w:proofErr w:type="spellEnd"/>
      <w:r w:rsidRPr="00B84A98">
        <w:t xml:space="preserve"> Yang</w:t>
      </w:r>
    </w:p>
    <w:p w14:paraId="16BEA1FA" w14:textId="77777777" w:rsidR="00B84A98" w:rsidRPr="00B84A98" w:rsidRDefault="00B84A98" w:rsidP="00B84A98">
      <w:r w:rsidRPr="00B84A98">
        <w:rPr>
          <w:b/>
          <w:bCs/>
        </w:rPr>
        <w:t>Class:</w:t>
      </w:r>
      <w:r w:rsidRPr="00B84A98">
        <w:t xml:space="preserve"> CMPSC 445</w:t>
      </w:r>
    </w:p>
    <w:p w14:paraId="2A58BC34" w14:textId="4F405CD4" w:rsidR="00B84A98" w:rsidRDefault="00B84A98" w:rsidP="00B84A98">
      <w:pPr>
        <w:pBdr>
          <w:bottom w:val="single" w:sz="6" w:space="1" w:color="auto"/>
        </w:pBdr>
      </w:pPr>
      <w:r w:rsidRPr="00B84A98">
        <w:rPr>
          <w:b/>
          <w:bCs/>
        </w:rPr>
        <w:t>Date:</w:t>
      </w:r>
      <w:r w:rsidRPr="00B84A98">
        <w:t xml:space="preserve"> </w:t>
      </w:r>
      <w:r>
        <w:t xml:space="preserve">23/ </w:t>
      </w:r>
      <w:r w:rsidRPr="00B84A98">
        <w:t>October</w:t>
      </w:r>
      <w:proofErr w:type="gramStart"/>
      <w:r>
        <w:t xml:space="preserve">/ </w:t>
      </w:r>
      <w:r w:rsidRPr="00B84A98">
        <w:t xml:space="preserve"> 2025</w:t>
      </w:r>
      <w:proofErr w:type="gramEnd"/>
    </w:p>
    <w:p w14:paraId="54A10C2D" w14:textId="77777777" w:rsidR="00B84A98" w:rsidRPr="00B84A98" w:rsidRDefault="00B84A98" w:rsidP="00B84A98"/>
    <w:p w14:paraId="05646B0B" w14:textId="7A28F24A" w:rsidR="00B84A98" w:rsidRPr="00B84A98" w:rsidRDefault="00B84A98" w:rsidP="00B84A98">
      <w:r w:rsidRPr="00B84A98">
        <w:rPr>
          <w:b/>
          <w:bCs/>
        </w:rPr>
        <w:t>1. Project Description</w:t>
      </w:r>
    </w:p>
    <w:p w14:paraId="786B48A7" w14:textId="77777777" w:rsidR="00B84A98" w:rsidRDefault="00B84A98" w:rsidP="00B84A98">
      <w:r w:rsidRPr="00B84A98">
        <w:t xml:space="preserve">This project aims to predict YouTube video engagement and identify the factors that influence popularity. Two datasets were collected — one through web scraping and another using </w:t>
      </w:r>
      <w:proofErr w:type="gramStart"/>
      <w:r w:rsidRPr="00B84A98">
        <w:t>the YouTube</w:t>
      </w:r>
      <w:proofErr w:type="gramEnd"/>
      <w:r w:rsidRPr="00B84A98">
        <w:t xml:space="preserve"> Data API. The goal is to compare how each data source performs when training machine learning models. Two algorithms were implemented: Linear Regression and k-Nearest Neighbors (k-NN). The project includes data preprocessing, model training, evaluation, and visualization of key insights.</w:t>
      </w:r>
    </w:p>
    <w:p w14:paraId="1FAAFC76" w14:textId="669E5895" w:rsidR="00B84A98" w:rsidRPr="00B84A98" w:rsidRDefault="00B84A98" w:rsidP="00B84A98"/>
    <w:p w14:paraId="46CF2FB2" w14:textId="77777777" w:rsidR="00B84A98" w:rsidRPr="00B84A98" w:rsidRDefault="00B84A98" w:rsidP="00B84A98">
      <w:pPr>
        <w:rPr>
          <w:b/>
          <w:bCs/>
        </w:rPr>
      </w:pPr>
      <w:r w:rsidRPr="00B84A98">
        <w:rPr>
          <w:b/>
          <w:bCs/>
        </w:rPr>
        <w:t>2. Data Collection</w:t>
      </w:r>
    </w:p>
    <w:p w14:paraId="1565916A" w14:textId="12677A57" w:rsidR="00B84A98" w:rsidRPr="00B84A98" w:rsidRDefault="00B84A98" w:rsidP="00B84A98">
      <w:r w:rsidRPr="00B84A98">
        <w:t>Data was collected from two sources:</w:t>
      </w:r>
      <w:r w:rsidRPr="00B84A98">
        <w:br/>
        <w:t xml:space="preserve">1. Web Scraping: Attempted to scrape trending videos using </w:t>
      </w:r>
      <w:r w:rsidRPr="00B84A98">
        <w:t>Beautiful Soup</w:t>
      </w:r>
      <w:r w:rsidRPr="00B84A98">
        <w:t>. However, YouTube’s dynamic content limited direct scraping, so data extraction relied on metadata URLs.</w:t>
      </w:r>
      <w:r w:rsidRPr="00B84A98">
        <w:br/>
        <w:t>2. YouTube Data API: Used the official API to collect structured video metadata including title, views, likes, comments, duration, and publish date. Around 100 videos were used for model training.</w:t>
      </w:r>
    </w:p>
    <w:p w14:paraId="74884980" w14:textId="77777777" w:rsidR="00B84A98" w:rsidRDefault="00B84A98" w:rsidP="00B84A98">
      <w:r w:rsidRPr="00B84A98">
        <w:t>Example attributes collected:</w:t>
      </w:r>
      <w:r w:rsidRPr="00B84A98">
        <w:br/>
        <w:t>- Title</w:t>
      </w:r>
      <w:r w:rsidRPr="00B84A98">
        <w:br/>
        <w:t>- Channel</w:t>
      </w:r>
      <w:r w:rsidRPr="00B84A98">
        <w:br/>
        <w:t>- Publish Date</w:t>
      </w:r>
      <w:r w:rsidRPr="00B84A98">
        <w:br/>
        <w:t>- Duration</w:t>
      </w:r>
      <w:r w:rsidRPr="00B84A98">
        <w:br/>
        <w:t>- Views</w:t>
      </w:r>
      <w:r w:rsidRPr="00B84A98">
        <w:br/>
      </w:r>
      <w:r w:rsidRPr="00B84A98">
        <w:lastRenderedPageBreak/>
        <w:t>- Likes</w:t>
      </w:r>
      <w:r w:rsidRPr="00B84A98">
        <w:br/>
        <w:t>- Comments</w:t>
      </w:r>
      <w:r w:rsidRPr="00B84A98">
        <w:br/>
        <w:t>- Category ID</w:t>
      </w:r>
      <w:r w:rsidRPr="00B84A98">
        <w:br/>
      </w:r>
    </w:p>
    <w:p w14:paraId="271B4406" w14:textId="77777777" w:rsidR="00B84A98" w:rsidRPr="00B84A98" w:rsidRDefault="00B84A98" w:rsidP="00B84A98"/>
    <w:p w14:paraId="2B78A3F8" w14:textId="77777777" w:rsidR="00B84A98" w:rsidRPr="00B84A98" w:rsidRDefault="00B84A98" w:rsidP="00B84A98">
      <w:pPr>
        <w:rPr>
          <w:b/>
          <w:bCs/>
        </w:rPr>
      </w:pPr>
      <w:r w:rsidRPr="00B84A98">
        <w:rPr>
          <w:b/>
          <w:bCs/>
        </w:rPr>
        <w:t>3. Data Preprocessing and Feature Engineering</w:t>
      </w:r>
    </w:p>
    <w:p w14:paraId="4E372D4C" w14:textId="77777777" w:rsidR="00B84A98" w:rsidRPr="00B84A98" w:rsidRDefault="00B84A98" w:rsidP="00B84A98">
      <w:r w:rsidRPr="00B84A98">
        <w:t>The collected data was cleaned and normalized. Missing values were handled, and numeric fields such as views, likes, and comments were converted to integers. Durations were standardized in minutes. A new feature, 'Engagement Rate', was created using the formula:</w:t>
      </w:r>
    </w:p>
    <w:p w14:paraId="35D18C09" w14:textId="77777777" w:rsidR="00B84A98" w:rsidRPr="00B84A98" w:rsidRDefault="00B84A98" w:rsidP="00B84A98">
      <w:r w:rsidRPr="00B84A98">
        <w:t>Engagement Rate = (Likes + Comments) / Views</w:t>
      </w:r>
    </w:p>
    <w:p w14:paraId="42F5FD6D" w14:textId="77777777" w:rsidR="00B84A98" w:rsidRDefault="00B84A98" w:rsidP="00B84A98">
      <w:r w:rsidRPr="00B84A98">
        <w:t>This feature measures how interactive viewers are relative to total view counts.</w:t>
      </w:r>
    </w:p>
    <w:p w14:paraId="0682AB08" w14:textId="77777777" w:rsidR="00B84A98" w:rsidRPr="00B84A98" w:rsidRDefault="00B84A98" w:rsidP="00B84A98"/>
    <w:p w14:paraId="7208155D" w14:textId="77777777" w:rsidR="00B84A98" w:rsidRPr="00B84A98" w:rsidRDefault="00B84A98" w:rsidP="00B84A98">
      <w:pPr>
        <w:rPr>
          <w:b/>
          <w:bCs/>
        </w:rPr>
      </w:pPr>
      <w:r w:rsidRPr="00B84A98">
        <w:rPr>
          <w:b/>
          <w:bCs/>
        </w:rPr>
        <w:t>4. Model Development</w:t>
      </w:r>
    </w:p>
    <w:p w14:paraId="3B2877AA" w14:textId="77777777" w:rsidR="00B84A98" w:rsidRPr="00B84A98" w:rsidRDefault="00B84A98" w:rsidP="00B84A98">
      <w:r w:rsidRPr="00B84A98">
        <w:t>Two regression models were trained using scikit-learn:</w:t>
      </w:r>
      <w:r w:rsidRPr="00B84A98">
        <w:br/>
        <w:t>- Linear Regression: A simple baseline model that learns relationships between features and engagement rate.</w:t>
      </w:r>
      <w:r w:rsidRPr="00B84A98">
        <w:br/>
        <w:t>- k-Nearest Neighbors (k-NN): A non-parametric model that predicts engagement based on the average of nearby samples.</w:t>
      </w:r>
    </w:p>
    <w:p w14:paraId="1A83775F" w14:textId="77777777" w:rsidR="00B84A98" w:rsidRDefault="00B84A98" w:rsidP="00B84A98">
      <w:r w:rsidRPr="00B84A98">
        <w:t>The dataset was split into 80% training and 20% testing. Models were evaluated using Mean Squared Error (MSE) and R² (coefficient of determination).</w:t>
      </w:r>
    </w:p>
    <w:p w14:paraId="2BC9B3C1" w14:textId="77777777" w:rsidR="00B84A98" w:rsidRPr="00B84A98" w:rsidRDefault="00B84A98" w:rsidP="00B84A98"/>
    <w:p w14:paraId="40873D58" w14:textId="77777777" w:rsidR="00B84A98" w:rsidRPr="00B84A98" w:rsidRDefault="00B84A98" w:rsidP="00B84A98">
      <w:pPr>
        <w:rPr>
          <w:b/>
          <w:bCs/>
        </w:rPr>
      </w:pPr>
      <w:r w:rsidRPr="00B84A98">
        <w:rPr>
          <w:b/>
          <w:bCs/>
        </w:rPr>
        <w:t>5. Model Evaluation</w:t>
      </w:r>
    </w:p>
    <w:p w14:paraId="1F493DE6" w14:textId="79FE96A6" w:rsidR="00B84A98" w:rsidRDefault="00B84A98" w:rsidP="00B84A98">
      <w:r w:rsidRPr="00B84A98">
        <w:t>After training, both models were evaluated on test data. The results were exported to</w:t>
      </w:r>
      <w:r>
        <w:t xml:space="preserve"> </w:t>
      </w:r>
      <w:r w:rsidRPr="00B84A98">
        <w:t>evaluation_results.csv. Linear Regression achieved higher performance, showing a stronger fit to the engagement rate target.</w:t>
      </w:r>
    </w:p>
    <w:p w14:paraId="0209D65F" w14:textId="77777777" w:rsidR="00B84A98" w:rsidRPr="00B84A98" w:rsidRDefault="00B84A98" w:rsidP="00B84A98"/>
    <w:p w14:paraId="57D86DBB" w14:textId="77777777" w:rsidR="00B84A98" w:rsidRPr="00B84A98" w:rsidRDefault="00B84A98" w:rsidP="00B84A98">
      <w:pPr>
        <w:rPr>
          <w:b/>
          <w:bCs/>
        </w:rPr>
      </w:pPr>
      <w:r w:rsidRPr="00B84A98">
        <w:rPr>
          <w:b/>
          <w:bCs/>
        </w:rPr>
        <w:t>6. Visualization of Results</w:t>
      </w:r>
    </w:p>
    <w:p w14:paraId="24F67C39" w14:textId="77777777" w:rsidR="00B84A98" w:rsidRPr="00B84A98" w:rsidRDefault="00B84A98" w:rsidP="00B84A98">
      <w:r w:rsidRPr="00B84A98">
        <w:t>Several visualizations were created to summarize findings, including model comparison, feature correlation, and engagement trends over time.</w:t>
      </w:r>
    </w:p>
    <w:p w14:paraId="1F084FA8" w14:textId="60746295" w:rsidR="00B84A98" w:rsidRPr="00B84A98" w:rsidRDefault="00B84A98" w:rsidP="00B84A98">
      <w:r w:rsidRPr="00B84A98">
        <w:lastRenderedPageBreak/>
        <w:drawing>
          <wp:inline distT="0" distB="0" distL="0" distR="0" wp14:anchorId="6D0121AA" wp14:editId="34F543E4">
            <wp:extent cx="5029200" cy="2461260"/>
            <wp:effectExtent l="0" t="0" r="0" b="0"/>
            <wp:docPr id="1469617581" name="Picture 6" descr="A graph with a ba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7581" name="Picture 6" descr="A graph with a bar and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2461260"/>
                    </a:xfrm>
                    <a:prstGeom prst="rect">
                      <a:avLst/>
                    </a:prstGeom>
                    <a:noFill/>
                    <a:ln>
                      <a:noFill/>
                    </a:ln>
                  </pic:spPr>
                </pic:pic>
              </a:graphicData>
            </a:graphic>
          </wp:inline>
        </w:drawing>
      </w:r>
    </w:p>
    <w:p w14:paraId="1CE4954F" w14:textId="77777777" w:rsidR="00B84A98" w:rsidRDefault="00B84A98" w:rsidP="00B84A98">
      <w:r w:rsidRPr="00B84A98">
        <w:t>Figure 1: Model Performance Comparison</w:t>
      </w:r>
    </w:p>
    <w:p w14:paraId="4087BE98" w14:textId="77777777" w:rsidR="00B84A98" w:rsidRPr="00B84A98" w:rsidRDefault="00B84A98" w:rsidP="00B84A98"/>
    <w:p w14:paraId="0840B0CC" w14:textId="7FF7C49F" w:rsidR="00B84A98" w:rsidRPr="00B84A98" w:rsidRDefault="00B84A98" w:rsidP="00B84A98">
      <w:r w:rsidRPr="00B84A98">
        <w:drawing>
          <wp:inline distT="0" distB="0" distL="0" distR="0" wp14:anchorId="5F7570AA" wp14:editId="403A5633">
            <wp:extent cx="5029200" cy="4152900"/>
            <wp:effectExtent l="0" t="0" r="0" b="0"/>
            <wp:docPr id="1181719347"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9347" name="Picture 5"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4152900"/>
                    </a:xfrm>
                    <a:prstGeom prst="rect">
                      <a:avLst/>
                    </a:prstGeom>
                    <a:noFill/>
                    <a:ln>
                      <a:noFill/>
                    </a:ln>
                  </pic:spPr>
                </pic:pic>
              </a:graphicData>
            </a:graphic>
          </wp:inline>
        </w:drawing>
      </w:r>
    </w:p>
    <w:p w14:paraId="34CB4552" w14:textId="77777777" w:rsidR="00B84A98" w:rsidRPr="00B84A98" w:rsidRDefault="00B84A98" w:rsidP="00B84A98">
      <w:r w:rsidRPr="00B84A98">
        <w:t>Figure 2: Feature Correlation Heatmap</w:t>
      </w:r>
    </w:p>
    <w:p w14:paraId="752F3201" w14:textId="174AB15D" w:rsidR="00B84A98" w:rsidRPr="00B84A98" w:rsidRDefault="00B84A98" w:rsidP="00B84A98">
      <w:r w:rsidRPr="00B84A98">
        <w:lastRenderedPageBreak/>
        <w:drawing>
          <wp:inline distT="0" distB="0" distL="0" distR="0" wp14:anchorId="377017FA" wp14:editId="1909AA3D">
            <wp:extent cx="5029200" cy="2400300"/>
            <wp:effectExtent l="0" t="0" r="0" b="0"/>
            <wp:docPr id="1132867514" name="Picture 4"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67514" name="Picture 4" descr="A graph with blue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400300"/>
                    </a:xfrm>
                    <a:prstGeom prst="rect">
                      <a:avLst/>
                    </a:prstGeom>
                    <a:noFill/>
                    <a:ln>
                      <a:noFill/>
                    </a:ln>
                  </pic:spPr>
                </pic:pic>
              </a:graphicData>
            </a:graphic>
          </wp:inline>
        </w:drawing>
      </w:r>
    </w:p>
    <w:p w14:paraId="2E9E3AB0" w14:textId="77777777" w:rsidR="00B84A98" w:rsidRDefault="00B84A98" w:rsidP="00B84A98">
      <w:r w:rsidRPr="00B84A98">
        <w:t>Figure 3: Engagement Rate Over Time</w:t>
      </w:r>
    </w:p>
    <w:p w14:paraId="6575D3F9" w14:textId="77777777" w:rsidR="00B84A98" w:rsidRPr="00B84A98" w:rsidRDefault="00B84A98" w:rsidP="00B84A98"/>
    <w:p w14:paraId="073E4231" w14:textId="77777777" w:rsidR="00B84A98" w:rsidRPr="00B84A98" w:rsidRDefault="00B84A98" w:rsidP="00B84A98">
      <w:pPr>
        <w:rPr>
          <w:b/>
          <w:bCs/>
        </w:rPr>
      </w:pPr>
      <w:r w:rsidRPr="00B84A98">
        <w:rPr>
          <w:b/>
          <w:bCs/>
        </w:rPr>
        <w:t>7. Discussion and Conclusions</w:t>
      </w:r>
    </w:p>
    <w:p w14:paraId="7A7DF384" w14:textId="77777777" w:rsidR="00B84A98" w:rsidRPr="00B84A98" w:rsidRDefault="00B84A98" w:rsidP="00B84A98">
      <w:r w:rsidRPr="00B84A98">
        <w:t>This project demonstrates how machine learning can be used to analyze and predict YouTube engagement. The Linear Regression model provided more stable and interpretable results than k-NN. Feature correlation analysis revealed that likes and comments had the strongest relationship with engagement rate.</w:t>
      </w:r>
      <w:r w:rsidRPr="00B84A98">
        <w:br/>
      </w:r>
      <w:r w:rsidRPr="00B84A98">
        <w:br/>
        <w:t>Challenges included limited access to YouTube’s dynamic data and API quota restrictions. Future improvements could involve collecting larger datasets, including more video features such as tags, description keywords, and upload frequency, and experimenting with additional models like Decision Trees or Support Vector Regression.</w:t>
      </w:r>
      <w:r w:rsidRPr="00B84A98">
        <w:br/>
      </w:r>
      <w:r w:rsidRPr="00B84A98">
        <w:br/>
        <w:t>Overall, this project provided hands-on experience in data collection, preprocessing, machine learning model development, and visualization using Python.</w:t>
      </w:r>
    </w:p>
    <w:p w14:paraId="619B9749" w14:textId="77777777" w:rsidR="00B84A98" w:rsidRDefault="00B84A98"/>
    <w:sectPr w:rsidR="00B8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98"/>
    <w:rsid w:val="006E5191"/>
    <w:rsid w:val="00B8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59B6"/>
  <w15:chartTrackingRefBased/>
  <w15:docId w15:val="{4746E0D7-B198-4893-977F-568811EB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98"/>
    <w:rPr>
      <w:rFonts w:eastAsiaTheme="majorEastAsia" w:cstheme="majorBidi"/>
      <w:color w:val="272727" w:themeColor="text1" w:themeTint="D8"/>
    </w:rPr>
  </w:style>
  <w:style w:type="paragraph" w:styleId="Title">
    <w:name w:val="Title"/>
    <w:basedOn w:val="Normal"/>
    <w:next w:val="Normal"/>
    <w:link w:val="TitleChar"/>
    <w:uiPriority w:val="10"/>
    <w:qFormat/>
    <w:rsid w:val="00B8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98"/>
    <w:pPr>
      <w:spacing w:before="160"/>
      <w:jc w:val="center"/>
    </w:pPr>
    <w:rPr>
      <w:i/>
      <w:iCs/>
      <w:color w:val="404040" w:themeColor="text1" w:themeTint="BF"/>
    </w:rPr>
  </w:style>
  <w:style w:type="character" w:customStyle="1" w:styleId="QuoteChar">
    <w:name w:val="Quote Char"/>
    <w:basedOn w:val="DefaultParagraphFont"/>
    <w:link w:val="Quote"/>
    <w:uiPriority w:val="29"/>
    <w:rsid w:val="00B84A98"/>
    <w:rPr>
      <w:i/>
      <w:iCs/>
      <w:color w:val="404040" w:themeColor="text1" w:themeTint="BF"/>
    </w:rPr>
  </w:style>
  <w:style w:type="paragraph" w:styleId="ListParagraph">
    <w:name w:val="List Paragraph"/>
    <w:basedOn w:val="Normal"/>
    <w:uiPriority w:val="34"/>
    <w:qFormat/>
    <w:rsid w:val="00B84A98"/>
    <w:pPr>
      <w:ind w:left="720"/>
      <w:contextualSpacing/>
    </w:pPr>
  </w:style>
  <w:style w:type="character" w:styleId="IntenseEmphasis">
    <w:name w:val="Intense Emphasis"/>
    <w:basedOn w:val="DefaultParagraphFont"/>
    <w:uiPriority w:val="21"/>
    <w:qFormat/>
    <w:rsid w:val="00B84A98"/>
    <w:rPr>
      <w:i/>
      <w:iCs/>
      <w:color w:val="0F4761" w:themeColor="accent1" w:themeShade="BF"/>
    </w:rPr>
  </w:style>
  <w:style w:type="paragraph" w:styleId="IntenseQuote">
    <w:name w:val="Intense Quote"/>
    <w:basedOn w:val="Normal"/>
    <w:next w:val="Normal"/>
    <w:link w:val="IntenseQuoteChar"/>
    <w:uiPriority w:val="30"/>
    <w:qFormat/>
    <w:rsid w:val="00B8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98"/>
    <w:rPr>
      <w:i/>
      <w:iCs/>
      <w:color w:val="0F4761" w:themeColor="accent1" w:themeShade="BF"/>
    </w:rPr>
  </w:style>
  <w:style w:type="character" w:styleId="IntenseReference">
    <w:name w:val="Intense Reference"/>
    <w:basedOn w:val="DefaultParagraphFont"/>
    <w:uiPriority w:val="32"/>
    <w:qFormat/>
    <w:rsid w:val="00B84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Ergi Demiraj</dc:creator>
  <cp:keywords/>
  <dc:description/>
  <cp:lastModifiedBy>Ergi Demiraj</cp:lastModifiedBy>
  <cp:revision>1</cp:revision>
  <dcterms:created xsi:type="dcterms:W3CDTF">2025-10-24T00:21:00Z</dcterms:created>
  <dcterms:modified xsi:type="dcterms:W3CDTF">2025-10-24T00:25:00Z</dcterms:modified>
</cp:coreProperties>
</file>