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75E4" w14:textId="77777777" w:rsidR="000725E7" w:rsidRDefault="000725E7" w:rsidP="0025151A">
      <w:pPr>
        <w:pStyle w:val="a8"/>
        <w:snapToGrid w:val="0"/>
        <w:spacing w:beforeLines="50" w:before="156" w:afterLines="50" w:after="156"/>
        <w:ind w:left="397"/>
        <w:jc w:val="center"/>
        <w:rPr>
          <w:b/>
          <w:bCs/>
          <w:kern w:val="44"/>
          <w:sz w:val="36"/>
          <w:szCs w:val="44"/>
        </w:rPr>
      </w:pPr>
      <w:r>
        <w:rPr>
          <w:rFonts w:hint="eastAsia"/>
          <w:b/>
          <w:bCs/>
          <w:kern w:val="44"/>
          <w:sz w:val="36"/>
          <w:szCs w:val="44"/>
        </w:rPr>
        <w:t>自动控制原理实验报告</w:t>
      </w:r>
    </w:p>
    <w:p w14:paraId="731A9613" w14:textId="0E93F166" w:rsidR="000725E7" w:rsidRDefault="000725E7" w:rsidP="000725E7">
      <w:pPr>
        <w:pStyle w:val="ab"/>
        <w:rPr>
          <w:rFonts w:hAnsi="宋体"/>
        </w:rPr>
      </w:pPr>
      <w:r w:rsidRPr="00E76FD7">
        <w:rPr>
          <w:rFonts w:hint="eastAsia"/>
          <w:kern w:val="44"/>
          <w:sz w:val="30"/>
          <w:szCs w:val="30"/>
        </w:rPr>
        <w:t>实验项目名称</w:t>
      </w:r>
      <w:r w:rsidRPr="00F546E4">
        <w:rPr>
          <w:rFonts w:hAnsi="宋体" w:hint="eastAsia"/>
          <w:u w:val="single"/>
        </w:rPr>
        <w:t>基于</w:t>
      </w:r>
      <w:r w:rsidRPr="00F546E4">
        <w:rPr>
          <w:rFonts w:ascii="Times New Roman"/>
          <w:u w:val="single"/>
        </w:rPr>
        <w:t>MATLAB/Simulink</w:t>
      </w:r>
      <w:r w:rsidRPr="00F546E4">
        <w:rPr>
          <w:rFonts w:hAnsi="宋体" w:hint="eastAsia"/>
          <w:u w:val="single"/>
        </w:rPr>
        <w:t>的控制系统时域分析</w:t>
      </w:r>
    </w:p>
    <w:p w14:paraId="5DFC4678" w14:textId="1E99D52D" w:rsidR="000725E7" w:rsidRPr="00877473" w:rsidRDefault="00D3658B" w:rsidP="0025151A">
      <w:pPr>
        <w:pStyle w:val="a8"/>
        <w:snapToGrid w:val="0"/>
        <w:spacing w:beforeLines="50" w:before="156" w:afterLines="50" w:after="156"/>
        <w:ind w:leftChars="189" w:left="397" w:firstLineChars="400" w:firstLine="1205"/>
        <w:rPr>
          <w:b/>
          <w:bCs/>
          <w:kern w:val="44"/>
          <w:sz w:val="30"/>
          <w:szCs w:val="30"/>
          <w:u w:val="single"/>
        </w:rPr>
      </w:pPr>
      <w:r>
        <w:rPr>
          <w:rFonts w:hint="eastAsia"/>
          <w:b/>
          <w:bCs/>
          <w:kern w:val="44"/>
          <w:sz w:val="30"/>
          <w:szCs w:val="30"/>
          <w:u w:val="single"/>
        </w:rPr>
        <w:t xml:space="preserve">班级    学号    姓名        </w:t>
      </w:r>
    </w:p>
    <w:p w14:paraId="32285544" w14:textId="77777777" w:rsidR="000725E7" w:rsidRPr="00557AB2" w:rsidRDefault="000725E7" w:rsidP="0025151A">
      <w:pPr>
        <w:pStyle w:val="a8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 w:rsidRPr="00557AB2">
        <w:rPr>
          <w:rFonts w:hAnsi="宋体"/>
          <w:b/>
          <w:bCs/>
          <w:sz w:val="24"/>
          <w:szCs w:val="24"/>
        </w:rPr>
        <w:t>实验目的</w:t>
      </w:r>
    </w:p>
    <w:p w14:paraId="505BEC37" w14:textId="77777777" w:rsidR="000725E7" w:rsidRDefault="000725E7" w:rsidP="000725E7">
      <w:pPr>
        <w:numPr>
          <w:ilvl w:val="0"/>
          <w:numId w:val="2"/>
        </w:numPr>
      </w:pPr>
      <w:r>
        <w:t>熟悉</w:t>
      </w:r>
      <w:r>
        <w:t>MATLAB/Simulink</w:t>
      </w:r>
      <w:r>
        <w:t>仿真分析软件的使用；</w:t>
      </w:r>
    </w:p>
    <w:p w14:paraId="7181E400" w14:textId="77777777" w:rsidR="000725E7" w:rsidRDefault="000725E7" w:rsidP="000725E7">
      <w:pPr>
        <w:numPr>
          <w:ilvl w:val="0"/>
          <w:numId w:val="2"/>
        </w:numPr>
      </w:pPr>
      <w:r>
        <w:t>掌握控制系统的仿真建模方法；</w:t>
      </w:r>
    </w:p>
    <w:p w14:paraId="1F14D507" w14:textId="77777777" w:rsidR="000725E7" w:rsidRDefault="000725E7" w:rsidP="000725E7">
      <w:pPr>
        <w:numPr>
          <w:ilvl w:val="0"/>
          <w:numId w:val="2"/>
        </w:numPr>
      </w:pPr>
      <w:r>
        <w:t>通过二阶系统的阶跃响应，分析参数变化对系统时域性能的影响；</w:t>
      </w:r>
    </w:p>
    <w:p w14:paraId="7D3D3F49" w14:textId="77777777" w:rsidR="000725E7" w:rsidRDefault="000725E7" w:rsidP="000725E7">
      <w:pPr>
        <w:numPr>
          <w:ilvl w:val="0"/>
          <w:numId w:val="2"/>
        </w:numPr>
      </w:pPr>
      <w:r>
        <w:t>了解比例－微分控制和测速反馈控制对改善系统性能的作用</w:t>
      </w:r>
      <w:r>
        <w:rPr>
          <w:rFonts w:hint="eastAsia"/>
        </w:rPr>
        <w:t>。</w:t>
      </w:r>
    </w:p>
    <w:p w14:paraId="31B1DA3E" w14:textId="77777777" w:rsidR="000725E7" w:rsidRDefault="000725E7" w:rsidP="0025151A">
      <w:pPr>
        <w:pStyle w:val="a8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/>
          <w:b/>
          <w:bCs/>
          <w:sz w:val="24"/>
          <w:szCs w:val="24"/>
        </w:rPr>
        <w:t>实验仪器设备</w:t>
      </w:r>
    </w:p>
    <w:p w14:paraId="0F0E46C8" w14:textId="77777777" w:rsidR="000725E7" w:rsidRDefault="000725E7" w:rsidP="000725E7">
      <w:pPr>
        <w:numPr>
          <w:ilvl w:val="0"/>
          <w:numId w:val="5"/>
        </w:numPr>
      </w:pPr>
      <w:r>
        <w:t>计算机一台</w:t>
      </w:r>
    </w:p>
    <w:p w14:paraId="31BE1A5C" w14:textId="77777777" w:rsidR="000725E7" w:rsidRDefault="000725E7" w:rsidP="000725E7">
      <w:pPr>
        <w:numPr>
          <w:ilvl w:val="0"/>
          <w:numId w:val="5"/>
        </w:numPr>
      </w:pPr>
      <w:r>
        <w:rPr>
          <w:rFonts w:hint="eastAsia"/>
        </w:rPr>
        <w:t>MATLAB</w:t>
      </w:r>
      <w:r>
        <w:rPr>
          <w:rFonts w:hint="eastAsia"/>
        </w:rPr>
        <w:t>仿真分析软件一套</w:t>
      </w:r>
    </w:p>
    <w:p w14:paraId="6505FBA2" w14:textId="77777777" w:rsidR="000725E7" w:rsidRDefault="000725E7" w:rsidP="0025151A">
      <w:pPr>
        <w:pStyle w:val="a8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实验数据处理与分析</w:t>
      </w:r>
    </w:p>
    <w:p w14:paraId="3193693E" w14:textId="77777777" w:rsidR="000725E7" w:rsidRDefault="000725E7" w:rsidP="000725E7">
      <w:pPr>
        <w:numPr>
          <w:ilvl w:val="1"/>
          <w:numId w:val="3"/>
        </w:numPr>
      </w:pPr>
      <w:r>
        <w:t>已知单位负反馈系统</w:t>
      </w:r>
      <w:r>
        <w:rPr>
          <w:rFonts w:hint="eastAsia"/>
        </w:rPr>
        <w:t>，其</w:t>
      </w:r>
      <w:r>
        <w:t>开环传递函数为</w:t>
      </w:r>
      <w:r w:rsidRPr="00F42FC9">
        <w:rPr>
          <w:position w:val="-26"/>
        </w:rPr>
        <w:object w:dxaOrig="1480" w:dyaOrig="600" w14:anchorId="1A78F1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95pt;height:30pt" o:ole="">
            <v:imagedata r:id="rId7" o:title=""/>
          </v:shape>
          <o:OLEObject Type="Embed" ProgID="Equation.DSMT4" ShapeID="_x0000_i1025" DrawAspect="Content" ObjectID="_1830067635" r:id="rId8"/>
        </w:object>
      </w:r>
    </w:p>
    <w:p w14:paraId="7F393EDE" w14:textId="5EBAE216" w:rsidR="000725E7" w:rsidRDefault="000725E7" w:rsidP="000725E7">
      <w:pPr>
        <w:numPr>
          <w:ilvl w:val="2"/>
          <w:numId w:val="3"/>
        </w:numPr>
      </w:pPr>
      <w:r>
        <w:t>保持</w:t>
      </w:r>
      <w:r w:rsidR="001937C3">
        <w:rPr>
          <w:rFonts w:hint="eastAsia"/>
        </w:rPr>
        <w:t>T</w:t>
      </w:r>
      <w:r w:rsidR="00417B9D">
        <w:t>=0.1</w:t>
      </w:r>
      <w:r>
        <w:t>不变，要求在同一坐标系下</w:t>
      </w:r>
      <w:r>
        <w:rPr>
          <w:rFonts w:hint="eastAsia"/>
        </w:rPr>
        <w:t>绘制</w:t>
      </w:r>
      <w:r>
        <w:t>开环增益</w:t>
      </w:r>
      <w:r w:rsidR="001937C3">
        <w:t>K</w:t>
      </w:r>
      <w:r>
        <w:t>分别为</w:t>
      </w:r>
      <w:r>
        <w:t>2</w:t>
      </w:r>
      <w:r>
        <w:t>、</w:t>
      </w:r>
      <w:r w:rsidR="00417B9D">
        <w:t>10</w:t>
      </w:r>
      <w:r>
        <w:t>、</w:t>
      </w:r>
      <w:r>
        <w:t>1</w:t>
      </w:r>
      <w:r>
        <w:rPr>
          <w:rFonts w:hint="eastAsia"/>
        </w:rPr>
        <w:t>0</w:t>
      </w:r>
      <w:r w:rsidR="00417B9D">
        <w:t>0</w:t>
      </w:r>
      <w:r>
        <w:t>时系统的单位阶跃响应曲线，</w:t>
      </w:r>
      <w:r>
        <w:rPr>
          <w:rFonts w:hint="eastAsia"/>
        </w:rPr>
        <w:t>并</w:t>
      </w:r>
      <w:r>
        <w:t>分析开环增益</w:t>
      </w:r>
      <w:r w:rsidRPr="00F42FC9">
        <w:rPr>
          <w:position w:val="-4"/>
        </w:rPr>
        <w:object w:dxaOrig="240" w:dyaOrig="220" w14:anchorId="3A32197A">
          <v:shape id="Picture 512" o:spid="_x0000_i1026" type="#_x0000_t75" style="width:12.95pt;height:10.85pt;mso-position-horizontal-relative:page;mso-position-vertical-relative:page" o:ole="">
            <v:imagedata r:id="rId9" o:title=""/>
          </v:shape>
          <o:OLEObject Type="Embed" ProgID="Equation.DSMT4" ShapeID="Picture 512" DrawAspect="Content" ObjectID="_1830067636" r:id="rId10"/>
        </w:object>
      </w:r>
      <w:r>
        <w:t>变化对系统</w:t>
      </w:r>
      <w:r>
        <w:rPr>
          <w:rFonts w:hint="eastAsia"/>
        </w:rPr>
        <w:t>性能</w:t>
      </w:r>
      <w:r>
        <w:t>的影响</w:t>
      </w:r>
      <w:r>
        <w:rPr>
          <w:rFonts w:hint="eastAsia"/>
        </w:rPr>
        <w:t>。</w:t>
      </w:r>
    </w:p>
    <w:p w14:paraId="522DD890" w14:textId="77777777" w:rsidR="000725E7" w:rsidRDefault="000725E7" w:rsidP="000725E7">
      <w:pPr>
        <w:jc w:val="center"/>
        <w:rPr>
          <w:sz w:val="18"/>
          <w:szCs w:val="18"/>
        </w:rPr>
      </w:pPr>
    </w:p>
    <w:p w14:paraId="43D9E75A" w14:textId="33512F2A" w:rsidR="000725E7" w:rsidRDefault="000725E7" w:rsidP="000725E7">
      <w:pPr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 w:rsidR="001937C3"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增益变化对系统性能的影响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67"/>
        <w:gridCol w:w="1928"/>
        <w:gridCol w:w="2015"/>
        <w:gridCol w:w="1843"/>
      </w:tblGrid>
      <w:tr w:rsidR="000725E7" w14:paraId="0F00D99E" w14:textId="77777777" w:rsidTr="004F03EF">
        <w:trPr>
          <w:trHeight w:hRule="exact" w:val="340"/>
          <w:jc w:val="center"/>
        </w:trPr>
        <w:tc>
          <w:tcPr>
            <w:tcW w:w="2067" w:type="dxa"/>
            <w:vAlign w:val="center"/>
          </w:tcPr>
          <w:p w14:paraId="198D35C6" w14:textId="4DCA184A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t>T</w:t>
            </w:r>
            <w:r w:rsidR="00417B9D">
              <w:t>=0.1</w:t>
            </w:r>
          </w:p>
        </w:tc>
        <w:tc>
          <w:tcPr>
            <w:tcW w:w="1928" w:type="dxa"/>
            <w:vAlign w:val="center"/>
          </w:tcPr>
          <w:p w14:paraId="5954AABF" w14:textId="14672FA3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K=2</w:t>
            </w:r>
          </w:p>
        </w:tc>
        <w:tc>
          <w:tcPr>
            <w:tcW w:w="2015" w:type="dxa"/>
            <w:vAlign w:val="center"/>
          </w:tcPr>
          <w:p w14:paraId="2027359C" w14:textId="77777777" w:rsidR="000725E7" w:rsidRDefault="00417B9D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K=10</w:t>
            </w:r>
          </w:p>
        </w:tc>
        <w:tc>
          <w:tcPr>
            <w:tcW w:w="1843" w:type="dxa"/>
            <w:vAlign w:val="center"/>
          </w:tcPr>
          <w:p w14:paraId="1B405B72" w14:textId="77777777" w:rsidR="000725E7" w:rsidRDefault="00417B9D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K=100</w:t>
            </w:r>
          </w:p>
        </w:tc>
      </w:tr>
      <w:tr w:rsidR="004F03EF" w14:paraId="01D745EF" w14:textId="77777777" w:rsidTr="004F03EF">
        <w:trPr>
          <w:trHeight w:hRule="exact" w:val="693"/>
          <w:jc w:val="center"/>
        </w:trPr>
        <w:tc>
          <w:tcPr>
            <w:tcW w:w="2067" w:type="dxa"/>
            <w:vAlign w:val="center"/>
          </w:tcPr>
          <w:p w14:paraId="2EA93487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闭环传递函数</w:t>
            </w:r>
          </w:p>
        </w:tc>
        <w:tc>
          <w:tcPr>
            <w:tcW w:w="1928" w:type="dxa"/>
            <w:vAlign w:val="center"/>
          </w:tcPr>
          <w:p w14:paraId="48A296AE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2</w:t>
            </w:r>
          </w:p>
          <w:p w14:paraId="207B79D0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---------------</w:t>
            </w:r>
          </w:p>
          <w:p w14:paraId="2C50E660" w14:textId="3BFCE9EB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0.1 s^2 + s + 2</w:t>
            </w:r>
          </w:p>
        </w:tc>
        <w:tc>
          <w:tcPr>
            <w:tcW w:w="2015" w:type="dxa"/>
            <w:vAlign w:val="center"/>
          </w:tcPr>
          <w:p w14:paraId="70A6AF8A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10</w:t>
            </w:r>
          </w:p>
          <w:p w14:paraId="45A932CD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----------------</w:t>
            </w:r>
          </w:p>
          <w:p w14:paraId="36A2C7B8" w14:textId="070EAB1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0.1 s^2 + s + 10</w:t>
            </w:r>
          </w:p>
        </w:tc>
        <w:tc>
          <w:tcPr>
            <w:tcW w:w="1843" w:type="dxa"/>
            <w:vAlign w:val="center"/>
          </w:tcPr>
          <w:p w14:paraId="58C5F87A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0</w:t>
            </w:r>
          </w:p>
          <w:p w14:paraId="3DDA54D6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----------------</w:t>
            </w:r>
          </w:p>
          <w:p w14:paraId="1DD4A554" w14:textId="7BF55A86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0.1 s^2 + s + 10</w:t>
            </w:r>
          </w:p>
        </w:tc>
      </w:tr>
      <w:tr w:rsidR="004F03EF" w14:paraId="40573EED" w14:textId="77777777" w:rsidTr="009F15E7">
        <w:trPr>
          <w:trHeight w:hRule="exact" w:val="340"/>
          <w:jc w:val="center"/>
        </w:trPr>
        <w:tc>
          <w:tcPr>
            <w:tcW w:w="2067" w:type="dxa"/>
            <w:vAlign w:val="center"/>
          </w:tcPr>
          <w:p w14:paraId="3AA2A110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自然频率（</w:t>
            </w:r>
            <w:r>
              <w:rPr>
                <w:rFonts w:hint="eastAsia"/>
                <w:sz w:val="18"/>
                <w:szCs w:val="18"/>
              </w:rPr>
              <w:t>rad/s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0C09C859" w14:textId="0E9EBD25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2.7639</w:t>
            </w:r>
            <w:r>
              <w:rPr>
                <w:rFonts w:hint="eastAsia"/>
              </w:rPr>
              <w:t>，</w:t>
            </w:r>
            <w:r w:rsidRPr="002323E8">
              <w:t>7.2361</w:t>
            </w:r>
          </w:p>
        </w:tc>
        <w:tc>
          <w:tcPr>
            <w:tcW w:w="2015" w:type="dxa"/>
            <w:vAlign w:val="center"/>
          </w:tcPr>
          <w:p w14:paraId="6E57A72A" w14:textId="7ACAEEA8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 w:rsidRPr="002323E8">
              <w:t xml:space="preserve">10.0000  </w:t>
            </w:r>
          </w:p>
        </w:tc>
        <w:tc>
          <w:tcPr>
            <w:tcW w:w="1843" w:type="dxa"/>
            <w:vAlign w:val="center"/>
          </w:tcPr>
          <w:p w14:paraId="33B4F63D" w14:textId="70735D8B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 w:rsidRPr="002323E8">
              <w:t xml:space="preserve"> 31.6228</w:t>
            </w:r>
          </w:p>
        </w:tc>
      </w:tr>
      <w:tr w:rsidR="004F03EF" w14:paraId="51152332" w14:textId="77777777" w:rsidTr="009F15E7">
        <w:trPr>
          <w:trHeight w:hRule="exact" w:val="340"/>
          <w:jc w:val="center"/>
        </w:trPr>
        <w:tc>
          <w:tcPr>
            <w:tcW w:w="2067" w:type="dxa"/>
            <w:vAlign w:val="center"/>
          </w:tcPr>
          <w:p w14:paraId="6E15EFD9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阻尼比</w:t>
            </w:r>
          </w:p>
        </w:tc>
        <w:tc>
          <w:tcPr>
            <w:tcW w:w="1928" w:type="dxa"/>
            <w:vAlign w:val="center"/>
          </w:tcPr>
          <w:p w14:paraId="5A9F4B4C" w14:textId="14D88D71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1.0</w:t>
            </w:r>
          </w:p>
        </w:tc>
        <w:tc>
          <w:tcPr>
            <w:tcW w:w="2015" w:type="dxa"/>
            <w:vAlign w:val="center"/>
          </w:tcPr>
          <w:p w14:paraId="2C187901" w14:textId="52B6E9E9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</w:t>
            </w:r>
          </w:p>
        </w:tc>
        <w:tc>
          <w:tcPr>
            <w:tcW w:w="1843" w:type="dxa"/>
            <w:vAlign w:val="center"/>
          </w:tcPr>
          <w:p w14:paraId="41E6DF66" w14:textId="4E3882E2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0.1581</w:t>
            </w:r>
          </w:p>
        </w:tc>
      </w:tr>
      <w:tr w:rsidR="004F03EF" w14:paraId="2E08CD74" w14:textId="77777777" w:rsidTr="009F15E7">
        <w:trPr>
          <w:trHeight w:hRule="exact" w:val="340"/>
          <w:jc w:val="center"/>
        </w:trPr>
        <w:tc>
          <w:tcPr>
            <w:tcW w:w="2067" w:type="dxa"/>
            <w:vAlign w:val="center"/>
          </w:tcPr>
          <w:p w14:paraId="32F41885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超调量（</w:t>
            </w:r>
            <w:r>
              <w:rPr>
                <w:sz w:val="18"/>
                <w:szCs w:val="18"/>
              </w:rPr>
              <w:t>%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595D7A9C" w14:textId="6901FFE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015" w:type="dxa"/>
            <w:vAlign w:val="center"/>
          </w:tcPr>
          <w:p w14:paraId="723599C5" w14:textId="0CC2242C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16.3</w:t>
            </w:r>
          </w:p>
        </w:tc>
        <w:tc>
          <w:tcPr>
            <w:tcW w:w="1843" w:type="dxa"/>
            <w:vAlign w:val="center"/>
          </w:tcPr>
          <w:p w14:paraId="0D591860" w14:textId="0EF25FC3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60.5</w:t>
            </w:r>
          </w:p>
        </w:tc>
      </w:tr>
      <w:tr w:rsidR="004F03EF" w14:paraId="296DF373" w14:textId="77777777" w:rsidTr="009F15E7">
        <w:trPr>
          <w:trHeight w:hRule="exact" w:val="340"/>
          <w:jc w:val="center"/>
        </w:trPr>
        <w:tc>
          <w:tcPr>
            <w:tcW w:w="2067" w:type="dxa"/>
            <w:vAlign w:val="center"/>
          </w:tcPr>
          <w:p w14:paraId="22BEA5EC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峰值时间（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06F00CDB" w14:textId="03508307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∞</w:t>
            </w:r>
          </w:p>
        </w:tc>
        <w:tc>
          <w:tcPr>
            <w:tcW w:w="2015" w:type="dxa"/>
            <w:vAlign w:val="center"/>
          </w:tcPr>
          <w:p w14:paraId="4229D0ED" w14:textId="42BF4616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0.359</w:t>
            </w:r>
          </w:p>
        </w:tc>
        <w:tc>
          <w:tcPr>
            <w:tcW w:w="1843" w:type="dxa"/>
            <w:vAlign w:val="center"/>
          </w:tcPr>
          <w:p w14:paraId="5940E3BF" w14:textId="3EF089B8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0.101</w:t>
            </w:r>
          </w:p>
        </w:tc>
      </w:tr>
      <w:tr w:rsidR="004F03EF" w14:paraId="1F272FAE" w14:textId="77777777" w:rsidTr="009F15E7">
        <w:trPr>
          <w:trHeight w:val="369"/>
          <w:jc w:val="center"/>
        </w:trPr>
        <w:tc>
          <w:tcPr>
            <w:tcW w:w="2067" w:type="dxa"/>
            <w:vAlign w:val="center"/>
          </w:tcPr>
          <w:p w14:paraId="7A214D2E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调节</w:t>
            </w:r>
            <w:r>
              <w:rPr>
                <w:sz w:val="18"/>
                <w:szCs w:val="18"/>
              </w:rPr>
              <w:t>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5%)</w:t>
            </w:r>
          </w:p>
        </w:tc>
        <w:tc>
          <w:tcPr>
            <w:tcW w:w="1928" w:type="dxa"/>
            <w:vAlign w:val="center"/>
          </w:tcPr>
          <w:p w14:paraId="6A9AC5B6" w14:textId="2CE02C84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1.26</w:t>
            </w:r>
          </w:p>
        </w:tc>
        <w:tc>
          <w:tcPr>
            <w:tcW w:w="2015" w:type="dxa"/>
            <w:vAlign w:val="center"/>
          </w:tcPr>
          <w:p w14:paraId="4E9FB574" w14:textId="2F18812C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0.529</w:t>
            </w:r>
          </w:p>
        </w:tc>
        <w:tc>
          <w:tcPr>
            <w:tcW w:w="1843" w:type="dxa"/>
            <w:vAlign w:val="center"/>
          </w:tcPr>
          <w:p w14:paraId="6000F0EA" w14:textId="5A2037D2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0.533</w:t>
            </w:r>
          </w:p>
        </w:tc>
      </w:tr>
    </w:tbl>
    <w:p w14:paraId="3D5CE48D" w14:textId="77777777" w:rsidR="00626CE1" w:rsidRPr="00626CE1" w:rsidRDefault="00626CE1" w:rsidP="00626CE1">
      <w:pPr>
        <w:autoSpaceDE w:val="0"/>
        <w:autoSpaceDN w:val="0"/>
        <w:adjustRightInd w:val="0"/>
        <w:snapToGrid w:val="0"/>
        <w:ind w:firstLineChars="180" w:firstLine="378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实验曲线：</w:t>
      </w:r>
    </w:p>
    <w:tbl>
      <w:tblPr>
        <w:tblStyle w:val="aa"/>
        <w:tblW w:w="0" w:type="auto"/>
        <w:tblInd w:w="757" w:type="dxa"/>
        <w:tblLook w:val="04A0" w:firstRow="1" w:lastRow="0" w:firstColumn="1" w:lastColumn="0" w:noHBand="0" w:noVBand="1"/>
      </w:tblPr>
      <w:tblGrid>
        <w:gridCol w:w="7765"/>
      </w:tblGrid>
      <w:tr w:rsidR="00626CE1" w14:paraId="159C4AB2" w14:textId="77777777" w:rsidTr="002C2B46">
        <w:tc>
          <w:tcPr>
            <w:tcW w:w="9286" w:type="dxa"/>
          </w:tcPr>
          <w:p w14:paraId="29F420D5" w14:textId="7B451D8D" w:rsidR="00626CE1" w:rsidRPr="00315742" w:rsidRDefault="003365DC" w:rsidP="004F03EF">
            <w:pPr>
              <w:jc w:val="center"/>
            </w:pPr>
            <w:r w:rsidRPr="003365DC">
              <w:rPr>
                <w:rFonts w:hint="eastAsia"/>
                <w:noProof/>
              </w:rPr>
              <w:lastRenderedPageBreak/>
              <w:drawing>
                <wp:inline distT="0" distB="0" distL="0" distR="0" wp14:anchorId="26468611" wp14:editId="456B4DBE">
                  <wp:extent cx="4694180" cy="2527766"/>
                  <wp:effectExtent l="0" t="0" r="0" b="0"/>
                  <wp:docPr id="16094546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7876" cy="2535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00DE9" w14:textId="77777777" w:rsidR="00626CE1" w:rsidRDefault="00626CE1" w:rsidP="001937C3">
      <w:pPr>
        <w:autoSpaceDE w:val="0"/>
        <w:autoSpaceDN w:val="0"/>
        <w:adjustRightInd w:val="0"/>
        <w:snapToGrid w:val="0"/>
        <w:jc w:val="left"/>
        <w:rPr>
          <w:kern w:val="0"/>
          <w:szCs w:val="21"/>
        </w:rPr>
      </w:pPr>
    </w:p>
    <w:p w14:paraId="0A52A8CC" w14:textId="77777777" w:rsidR="000725E7" w:rsidRDefault="000725E7" w:rsidP="000725E7">
      <w:pPr>
        <w:ind w:firstLineChars="300" w:firstLine="630"/>
      </w:pPr>
      <w:r>
        <w:t>分析开环增益</w:t>
      </w:r>
      <w:r w:rsidRPr="00F42FC9">
        <w:rPr>
          <w:position w:val="-4"/>
        </w:rPr>
        <w:object w:dxaOrig="240" w:dyaOrig="220" w14:anchorId="694D10A9">
          <v:shape id="_x0000_i1027" type="#_x0000_t75" style="width:12.95pt;height:10.85pt;mso-position-horizontal-relative:page;mso-position-vertical-relative:page" o:ole="">
            <v:imagedata r:id="rId9" o:title=""/>
          </v:shape>
          <o:OLEObject Type="Embed" ProgID="Equation.DSMT4" ShapeID="_x0000_i1027" DrawAspect="Content" ObjectID="_1830067637" r:id="rId12"/>
        </w:object>
      </w:r>
      <w:r>
        <w:t>变化对系统</w:t>
      </w:r>
      <w:r>
        <w:rPr>
          <w:rFonts w:hint="eastAsia"/>
        </w:rPr>
        <w:t>性能</w:t>
      </w:r>
      <w:r>
        <w:t>的影响</w:t>
      </w:r>
      <w:r>
        <w:rPr>
          <w:rFonts w:hint="eastAsia"/>
        </w:rPr>
        <w:t>：</w:t>
      </w:r>
    </w:p>
    <w:tbl>
      <w:tblPr>
        <w:tblStyle w:val="aa"/>
        <w:tblW w:w="0" w:type="auto"/>
        <w:tblInd w:w="757" w:type="dxa"/>
        <w:tblLook w:val="04A0" w:firstRow="1" w:lastRow="0" w:firstColumn="1" w:lastColumn="0" w:noHBand="0" w:noVBand="1"/>
      </w:tblPr>
      <w:tblGrid>
        <w:gridCol w:w="7765"/>
      </w:tblGrid>
      <w:tr w:rsidR="000725E7" w14:paraId="35E6EA49" w14:textId="77777777" w:rsidTr="009E3F80">
        <w:tc>
          <w:tcPr>
            <w:tcW w:w="9286" w:type="dxa"/>
          </w:tcPr>
          <w:p w14:paraId="2022450C" w14:textId="42A051D8" w:rsidR="000725E7" w:rsidRDefault="001937C3" w:rsidP="009E3F80">
            <w:r>
              <w:rPr>
                <w:rFonts w:hint="eastAsia"/>
              </w:rPr>
              <w:t>（限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字）</w:t>
            </w:r>
          </w:p>
          <w:p w14:paraId="62822589" w14:textId="3796FEF7" w:rsidR="00315742" w:rsidRPr="00315742" w:rsidRDefault="004F03EF" w:rsidP="004F03EF">
            <w:pPr>
              <w:ind w:firstLineChars="200" w:firstLine="400"/>
            </w:pPr>
            <w:r w:rsidRPr="00536077">
              <w:t>开环增益</w:t>
            </w:r>
            <w:r w:rsidRPr="00536077">
              <w:t>K</w:t>
            </w:r>
            <w:r w:rsidRPr="00536077">
              <w:t>增加（从</w:t>
            </w:r>
            <w:r w:rsidRPr="00536077">
              <w:t>2</w:t>
            </w:r>
            <w:r w:rsidRPr="00536077">
              <w:t>到</w:t>
            </w:r>
            <w:r w:rsidRPr="00536077">
              <w:t>100</w:t>
            </w:r>
            <w:r w:rsidRPr="00536077">
              <w:t>），系统自然频率增大，响应加快（峰值时间减小），但阻尼比减小，稳定性变差（超调量增加）。调节时间先减小后趋于稳定。</w:t>
            </w:r>
            <w:r w:rsidRPr="00536077">
              <w:t>K</w:t>
            </w:r>
            <w:r w:rsidRPr="00536077">
              <w:t>过大导致系统振荡加剧。</w:t>
            </w:r>
          </w:p>
        </w:tc>
      </w:tr>
    </w:tbl>
    <w:p w14:paraId="76B6D379" w14:textId="77777777" w:rsidR="000725E7" w:rsidRDefault="000725E7" w:rsidP="000725E7">
      <w:pPr>
        <w:ind w:left="757"/>
      </w:pPr>
    </w:p>
    <w:p w14:paraId="5EDBCACE" w14:textId="45A7849C" w:rsidR="000725E7" w:rsidRDefault="000725E7" w:rsidP="000725E7">
      <w:pPr>
        <w:numPr>
          <w:ilvl w:val="2"/>
          <w:numId w:val="3"/>
        </w:numPr>
      </w:pPr>
      <w:r>
        <w:t>保持</w:t>
      </w:r>
      <w:r w:rsidR="00417B9D">
        <w:t>k=100</w:t>
      </w:r>
      <w:r>
        <w:t>不变，画出当时间常数</w:t>
      </w:r>
      <w:r w:rsidR="001937C3">
        <w:t>T</w:t>
      </w:r>
      <w:r>
        <w:t>分别为</w:t>
      </w:r>
      <w:r w:rsidR="00417B9D">
        <w:t>0.01</w:t>
      </w:r>
      <w:r>
        <w:t>、</w:t>
      </w:r>
      <w:r>
        <w:t>0.</w:t>
      </w:r>
      <w:r w:rsidR="00417B9D">
        <w:t>0</w:t>
      </w:r>
      <w:r>
        <w:t>5</w:t>
      </w:r>
      <w:r>
        <w:t>、</w:t>
      </w:r>
      <w:r w:rsidR="00417B9D">
        <w:rPr>
          <w:rFonts w:hint="eastAsia"/>
        </w:rPr>
        <w:t>0</w:t>
      </w:r>
      <w:r w:rsidR="00417B9D">
        <w:t>.</w:t>
      </w:r>
      <w:r>
        <w:t>1</w:t>
      </w:r>
      <w:r>
        <w:rPr>
          <w:rFonts w:hint="eastAsia"/>
        </w:rPr>
        <w:t>s</w:t>
      </w:r>
      <w:r>
        <w:t>时系统的单位阶跃响应曲线，要求绘制在同一坐标系下，分析时间常数</w:t>
      </w:r>
      <w:r w:rsidRPr="00F42FC9">
        <w:rPr>
          <w:position w:val="-4"/>
        </w:rPr>
        <w:object w:dxaOrig="200" w:dyaOrig="220" w14:anchorId="4C85064D">
          <v:shape id="Picture 521" o:spid="_x0000_i1028" type="#_x0000_t75" style="width:9.1pt;height:10.85pt;mso-position-horizontal-relative:page;mso-position-vertical-relative:page" o:ole="">
            <v:imagedata r:id="rId13" o:title=""/>
          </v:shape>
          <o:OLEObject Type="Embed" ProgID="Equation.DSMT4" ShapeID="Picture 521" DrawAspect="Content" ObjectID="_1830067638" r:id="rId14"/>
        </w:object>
      </w:r>
      <w:r>
        <w:t>的变化对系统性</w:t>
      </w:r>
      <w:r>
        <w:rPr>
          <w:rFonts w:hint="eastAsia"/>
        </w:rPr>
        <w:t>能</w:t>
      </w:r>
      <w:r>
        <w:t>的影响</w:t>
      </w:r>
      <w:r>
        <w:rPr>
          <w:rFonts w:hint="eastAsia"/>
        </w:rPr>
        <w:t>。</w:t>
      </w:r>
    </w:p>
    <w:p w14:paraId="310038CC" w14:textId="77777777" w:rsidR="000725E7" w:rsidRDefault="000725E7" w:rsidP="000725E7">
      <w:pPr>
        <w:ind w:left="757"/>
      </w:pPr>
    </w:p>
    <w:p w14:paraId="708FBC87" w14:textId="699CC301" w:rsidR="000725E7" w:rsidRPr="001E776E" w:rsidRDefault="000725E7" w:rsidP="000725E7">
      <w:pPr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 w:rsidR="001937C3">
        <w:rPr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时间常数变化对系统性能的影响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9"/>
        <w:gridCol w:w="1928"/>
        <w:gridCol w:w="1845"/>
        <w:gridCol w:w="2012"/>
        <w:gridCol w:w="82"/>
      </w:tblGrid>
      <w:tr w:rsidR="000725E7" w14:paraId="0C454183" w14:textId="77777777" w:rsidTr="00626CE1">
        <w:trPr>
          <w:gridAfter w:val="1"/>
          <w:wAfter w:w="82" w:type="dxa"/>
          <w:trHeight w:hRule="exact" w:val="340"/>
          <w:jc w:val="center"/>
        </w:trPr>
        <w:tc>
          <w:tcPr>
            <w:tcW w:w="2209" w:type="dxa"/>
            <w:vAlign w:val="center"/>
          </w:tcPr>
          <w:p w14:paraId="55407FC0" w14:textId="49284921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t>K</w:t>
            </w:r>
            <w:r w:rsidR="00417B9D">
              <w:t>=100</w:t>
            </w:r>
          </w:p>
        </w:tc>
        <w:tc>
          <w:tcPr>
            <w:tcW w:w="1928" w:type="dxa"/>
            <w:vAlign w:val="center"/>
          </w:tcPr>
          <w:p w14:paraId="2671DA91" w14:textId="32FEAEED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T</w:t>
            </w:r>
            <w:r w:rsidR="00417B9D">
              <w:rPr>
                <w:szCs w:val="21"/>
              </w:rPr>
              <w:t>=0.01</w:t>
            </w:r>
          </w:p>
        </w:tc>
        <w:tc>
          <w:tcPr>
            <w:tcW w:w="1845" w:type="dxa"/>
            <w:vAlign w:val="center"/>
          </w:tcPr>
          <w:p w14:paraId="78DAC324" w14:textId="0CB52796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T</w:t>
            </w:r>
            <w:r w:rsidR="00417B9D">
              <w:rPr>
                <w:szCs w:val="21"/>
              </w:rPr>
              <w:t>=0.05</w:t>
            </w:r>
          </w:p>
        </w:tc>
        <w:tc>
          <w:tcPr>
            <w:tcW w:w="2012" w:type="dxa"/>
            <w:vAlign w:val="center"/>
          </w:tcPr>
          <w:p w14:paraId="7B7D2D71" w14:textId="015A6C03" w:rsidR="000725E7" w:rsidRDefault="001937C3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T</w:t>
            </w:r>
            <w:r w:rsidR="00417B9D">
              <w:rPr>
                <w:szCs w:val="21"/>
              </w:rPr>
              <w:t>=0.1</w:t>
            </w:r>
          </w:p>
        </w:tc>
      </w:tr>
      <w:tr w:rsidR="004F03EF" w14:paraId="4A6AE6F8" w14:textId="77777777" w:rsidTr="00626CE1">
        <w:trPr>
          <w:gridAfter w:val="1"/>
          <w:wAfter w:w="82" w:type="dxa"/>
          <w:trHeight w:hRule="exact" w:val="769"/>
          <w:jc w:val="center"/>
        </w:trPr>
        <w:tc>
          <w:tcPr>
            <w:tcW w:w="2209" w:type="dxa"/>
            <w:vAlign w:val="center"/>
          </w:tcPr>
          <w:p w14:paraId="57EF0300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闭环传递函数</w:t>
            </w:r>
          </w:p>
        </w:tc>
        <w:tc>
          <w:tcPr>
            <w:tcW w:w="1928" w:type="dxa"/>
            <w:vAlign w:val="center"/>
          </w:tcPr>
          <w:p w14:paraId="74493520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>100</w:t>
            </w:r>
          </w:p>
          <w:p w14:paraId="3787F3B1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------------------</w:t>
            </w:r>
          </w:p>
          <w:p w14:paraId="0752EAA0" w14:textId="759C8E1C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0.01 s^2 + s + 100</w:t>
            </w:r>
          </w:p>
        </w:tc>
        <w:tc>
          <w:tcPr>
            <w:tcW w:w="1845" w:type="dxa"/>
            <w:vAlign w:val="center"/>
          </w:tcPr>
          <w:p w14:paraId="1204CCF3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>100</w:t>
            </w:r>
          </w:p>
          <w:p w14:paraId="5D3734A8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------------------</w:t>
            </w:r>
          </w:p>
          <w:p w14:paraId="12FFA484" w14:textId="29EBFB9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0.05 s^2 + s + 100</w:t>
            </w:r>
          </w:p>
        </w:tc>
        <w:tc>
          <w:tcPr>
            <w:tcW w:w="2012" w:type="dxa"/>
            <w:vAlign w:val="center"/>
          </w:tcPr>
          <w:p w14:paraId="5D1F41D8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>100</w:t>
            </w:r>
          </w:p>
          <w:p w14:paraId="132DD696" w14:textId="77777777" w:rsidR="004F03EF" w:rsidRPr="00A5585D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-----------------</w:t>
            </w:r>
          </w:p>
          <w:p w14:paraId="74570BC1" w14:textId="608DE72C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A5585D">
              <w:rPr>
                <w:sz w:val="18"/>
                <w:szCs w:val="18"/>
              </w:rPr>
              <w:t xml:space="preserve">  0.1 s^2 + s + 100</w:t>
            </w:r>
          </w:p>
        </w:tc>
      </w:tr>
      <w:tr w:rsidR="004F03EF" w14:paraId="6C1D7215" w14:textId="77777777" w:rsidTr="00626CE1">
        <w:trPr>
          <w:trHeight w:hRule="exact" w:val="340"/>
          <w:jc w:val="center"/>
        </w:trPr>
        <w:tc>
          <w:tcPr>
            <w:tcW w:w="2209" w:type="dxa"/>
            <w:vAlign w:val="center"/>
          </w:tcPr>
          <w:p w14:paraId="022B9BAD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自然频率（</w:t>
            </w:r>
            <w:r>
              <w:rPr>
                <w:rFonts w:hint="eastAsia"/>
                <w:sz w:val="18"/>
                <w:szCs w:val="18"/>
              </w:rPr>
              <w:t>rad/s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5DFFFEAF" w14:textId="3EEA630B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100</w:t>
            </w:r>
          </w:p>
        </w:tc>
        <w:tc>
          <w:tcPr>
            <w:tcW w:w="1845" w:type="dxa"/>
            <w:vAlign w:val="center"/>
          </w:tcPr>
          <w:p w14:paraId="40DA5A51" w14:textId="40E67197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44.7214</w:t>
            </w:r>
          </w:p>
        </w:tc>
        <w:tc>
          <w:tcPr>
            <w:tcW w:w="2094" w:type="dxa"/>
            <w:gridSpan w:val="2"/>
            <w:vAlign w:val="center"/>
          </w:tcPr>
          <w:p w14:paraId="13C79EA2" w14:textId="63A08A77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31.6228</w:t>
            </w:r>
          </w:p>
        </w:tc>
      </w:tr>
      <w:tr w:rsidR="004F03EF" w14:paraId="5E5C2ACD" w14:textId="77777777" w:rsidTr="00626CE1">
        <w:trPr>
          <w:trHeight w:hRule="exact" w:val="340"/>
          <w:jc w:val="center"/>
        </w:trPr>
        <w:tc>
          <w:tcPr>
            <w:tcW w:w="2209" w:type="dxa"/>
            <w:vAlign w:val="center"/>
          </w:tcPr>
          <w:p w14:paraId="40AE898A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阻尼比</w:t>
            </w:r>
          </w:p>
        </w:tc>
        <w:tc>
          <w:tcPr>
            <w:tcW w:w="1928" w:type="dxa"/>
            <w:vAlign w:val="center"/>
          </w:tcPr>
          <w:p w14:paraId="02DF3AFE" w14:textId="20ECE48E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0.500</w:t>
            </w:r>
          </w:p>
        </w:tc>
        <w:tc>
          <w:tcPr>
            <w:tcW w:w="1845" w:type="dxa"/>
            <w:vAlign w:val="center"/>
          </w:tcPr>
          <w:p w14:paraId="48E6DD2B" w14:textId="3B08CF96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0.2236</w:t>
            </w:r>
          </w:p>
        </w:tc>
        <w:tc>
          <w:tcPr>
            <w:tcW w:w="2094" w:type="dxa"/>
            <w:gridSpan w:val="2"/>
            <w:vAlign w:val="center"/>
          </w:tcPr>
          <w:p w14:paraId="5BBF8B9F" w14:textId="5C108994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0.1581</w:t>
            </w:r>
          </w:p>
        </w:tc>
      </w:tr>
      <w:tr w:rsidR="004F03EF" w14:paraId="0A8811D3" w14:textId="77777777" w:rsidTr="00626CE1">
        <w:trPr>
          <w:trHeight w:hRule="exact" w:val="340"/>
          <w:jc w:val="center"/>
        </w:trPr>
        <w:tc>
          <w:tcPr>
            <w:tcW w:w="2209" w:type="dxa"/>
            <w:vAlign w:val="center"/>
          </w:tcPr>
          <w:p w14:paraId="10E2E4B9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超调量（</w:t>
            </w:r>
            <w:r>
              <w:rPr>
                <w:sz w:val="18"/>
                <w:szCs w:val="18"/>
              </w:rPr>
              <w:t>%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6B6D5669" w14:textId="017AD5AD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16.3</w:t>
            </w:r>
          </w:p>
        </w:tc>
        <w:tc>
          <w:tcPr>
            <w:tcW w:w="1845" w:type="dxa"/>
            <w:vAlign w:val="center"/>
          </w:tcPr>
          <w:p w14:paraId="5C98E5BD" w14:textId="6063F85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48.5</w:t>
            </w:r>
          </w:p>
        </w:tc>
        <w:tc>
          <w:tcPr>
            <w:tcW w:w="2094" w:type="dxa"/>
            <w:gridSpan w:val="2"/>
            <w:vAlign w:val="center"/>
          </w:tcPr>
          <w:p w14:paraId="70B27D91" w14:textId="763AAE57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60.5</w:t>
            </w:r>
          </w:p>
        </w:tc>
      </w:tr>
      <w:tr w:rsidR="004F03EF" w14:paraId="00ABFA77" w14:textId="77777777" w:rsidTr="00626CE1">
        <w:trPr>
          <w:trHeight w:hRule="exact" w:val="340"/>
          <w:jc w:val="center"/>
        </w:trPr>
        <w:tc>
          <w:tcPr>
            <w:tcW w:w="2209" w:type="dxa"/>
            <w:vAlign w:val="center"/>
          </w:tcPr>
          <w:p w14:paraId="21207FBB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峰值时间（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28" w:type="dxa"/>
            <w:vAlign w:val="center"/>
          </w:tcPr>
          <w:p w14:paraId="76D0E59F" w14:textId="443F46A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0.0359</w:t>
            </w:r>
          </w:p>
        </w:tc>
        <w:tc>
          <w:tcPr>
            <w:tcW w:w="1845" w:type="dxa"/>
            <w:vAlign w:val="center"/>
          </w:tcPr>
          <w:p w14:paraId="470609E9" w14:textId="4A854E4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0.0737</w:t>
            </w:r>
          </w:p>
        </w:tc>
        <w:tc>
          <w:tcPr>
            <w:tcW w:w="2094" w:type="dxa"/>
            <w:gridSpan w:val="2"/>
            <w:vAlign w:val="center"/>
          </w:tcPr>
          <w:p w14:paraId="4DB700F1" w14:textId="7717DD31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0.101</w:t>
            </w:r>
          </w:p>
        </w:tc>
      </w:tr>
      <w:tr w:rsidR="004F03EF" w14:paraId="50AB6D05" w14:textId="77777777" w:rsidTr="00626CE1">
        <w:trPr>
          <w:trHeight w:hRule="exact" w:val="340"/>
          <w:jc w:val="center"/>
        </w:trPr>
        <w:tc>
          <w:tcPr>
            <w:tcW w:w="2209" w:type="dxa"/>
            <w:vAlign w:val="center"/>
          </w:tcPr>
          <w:p w14:paraId="60B463B2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调节</w:t>
            </w:r>
            <w:r>
              <w:rPr>
                <w:sz w:val="18"/>
                <w:szCs w:val="18"/>
              </w:rPr>
              <w:t>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5%)</w:t>
            </w:r>
          </w:p>
        </w:tc>
        <w:tc>
          <w:tcPr>
            <w:tcW w:w="1928" w:type="dxa"/>
            <w:vAlign w:val="center"/>
          </w:tcPr>
          <w:p w14:paraId="036193E9" w14:textId="698D88E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0.0529</w:t>
            </w:r>
          </w:p>
        </w:tc>
        <w:tc>
          <w:tcPr>
            <w:tcW w:w="1845" w:type="dxa"/>
            <w:vAlign w:val="center"/>
          </w:tcPr>
          <w:p w14:paraId="51741454" w14:textId="75C8DEC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0.299</w:t>
            </w:r>
          </w:p>
        </w:tc>
        <w:tc>
          <w:tcPr>
            <w:tcW w:w="2094" w:type="dxa"/>
            <w:gridSpan w:val="2"/>
            <w:vAlign w:val="center"/>
          </w:tcPr>
          <w:p w14:paraId="6D3CCDAE" w14:textId="361662BD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0.533</w:t>
            </w:r>
          </w:p>
        </w:tc>
      </w:tr>
    </w:tbl>
    <w:p w14:paraId="5B82265E" w14:textId="77777777" w:rsidR="00626CE1" w:rsidRPr="00626CE1" w:rsidRDefault="00626CE1" w:rsidP="00626CE1">
      <w:pPr>
        <w:autoSpaceDE w:val="0"/>
        <w:autoSpaceDN w:val="0"/>
        <w:adjustRightInd w:val="0"/>
        <w:snapToGrid w:val="0"/>
        <w:ind w:firstLineChars="180" w:firstLine="378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实验曲线：</w:t>
      </w:r>
    </w:p>
    <w:tbl>
      <w:tblPr>
        <w:tblStyle w:val="aa"/>
        <w:tblW w:w="0" w:type="auto"/>
        <w:tblInd w:w="757" w:type="dxa"/>
        <w:tblLook w:val="04A0" w:firstRow="1" w:lastRow="0" w:firstColumn="1" w:lastColumn="0" w:noHBand="0" w:noVBand="1"/>
      </w:tblPr>
      <w:tblGrid>
        <w:gridCol w:w="7765"/>
      </w:tblGrid>
      <w:tr w:rsidR="00626CE1" w14:paraId="2F3565CD" w14:textId="77777777" w:rsidTr="002C2B46">
        <w:tc>
          <w:tcPr>
            <w:tcW w:w="9286" w:type="dxa"/>
          </w:tcPr>
          <w:p w14:paraId="3CAF6152" w14:textId="55AD7960" w:rsidR="00626CE1" w:rsidRPr="00315742" w:rsidRDefault="003365DC" w:rsidP="002C2B46">
            <w:r w:rsidRPr="003365DC">
              <w:rPr>
                <w:rFonts w:hint="eastAsia"/>
                <w:noProof/>
              </w:rPr>
              <w:lastRenderedPageBreak/>
              <w:drawing>
                <wp:inline distT="0" distB="0" distL="0" distR="0" wp14:anchorId="6625BD84" wp14:editId="4E8E4726">
                  <wp:extent cx="4818955" cy="2462595"/>
                  <wp:effectExtent l="0" t="0" r="0" b="0"/>
                  <wp:docPr id="103901783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467" cy="2473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F293D" w14:textId="77777777" w:rsidR="000725E7" w:rsidRDefault="000725E7" w:rsidP="000725E7">
      <w:pPr>
        <w:pStyle w:val="a8"/>
        <w:snapToGrid w:val="0"/>
        <w:rPr>
          <w:rFonts w:ascii="Times New Roman" w:hAnsi="Times New Roman"/>
          <w:lang w:val="fr-FR"/>
        </w:rPr>
      </w:pPr>
    </w:p>
    <w:p w14:paraId="452DD2BD" w14:textId="77777777" w:rsidR="000725E7" w:rsidRDefault="000725E7" w:rsidP="000725E7">
      <w:pPr>
        <w:ind w:firstLineChars="300" w:firstLine="630"/>
      </w:pPr>
      <w:r>
        <w:t>分析时间常数</w:t>
      </w:r>
      <w:r w:rsidRPr="00F42FC9">
        <w:rPr>
          <w:position w:val="-4"/>
        </w:rPr>
        <w:object w:dxaOrig="200" w:dyaOrig="220" w14:anchorId="264F88D2">
          <v:shape id="_x0000_i1029" type="#_x0000_t75" style="width:9.1pt;height:10.85pt;mso-position-horizontal-relative:page;mso-position-vertical-relative:page" o:ole="">
            <v:imagedata r:id="rId13" o:title=""/>
          </v:shape>
          <o:OLEObject Type="Embed" ProgID="Equation.DSMT4" ShapeID="_x0000_i1029" DrawAspect="Content" ObjectID="_1830067639" r:id="rId16"/>
        </w:object>
      </w:r>
      <w:r>
        <w:t>的变化对系统性</w:t>
      </w:r>
      <w:r>
        <w:rPr>
          <w:rFonts w:hint="eastAsia"/>
        </w:rPr>
        <w:t>能</w:t>
      </w:r>
      <w:r>
        <w:t>的影响</w:t>
      </w:r>
      <w:r>
        <w:rPr>
          <w:rFonts w:hint="eastAsia"/>
        </w:rPr>
        <w:t>：</w:t>
      </w:r>
    </w:p>
    <w:tbl>
      <w:tblPr>
        <w:tblStyle w:val="aa"/>
        <w:tblW w:w="0" w:type="auto"/>
        <w:tblInd w:w="757" w:type="dxa"/>
        <w:tblLook w:val="04A0" w:firstRow="1" w:lastRow="0" w:firstColumn="1" w:lastColumn="0" w:noHBand="0" w:noVBand="1"/>
      </w:tblPr>
      <w:tblGrid>
        <w:gridCol w:w="7765"/>
      </w:tblGrid>
      <w:tr w:rsidR="000725E7" w14:paraId="0F773818" w14:textId="77777777" w:rsidTr="009E3F80">
        <w:tc>
          <w:tcPr>
            <w:tcW w:w="9286" w:type="dxa"/>
          </w:tcPr>
          <w:p w14:paraId="546B118B" w14:textId="3EBDA9C3" w:rsidR="001937C3" w:rsidRDefault="001937C3" w:rsidP="001937C3">
            <w:r>
              <w:rPr>
                <w:rFonts w:hint="eastAsia"/>
              </w:rPr>
              <w:t>（限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字）</w:t>
            </w:r>
          </w:p>
          <w:p w14:paraId="502751BA" w14:textId="2DAAD5E4" w:rsidR="000725E7" w:rsidRDefault="004F03EF" w:rsidP="004F03EF">
            <w:pPr>
              <w:ind w:firstLineChars="200" w:firstLine="400"/>
            </w:pPr>
            <w:r w:rsidRPr="00536077">
              <w:t>时间常数</w:t>
            </w:r>
            <w:r w:rsidRPr="00536077">
              <w:t>T</w:t>
            </w:r>
            <w:r w:rsidRPr="00536077">
              <w:t>增加（从</w:t>
            </w:r>
            <w:r w:rsidRPr="00536077">
              <w:t>0.01</w:t>
            </w:r>
            <w:r w:rsidRPr="00536077">
              <w:t>到</w:t>
            </w:r>
            <w:r w:rsidRPr="00536077">
              <w:t>0.1</w:t>
            </w:r>
            <w:r w:rsidRPr="00536077">
              <w:t>），系统自然频率减小，响应变慢（峰值时间和调节时间增加），阻尼比减小，稳定性下降（超调量增加）。</w:t>
            </w:r>
            <w:r w:rsidRPr="00536077">
              <w:t>T</w:t>
            </w:r>
            <w:r w:rsidRPr="00536077">
              <w:t>增大会降低系统动态性能。</w:t>
            </w:r>
          </w:p>
        </w:tc>
      </w:tr>
    </w:tbl>
    <w:p w14:paraId="6BAFBD4B" w14:textId="77777777" w:rsidR="000725E7" w:rsidRPr="00557AB2" w:rsidRDefault="000725E7" w:rsidP="000725E7">
      <w:pPr>
        <w:ind w:left="757"/>
      </w:pPr>
    </w:p>
    <w:p w14:paraId="4FFDD883" w14:textId="77777777" w:rsidR="000725E7" w:rsidRDefault="000725E7" w:rsidP="000725E7">
      <w:pPr>
        <w:numPr>
          <w:ilvl w:val="1"/>
          <w:numId w:val="3"/>
        </w:numPr>
      </w:pPr>
      <w:r>
        <w:t>具有可变</w:t>
      </w:r>
      <w:r>
        <w:rPr>
          <w:rFonts w:hint="eastAsia"/>
        </w:rPr>
        <w:t>结构</w:t>
      </w:r>
      <w:r>
        <w:t>参数的二阶系统的动态特性研究</w:t>
      </w:r>
    </w:p>
    <w:p w14:paraId="5867F394" w14:textId="0868E5DA" w:rsidR="000725E7" w:rsidRDefault="000725E7" w:rsidP="000725E7">
      <w:pPr>
        <w:ind w:firstLineChars="200" w:firstLine="420"/>
      </w:pPr>
      <w:r>
        <w:t>已知二阶系统如图</w:t>
      </w:r>
      <w:r w:rsidR="001937C3">
        <w:t>1</w:t>
      </w:r>
      <w:r>
        <w:t>所示，</w:t>
      </w:r>
      <w:r w:rsidRPr="00F42FC9">
        <w:rPr>
          <w:position w:val="-10"/>
        </w:rPr>
        <w:object w:dxaOrig="240" w:dyaOrig="320" w14:anchorId="5440B9C1">
          <v:shape id="Picture 526" o:spid="_x0000_i1030" type="#_x0000_t75" style="width:12.95pt;height:15.85pt;mso-position-horizontal-relative:page;mso-position-vertical-relative:page" o:ole="">
            <v:imagedata r:id="rId17" o:title=""/>
          </v:shape>
          <o:OLEObject Type="Embed" ProgID="Equation.DSMT4" ShapeID="Picture 526" DrawAspect="Content" ObjectID="_1830067640" r:id="rId18"/>
        </w:object>
      </w:r>
      <w:r>
        <w:t>、</w:t>
      </w:r>
      <w:r w:rsidRPr="00F42FC9">
        <w:rPr>
          <w:position w:val="-10"/>
        </w:rPr>
        <w:object w:dxaOrig="280" w:dyaOrig="320" w14:anchorId="5222F64E">
          <v:shape id="Picture 527" o:spid="_x0000_i1031" type="#_x0000_t75" style="width:13.5pt;height:15.85pt;mso-position-horizontal-relative:page;mso-position-vertical-relative:page" o:ole="">
            <v:imagedata r:id="rId19" o:title=""/>
          </v:shape>
          <o:OLEObject Type="Embed" ProgID="Equation.DSMT4" ShapeID="Picture 527" DrawAspect="Content" ObjectID="_1830067641" r:id="rId20"/>
        </w:object>
      </w:r>
      <w:r>
        <w:t>为控制装置参数。通过对以上两个参数的设置可以实现不同的控制方式：</w:t>
      </w:r>
    </w:p>
    <w:p w14:paraId="26F85460" w14:textId="77777777" w:rsidR="000725E7" w:rsidRDefault="000725E7" w:rsidP="000725E7">
      <w:pPr>
        <w:numPr>
          <w:ilvl w:val="2"/>
          <w:numId w:val="3"/>
        </w:numPr>
      </w:pPr>
      <w:r>
        <w:t>当</w:t>
      </w:r>
      <w:r w:rsidRPr="00F42FC9">
        <w:rPr>
          <w:position w:val="-10"/>
        </w:rPr>
        <w:object w:dxaOrig="1020" w:dyaOrig="320" w14:anchorId="224FFC55">
          <v:shape id="_x0000_i1032" type="#_x0000_t75" style="width:50.55pt;height:15.85pt;mso-position-horizontal-relative:page;mso-position-vertical-relative:page" o:ole="">
            <v:imagedata r:id="rId21" o:title=""/>
          </v:shape>
          <o:OLEObject Type="Embed" ProgID="Equation.DSMT4" ShapeID="_x0000_i1032" DrawAspect="Content" ObjectID="_1830067642" r:id="rId22"/>
        </w:object>
      </w:r>
      <w:r>
        <w:t>时，为</w:t>
      </w:r>
      <w:r>
        <w:rPr>
          <w:rFonts w:hint="eastAsia"/>
        </w:rPr>
        <w:t>原系统</w:t>
      </w:r>
      <w:r>
        <w:t>；</w:t>
      </w:r>
    </w:p>
    <w:p w14:paraId="1FC9B806" w14:textId="77777777" w:rsidR="000725E7" w:rsidRDefault="000725E7" w:rsidP="000725E7">
      <w:pPr>
        <w:numPr>
          <w:ilvl w:val="2"/>
          <w:numId w:val="3"/>
        </w:numPr>
      </w:pPr>
      <w:r>
        <w:t>当</w:t>
      </w:r>
      <w:r w:rsidRPr="00F42FC9">
        <w:rPr>
          <w:position w:val="-10"/>
        </w:rPr>
        <w:object w:dxaOrig="580" w:dyaOrig="320" w14:anchorId="7190153A">
          <v:shape id="Picture 529" o:spid="_x0000_i1033" type="#_x0000_t75" style="width:28.5pt;height:15.85pt;mso-position-horizontal-relative:page;mso-position-vertical-relative:page" o:ole="">
            <v:imagedata r:id="rId23" o:title=""/>
          </v:shape>
          <o:OLEObject Type="Embed" ProgID="Equation.DSMT4" ShapeID="Picture 529" DrawAspect="Content" ObjectID="_1830067643" r:id="rId24"/>
        </w:object>
      </w:r>
      <w:r>
        <w:t>，</w:t>
      </w:r>
      <w:r w:rsidRPr="00F42FC9">
        <w:rPr>
          <w:position w:val="-10"/>
        </w:rPr>
        <w:object w:dxaOrig="620" w:dyaOrig="320" w14:anchorId="3F8B55CB">
          <v:shape id="Picture 530" o:spid="_x0000_i1034" type="#_x0000_t75" style="width:30.85pt;height:15.85pt;mso-position-horizontal-relative:page;mso-position-vertical-relative:page" o:ole="">
            <v:imagedata r:id="rId25" o:title=""/>
          </v:shape>
          <o:OLEObject Type="Embed" ProgID="Equation.DSMT4" ShapeID="Picture 530" DrawAspect="Content" ObjectID="_1830067644" r:id="rId26"/>
        </w:object>
      </w:r>
      <w:r>
        <w:t>时，为比例－微分控制；</w:t>
      </w:r>
    </w:p>
    <w:p w14:paraId="18A58D28" w14:textId="77777777" w:rsidR="000725E7" w:rsidRDefault="000725E7" w:rsidP="000725E7">
      <w:pPr>
        <w:numPr>
          <w:ilvl w:val="2"/>
          <w:numId w:val="3"/>
        </w:numPr>
      </w:pPr>
      <w:r>
        <w:t>当</w:t>
      </w:r>
      <w:r w:rsidRPr="00F42FC9">
        <w:rPr>
          <w:position w:val="-10"/>
        </w:rPr>
        <w:object w:dxaOrig="580" w:dyaOrig="320" w14:anchorId="5F67332C">
          <v:shape id="Picture 531" o:spid="_x0000_i1035" type="#_x0000_t75" style="width:28.5pt;height:15.85pt;mso-position-horizontal-relative:page;mso-position-vertical-relative:page" o:ole="">
            <v:imagedata r:id="rId27" o:title=""/>
          </v:shape>
          <o:OLEObject Type="Embed" ProgID="Equation.DSMT4" ShapeID="Picture 531" DrawAspect="Content" ObjectID="_1830067645" r:id="rId28"/>
        </w:object>
      </w:r>
      <w:r>
        <w:t>，</w:t>
      </w:r>
      <w:r w:rsidRPr="00F42FC9">
        <w:rPr>
          <w:position w:val="-10"/>
        </w:rPr>
        <w:object w:dxaOrig="620" w:dyaOrig="320" w14:anchorId="15230471">
          <v:shape id="Picture 532" o:spid="_x0000_i1036" type="#_x0000_t75" style="width:30.85pt;height:15.85pt;mso-position-horizontal-relative:page;mso-position-vertical-relative:page" o:ole="">
            <v:imagedata r:id="rId29" o:title=""/>
          </v:shape>
          <o:OLEObject Type="Embed" ProgID="Equation.DSMT4" ShapeID="Picture 532" DrawAspect="Content" ObjectID="_1830067646" r:id="rId30"/>
        </w:object>
      </w:r>
      <w:r>
        <w:t>时，为测速反馈控制；</w:t>
      </w:r>
    </w:p>
    <w:p w14:paraId="2224FC3E" w14:textId="77777777" w:rsidR="000725E7" w:rsidRDefault="000725E7" w:rsidP="000725E7">
      <w:pPr>
        <w:numPr>
          <w:ilvl w:val="2"/>
          <w:numId w:val="3"/>
        </w:numPr>
      </w:pPr>
      <w:r>
        <w:t>当</w:t>
      </w:r>
      <w:r w:rsidRPr="00F42FC9">
        <w:rPr>
          <w:position w:val="-10"/>
        </w:rPr>
        <w:object w:dxaOrig="580" w:dyaOrig="320" w14:anchorId="7B6E1446">
          <v:shape id="Picture 533" o:spid="_x0000_i1037" type="#_x0000_t75" style="width:28.5pt;height:15.85pt;mso-position-horizontal-relative:page;mso-position-vertical-relative:page" o:ole="">
            <v:imagedata r:id="rId31" o:title=""/>
          </v:shape>
          <o:OLEObject Type="Embed" ProgID="Equation.DSMT4" ShapeID="Picture 533" DrawAspect="Content" ObjectID="_1830067647" r:id="rId32"/>
        </w:object>
      </w:r>
      <w:r>
        <w:t>，</w:t>
      </w:r>
      <w:r w:rsidRPr="00F42FC9">
        <w:rPr>
          <w:position w:val="-10"/>
        </w:rPr>
        <w:object w:dxaOrig="620" w:dyaOrig="320" w14:anchorId="490CCE98">
          <v:shape id="Picture 534" o:spid="_x0000_i1038" type="#_x0000_t75" style="width:30.85pt;height:15.85pt;mso-position-horizontal-relative:page;mso-position-vertical-relative:page" o:ole="">
            <v:imagedata r:id="rId33" o:title=""/>
          </v:shape>
          <o:OLEObject Type="Embed" ProgID="Equation.DSMT4" ShapeID="Picture 534" DrawAspect="Content" ObjectID="_1830067648" r:id="rId34"/>
        </w:object>
      </w:r>
      <w:r>
        <w:t>时，为比例－微分控制＋测速反馈控制</w:t>
      </w:r>
    </w:p>
    <w:p w14:paraId="7FED9FA6" w14:textId="77777777" w:rsidR="000725E7" w:rsidRDefault="000725E7" w:rsidP="000725E7">
      <w:pPr>
        <w:pStyle w:val="a8"/>
        <w:tabs>
          <w:tab w:val="left" w:pos="360"/>
        </w:tabs>
        <w:adjustRightInd w:val="0"/>
        <w:snapToGrid w:val="0"/>
        <w:ind w:left="839" w:hanging="836"/>
        <w:rPr>
          <w:rFonts w:ascii="Times New Roman" w:hAnsi="Times New Roman"/>
        </w:rPr>
      </w:pPr>
    </w:p>
    <w:p w14:paraId="5A12AE4C" w14:textId="77777777" w:rsidR="000725E7" w:rsidRDefault="000725E7" w:rsidP="000725E7">
      <w:pPr>
        <w:snapToGrid w:val="0"/>
        <w:jc w:val="center"/>
      </w:pPr>
      <w:r>
        <w:object w:dxaOrig="6582" w:dyaOrig="2023" w14:anchorId="0B5E7F27">
          <v:shape id="Picture 535" o:spid="_x0000_i1039" type="#_x0000_t75" style="width:290.65pt;height:89.05pt;mso-position-horizontal-relative:page;mso-position-vertical-relative:page" o:ole="">
            <v:imagedata r:id="rId35" o:title=""/>
          </v:shape>
          <o:OLEObject Type="Embed" ProgID="Visio.Drawing.11" ShapeID="Picture 535" DrawAspect="Content" ObjectID="_1830067649" r:id="rId36"/>
        </w:object>
      </w:r>
    </w:p>
    <w:p w14:paraId="19B5715A" w14:textId="491668AE" w:rsidR="000725E7" w:rsidRDefault="000725E7" w:rsidP="000725E7">
      <w:pPr>
        <w:snapToGrid w:val="0"/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="001937C3"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>二阶系统框图</w:t>
      </w:r>
    </w:p>
    <w:p w14:paraId="60CA5812" w14:textId="77777777" w:rsidR="000725E7" w:rsidRDefault="000725E7" w:rsidP="000725E7">
      <w:pPr>
        <w:snapToGrid w:val="0"/>
        <w:jc w:val="center"/>
        <w:rPr>
          <w:sz w:val="18"/>
          <w:szCs w:val="18"/>
        </w:rPr>
      </w:pPr>
    </w:p>
    <w:p w14:paraId="4DA1843A" w14:textId="4541DF93" w:rsidR="000725E7" w:rsidRDefault="000725E7" w:rsidP="000725E7">
      <w:pPr>
        <w:ind w:firstLineChars="200" w:firstLine="420"/>
      </w:pPr>
      <w:r>
        <w:rPr>
          <w:rFonts w:hint="eastAsia"/>
        </w:rPr>
        <w:t>在同一坐标系下，</w:t>
      </w:r>
      <w:r>
        <w:t>记录图</w:t>
      </w:r>
      <w:r w:rsidR="001937C3">
        <w:t>1</w:t>
      </w:r>
      <w:r>
        <w:t>所示的二阶系统在不同控制</w:t>
      </w:r>
      <w:r>
        <w:rPr>
          <w:rFonts w:hint="eastAsia"/>
        </w:rPr>
        <w:t>方式</w:t>
      </w:r>
      <w:r>
        <w:t>下的单位阶跃响应曲线，分析</w:t>
      </w:r>
      <w:r>
        <w:rPr>
          <w:rFonts w:hint="eastAsia"/>
        </w:rPr>
        <w:t>并</w:t>
      </w:r>
      <w:r>
        <w:t>比较系统的变化</w:t>
      </w:r>
      <w:r>
        <w:rPr>
          <w:rFonts w:hint="eastAsia"/>
        </w:rPr>
        <w:t>。</w:t>
      </w:r>
    </w:p>
    <w:p w14:paraId="485A8F2B" w14:textId="77777777" w:rsidR="000725E7" w:rsidRDefault="000725E7" w:rsidP="000725E7">
      <w:pPr>
        <w:snapToGrid w:val="0"/>
        <w:jc w:val="center"/>
        <w:rPr>
          <w:sz w:val="18"/>
          <w:szCs w:val="18"/>
        </w:rPr>
      </w:pPr>
    </w:p>
    <w:p w14:paraId="55334640" w14:textId="057FED89" w:rsidR="000725E7" w:rsidRPr="001E776E" w:rsidRDefault="000725E7" w:rsidP="000725E7">
      <w:pPr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 w:rsidR="001937C3"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控制方式</w:t>
      </w:r>
      <w:r>
        <w:rPr>
          <w:sz w:val="18"/>
          <w:szCs w:val="18"/>
        </w:rPr>
        <w:t>变化对系统性能的影响</w:t>
      </w:r>
    </w:p>
    <w:tbl>
      <w:tblPr>
        <w:tblW w:w="9571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0"/>
        <w:gridCol w:w="1985"/>
        <w:gridCol w:w="1985"/>
        <w:gridCol w:w="1701"/>
        <w:gridCol w:w="1843"/>
        <w:gridCol w:w="7"/>
      </w:tblGrid>
      <w:tr w:rsidR="000725E7" w14:paraId="1C5011D6" w14:textId="77777777" w:rsidTr="009F15E7">
        <w:trPr>
          <w:trHeight w:hRule="exact" w:val="603"/>
          <w:jc w:val="center"/>
        </w:trPr>
        <w:tc>
          <w:tcPr>
            <w:tcW w:w="2050" w:type="dxa"/>
            <w:vAlign w:val="center"/>
          </w:tcPr>
          <w:p w14:paraId="2B1AF917" w14:textId="77777777" w:rsidR="000725E7" w:rsidRDefault="000725E7" w:rsidP="009E3F8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参数</w:t>
            </w:r>
          </w:p>
        </w:tc>
        <w:tc>
          <w:tcPr>
            <w:tcW w:w="1985" w:type="dxa"/>
            <w:vAlign w:val="center"/>
          </w:tcPr>
          <w:p w14:paraId="44D2BA27" w14:textId="77777777" w:rsidR="000725E7" w:rsidRDefault="000725E7" w:rsidP="009E3F80">
            <w:pPr>
              <w:snapToGrid w:val="0"/>
              <w:jc w:val="center"/>
              <w:rPr>
                <w:szCs w:val="21"/>
              </w:rPr>
            </w:pPr>
            <w:r w:rsidRPr="00F42FC9">
              <w:rPr>
                <w:position w:val="-12"/>
              </w:rPr>
              <w:object w:dxaOrig="1200" w:dyaOrig="360" w14:anchorId="4340BE27">
                <v:shape id="_x0000_i1040" type="#_x0000_t75" style="width:61.15pt;height:17.05pt;mso-position-horizontal-relative:page;mso-position-vertical-relative:page" o:ole="">
                  <v:imagedata r:id="rId37" o:title=""/>
                </v:shape>
                <o:OLEObject Type="Embed" ProgID="Equation.3" ShapeID="_x0000_i1040" DrawAspect="Content" ObjectID="_1830067650" r:id="rId38"/>
              </w:object>
            </w:r>
          </w:p>
        </w:tc>
        <w:tc>
          <w:tcPr>
            <w:tcW w:w="1985" w:type="dxa"/>
            <w:vAlign w:val="center"/>
          </w:tcPr>
          <w:p w14:paraId="633C38FE" w14:textId="77777777" w:rsidR="000725E7" w:rsidRDefault="000725E7" w:rsidP="009E3F80">
            <w:pPr>
              <w:snapToGrid w:val="0"/>
              <w:rPr>
                <w:szCs w:val="21"/>
              </w:rPr>
            </w:pPr>
            <w:r w:rsidRPr="00F42FC9">
              <w:rPr>
                <w:position w:val="-10"/>
              </w:rPr>
              <w:object w:dxaOrig="1460" w:dyaOrig="320" w14:anchorId="25CBC6D8">
                <v:shape id="_x0000_i1041" type="#_x0000_t75" style="width:72.9pt;height:15.85pt;mso-position-horizontal-relative:page;mso-position-vertical-relative:page" o:ole="">
                  <v:imagedata r:id="rId39" o:title=""/>
                </v:shape>
                <o:OLEObject Type="Embed" ProgID="Equation.DSMT4" ShapeID="_x0000_i1041" DrawAspect="Content" ObjectID="_1830067651" r:id="rId40"/>
              </w:object>
            </w:r>
          </w:p>
        </w:tc>
        <w:tc>
          <w:tcPr>
            <w:tcW w:w="1701" w:type="dxa"/>
            <w:vAlign w:val="center"/>
          </w:tcPr>
          <w:p w14:paraId="18634569" w14:textId="77777777" w:rsidR="000725E7" w:rsidRDefault="000725E7" w:rsidP="009E3F80">
            <w:pPr>
              <w:snapToGrid w:val="0"/>
              <w:jc w:val="center"/>
              <w:rPr>
                <w:szCs w:val="21"/>
              </w:rPr>
            </w:pPr>
            <w:r w:rsidRPr="00F42FC9">
              <w:rPr>
                <w:position w:val="-10"/>
              </w:rPr>
              <w:object w:dxaOrig="1340" w:dyaOrig="320" w14:anchorId="15981CCB">
                <v:shape id="_x0000_i1042" type="#_x0000_t75" style="width:67.6pt;height:15.85pt;mso-position-horizontal-relative:page;mso-position-vertical-relative:page" o:ole="">
                  <v:imagedata r:id="rId41" o:title=""/>
                </v:shape>
                <o:OLEObject Type="Embed" ProgID="Equation.DSMT4" ShapeID="_x0000_i1042" DrawAspect="Content" ObjectID="_1830067652" r:id="rId42"/>
              </w:object>
            </w:r>
          </w:p>
        </w:tc>
        <w:tc>
          <w:tcPr>
            <w:tcW w:w="1850" w:type="dxa"/>
            <w:gridSpan w:val="2"/>
            <w:vAlign w:val="center"/>
          </w:tcPr>
          <w:p w14:paraId="336A9E85" w14:textId="77777777" w:rsidR="000725E7" w:rsidRDefault="000725E7" w:rsidP="009E3F80">
            <w:pPr>
              <w:snapToGrid w:val="0"/>
              <w:jc w:val="center"/>
              <w:rPr>
                <w:szCs w:val="21"/>
              </w:rPr>
            </w:pPr>
            <w:r w:rsidRPr="00F42FC9">
              <w:rPr>
                <w:position w:val="-10"/>
              </w:rPr>
              <w:object w:dxaOrig="1180" w:dyaOrig="320" w14:anchorId="079566CD">
                <v:shape id="_x0000_i1043" type="#_x0000_t75" style="width:54.95pt;height:15pt;mso-position-horizontal-relative:page;mso-position-vertical-relative:page" o:ole="">
                  <v:imagedata r:id="rId43" o:title=""/>
                </v:shape>
                <o:OLEObject Type="Embed" ProgID="Equation.DSMT4" ShapeID="_x0000_i1043" DrawAspect="Content" ObjectID="_1830067653" r:id="rId44"/>
              </w:object>
            </w:r>
          </w:p>
        </w:tc>
      </w:tr>
      <w:tr w:rsidR="004F03EF" w14:paraId="334C4FC5" w14:textId="77777777" w:rsidTr="001F4D6B">
        <w:trPr>
          <w:trHeight w:hRule="exact" w:val="778"/>
          <w:jc w:val="center"/>
        </w:trPr>
        <w:tc>
          <w:tcPr>
            <w:tcW w:w="2050" w:type="dxa"/>
            <w:vAlign w:val="center"/>
          </w:tcPr>
          <w:p w14:paraId="46C8F717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闭环传递函数</w:t>
            </w:r>
          </w:p>
        </w:tc>
        <w:tc>
          <w:tcPr>
            <w:tcW w:w="1985" w:type="dxa"/>
            <w:vAlign w:val="center"/>
          </w:tcPr>
          <w:p w14:paraId="560B4825" w14:textId="77777777" w:rsidR="004F03EF" w:rsidRPr="00F828E4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 w:rsidRPr="00F828E4">
              <w:rPr>
                <w:kern w:val="0"/>
                <w:sz w:val="18"/>
                <w:szCs w:val="18"/>
              </w:rPr>
              <w:t>10</w:t>
            </w:r>
          </w:p>
          <w:p w14:paraId="09DB85A4" w14:textId="77777777" w:rsidR="004F03EF" w:rsidRPr="00F828E4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 w:rsidRPr="00F828E4">
              <w:rPr>
                <w:kern w:val="0"/>
                <w:sz w:val="18"/>
                <w:szCs w:val="18"/>
              </w:rPr>
              <w:t xml:space="preserve">  ------------------</w:t>
            </w:r>
          </w:p>
          <w:p w14:paraId="26BBF79C" w14:textId="45A2A205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 w:rsidRPr="00F828E4">
              <w:rPr>
                <w:kern w:val="0"/>
                <w:sz w:val="18"/>
                <w:szCs w:val="18"/>
              </w:rPr>
              <w:t xml:space="preserve">  0.625 s^2 + s + 10</w:t>
            </w:r>
          </w:p>
        </w:tc>
        <w:tc>
          <w:tcPr>
            <w:tcW w:w="1985" w:type="dxa"/>
            <w:vAlign w:val="center"/>
          </w:tcPr>
          <w:p w14:paraId="0B2E7190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2 s + 10</w:t>
            </w:r>
          </w:p>
          <w:p w14:paraId="0FC74954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--------------------</w:t>
            </w:r>
          </w:p>
          <w:p w14:paraId="1416F5BD" w14:textId="6B54CED7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0.625 s^2 + 3 s + 10</w:t>
            </w:r>
          </w:p>
        </w:tc>
        <w:tc>
          <w:tcPr>
            <w:tcW w:w="1701" w:type="dxa"/>
            <w:vAlign w:val="center"/>
          </w:tcPr>
          <w:p w14:paraId="2F8FF835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10</w:t>
            </w:r>
          </w:p>
          <w:p w14:paraId="4131C486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--------------------</w:t>
            </w:r>
          </w:p>
          <w:p w14:paraId="4FDE13E0" w14:textId="2D4D1628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0.625 s^2 + 3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828E4">
              <w:rPr>
                <w:sz w:val="18"/>
                <w:szCs w:val="18"/>
              </w:rPr>
              <w:t>s + 10</w:t>
            </w:r>
          </w:p>
        </w:tc>
        <w:tc>
          <w:tcPr>
            <w:tcW w:w="1850" w:type="dxa"/>
            <w:gridSpan w:val="2"/>
            <w:vAlign w:val="center"/>
          </w:tcPr>
          <w:p w14:paraId="0157CF55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>2 s + 10</w:t>
            </w:r>
          </w:p>
          <w:p w14:paraId="20B99858" w14:textId="77777777" w:rsidR="004F03EF" w:rsidRPr="00F828E4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 --------------------</w:t>
            </w:r>
          </w:p>
          <w:p w14:paraId="15AD4567" w14:textId="0B161EBF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 w:rsidRPr="00F828E4">
              <w:rPr>
                <w:sz w:val="18"/>
                <w:szCs w:val="18"/>
              </w:rPr>
              <w:t xml:space="preserve"> 0.625 s^2 + 5 s + 10</w:t>
            </w:r>
          </w:p>
        </w:tc>
      </w:tr>
      <w:tr w:rsidR="004F03EF" w14:paraId="648E6311" w14:textId="77777777" w:rsidTr="009F15E7">
        <w:trPr>
          <w:gridAfter w:val="1"/>
          <w:wAfter w:w="7" w:type="dxa"/>
          <w:trHeight w:hRule="exact" w:val="340"/>
          <w:jc w:val="center"/>
        </w:trPr>
        <w:tc>
          <w:tcPr>
            <w:tcW w:w="2050" w:type="dxa"/>
            <w:vAlign w:val="center"/>
          </w:tcPr>
          <w:p w14:paraId="119CF9C2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自然频率（</w:t>
            </w:r>
            <w:r>
              <w:rPr>
                <w:rFonts w:hint="eastAsia"/>
                <w:sz w:val="18"/>
                <w:szCs w:val="18"/>
              </w:rPr>
              <w:t>rad/s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85" w:type="dxa"/>
            <w:vAlign w:val="center"/>
          </w:tcPr>
          <w:p w14:paraId="4E263C00" w14:textId="6AA63BE5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985" w:type="dxa"/>
            <w:vAlign w:val="center"/>
          </w:tcPr>
          <w:p w14:paraId="2BD8B281" w14:textId="0654B2B9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3344C4EC" w14:textId="7A591C00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843" w:type="dxa"/>
            <w:vAlign w:val="center"/>
          </w:tcPr>
          <w:p w14:paraId="70436534" w14:textId="47942010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</w:tr>
      <w:tr w:rsidR="004F03EF" w14:paraId="0E5C35E9" w14:textId="77777777" w:rsidTr="001F4D6B">
        <w:trPr>
          <w:gridAfter w:val="1"/>
          <w:wAfter w:w="7" w:type="dxa"/>
          <w:trHeight w:hRule="exact" w:val="340"/>
          <w:jc w:val="center"/>
        </w:trPr>
        <w:tc>
          <w:tcPr>
            <w:tcW w:w="2050" w:type="dxa"/>
            <w:vAlign w:val="center"/>
          </w:tcPr>
          <w:p w14:paraId="457B61A9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阻尼比</w:t>
            </w:r>
          </w:p>
        </w:tc>
        <w:tc>
          <w:tcPr>
            <w:tcW w:w="1985" w:type="dxa"/>
            <w:vAlign w:val="center"/>
          </w:tcPr>
          <w:p w14:paraId="295E6C1C" w14:textId="189EED97" w:rsidR="004F03EF" w:rsidRDefault="004F03EF" w:rsidP="004F03EF">
            <w:pPr>
              <w:snapToGri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0.2</w:t>
            </w:r>
          </w:p>
        </w:tc>
        <w:tc>
          <w:tcPr>
            <w:tcW w:w="1985" w:type="dxa"/>
            <w:vAlign w:val="center"/>
          </w:tcPr>
          <w:p w14:paraId="26662E3D" w14:textId="240D834A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</w:t>
            </w:r>
          </w:p>
        </w:tc>
        <w:tc>
          <w:tcPr>
            <w:tcW w:w="1701" w:type="dxa"/>
            <w:vAlign w:val="center"/>
          </w:tcPr>
          <w:p w14:paraId="39089940" w14:textId="357261A9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0.6</w:t>
            </w:r>
          </w:p>
        </w:tc>
        <w:tc>
          <w:tcPr>
            <w:tcW w:w="1843" w:type="dxa"/>
            <w:vAlign w:val="center"/>
          </w:tcPr>
          <w:p w14:paraId="19EC03D8" w14:textId="0019579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1.2</w:t>
            </w:r>
          </w:p>
        </w:tc>
      </w:tr>
      <w:tr w:rsidR="004F03EF" w14:paraId="7D4B5EE6" w14:textId="77777777" w:rsidTr="001F4D6B">
        <w:trPr>
          <w:gridAfter w:val="1"/>
          <w:wAfter w:w="7" w:type="dxa"/>
          <w:trHeight w:hRule="exact" w:val="340"/>
          <w:jc w:val="center"/>
        </w:trPr>
        <w:tc>
          <w:tcPr>
            <w:tcW w:w="2050" w:type="dxa"/>
            <w:vAlign w:val="center"/>
          </w:tcPr>
          <w:p w14:paraId="028CE737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超调量（</w:t>
            </w:r>
            <w:r>
              <w:rPr>
                <w:sz w:val="18"/>
                <w:szCs w:val="18"/>
              </w:rPr>
              <w:t>%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85" w:type="dxa"/>
            <w:vAlign w:val="center"/>
          </w:tcPr>
          <w:p w14:paraId="728EEBF7" w14:textId="674191AB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52.7</w:t>
            </w:r>
          </w:p>
        </w:tc>
        <w:tc>
          <w:tcPr>
            <w:tcW w:w="1985" w:type="dxa"/>
            <w:vAlign w:val="center"/>
          </w:tcPr>
          <w:p w14:paraId="6FFF4B68" w14:textId="597E433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15.2</w:t>
            </w:r>
          </w:p>
        </w:tc>
        <w:tc>
          <w:tcPr>
            <w:tcW w:w="1701" w:type="dxa"/>
            <w:vAlign w:val="center"/>
          </w:tcPr>
          <w:p w14:paraId="2FFCBC1C" w14:textId="5BE539EB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9.48</w:t>
            </w:r>
          </w:p>
        </w:tc>
        <w:tc>
          <w:tcPr>
            <w:tcW w:w="1843" w:type="dxa"/>
            <w:vAlign w:val="center"/>
          </w:tcPr>
          <w:p w14:paraId="0DC9443C" w14:textId="03EBDB4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4F03EF" w14:paraId="3893D653" w14:textId="77777777" w:rsidTr="001F4D6B">
        <w:trPr>
          <w:gridAfter w:val="1"/>
          <w:wAfter w:w="7" w:type="dxa"/>
          <w:trHeight w:hRule="exact" w:val="340"/>
          <w:jc w:val="center"/>
        </w:trPr>
        <w:tc>
          <w:tcPr>
            <w:tcW w:w="2050" w:type="dxa"/>
            <w:vAlign w:val="center"/>
          </w:tcPr>
          <w:p w14:paraId="4F84AB18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峰值时间（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85" w:type="dxa"/>
            <w:vAlign w:val="center"/>
          </w:tcPr>
          <w:p w14:paraId="2FA49634" w14:textId="0A4792F4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0.806</w:t>
            </w:r>
          </w:p>
        </w:tc>
        <w:tc>
          <w:tcPr>
            <w:tcW w:w="1985" w:type="dxa"/>
            <w:vAlign w:val="center"/>
          </w:tcPr>
          <w:p w14:paraId="5823249A" w14:textId="76DD468C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0.71</w:t>
            </w:r>
          </w:p>
        </w:tc>
        <w:tc>
          <w:tcPr>
            <w:tcW w:w="1701" w:type="dxa"/>
            <w:vAlign w:val="center"/>
          </w:tcPr>
          <w:p w14:paraId="57400E5F" w14:textId="21E853A2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0.979</w:t>
            </w:r>
          </w:p>
        </w:tc>
        <w:tc>
          <w:tcPr>
            <w:tcW w:w="1843" w:type="dxa"/>
            <w:vAlign w:val="center"/>
          </w:tcPr>
          <w:p w14:paraId="4F7437F7" w14:textId="68DD418B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∞</w:t>
            </w:r>
          </w:p>
        </w:tc>
      </w:tr>
      <w:tr w:rsidR="004F03EF" w14:paraId="1E321DA7" w14:textId="77777777" w:rsidTr="001F4D6B">
        <w:trPr>
          <w:gridAfter w:val="1"/>
          <w:wAfter w:w="7" w:type="dxa"/>
          <w:trHeight w:hRule="exact" w:val="340"/>
          <w:jc w:val="center"/>
        </w:trPr>
        <w:tc>
          <w:tcPr>
            <w:tcW w:w="2050" w:type="dxa"/>
            <w:vAlign w:val="center"/>
          </w:tcPr>
          <w:p w14:paraId="1A91EE98" w14:textId="77777777" w:rsidR="004F03EF" w:rsidRDefault="004F03EF" w:rsidP="004F03EF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调节</w:t>
            </w:r>
            <w:r>
              <w:rPr>
                <w:sz w:val="18"/>
                <w:szCs w:val="18"/>
              </w:rPr>
              <w:t>时间（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5%)</w:t>
            </w:r>
          </w:p>
        </w:tc>
        <w:tc>
          <w:tcPr>
            <w:tcW w:w="1985" w:type="dxa"/>
            <w:vAlign w:val="center"/>
          </w:tcPr>
          <w:p w14:paraId="6B7AF8C9" w14:textId="0B286D95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3.44</w:t>
            </w:r>
          </w:p>
        </w:tc>
        <w:tc>
          <w:tcPr>
            <w:tcW w:w="1985" w:type="dxa"/>
            <w:vAlign w:val="center"/>
          </w:tcPr>
          <w:p w14:paraId="67A7205E" w14:textId="290098D0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1.14</w:t>
            </w:r>
          </w:p>
        </w:tc>
        <w:tc>
          <w:tcPr>
            <w:tcW w:w="1701" w:type="dxa"/>
            <w:vAlign w:val="center"/>
          </w:tcPr>
          <w:p w14:paraId="11919EFA" w14:textId="16F3396F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1.31</w:t>
            </w:r>
          </w:p>
        </w:tc>
        <w:tc>
          <w:tcPr>
            <w:tcW w:w="1843" w:type="dxa"/>
            <w:vAlign w:val="center"/>
          </w:tcPr>
          <w:p w14:paraId="1A8C94B8" w14:textId="689C0037" w:rsidR="004F03EF" w:rsidRDefault="004F03EF" w:rsidP="004F03E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0.88</w:t>
            </w:r>
            <w:r w:rsidR="003365DC">
              <w:rPr>
                <w:rFonts w:hint="eastAsia"/>
                <w:sz w:val="18"/>
                <w:szCs w:val="18"/>
              </w:rPr>
              <w:t>2</w:t>
            </w:r>
          </w:p>
        </w:tc>
      </w:tr>
    </w:tbl>
    <w:p w14:paraId="03A85C19" w14:textId="77777777" w:rsidR="00626CE1" w:rsidRPr="00626CE1" w:rsidRDefault="00626CE1" w:rsidP="00626CE1">
      <w:pPr>
        <w:autoSpaceDE w:val="0"/>
        <w:autoSpaceDN w:val="0"/>
        <w:adjustRightInd w:val="0"/>
        <w:snapToGrid w:val="0"/>
        <w:ind w:firstLineChars="180" w:firstLine="378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实验曲线：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414"/>
      </w:tblGrid>
      <w:tr w:rsidR="00626CE1" w14:paraId="439BB893" w14:textId="77777777" w:rsidTr="001937C3">
        <w:tc>
          <w:tcPr>
            <w:tcW w:w="8414" w:type="dxa"/>
          </w:tcPr>
          <w:p w14:paraId="3C9F3AB3" w14:textId="4B8634A0" w:rsidR="00626CE1" w:rsidRPr="00315742" w:rsidRDefault="003365DC" w:rsidP="004F03EF">
            <w:pPr>
              <w:jc w:val="center"/>
            </w:pPr>
            <w:r w:rsidRPr="003365DC">
              <w:rPr>
                <w:rFonts w:hint="eastAsia"/>
                <w:noProof/>
              </w:rPr>
              <w:drawing>
                <wp:inline distT="0" distB="0" distL="0" distR="0" wp14:anchorId="3091F06A" wp14:editId="463EFF12">
                  <wp:extent cx="5192177" cy="2798194"/>
                  <wp:effectExtent l="0" t="0" r="0" b="0"/>
                  <wp:docPr id="149323738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5412" cy="279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FC8F1" w14:textId="77777777" w:rsidR="000725E7" w:rsidRDefault="000725E7" w:rsidP="000725E7">
      <w:pPr>
        <w:snapToGrid w:val="0"/>
        <w:rPr>
          <w:szCs w:val="21"/>
        </w:rPr>
      </w:pPr>
    </w:p>
    <w:p w14:paraId="2C0CBC77" w14:textId="77777777" w:rsidR="000725E7" w:rsidRDefault="000725E7" w:rsidP="000725E7">
      <w:pPr>
        <w:ind w:firstLineChars="300" w:firstLine="630"/>
      </w:pPr>
      <w:r>
        <w:rPr>
          <w:rFonts w:hint="eastAsia"/>
        </w:rPr>
        <w:t>分析和比较三种控制模式对二阶系统性能的作用，说明比例－微分控制和测速反馈控制对改善系统性能的作用，分析两者间的差别。</w:t>
      </w:r>
    </w:p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8272"/>
      </w:tblGrid>
      <w:tr w:rsidR="000725E7" w14:paraId="5C8C0A24" w14:textId="77777777" w:rsidTr="00315742">
        <w:tc>
          <w:tcPr>
            <w:tcW w:w="8272" w:type="dxa"/>
          </w:tcPr>
          <w:p w14:paraId="2A8CF3EA" w14:textId="31CFC3C3" w:rsidR="001937C3" w:rsidRDefault="001937C3" w:rsidP="001937C3">
            <w:r>
              <w:rPr>
                <w:rFonts w:hint="eastAsia"/>
              </w:rPr>
              <w:t>（限</w:t>
            </w:r>
            <w:r>
              <w:t>200</w:t>
            </w:r>
            <w:r>
              <w:rPr>
                <w:rFonts w:hint="eastAsia"/>
              </w:rPr>
              <w:t>字）</w:t>
            </w:r>
          </w:p>
          <w:p w14:paraId="48436525" w14:textId="321EBF1D" w:rsidR="00315742" w:rsidRPr="004F03EF" w:rsidRDefault="004F03EF" w:rsidP="004F03EF">
            <w:pPr>
              <w:autoSpaceDE w:val="0"/>
              <w:autoSpaceDN w:val="0"/>
              <w:adjustRightInd w:val="0"/>
              <w:snapToGrid w:val="0"/>
              <w:spacing w:line="360" w:lineRule="auto"/>
              <w:ind w:firstLineChars="200" w:firstLine="400"/>
              <w:jc w:val="left"/>
              <w:rPr>
                <w:szCs w:val="21"/>
              </w:rPr>
            </w:pPr>
            <w:r w:rsidRPr="00536077">
              <w:rPr>
                <w:szCs w:val="21"/>
              </w:rPr>
              <w:t>比例控制（</w:t>
            </w:r>
            <w:r w:rsidRPr="00536077">
              <w:rPr>
                <w:szCs w:val="21"/>
              </w:rPr>
              <w:t>ζ=0.2</w:t>
            </w:r>
            <w:r w:rsidRPr="00536077">
              <w:rPr>
                <w:szCs w:val="21"/>
              </w:rPr>
              <w:t>）超调大（</w:t>
            </w:r>
            <w:r w:rsidRPr="00536077">
              <w:rPr>
                <w:szCs w:val="21"/>
              </w:rPr>
              <w:t>52.7%</w:t>
            </w:r>
            <w:r w:rsidRPr="00536077">
              <w:rPr>
                <w:szCs w:val="21"/>
              </w:rPr>
              <w:t>）、响应慢；比例</w:t>
            </w:r>
            <w:r w:rsidRPr="00536077">
              <w:rPr>
                <w:szCs w:val="21"/>
              </w:rPr>
              <w:t>-</w:t>
            </w:r>
            <w:r w:rsidRPr="00536077">
              <w:rPr>
                <w:szCs w:val="21"/>
              </w:rPr>
              <w:t>微分（</w:t>
            </w:r>
            <w:r w:rsidRPr="00536077">
              <w:rPr>
                <w:szCs w:val="21"/>
              </w:rPr>
              <w:t>PD</w:t>
            </w:r>
            <w:r w:rsidRPr="00536077">
              <w:rPr>
                <w:szCs w:val="21"/>
              </w:rPr>
              <w:t>）控制（</w:t>
            </w:r>
            <w:r w:rsidRPr="00536077">
              <w:rPr>
                <w:szCs w:val="21"/>
              </w:rPr>
              <w:t>ζ=0.6</w:t>
            </w:r>
            <w:r w:rsidRPr="00536077">
              <w:rPr>
                <w:szCs w:val="21"/>
              </w:rPr>
              <w:t>）引入零点，超调减小（</w:t>
            </w:r>
            <w:r w:rsidRPr="00536077">
              <w:rPr>
                <w:szCs w:val="21"/>
              </w:rPr>
              <w:t>15.2%</w:t>
            </w:r>
            <w:r w:rsidRPr="00536077">
              <w:rPr>
                <w:szCs w:val="21"/>
              </w:rPr>
              <w:t>），响应加快（峰值时间</w:t>
            </w:r>
            <w:r w:rsidRPr="00536077">
              <w:rPr>
                <w:szCs w:val="21"/>
              </w:rPr>
              <w:t>0.71s</w:t>
            </w:r>
            <w:r w:rsidRPr="00536077">
              <w:rPr>
                <w:szCs w:val="21"/>
              </w:rPr>
              <w:t>），但零点可能增加超调；测速反馈控制（</w:t>
            </w:r>
            <w:r w:rsidRPr="00536077">
              <w:rPr>
                <w:szCs w:val="21"/>
              </w:rPr>
              <w:t>ζ=0.6</w:t>
            </w:r>
            <w:r w:rsidRPr="00536077">
              <w:rPr>
                <w:szCs w:val="21"/>
              </w:rPr>
              <w:t>）无零点，超调更小（</w:t>
            </w:r>
            <w:r w:rsidRPr="00536077">
              <w:rPr>
                <w:szCs w:val="21"/>
              </w:rPr>
              <w:t>9.48%</w:t>
            </w:r>
            <w:r w:rsidRPr="00536077">
              <w:rPr>
                <w:szCs w:val="21"/>
              </w:rPr>
              <w:t>），但响应稍慢（峰值时间</w:t>
            </w:r>
            <w:r w:rsidRPr="00536077">
              <w:rPr>
                <w:szCs w:val="21"/>
              </w:rPr>
              <w:t>0.979s</w:t>
            </w:r>
            <w:r w:rsidRPr="00536077">
              <w:rPr>
                <w:szCs w:val="21"/>
              </w:rPr>
              <w:t>）。</w:t>
            </w:r>
            <w:r w:rsidRPr="00536077">
              <w:rPr>
                <w:szCs w:val="21"/>
              </w:rPr>
              <w:t>PD</w:t>
            </w:r>
            <w:r w:rsidRPr="00536077">
              <w:rPr>
                <w:szCs w:val="21"/>
              </w:rPr>
              <w:t>控制通过微分作用增加阻尼，改善响应速度，但引入零点可能带来额外超调；测速反馈通过速度反馈纯增加阻尼，超调小，但响应略慢。两者均能改善稳定性，但</w:t>
            </w:r>
            <w:r w:rsidRPr="00536077">
              <w:rPr>
                <w:szCs w:val="21"/>
              </w:rPr>
              <w:t>PD</w:t>
            </w:r>
            <w:r w:rsidRPr="00536077">
              <w:rPr>
                <w:szCs w:val="21"/>
              </w:rPr>
              <w:t>控制更注重快速性，测速反馈更注重平稳性。</w:t>
            </w:r>
          </w:p>
        </w:tc>
      </w:tr>
    </w:tbl>
    <w:p w14:paraId="036DEEC8" w14:textId="77777777" w:rsidR="000725E7" w:rsidRDefault="000725E7" w:rsidP="000725E7">
      <w:pPr>
        <w:snapToGrid w:val="0"/>
        <w:rPr>
          <w:szCs w:val="21"/>
        </w:rPr>
      </w:pPr>
    </w:p>
    <w:p w14:paraId="2B6E311F" w14:textId="77777777" w:rsidR="000725E7" w:rsidRDefault="000725E7" w:rsidP="000725E7">
      <w:pPr>
        <w:snapToGrid w:val="0"/>
        <w:rPr>
          <w:szCs w:val="21"/>
        </w:rPr>
      </w:pPr>
    </w:p>
    <w:p w14:paraId="3D5F2A29" w14:textId="77777777" w:rsidR="000725E7" w:rsidRDefault="00C558B7" w:rsidP="000725E7">
      <w:pPr>
        <w:snapToGrid w:val="0"/>
        <w:rPr>
          <w:szCs w:val="21"/>
        </w:rPr>
      </w:pPr>
      <w:r>
        <w:rPr>
          <w:rFonts w:hint="eastAsia"/>
          <w:szCs w:val="21"/>
        </w:rPr>
        <w:t>整个实验程序：</w:t>
      </w:r>
    </w:p>
    <w:p w14:paraId="06E12DB5" w14:textId="77777777" w:rsidR="00C558B7" w:rsidRDefault="00C558B7" w:rsidP="00C558B7"/>
    <w:tbl>
      <w:tblPr>
        <w:tblStyle w:val="aa"/>
        <w:tblW w:w="0" w:type="auto"/>
        <w:tblInd w:w="250" w:type="dxa"/>
        <w:tblLook w:val="04A0" w:firstRow="1" w:lastRow="0" w:firstColumn="1" w:lastColumn="0" w:noHBand="0" w:noVBand="1"/>
      </w:tblPr>
      <w:tblGrid>
        <w:gridCol w:w="8272"/>
      </w:tblGrid>
      <w:tr w:rsidR="00C558B7" w14:paraId="201D4703" w14:textId="77777777" w:rsidTr="0021349F">
        <w:tc>
          <w:tcPr>
            <w:tcW w:w="8272" w:type="dxa"/>
          </w:tcPr>
          <w:p w14:paraId="78328E63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08013"/>
                <w:szCs w:val="20"/>
              </w:rPr>
              <w:t xml:space="preserve">% </w:t>
            </w:r>
            <w:r w:rsidRPr="00436FCD">
              <w:rPr>
                <w:rFonts w:ascii="Consolas" w:hAnsi="Consolas" w:cs="宋体"/>
                <w:color w:val="008013"/>
                <w:szCs w:val="20"/>
              </w:rPr>
              <w:t>实验一：</w:t>
            </w:r>
          </w:p>
          <w:p w14:paraId="468D681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clc;clear;close 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all</w:t>
            </w:r>
            <w:r w:rsidRPr="00436FCD">
              <w:rPr>
                <w:rFonts w:ascii="Consolas" w:hAnsi="Consolas" w:cs="宋体"/>
                <w:szCs w:val="20"/>
              </w:rPr>
              <w:t>;</w:t>
            </w:r>
          </w:p>
          <w:p w14:paraId="39E0465A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k=[2,10,100];t=0.1;</w:t>
            </w:r>
          </w:p>
          <w:p w14:paraId="6BF7C368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wwn=[];zz=[];</w:t>
            </w:r>
          </w:p>
          <w:p w14:paraId="1B106F62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 xml:space="preserve">for </w:t>
            </w:r>
            <w:r w:rsidRPr="00436FCD">
              <w:rPr>
                <w:rFonts w:ascii="Consolas" w:hAnsi="Consolas" w:cs="宋体"/>
                <w:szCs w:val="20"/>
              </w:rPr>
              <w:t>i =1:length(k)</w:t>
            </w:r>
          </w:p>
          <w:p w14:paraId="608DCD2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num=k(i);</w:t>
            </w:r>
          </w:p>
          <w:p w14:paraId="3B04471B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den=conv([1,0],[t,1]);</w:t>
            </w:r>
          </w:p>
          <w:p w14:paraId="2E28ACE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lastRenderedPageBreak/>
              <w:t xml:space="preserve">    g0=tf(num,den)</w:t>
            </w:r>
          </w:p>
          <w:p w14:paraId="697DE871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g=feedback(g0,1)</w:t>
            </w:r>
          </w:p>
          <w:p w14:paraId="1E4B1EA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[wn,z,p]=damp(g);</w:t>
            </w:r>
          </w:p>
          <w:p w14:paraId="42E4B4B4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gg(i)=g;</w:t>
            </w:r>
          </w:p>
          <w:p w14:paraId="5AF53FC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wwn=[wwn wn]</w:t>
            </w:r>
          </w:p>
          <w:p w14:paraId="0D9C555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zz=[zz,z]</w:t>
            </w:r>
          </w:p>
          <w:p w14:paraId="4183A0BC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>end</w:t>
            </w:r>
          </w:p>
          <w:p w14:paraId="71BA1ED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step(gg(1),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'-'</w:t>
            </w:r>
            <w:r w:rsidRPr="00436FCD">
              <w:rPr>
                <w:rFonts w:ascii="Consolas" w:hAnsi="Consolas" w:cs="宋体"/>
                <w:szCs w:val="20"/>
              </w:rPr>
              <w:t>,gg(2),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'--'</w:t>
            </w:r>
            <w:r w:rsidRPr="00436FCD">
              <w:rPr>
                <w:rFonts w:ascii="Consolas" w:hAnsi="Consolas" w:cs="宋体"/>
                <w:szCs w:val="20"/>
              </w:rPr>
              <w:t>,gg(3),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'-.'</w:t>
            </w:r>
            <w:r w:rsidRPr="00436FCD">
              <w:rPr>
                <w:rFonts w:ascii="Consolas" w:hAnsi="Consolas" w:cs="宋体"/>
                <w:szCs w:val="20"/>
              </w:rPr>
              <w:t>)</w:t>
            </w:r>
          </w:p>
          <w:p w14:paraId="0C3F0AE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legend(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"K=2"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"K=10"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"K=100"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69933608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title(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阶跃响应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4F8CCE7C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xlabel(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"t"</w:t>
            </w:r>
            <w:r w:rsidRPr="00436FCD">
              <w:rPr>
                <w:rFonts w:ascii="Consolas" w:hAnsi="Consolas" w:cs="宋体"/>
                <w:szCs w:val="20"/>
              </w:rPr>
              <w:t>);ylabel(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振幅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07A31ED2" w14:textId="77777777" w:rsidR="00C558B7" w:rsidRDefault="00C558B7" w:rsidP="0021349F"/>
          <w:p w14:paraId="1523F54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08013"/>
                <w:szCs w:val="20"/>
              </w:rPr>
              <w:t xml:space="preserve">% </w:t>
            </w:r>
            <w:r w:rsidRPr="00436FCD">
              <w:rPr>
                <w:rFonts w:ascii="Consolas" w:hAnsi="Consolas" w:cs="宋体"/>
                <w:color w:val="008013"/>
                <w:szCs w:val="20"/>
              </w:rPr>
              <w:t>实验二：</w:t>
            </w:r>
          </w:p>
          <w:p w14:paraId="1F8653F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clc;clear;close 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all</w:t>
            </w:r>
            <w:r w:rsidRPr="00436FCD">
              <w:rPr>
                <w:rFonts w:ascii="Consolas" w:hAnsi="Consolas" w:cs="宋体"/>
                <w:szCs w:val="20"/>
              </w:rPr>
              <w:t>;</w:t>
            </w:r>
          </w:p>
          <w:p w14:paraId="7F4F8E54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k=100;t=[0.01,0.05,0.1];</w:t>
            </w:r>
          </w:p>
          <w:p w14:paraId="2A1432CA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wwn=[];zz=[];</w:t>
            </w:r>
          </w:p>
          <w:p w14:paraId="63ED360A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 xml:space="preserve">for </w:t>
            </w:r>
            <w:r w:rsidRPr="00436FCD">
              <w:rPr>
                <w:rFonts w:ascii="Consolas" w:hAnsi="Consolas" w:cs="宋体"/>
                <w:szCs w:val="20"/>
              </w:rPr>
              <w:t>i =1:length(t)</w:t>
            </w:r>
          </w:p>
          <w:p w14:paraId="1E3F027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num=k;</w:t>
            </w:r>
          </w:p>
          <w:p w14:paraId="724F3B9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den=conv([1,0],[t(i),1]);</w:t>
            </w:r>
          </w:p>
          <w:p w14:paraId="64AEFDC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g0=tf(num,den);</w:t>
            </w:r>
          </w:p>
          <w:p w14:paraId="284BA6C6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g=feedback(g0,1);</w:t>
            </w:r>
          </w:p>
          <w:p w14:paraId="7949B2B9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[wn,z,p]=damp(g);</w:t>
            </w:r>
          </w:p>
          <w:p w14:paraId="1B5A5746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gg(i)=g</w:t>
            </w:r>
          </w:p>
          <w:p w14:paraId="73D2D9D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wwn=[wwn wn]</w:t>
            </w:r>
          </w:p>
          <w:p w14:paraId="7AFBFCE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zz=[zz,z]</w:t>
            </w:r>
          </w:p>
          <w:p w14:paraId="3021DDB2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>end</w:t>
            </w:r>
          </w:p>
          <w:p w14:paraId="1E42BCEC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step(gg(1),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'-'</w:t>
            </w:r>
            <w:r w:rsidRPr="00436FCD">
              <w:rPr>
                <w:rFonts w:ascii="Consolas" w:hAnsi="Consolas" w:cs="宋体"/>
                <w:szCs w:val="20"/>
              </w:rPr>
              <w:t>,gg(2),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'--'</w:t>
            </w:r>
            <w:r w:rsidRPr="00436FCD">
              <w:rPr>
                <w:rFonts w:ascii="Consolas" w:hAnsi="Consolas" w:cs="宋体"/>
                <w:szCs w:val="20"/>
              </w:rPr>
              <w:t>,gg(3),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'-.'</w:t>
            </w:r>
            <w:r w:rsidRPr="00436FCD">
              <w:rPr>
                <w:rFonts w:ascii="Consolas" w:hAnsi="Consolas" w:cs="宋体"/>
                <w:szCs w:val="20"/>
              </w:rPr>
              <w:t>)</w:t>
            </w:r>
          </w:p>
          <w:p w14:paraId="0156799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legend(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"T=0.01"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"T=0.05"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"T=0.1"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6D842146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title(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阶跃响应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00FD5ED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xlabel(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"t"</w:t>
            </w:r>
            <w:r w:rsidRPr="00436FCD">
              <w:rPr>
                <w:rFonts w:ascii="Consolas" w:hAnsi="Consolas" w:cs="宋体"/>
                <w:szCs w:val="20"/>
              </w:rPr>
              <w:t>);ylabel(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振幅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17E21C42" w14:textId="77777777" w:rsidR="00C558B7" w:rsidRDefault="00C558B7" w:rsidP="0021349F"/>
          <w:p w14:paraId="0218101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08013"/>
                <w:szCs w:val="20"/>
              </w:rPr>
              <w:t xml:space="preserve">% </w:t>
            </w:r>
            <w:r w:rsidRPr="00436FCD">
              <w:rPr>
                <w:rFonts w:ascii="Consolas" w:hAnsi="Consolas" w:cs="宋体"/>
                <w:color w:val="008013"/>
                <w:szCs w:val="20"/>
              </w:rPr>
              <w:t>实验三：</w:t>
            </w:r>
          </w:p>
          <w:p w14:paraId="702F140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clc;clear;close 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all</w:t>
            </w:r>
            <w:r w:rsidRPr="00436FCD">
              <w:rPr>
                <w:rFonts w:ascii="Consolas" w:hAnsi="Consolas" w:cs="宋体"/>
                <w:szCs w:val="20"/>
              </w:rPr>
              <w:t>;</w:t>
            </w:r>
          </w:p>
          <w:p w14:paraId="5921500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k = [0,0.2]; </w:t>
            </w:r>
          </w:p>
          <w:p w14:paraId="6E07FF8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t = [0,0.2]; </w:t>
            </w:r>
          </w:p>
          <w:p w14:paraId="43E28F7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wwn = [];zz = [];</w:t>
            </w:r>
          </w:p>
          <w:p w14:paraId="65A7D07A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sx=1;</w:t>
            </w:r>
          </w:p>
          <w:p w14:paraId="71F5D440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 xml:space="preserve">for </w:t>
            </w:r>
            <w:r w:rsidRPr="00436FCD">
              <w:rPr>
                <w:rFonts w:ascii="Consolas" w:hAnsi="Consolas" w:cs="宋体"/>
                <w:szCs w:val="20"/>
              </w:rPr>
              <w:t>i = 1:length(t)</w:t>
            </w:r>
          </w:p>
          <w:p w14:paraId="7EDC85B8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num = 10;</w:t>
            </w:r>
          </w:p>
          <w:p w14:paraId="6D02E864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den = conv([1 0],[0.625 1]);</w:t>
            </w:r>
          </w:p>
          <w:p w14:paraId="239A2A9B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g0 = tf(num,den);</w:t>
            </w:r>
          </w:p>
          <w:p w14:paraId="6C6153E6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den1 = [k(i),0];</w:t>
            </w:r>
          </w:p>
          <w:p w14:paraId="6CDC855B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Fd = tf(den1,1);</w:t>
            </w:r>
          </w:p>
          <w:p w14:paraId="62F4D5F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g1= feedback(g0,Fd);</w:t>
            </w:r>
          </w:p>
          <w:p w14:paraId="65C2345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lastRenderedPageBreak/>
              <w:t xml:space="preserve">    </w:t>
            </w:r>
            <w:r w:rsidRPr="00436FCD">
              <w:rPr>
                <w:rFonts w:ascii="Consolas" w:hAnsi="Consolas" w:cs="宋体"/>
                <w:color w:val="0E00FF"/>
                <w:szCs w:val="20"/>
              </w:rPr>
              <w:t xml:space="preserve">for </w:t>
            </w:r>
            <w:r w:rsidRPr="00436FCD">
              <w:rPr>
                <w:rFonts w:ascii="Consolas" w:hAnsi="Consolas" w:cs="宋体"/>
                <w:szCs w:val="20"/>
              </w:rPr>
              <w:t>j = 1:length(k)</w:t>
            </w:r>
          </w:p>
          <w:p w14:paraId="665E908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den2 = [t(j),1]</w:t>
            </w:r>
          </w:p>
          <w:p w14:paraId="54DB30E1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g2 = tf(den2,1)</w:t>
            </w:r>
          </w:p>
          <w:p w14:paraId="77EF1D86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g3 = series(g1,g2)</w:t>
            </w:r>
          </w:p>
          <w:p w14:paraId="2B4C8C33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g4 = feedback(g3,1)</w:t>
            </w:r>
          </w:p>
          <w:p w14:paraId="32AB575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[wn,z,p] = damp(g4);</w:t>
            </w:r>
          </w:p>
          <w:p w14:paraId="72439EF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 gg(sx) = g4</w:t>
            </w:r>
          </w:p>
          <w:p w14:paraId="27375B0E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 sx=sx+1;</w:t>
            </w:r>
          </w:p>
          <w:p w14:paraId="11ACE767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 wwn = [wwn wn]</w:t>
            </w:r>
          </w:p>
          <w:p w14:paraId="3136208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     zz = [zz,z]</w:t>
            </w:r>
          </w:p>
          <w:p w14:paraId="048B9BAA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 xml:space="preserve">    </w:t>
            </w:r>
            <w:r w:rsidRPr="00436FCD">
              <w:rPr>
                <w:rFonts w:ascii="Consolas" w:hAnsi="Consolas" w:cs="宋体"/>
                <w:color w:val="0E00FF"/>
                <w:szCs w:val="20"/>
              </w:rPr>
              <w:t>end</w:t>
            </w:r>
          </w:p>
          <w:p w14:paraId="7ADF8572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color w:val="0E00FF"/>
                <w:szCs w:val="20"/>
              </w:rPr>
              <w:t>end</w:t>
            </w:r>
          </w:p>
          <w:p w14:paraId="6C0F6B8F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step(gg(1),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'-'</w:t>
            </w:r>
            <w:r w:rsidRPr="00436FCD">
              <w:rPr>
                <w:rFonts w:ascii="Consolas" w:hAnsi="Consolas" w:cs="宋体"/>
                <w:szCs w:val="20"/>
              </w:rPr>
              <w:t>,gg(2),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'--'</w:t>
            </w:r>
            <w:r w:rsidRPr="00436FCD">
              <w:rPr>
                <w:rFonts w:ascii="Consolas" w:hAnsi="Consolas" w:cs="宋体"/>
                <w:szCs w:val="20"/>
              </w:rPr>
              <w:t>,gg(3),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'-.'</w:t>
            </w:r>
            <w:r w:rsidRPr="00436FCD">
              <w:rPr>
                <w:rFonts w:ascii="Consolas" w:hAnsi="Consolas" w:cs="宋体"/>
                <w:szCs w:val="20"/>
              </w:rPr>
              <w:t>,gg(4),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':'</w:t>
            </w:r>
            <w:r w:rsidRPr="00436FCD">
              <w:rPr>
                <w:rFonts w:ascii="Consolas" w:hAnsi="Consolas" w:cs="宋体"/>
                <w:szCs w:val="20"/>
              </w:rPr>
              <w:t>)</w:t>
            </w:r>
          </w:p>
          <w:p w14:paraId="269E449D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legend(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"Td=0,Kt=0"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"Td=0.2,Kt=0"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"Td=0,Kt=0.2"</w:t>
            </w:r>
            <w:r w:rsidRPr="00436FCD">
              <w:rPr>
                <w:rFonts w:ascii="Consolas" w:hAnsi="Consolas" w:cs="宋体"/>
                <w:szCs w:val="20"/>
              </w:rPr>
              <w:t>,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"Td=0.2,Kt=0.2"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20BAF1A9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title(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阶跃响应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3ED5A3D5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  <w:r w:rsidRPr="00436FCD">
              <w:rPr>
                <w:rFonts w:ascii="Consolas" w:hAnsi="Consolas" w:cs="宋体"/>
                <w:szCs w:val="20"/>
              </w:rPr>
              <w:t>xlabel(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"t"</w:t>
            </w:r>
            <w:r w:rsidRPr="00436FCD">
              <w:rPr>
                <w:rFonts w:ascii="Consolas" w:hAnsi="Consolas" w:cs="宋体"/>
                <w:szCs w:val="20"/>
              </w:rPr>
              <w:t>);ylabel(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振幅</w:t>
            </w:r>
            <w:r w:rsidRPr="00436FCD">
              <w:rPr>
                <w:rFonts w:ascii="Consolas" w:hAnsi="Consolas" w:cs="宋体"/>
                <w:color w:val="A709F5"/>
                <w:szCs w:val="20"/>
              </w:rPr>
              <w:t>"</w:t>
            </w:r>
            <w:r w:rsidRPr="00436FCD">
              <w:rPr>
                <w:rFonts w:ascii="Consolas" w:hAnsi="Consolas" w:cs="宋体"/>
                <w:szCs w:val="20"/>
              </w:rPr>
              <w:t>);</w:t>
            </w:r>
          </w:p>
          <w:p w14:paraId="24FAE824" w14:textId="77777777" w:rsidR="00436FCD" w:rsidRPr="00436FCD" w:rsidRDefault="00436FCD" w:rsidP="00436FCD">
            <w:pPr>
              <w:widowControl/>
              <w:jc w:val="left"/>
              <w:rPr>
                <w:rFonts w:ascii="Consolas" w:hAnsi="Consolas" w:cs="宋体"/>
                <w:szCs w:val="20"/>
              </w:rPr>
            </w:pPr>
          </w:p>
          <w:p w14:paraId="5862CBC5" w14:textId="77777777" w:rsidR="00C558B7" w:rsidRDefault="00C558B7" w:rsidP="0021349F"/>
          <w:p w14:paraId="61301C75" w14:textId="77777777" w:rsidR="00C558B7" w:rsidRDefault="00C558B7" w:rsidP="0021349F"/>
          <w:p w14:paraId="0DC090D2" w14:textId="77777777" w:rsidR="00C558B7" w:rsidRDefault="00C558B7" w:rsidP="0021349F"/>
          <w:p w14:paraId="2F807360" w14:textId="77777777" w:rsidR="00C558B7" w:rsidRDefault="00C558B7" w:rsidP="0021349F"/>
          <w:p w14:paraId="6DD6EE5B" w14:textId="77777777" w:rsidR="00C558B7" w:rsidRDefault="00C558B7" w:rsidP="0021349F"/>
          <w:p w14:paraId="69831A02" w14:textId="77777777" w:rsidR="00C558B7" w:rsidRDefault="00C558B7" w:rsidP="0021349F"/>
          <w:p w14:paraId="6589AFCB" w14:textId="77777777" w:rsidR="00C558B7" w:rsidRDefault="00C558B7" w:rsidP="0021349F"/>
          <w:p w14:paraId="6E29DC41" w14:textId="77777777" w:rsidR="00C558B7" w:rsidRDefault="00C558B7" w:rsidP="0021349F"/>
          <w:p w14:paraId="56F39DD3" w14:textId="77777777" w:rsidR="00C558B7" w:rsidRDefault="00C558B7" w:rsidP="0021349F"/>
          <w:p w14:paraId="5AFA9D5D" w14:textId="77777777" w:rsidR="00C558B7" w:rsidRDefault="00C558B7" w:rsidP="0021349F"/>
          <w:p w14:paraId="5B73E056" w14:textId="77777777" w:rsidR="00C558B7" w:rsidRDefault="00C558B7" w:rsidP="0021349F"/>
          <w:p w14:paraId="07721E22" w14:textId="77777777" w:rsidR="00C558B7" w:rsidRDefault="00C558B7" w:rsidP="0021349F"/>
          <w:p w14:paraId="3FFABE7E" w14:textId="77777777" w:rsidR="00C558B7" w:rsidRDefault="00C558B7" w:rsidP="0021349F"/>
          <w:p w14:paraId="116AADD6" w14:textId="77777777" w:rsidR="00C558B7" w:rsidRDefault="00C558B7" w:rsidP="0021349F"/>
          <w:p w14:paraId="449B97D9" w14:textId="77777777" w:rsidR="00C558B7" w:rsidRDefault="00C558B7" w:rsidP="0021349F"/>
        </w:tc>
      </w:tr>
    </w:tbl>
    <w:p w14:paraId="2853058A" w14:textId="77777777" w:rsidR="00DD4221" w:rsidRDefault="00DD4221" w:rsidP="000725E7">
      <w:pPr>
        <w:snapToGrid w:val="0"/>
        <w:rPr>
          <w:szCs w:val="21"/>
        </w:rPr>
      </w:pPr>
    </w:p>
    <w:p w14:paraId="140838D5" w14:textId="77777777" w:rsidR="00DD4221" w:rsidRDefault="00DD4221" w:rsidP="00626CE1">
      <w:pPr>
        <w:snapToGrid w:val="0"/>
        <w:rPr>
          <w:szCs w:val="21"/>
        </w:rPr>
      </w:pPr>
      <w:r>
        <w:rPr>
          <w:rFonts w:hint="eastAsia"/>
          <w:szCs w:val="21"/>
        </w:rPr>
        <w:t xml:space="preserve">                                                             </w:t>
      </w:r>
    </w:p>
    <w:sectPr w:rsidR="00DD4221" w:rsidSect="00251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7C6E" w14:textId="77777777" w:rsidR="00FD0DAE" w:rsidRDefault="00FD0DAE" w:rsidP="000725E7">
      <w:r>
        <w:separator/>
      </w:r>
    </w:p>
  </w:endnote>
  <w:endnote w:type="continuationSeparator" w:id="0">
    <w:p w14:paraId="0EB04DDF" w14:textId="77777777" w:rsidR="00FD0DAE" w:rsidRDefault="00FD0DAE" w:rsidP="00072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BAED" w14:textId="77777777" w:rsidR="00FD0DAE" w:rsidRDefault="00FD0DAE" w:rsidP="000725E7">
      <w:r>
        <w:separator/>
      </w:r>
    </w:p>
  </w:footnote>
  <w:footnote w:type="continuationSeparator" w:id="0">
    <w:p w14:paraId="684C0CB0" w14:textId="77777777" w:rsidR="00FD0DAE" w:rsidRDefault="00FD0DAE" w:rsidP="00072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5758"/>
    <w:multiLevelType w:val="multilevel"/>
    <w:tmpl w:val="2AA35758"/>
    <w:lvl w:ilvl="0">
      <w:start w:val="1"/>
      <w:numFmt w:val="decimal"/>
      <w:lvlText w:val="%1、"/>
      <w:lvlJc w:val="left"/>
      <w:pPr>
        <w:tabs>
          <w:tab w:val="num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decimal"/>
      <w:lvlText w:val="%2、"/>
      <w:lvlJc w:val="left"/>
      <w:pPr>
        <w:tabs>
          <w:tab w:val="num" w:pos="476"/>
        </w:tabs>
        <w:ind w:left="817" w:hanging="397"/>
      </w:pPr>
      <w:rPr>
        <w:rFonts w:hint="eastAsia"/>
        <w:b w:val="0"/>
        <w:i w:val="0"/>
        <w:sz w:val="21"/>
      </w:rPr>
    </w:lvl>
    <w:lvl w:ilvl="2">
      <w:start w:val="1"/>
      <w:numFmt w:val="decimal"/>
      <w:lvlText w:val="(%3)"/>
      <w:lvlJc w:val="left"/>
      <w:pPr>
        <w:tabs>
          <w:tab w:val="num" w:pos="416"/>
        </w:tabs>
        <w:ind w:left="757" w:hanging="397"/>
      </w:pPr>
      <w:rPr>
        <w:rFonts w:hAnsi="Courier New" w:hint="default"/>
        <w:b w:val="0"/>
        <w:i w:val="0"/>
        <w:sz w:val="21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D565ACE"/>
    <w:multiLevelType w:val="hybridMultilevel"/>
    <w:tmpl w:val="93DCFDD2"/>
    <w:lvl w:ilvl="0" w:tplc="2B526E34">
      <w:start w:val="1"/>
      <w:numFmt w:val="japaneseCounting"/>
      <w:lvlText w:val="%1、"/>
      <w:lvlJc w:val="left"/>
      <w:pPr>
        <w:ind w:left="84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3CC61C7"/>
    <w:multiLevelType w:val="multilevel"/>
    <w:tmpl w:val="D8689DFE"/>
    <w:lvl w:ilvl="0">
      <w:start w:val="1"/>
      <w:numFmt w:val="decimal"/>
      <w:lvlText w:val="%1、"/>
      <w:lvlJc w:val="left"/>
      <w:pPr>
        <w:tabs>
          <w:tab w:val="num" w:pos="567"/>
        </w:tabs>
        <w:ind w:left="397" w:hanging="57"/>
      </w:pPr>
      <w:rPr>
        <w:rFonts w:hint="default"/>
        <w:b/>
        <w:sz w:val="24"/>
        <w:szCs w:val="24"/>
        <w:lang w:val="en-US"/>
      </w:rPr>
    </w:lvl>
    <w:lvl w:ilvl="1">
      <w:start w:val="1"/>
      <w:numFmt w:val="decimal"/>
      <w:lvlText w:val="%2、"/>
      <w:lvlJc w:val="left"/>
      <w:pPr>
        <w:tabs>
          <w:tab w:val="num" w:pos="476"/>
        </w:tabs>
        <w:ind w:left="817" w:hanging="397"/>
      </w:pPr>
      <w:rPr>
        <w:rFonts w:hint="default"/>
        <w:b w:val="0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0082E0D"/>
    <w:multiLevelType w:val="multilevel"/>
    <w:tmpl w:val="70082E0D"/>
    <w:lvl w:ilvl="0">
      <w:start w:val="1"/>
      <w:numFmt w:val="chineseCountingThousand"/>
      <w:lvlText w:val="%1、"/>
      <w:lvlJc w:val="left"/>
      <w:pPr>
        <w:tabs>
          <w:tab w:val="num" w:pos="567"/>
        </w:tabs>
        <w:ind w:left="397" w:hanging="57"/>
      </w:pPr>
      <w:rPr>
        <w:rFonts w:ascii="宋体" w:eastAsia="宋体" w:hAnsi="宋体" w:cs="Times New Roman" w:hint="eastAsia"/>
        <w:b/>
        <w:sz w:val="24"/>
        <w:szCs w:val="24"/>
        <w:lang w:val="en-US"/>
      </w:rPr>
    </w:lvl>
    <w:lvl w:ilvl="1">
      <w:start w:val="1"/>
      <w:numFmt w:val="decimal"/>
      <w:lvlText w:val="%2、"/>
      <w:lvlJc w:val="left"/>
      <w:pPr>
        <w:tabs>
          <w:tab w:val="num" w:pos="476"/>
        </w:tabs>
        <w:ind w:left="817" w:hanging="397"/>
      </w:pPr>
      <w:rPr>
        <w:rFonts w:hint="default"/>
        <w:b w:val="0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473229B"/>
    <w:multiLevelType w:val="multilevel"/>
    <w:tmpl w:val="7473229B"/>
    <w:lvl w:ilvl="0">
      <w:start w:val="1"/>
      <w:numFmt w:val="decimal"/>
      <w:lvlText w:val="%1、"/>
      <w:lvlJc w:val="left"/>
      <w:pPr>
        <w:tabs>
          <w:tab w:val="num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36119237">
    <w:abstractNumId w:val="3"/>
  </w:num>
  <w:num w:numId="2" w16cid:durableId="1488017780">
    <w:abstractNumId w:val="4"/>
  </w:num>
  <w:num w:numId="3" w16cid:durableId="490799121">
    <w:abstractNumId w:val="0"/>
  </w:num>
  <w:num w:numId="4" w16cid:durableId="1245650784">
    <w:abstractNumId w:val="1"/>
  </w:num>
  <w:num w:numId="5" w16cid:durableId="164661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2D4"/>
    <w:rsid w:val="000725E7"/>
    <w:rsid w:val="001937C3"/>
    <w:rsid w:val="002152D4"/>
    <w:rsid w:val="0025151A"/>
    <w:rsid w:val="00315742"/>
    <w:rsid w:val="003365DC"/>
    <w:rsid w:val="00417B9D"/>
    <w:rsid w:val="00436FCD"/>
    <w:rsid w:val="004D4665"/>
    <w:rsid w:val="004F03EF"/>
    <w:rsid w:val="00537802"/>
    <w:rsid w:val="00626CE1"/>
    <w:rsid w:val="00666731"/>
    <w:rsid w:val="008A11C3"/>
    <w:rsid w:val="008F2387"/>
    <w:rsid w:val="009A10A2"/>
    <w:rsid w:val="009C3D94"/>
    <w:rsid w:val="009F15E7"/>
    <w:rsid w:val="00A210C2"/>
    <w:rsid w:val="00BE559B"/>
    <w:rsid w:val="00C15C33"/>
    <w:rsid w:val="00C558B7"/>
    <w:rsid w:val="00C84047"/>
    <w:rsid w:val="00C841A9"/>
    <w:rsid w:val="00D3658B"/>
    <w:rsid w:val="00DD4221"/>
    <w:rsid w:val="00E5176A"/>
    <w:rsid w:val="00E51C4E"/>
    <w:rsid w:val="00E61084"/>
    <w:rsid w:val="00ED58A5"/>
    <w:rsid w:val="00EE30D6"/>
    <w:rsid w:val="00F151BF"/>
    <w:rsid w:val="00FB0691"/>
    <w:rsid w:val="00FD0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34258"/>
  <w15:docId w15:val="{56DB6B38-1C93-4D64-A95A-AE97CBE7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5E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5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5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5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5E7"/>
    <w:rPr>
      <w:sz w:val="18"/>
      <w:szCs w:val="18"/>
    </w:rPr>
  </w:style>
  <w:style w:type="character" w:customStyle="1" w:styleId="a7">
    <w:name w:val="纯文本 字符"/>
    <w:link w:val="a8"/>
    <w:qFormat/>
    <w:rsid w:val="000725E7"/>
    <w:rPr>
      <w:rFonts w:ascii="宋体" w:hAnsi="Courier New" w:cs="Courier New"/>
      <w:szCs w:val="21"/>
    </w:rPr>
  </w:style>
  <w:style w:type="paragraph" w:styleId="a8">
    <w:name w:val="Plain Text"/>
    <w:basedOn w:val="a"/>
    <w:link w:val="a7"/>
    <w:qFormat/>
    <w:rsid w:val="000725E7"/>
    <w:rPr>
      <w:rFonts w:ascii="宋体" w:eastAsiaTheme="minorEastAsia" w:hAnsi="Courier New" w:cs="Courier New"/>
      <w:szCs w:val="21"/>
    </w:rPr>
  </w:style>
  <w:style w:type="character" w:customStyle="1" w:styleId="Char1">
    <w:name w:val="纯文本 Char1"/>
    <w:basedOn w:val="a0"/>
    <w:uiPriority w:val="99"/>
    <w:semiHidden/>
    <w:rsid w:val="000725E7"/>
    <w:rPr>
      <w:rFonts w:ascii="宋体" w:eastAsia="宋体" w:hAnsi="Courier New" w:cs="Courier New"/>
      <w:szCs w:val="21"/>
    </w:rPr>
  </w:style>
  <w:style w:type="paragraph" w:styleId="a9">
    <w:name w:val="List Paragraph"/>
    <w:basedOn w:val="a"/>
    <w:uiPriority w:val="34"/>
    <w:qFormat/>
    <w:rsid w:val="000725E7"/>
    <w:pPr>
      <w:ind w:firstLineChars="200" w:firstLine="420"/>
    </w:pPr>
    <w:rPr>
      <w:rFonts w:ascii="Calibri" w:hAnsi="Calibri"/>
      <w:szCs w:val="22"/>
    </w:rPr>
  </w:style>
  <w:style w:type="table" w:styleId="aa">
    <w:name w:val="Table Grid"/>
    <w:basedOn w:val="a1"/>
    <w:uiPriority w:val="59"/>
    <w:rsid w:val="000725E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ac"/>
    <w:qFormat/>
    <w:rsid w:val="000725E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0725E7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7.bin"/><Relationship Id="rId47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Microsoft_Visio_2003-2010_Drawing.vsd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emf"/><Relationship Id="rId43" Type="http://schemas.openxmlformats.org/officeDocument/2006/relationships/image" Target="media/image19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1342</Words>
  <Characters>2698</Characters>
  <Application>Microsoft Office Word</Application>
  <DocSecurity>0</DocSecurity>
  <Lines>245</Lines>
  <Paragraphs>288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从军 王</cp:lastModifiedBy>
  <cp:revision>21</cp:revision>
  <cp:lastPrinted>2025-11-19T06:12:00Z</cp:lastPrinted>
  <dcterms:created xsi:type="dcterms:W3CDTF">2020-09-07T06:54:00Z</dcterms:created>
  <dcterms:modified xsi:type="dcterms:W3CDTF">2026-01-16T03:20:00Z</dcterms:modified>
</cp:coreProperties>
</file>