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EE6" w:rsidRPr="00C66EE6" w:rsidRDefault="00C66EE6" w:rsidP="00C66EE6">
      <w:pPr>
        <w:pStyle w:val="Ttulo3"/>
        <w:rPr>
          <w:rFonts w:asciiTheme="minorHAnsi" w:hAnsiTheme="minorHAnsi" w:cstheme="minorHAnsi"/>
          <w:lang w:val="es-ES"/>
        </w:rPr>
      </w:pPr>
      <w:r w:rsidRPr="00C66EE6">
        <w:rPr>
          <w:rFonts w:asciiTheme="minorHAnsi" w:hAnsiTheme="minorHAnsi" w:cstheme="minorHAnsi"/>
          <w:b w:val="0"/>
          <w:bCs w:val="0"/>
          <w:lang w:val="es-ES"/>
        </w:rPr>
        <w:t>1)</w:t>
      </w:r>
      <w:r w:rsidRPr="00C66EE6">
        <w:rPr>
          <w:rStyle w:val="Textoennegrita"/>
          <w:rFonts w:asciiTheme="minorHAnsi" w:hAnsiTheme="minorHAnsi" w:cstheme="minorHAnsi"/>
          <w:b/>
          <w:bCs/>
          <w:lang w:val="es-ES"/>
        </w:rPr>
        <w:t xml:space="preserve"> </w:t>
      </w:r>
      <w:r w:rsidRPr="00C66EE6">
        <w:rPr>
          <w:rFonts w:asciiTheme="minorHAnsi" w:hAnsiTheme="minorHAnsi" w:cstheme="minorHAnsi"/>
          <w:lang w:val="es-ES"/>
        </w:rPr>
        <w:t>Generalización simbólica</w:t>
      </w:r>
    </w:p>
    <w:p w:rsidR="00C66EE6" w:rsidRPr="00C66EE6" w:rsidRDefault="00C66EE6" w:rsidP="00C66E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C66EE6">
        <w:rPr>
          <w:rFonts w:eastAsia="Times New Roman" w:cstheme="minorHAnsi"/>
          <w:sz w:val="24"/>
          <w:szCs w:val="24"/>
          <w:lang w:val="es-ES"/>
        </w:rPr>
        <w:t>(Son las reglas formales, notaciones y convenciones compartidas por la comunidad científica o técnica.)</w:t>
      </w:r>
    </w:p>
    <w:p w:rsidR="00C66EE6" w:rsidRPr="00C66EE6" w:rsidRDefault="00C66EE6" w:rsidP="00C66E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6EE6">
        <w:rPr>
          <w:rFonts w:eastAsia="Times New Roman" w:cstheme="minorHAnsi"/>
          <w:sz w:val="24"/>
          <w:szCs w:val="24"/>
          <w:lang w:val="es-ES"/>
        </w:rPr>
        <w:t xml:space="preserve">En el caso de </w:t>
      </w: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JavaScript orientado a objetos basado en prototipos</w:t>
      </w:r>
      <w:r w:rsidRPr="00C66EE6">
        <w:rPr>
          <w:rFonts w:eastAsia="Times New Roman" w:cstheme="minorHAnsi"/>
          <w:sz w:val="24"/>
          <w:szCs w:val="24"/>
          <w:lang w:val="es-ES"/>
        </w:rPr>
        <w:t xml:space="preserve">, las </w:t>
      </w:r>
      <w:r w:rsidRPr="00C66EE6">
        <w:rPr>
          <w:rFonts w:eastAsia="Times New Roman" w:cstheme="minorHAnsi"/>
          <w:i/>
          <w:iCs/>
          <w:sz w:val="24"/>
          <w:szCs w:val="24"/>
          <w:lang w:val="es-ES"/>
        </w:rPr>
        <w:t>generalizaciones simbólicas</w:t>
      </w:r>
      <w:r w:rsidRPr="00C66EE6">
        <w:rPr>
          <w:rFonts w:eastAsia="Times New Roman" w:cstheme="minorHAnsi"/>
          <w:sz w:val="24"/>
          <w:szCs w:val="24"/>
          <w:lang w:val="es-ES"/>
        </w:rPr>
        <w:t xml:space="preserve"> corresponden a las </w:t>
      </w: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reglas sintácticas y semánticas</w:t>
      </w:r>
      <w:r w:rsidRPr="00C66EE6">
        <w:rPr>
          <w:rFonts w:eastAsia="Times New Roman" w:cstheme="minorHAnsi"/>
          <w:sz w:val="24"/>
          <w:szCs w:val="24"/>
          <w:lang w:val="es-ES"/>
        </w:rPr>
        <w:t xml:space="preserve"> que definen el funcionamiento del lenguaje. </w:t>
      </w:r>
      <w:r w:rsidRPr="00C66EE6">
        <w:rPr>
          <w:rFonts w:eastAsia="Times New Roman" w:cstheme="minorHAnsi"/>
          <w:sz w:val="24"/>
          <w:szCs w:val="24"/>
        </w:rPr>
        <w:t xml:space="preserve">Entre </w:t>
      </w:r>
      <w:proofErr w:type="spellStart"/>
      <w:r w:rsidRPr="00C66EE6">
        <w:rPr>
          <w:rFonts w:eastAsia="Times New Roman" w:cstheme="minorHAnsi"/>
          <w:sz w:val="24"/>
          <w:szCs w:val="24"/>
        </w:rPr>
        <w:t>ellas</w:t>
      </w:r>
      <w:proofErr w:type="spellEnd"/>
      <w:r w:rsidRPr="00C66EE6">
        <w:rPr>
          <w:rFonts w:eastAsia="Times New Roman" w:cstheme="minorHAnsi"/>
          <w:sz w:val="24"/>
          <w:szCs w:val="24"/>
        </w:rPr>
        <w:t>:</w:t>
      </w:r>
    </w:p>
    <w:p w:rsidR="00C66EE6" w:rsidRPr="00C66EE6" w:rsidRDefault="00C66EE6" w:rsidP="00C6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Prototipos en lugar de clases tradicionales:</w:t>
      </w:r>
      <w:r w:rsidRPr="00C66EE6">
        <w:rPr>
          <w:rFonts w:eastAsia="Times New Roman" w:cstheme="minorHAnsi"/>
          <w:sz w:val="24"/>
          <w:szCs w:val="24"/>
          <w:lang w:val="es-ES"/>
        </w:rPr>
        <w:br/>
        <w:t xml:space="preserve">En lugar de crear clases y luego instanciar objetos, en JavaScript los objetos pueden </w:t>
      </w: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heredar directamente de otros objetos</w:t>
      </w:r>
      <w:r w:rsidRPr="00C66EE6">
        <w:rPr>
          <w:rFonts w:eastAsia="Times New Roman" w:cstheme="minorHAnsi"/>
          <w:sz w:val="24"/>
          <w:szCs w:val="24"/>
          <w:lang w:val="es-ES"/>
        </w:rPr>
        <w:t xml:space="preserve"> mediante una </w:t>
      </w: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cadena de prototipos (</w:t>
      </w:r>
      <w:r w:rsidRPr="00C66EE6">
        <w:rPr>
          <w:rFonts w:eastAsia="Times New Roman" w:cstheme="minorHAnsi"/>
          <w:b/>
          <w:bCs/>
          <w:sz w:val="20"/>
          <w:szCs w:val="20"/>
          <w:lang w:val="es-ES"/>
        </w:rPr>
        <w:t>[[</w:t>
      </w:r>
      <w:proofErr w:type="spellStart"/>
      <w:r w:rsidRPr="00C66EE6">
        <w:rPr>
          <w:rFonts w:eastAsia="Times New Roman" w:cstheme="minorHAnsi"/>
          <w:b/>
          <w:bCs/>
          <w:sz w:val="20"/>
          <w:szCs w:val="20"/>
          <w:lang w:val="es-ES"/>
        </w:rPr>
        <w:t>Prototype</w:t>
      </w:r>
      <w:proofErr w:type="spellEnd"/>
      <w:r w:rsidRPr="00C66EE6">
        <w:rPr>
          <w:rFonts w:eastAsia="Times New Roman" w:cstheme="minorHAnsi"/>
          <w:b/>
          <w:bCs/>
          <w:sz w:val="20"/>
          <w:szCs w:val="20"/>
          <w:lang w:val="es-ES"/>
        </w:rPr>
        <w:t>]]</w:t>
      </w: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)</w:t>
      </w:r>
      <w:r w:rsidRPr="00C66EE6">
        <w:rPr>
          <w:rFonts w:eastAsia="Times New Roman" w:cstheme="minorHAnsi"/>
          <w:sz w:val="24"/>
          <w:szCs w:val="24"/>
          <w:lang w:val="es-ES"/>
        </w:rPr>
        <w:t>.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C66EE6">
        <w:rPr>
          <w:rFonts w:eastAsia="Times New Roman" w:cstheme="minorHAnsi"/>
          <w:sz w:val="20"/>
          <w:szCs w:val="20"/>
        </w:rPr>
        <w:t>const</w:t>
      </w:r>
      <w:proofErr w:type="spellEnd"/>
      <w:r w:rsidRPr="00C66EE6">
        <w:rPr>
          <w:rFonts w:eastAsia="Times New Roman" w:cstheme="minorHAnsi"/>
          <w:sz w:val="20"/>
          <w:szCs w:val="20"/>
        </w:rPr>
        <w:t xml:space="preserve"> animal = {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66EE6">
        <w:rPr>
          <w:rFonts w:eastAsia="Times New Roman" w:cstheme="minorHAnsi"/>
          <w:sz w:val="20"/>
          <w:szCs w:val="20"/>
        </w:rPr>
        <w:t xml:space="preserve">  </w:t>
      </w:r>
      <w:proofErr w:type="spellStart"/>
      <w:proofErr w:type="gramStart"/>
      <w:r w:rsidRPr="00C66EE6">
        <w:rPr>
          <w:rFonts w:eastAsia="Times New Roman" w:cstheme="minorHAnsi"/>
          <w:sz w:val="20"/>
          <w:szCs w:val="20"/>
        </w:rPr>
        <w:t>hablar</w:t>
      </w:r>
      <w:proofErr w:type="spellEnd"/>
      <w:r w:rsidRPr="00C66EE6">
        <w:rPr>
          <w:rFonts w:eastAsia="Times New Roman" w:cstheme="minorHAnsi"/>
          <w:sz w:val="20"/>
          <w:szCs w:val="20"/>
        </w:rPr>
        <w:t>(</w:t>
      </w:r>
      <w:proofErr w:type="gramEnd"/>
      <w:r w:rsidRPr="00C66EE6">
        <w:rPr>
          <w:rFonts w:eastAsia="Times New Roman" w:cstheme="minorHAnsi"/>
          <w:sz w:val="20"/>
          <w:szCs w:val="20"/>
        </w:rPr>
        <w:t>) {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s-ES"/>
        </w:rPr>
      </w:pPr>
      <w:r w:rsidRPr="00C66EE6">
        <w:rPr>
          <w:rFonts w:eastAsia="Times New Roman" w:cstheme="minorHAnsi"/>
          <w:sz w:val="20"/>
          <w:szCs w:val="20"/>
          <w:lang w:val="es-ES"/>
        </w:rPr>
        <w:t xml:space="preserve">    </w:t>
      </w:r>
      <w:proofErr w:type="gramStart"/>
      <w:r w:rsidRPr="00C66EE6">
        <w:rPr>
          <w:rFonts w:eastAsia="Times New Roman" w:cstheme="minorHAnsi"/>
          <w:sz w:val="20"/>
          <w:szCs w:val="20"/>
          <w:lang w:val="es-ES"/>
        </w:rPr>
        <w:t>console.log(</w:t>
      </w:r>
      <w:proofErr w:type="gramEnd"/>
      <w:r w:rsidRPr="00C66EE6">
        <w:rPr>
          <w:rFonts w:eastAsia="Times New Roman" w:cstheme="minorHAnsi"/>
          <w:sz w:val="20"/>
          <w:szCs w:val="20"/>
          <w:lang w:val="es-ES"/>
        </w:rPr>
        <w:t>"El animal hace un sonido.");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66EE6">
        <w:rPr>
          <w:rFonts w:eastAsia="Times New Roman" w:cstheme="minorHAnsi"/>
          <w:sz w:val="20"/>
          <w:szCs w:val="20"/>
          <w:lang w:val="es-ES"/>
        </w:rPr>
        <w:t xml:space="preserve">  </w:t>
      </w:r>
      <w:r w:rsidRPr="00C66EE6">
        <w:rPr>
          <w:rFonts w:eastAsia="Times New Roman" w:cstheme="minorHAnsi"/>
          <w:sz w:val="20"/>
          <w:szCs w:val="20"/>
        </w:rPr>
        <w:t>}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66EE6">
        <w:rPr>
          <w:rFonts w:eastAsia="Times New Roman" w:cstheme="minorHAnsi"/>
          <w:sz w:val="20"/>
          <w:szCs w:val="20"/>
        </w:rPr>
        <w:t>};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C66EE6">
        <w:rPr>
          <w:rFonts w:eastAsia="Times New Roman" w:cstheme="minorHAnsi"/>
          <w:sz w:val="20"/>
          <w:szCs w:val="20"/>
        </w:rPr>
        <w:t>const</w:t>
      </w:r>
      <w:proofErr w:type="spellEnd"/>
      <w:r w:rsidRPr="00C66EE6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C66EE6">
        <w:rPr>
          <w:rFonts w:eastAsia="Times New Roman" w:cstheme="minorHAnsi"/>
          <w:sz w:val="20"/>
          <w:szCs w:val="20"/>
        </w:rPr>
        <w:t>perro</w:t>
      </w:r>
      <w:proofErr w:type="spellEnd"/>
      <w:r w:rsidRPr="00C66EE6">
        <w:rPr>
          <w:rFonts w:eastAsia="Times New Roman" w:cstheme="minorHAnsi"/>
          <w:sz w:val="20"/>
          <w:szCs w:val="20"/>
        </w:rPr>
        <w:t xml:space="preserve"> = </w:t>
      </w:r>
      <w:proofErr w:type="spellStart"/>
      <w:r w:rsidRPr="00C66EE6">
        <w:rPr>
          <w:rFonts w:eastAsia="Times New Roman" w:cstheme="minorHAnsi"/>
          <w:sz w:val="20"/>
          <w:szCs w:val="20"/>
        </w:rPr>
        <w:t>Object.create</w:t>
      </w:r>
      <w:proofErr w:type="spellEnd"/>
      <w:r w:rsidRPr="00C66EE6">
        <w:rPr>
          <w:rFonts w:eastAsia="Times New Roman" w:cstheme="minorHAnsi"/>
          <w:sz w:val="20"/>
          <w:szCs w:val="20"/>
        </w:rPr>
        <w:t>(animal);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C66EE6">
        <w:rPr>
          <w:rFonts w:eastAsia="Times New Roman" w:cstheme="minorHAnsi"/>
          <w:sz w:val="20"/>
          <w:szCs w:val="20"/>
        </w:rPr>
        <w:t>perro.hablar</w:t>
      </w:r>
      <w:proofErr w:type="spellEnd"/>
      <w:proofErr w:type="gramEnd"/>
      <w:r w:rsidRPr="00C66EE6">
        <w:rPr>
          <w:rFonts w:eastAsia="Times New Roman" w:cstheme="minorHAnsi"/>
          <w:sz w:val="20"/>
          <w:szCs w:val="20"/>
        </w:rPr>
        <w:t xml:space="preserve"> = function() {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66EE6">
        <w:rPr>
          <w:rFonts w:eastAsia="Times New Roman" w:cstheme="minorHAnsi"/>
          <w:sz w:val="20"/>
          <w:szCs w:val="20"/>
        </w:rPr>
        <w:t xml:space="preserve">  console.log("</w:t>
      </w:r>
      <w:proofErr w:type="spellStart"/>
      <w:r w:rsidRPr="00C66EE6">
        <w:rPr>
          <w:rFonts w:eastAsia="Times New Roman" w:cstheme="minorHAnsi"/>
          <w:sz w:val="20"/>
          <w:szCs w:val="20"/>
        </w:rPr>
        <w:t>Guau</w:t>
      </w:r>
      <w:proofErr w:type="spellEnd"/>
      <w:r w:rsidRPr="00C66EE6">
        <w:rPr>
          <w:rFonts w:eastAsia="Times New Roman" w:cstheme="minorHAnsi"/>
          <w:sz w:val="20"/>
          <w:szCs w:val="20"/>
        </w:rPr>
        <w:t>!");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66EE6">
        <w:rPr>
          <w:rFonts w:eastAsia="Times New Roman" w:cstheme="minorHAnsi"/>
          <w:sz w:val="20"/>
          <w:szCs w:val="20"/>
        </w:rPr>
        <w:t>};</w:t>
      </w:r>
    </w:p>
    <w:p w:rsidR="00C66EE6" w:rsidRPr="00C66EE6" w:rsidRDefault="00C66EE6" w:rsidP="00C6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Creación y vinculación dinámica:</w:t>
      </w:r>
      <w:r w:rsidRPr="00C66EE6">
        <w:rPr>
          <w:rFonts w:eastAsia="Times New Roman" w:cstheme="minorHAnsi"/>
          <w:sz w:val="24"/>
          <w:szCs w:val="24"/>
          <w:lang w:val="es-ES"/>
        </w:rPr>
        <w:br/>
        <w:t>Los objetos pueden modificarse en tiempo de ejecución: se les pueden añadir o eliminar propiedades dinámicamente, y el enlace prototípico también puede cambiar.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C66EE6">
        <w:rPr>
          <w:rFonts w:eastAsia="Times New Roman" w:cstheme="minorHAnsi"/>
          <w:sz w:val="20"/>
          <w:szCs w:val="20"/>
        </w:rPr>
        <w:t>perro.color</w:t>
      </w:r>
      <w:proofErr w:type="spellEnd"/>
      <w:proofErr w:type="gramEnd"/>
      <w:r w:rsidRPr="00C66EE6">
        <w:rPr>
          <w:rFonts w:eastAsia="Times New Roman" w:cstheme="minorHAnsi"/>
          <w:sz w:val="20"/>
          <w:szCs w:val="20"/>
        </w:rPr>
        <w:t xml:space="preserve"> = "</w:t>
      </w:r>
      <w:proofErr w:type="spellStart"/>
      <w:r w:rsidRPr="00C66EE6">
        <w:rPr>
          <w:rFonts w:eastAsia="Times New Roman" w:cstheme="minorHAnsi"/>
          <w:sz w:val="20"/>
          <w:szCs w:val="20"/>
        </w:rPr>
        <w:t>marrón</w:t>
      </w:r>
      <w:proofErr w:type="spellEnd"/>
      <w:r w:rsidRPr="00C66EE6">
        <w:rPr>
          <w:rFonts w:eastAsia="Times New Roman" w:cstheme="minorHAnsi"/>
          <w:sz w:val="20"/>
          <w:szCs w:val="20"/>
        </w:rPr>
        <w:t>";</w:t>
      </w:r>
    </w:p>
    <w:p w:rsidR="00C66EE6" w:rsidRPr="00C66EE6" w:rsidRDefault="00C66EE6" w:rsidP="00C6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Funciones como objetos de primera clase:</w:t>
      </w:r>
      <w:r w:rsidRPr="00C66EE6">
        <w:rPr>
          <w:rFonts w:eastAsia="Times New Roman" w:cstheme="minorHAnsi"/>
          <w:sz w:val="24"/>
          <w:szCs w:val="24"/>
          <w:lang w:val="es-ES"/>
        </w:rPr>
        <w:br/>
        <w:t xml:space="preserve">Las funciones pueden comportarse como constructores cuando se usan con </w:t>
      </w:r>
      <w:r w:rsidRPr="00C66EE6">
        <w:rPr>
          <w:rFonts w:eastAsia="Times New Roman" w:cstheme="minorHAnsi"/>
          <w:sz w:val="20"/>
          <w:szCs w:val="20"/>
          <w:lang w:val="es-ES"/>
        </w:rPr>
        <w:t>new</w:t>
      </w:r>
      <w:r w:rsidRPr="00C66EE6">
        <w:rPr>
          <w:rFonts w:eastAsia="Times New Roman" w:cstheme="minorHAnsi"/>
          <w:sz w:val="24"/>
          <w:szCs w:val="24"/>
          <w:lang w:val="es-ES"/>
        </w:rPr>
        <w:t xml:space="preserve">, generando una relación prototípica entre el nuevo objeto y la propiedad </w:t>
      </w:r>
      <w:proofErr w:type="spellStart"/>
      <w:r w:rsidRPr="00C66EE6">
        <w:rPr>
          <w:rFonts w:eastAsia="Times New Roman" w:cstheme="minorHAnsi"/>
          <w:sz w:val="20"/>
          <w:szCs w:val="20"/>
          <w:lang w:val="es-ES"/>
        </w:rPr>
        <w:t>prototype</w:t>
      </w:r>
      <w:proofErr w:type="spellEnd"/>
      <w:r w:rsidRPr="00C66EE6">
        <w:rPr>
          <w:rFonts w:eastAsia="Times New Roman" w:cstheme="minorHAnsi"/>
          <w:sz w:val="24"/>
          <w:szCs w:val="24"/>
          <w:lang w:val="es-ES"/>
        </w:rPr>
        <w:t xml:space="preserve"> de la función.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66EE6">
        <w:rPr>
          <w:rFonts w:eastAsia="Times New Roman" w:cstheme="minorHAnsi"/>
          <w:sz w:val="20"/>
          <w:szCs w:val="20"/>
        </w:rPr>
        <w:t>function Persona(</w:t>
      </w:r>
      <w:proofErr w:type="spellStart"/>
      <w:r w:rsidRPr="00C66EE6">
        <w:rPr>
          <w:rFonts w:eastAsia="Times New Roman" w:cstheme="minorHAnsi"/>
          <w:sz w:val="20"/>
          <w:szCs w:val="20"/>
        </w:rPr>
        <w:t>nombre</w:t>
      </w:r>
      <w:proofErr w:type="spellEnd"/>
      <w:r w:rsidRPr="00C66EE6">
        <w:rPr>
          <w:rFonts w:eastAsia="Times New Roman" w:cstheme="minorHAnsi"/>
          <w:sz w:val="20"/>
          <w:szCs w:val="20"/>
        </w:rPr>
        <w:t>) {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66EE6">
        <w:rPr>
          <w:rFonts w:eastAsia="Times New Roman" w:cstheme="minorHAnsi"/>
          <w:sz w:val="20"/>
          <w:szCs w:val="20"/>
        </w:rPr>
        <w:t xml:space="preserve">  </w:t>
      </w:r>
      <w:proofErr w:type="spellStart"/>
      <w:proofErr w:type="gramStart"/>
      <w:r w:rsidRPr="00C66EE6">
        <w:rPr>
          <w:rFonts w:eastAsia="Times New Roman" w:cstheme="minorHAnsi"/>
          <w:sz w:val="20"/>
          <w:szCs w:val="20"/>
        </w:rPr>
        <w:t>this.nombre</w:t>
      </w:r>
      <w:proofErr w:type="spellEnd"/>
      <w:proofErr w:type="gramEnd"/>
      <w:r w:rsidRPr="00C66EE6">
        <w:rPr>
          <w:rFonts w:eastAsia="Times New Roman" w:cstheme="minorHAnsi"/>
          <w:sz w:val="20"/>
          <w:szCs w:val="20"/>
        </w:rPr>
        <w:t xml:space="preserve"> = </w:t>
      </w:r>
      <w:proofErr w:type="spellStart"/>
      <w:r w:rsidRPr="00C66EE6">
        <w:rPr>
          <w:rFonts w:eastAsia="Times New Roman" w:cstheme="minorHAnsi"/>
          <w:sz w:val="20"/>
          <w:szCs w:val="20"/>
        </w:rPr>
        <w:t>nombre</w:t>
      </w:r>
      <w:proofErr w:type="spellEnd"/>
      <w:r w:rsidRPr="00C66EE6">
        <w:rPr>
          <w:rFonts w:eastAsia="Times New Roman" w:cstheme="minorHAnsi"/>
          <w:sz w:val="20"/>
          <w:szCs w:val="20"/>
        </w:rPr>
        <w:t>;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66EE6">
        <w:rPr>
          <w:rFonts w:eastAsia="Times New Roman" w:cstheme="minorHAnsi"/>
          <w:sz w:val="20"/>
          <w:szCs w:val="20"/>
        </w:rPr>
        <w:t>}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C66EE6">
        <w:rPr>
          <w:rFonts w:eastAsia="Times New Roman" w:cstheme="minorHAnsi"/>
          <w:sz w:val="20"/>
          <w:szCs w:val="20"/>
        </w:rPr>
        <w:t>Persona.prototype.saludar</w:t>
      </w:r>
      <w:proofErr w:type="spellEnd"/>
      <w:proofErr w:type="gramEnd"/>
      <w:r w:rsidRPr="00C66EE6">
        <w:rPr>
          <w:rFonts w:eastAsia="Times New Roman" w:cstheme="minorHAnsi"/>
          <w:sz w:val="20"/>
          <w:szCs w:val="20"/>
        </w:rPr>
        <w:t xml:space="preserve"> = function() {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s-ES"/>
        </w:rPr>
      </w:pPr>
      <w:r w:rsidRPr="00C66EE6">
        <w:rPr>
          <w:rFonts w:eastAsia="Times New Roman" w:cstheme="minorHAnsi"/>
          <w:sz w:val="20"/>
          <w:szCs w:val="20"/>
          <w:lang w:val="es-ES"/>
        </w:rPr>
        <w:t xml:space="preserve">  </w:t>
      </w:r>
      <w:proofErr w:type="gramStart"/>
      <w:r w:rsidRPr="00C66EE6">
        <w:rPr>
          <w:rFonts w:eastAsia="Times New Roman" w:cstheme="minorHAnsi"/>
          <w:sz w:val="20"/>
          <w:szCs w:val="20"/>
          <w:lang w:val="es-ES"/>
        </w:rPr>
        <w:t>console.log(</w:t>
      </w:r>
      <w:proofErr w:type="gramEnd"/>
      <w:r w:rsidRPr="00C66EE6">
        <w:rPr>
          <w:rFonts w:eastAsia="Times New Roman" w:cstheme="minorHAnsi"/>
          <w:sz w:val="20"/>
          <w:szCs w:val="20"/>
          <w:lang w:val="es-ES"/>
        </w:rPr>
        <w:t>`Hola, soy ${</w:t>
      </w:r>
      <w:proofErr w:type="spellStart"/>
      <w:r w:rsidRPr="00C66EE6">
        <w:rPr>
          <w:rFonts w:eastAsia="Times New Roman" w:cstheme="minorHAnsi"/>
          <w:sz w:val="20"/>
          <w:szCs w:val="20"/>
          <w:lang w:val="es-ES"/>
        </w:rPr>
        <w:t>this.nombre</w:t>
      </w:r>
      <w:proofErr w:type="spellEnd"/>
      <w:r w:rsidRPr="00C66EE6">
        <w:rPr>
          <w:rFonts w:eastAsia="Times New Roman" w:cstheme="minorHAnsi"/>
          <w:sz w:val="20"/>
          <w:szCs w:val="20"/>
          <w:lang w:val="es-ES"/>
        </w:rPr>
        <w:t>}`);</w:t>
      </w:r>
    </w:p>
    <w:p w:rsidR="00C66EE6" w:rsidRPr="00C66EE6" w:rsidRDefault="00C66EE6" w:rsidP="00C66EE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66EE6">
        <w:rPr>
          <w:rFonts w:eastAsia="Times New Roman" w:cstheme="minorHAnsi"/>
          <w:sz w:val="20"/>
          <w:szCs w:val="20"/>
        </w:rPr>
        <w:t>};</w:t>
      </w:r>
    </w:p>
    <w:p w:rsidR="00C66EE6" w:rsidRPr="00C66EE6" w:rsidRDefault="00C66EE6" w:rsidP="00C6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Herencia por delegación:</w:t>
      </w:r>
      <w:r w:rsidRPr="00C66EE6">
        <w:rPr>
          <w:rFonts w:eastAsia="Times New Roman" w:cstheme="minorHAnsi"/>
          <w:sz w:val="24"/>
          <w:szCs w:val="24"/>
          <w:lang w:val="es-ES"/>
        </w:rPr>
        <w:br/>
        <w:t xml:space="preserve">Cuando se accede a una propiedad que no existe en el objeto, el motor busca en su prototipo, y así sucesivamente, en la </w:t>
      </w:r>
      <w:proofErr w:type="spellStart"/>
      <w:r w:rsidRPr="00C66EE6">
        <w:rPr>
          <w:rFonts w:eastAsia="Times New Roman" w:cstheme="minorHAnsi"/>
          <w:i/>
          <w:iCs/>
          <w:sz w:val="24"/>
          <w:szCs w:val="24"/>
          <w:lang w:val="es-ES"/>
        </w:rPr>
        <w:t>prototype</w:t>
      </w:r>
      <w:proofErr w:type="spellEnd"/>
      <w:r w:rsidRPr="00C66EE6">
        <w:rPr>
          <w:rFonts w:eastAsia="Times New Roman" w:cstheme="minorHAnsi"/>
          <w:i/>
          <w:iCs/>
          <w:sz w:val="24"/>
          <w:szCs w:val="24"/>
          <w:lang w:val="es-ES"/>
        </w:rPr>
        <w:t xml:space="preserve"> </w:t>
      </w:r>
      <w:proofErr w:type="spellStart"/>
      <w:r w:rsidRPr="00C66EE6">
        <w:rPr>
          <w:rFonts w:eastAsia="Times New Roman" w:cstheme="minorHAnsi"/>
          <w:i/>
          <w:iCs/>
          <w:sz w:val="24"/>
          <w:szCs w:val="24"/>
          <w:lang w:val="es-ES"/>
        </w:rPr>
        <w:t>chain</w:t>
      </w:r>
      <w:proofErr w:type="spellEnd"/>
      <w:r w:rsidRPr="00C66EE6">
        <w:rPr>
          <w:rFonts w:eastAsia="Times New Roman" w:cstheme="minorHAnsi"/>
          <w:sz w:val="24"/>
          <w:szCs w:val="24"/>
          <w:lang w:val="es-ES"/>
        </w:rPr>
        <w:t>.</w:t>
      </w:r>
    </w:p>
    <w:p w:rsidR="00C66EE6" w:rsidRPr="00C66EE6" w:rsidRDefault="00C66EE6" w:rsidP="00C66E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C66EE6">
        <w:rPr>
          <w:rFonts w:eastAsia="Times New Roman" w:cstheme="minorHAnsi"/>
          <w:sz w:val="24"/>
          <w:szCs w:val="24"/>
          <w:lang w:val="es-ES"/>
        </w:rPr>
        <w:t xml:space="preserve">Estas reglas —junto con el estándar </w:t>
      </w:r>
      <w:proofErr w:type="spellStart"/>
      <w:r w:rsidRPr="00C66EE6">
        <w:rPr>
          <w:rFonts w:eastAsia="Times New Roman" w:cstheme="minorHAnsi"/>
          <w:sz w:val="24"/>
          <w:szCs w:val="24"/>
          <w:lang w:val="es-ES"/>
        </w:rPr>
        <w:t>ECMAScript</w:t>
      </w:r>
      <w:proofErr w:type="spellEnd"/>
      <w:r w:rsidRPr="00C66EE6">
        <w:rPr>
          <w:rFonts w:eastAsia="Times New Roman" w:cstheme="minorHAnsi"/>
          <w:sz w:val="24"/>
          <w:szCs w:val="24"/>
          <w:lang w:val="es-ES"/>
        </w:rPr>
        <w:t xml:space="preserve"> que las formaliza— son las </w:t>
      </w: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“fórmulas simbólicas”</w:t>
      </w:r>
      <w:r w:rsidRPr="00C66EE6">
        <w:rPr>
          <w:rFonts w:eastAsia="Times New Roman" w:cstheme="minorHAnsi"/>
          <w:sz w:val="24"/>
          <w:szCs w:val="24"/>
          <w:lang w:val="es-ES"/>
        </w:rPr>
        <w:t xml:space="preserve"> del paradigma, análogas a las ecuaciones o leyes en una ciencia madura.</w:t>
      </w:r>
    </w:p>
    <w:p w:rsidR="00C66EE6" w:rsidRDefault="00C66EE6" w:rsidP="00C66E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ES"/>
        </w:rPr>
      </w:pPr>
    </w:p>
    <w:p w:rsidR="00C66EE6" w:rsidRDefault="00C66EE6" w:rsidP="00C66E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ES"/>
        </w:rPr>
      </w:pPr>
      <w:bookmarkStart w:id="0" w:name="_GoBack"/>
      <w:bookmarkEnd w:id="0"/>
    </w:p>
    <w:p w:rsidR="00C66EE6" w:rsidRDefault="00C66EE6" w:rsidP="00C66E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ES"/>
        </w:rPr>
      </w:pPr>
    </w:p>
    <w:p w:rsidR="00C66EE6" w:rsidRDefault="00C66EE6" w:rsidP="00C66E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ES"/>
        </w:rPr>
      </w:pPr>
    </w:p>
    <w:p w:rsidR="00C66EE6" w:rsidRDefault="00C66EE6" w:rsidP="00C66E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ES"/>
        </w:rPr>
      </w:pPr>
    </w:p>
    <w:p w:rsidR="00C66EE6" w:rsidRDefault="00C66EE6" w:rsidP="00C66E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ES"/>
        </w:rPr>
      </w:pPr>
    </w:p>
    <w:p w:rsidR="00C66EE6" w:rsidRPr="00C66EE6" w:rsidRDefault="00C66EE6" w:rsidP="00C66E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s-ES"/>
        </w:rPr>
      </w:pPr>
      <w:r w:rsidRPr="00C66EE6">
        <w:rPr>
          <w:rFonts w:eastAsia="Times New Roman" w:cstheme="minorHAnsi"/>
          <w:b/>
          <w:bCs/>
          <w:sz w:val="27"/>
          <w:szCs w:val="27"/>
          <w:lang w:val="es-ES"/>
        </w:rPr>
        <w:t>2) Creencias de los profesionales (ejemplares y valores compartidos)</w:t>
      </w:r>
    </w:p>
    <w:p w:rsidR="00C66EE6" w:rsidRPr="00C66EE6" w:rsidRDefault="00C66EE6" w:rsidP="00C66E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C66EE6">
        <w:rPr>
          <w:rFonts w:eastAsia="Times New Roman" w:cstheme="minorHAnsi"/>
          <w:sz w:val="24"/>
          <w:szCs w:val="24"/>
          <w:lang w:val="es-ES"/>
        </w:rPr>
        <w:t>(Refieren a las ideas que la comunidad de desarrolladores considera valiosas o ventajosas del paradigma.)</w:t>
      </w:r>
    </w:p>
    <w:p w:rsidR="00C66EE6" w:rsidRPr="00C66EE6" w:rsidRDefault="00C66EE6" w:rsidP="00C66E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C66EE6">
        <w:rPr>
          <w:rFonts w:eastAsia="Times New Roman" w:cstheme="minorHAnsi"/>
          <w:sz w:val="24"/>
          <w:szCs w:val="24"/>
          <w:lang w:val="es-ES"/>
        </w:rPr>
        <w:t>Entre las creencias o valores que los profesionales asocian al modelo de objetos por prototipos en JavaScript destacan:</w:t>
      </w:r>
    </w:p>
    <w:p w:rsidR="00C66EE6" w:rsidRPr="00C66EE6" w:rsidRDefault="00C66EE6" w:rsidP="00C6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Flexibilidad y dinamismo:</w:t>
      </w:r>
      <w:r w:rsidRPr="00C66EE6">
        <w:rPr>
          <w:rFonts w:eastAsia="Times New Roman" w:cstheme="minorHAnsi"/>
          <w:sz w:val="24"/>
          <w:szCs w:val="24"/>
          <w:lang w:val="es-ES"/>
        </w:rPr>
        <w:br/>
        <w:t>Se valora que la herencia y la estructura de los objetos no sean estáticas. Esto permite extender o modificar objetos en tiempo de ejecución, lo que se percibe como más adaptable que los sistemas de clases rígidas.</w:t>
      </w:r>
    </w:p>
    <w:p w:rsidR="00C66EE6" w:rsidRPr="00C66EE6" w:rsidRDefault="00C66EE6" w:rsidP="00C6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Simplicidad conceptual:</w:t>
      </w:r>
      <w:r w:rsidRPr="00C66EE6">
        <w:rPr>
          <w:rFonts w:eastAsia="Times New Roman" w:cstheme="minorHAnsi"/>
          <w:sz w:val="24"/>
          <w:szCs w:val="24"/>
          <w:lang w:val="es-ES"/>
        </w:rPr>
        <w:br/>
        <w:t>En teoría, “todo es un objeto” y las relaciones se basan en la delegación directa. No hay una jerarquía de clases artificial; solo objetos que se relacionan con otros objetos.</w:t>
      </w:r>
    </w:p>
    <w:p w:rsidR="00C66EE6" w:rsidRPr="00C66EE6" w:rsidRDefault="00C66EE6" w:rsidP="00C6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Reutilización basada en comportamiento:</w:t>
      </w:r>
      <w:r w:rsidRPr="00C66EE6">
        <w:rPr>
          <w:rFonts w:eastAsia="Times New Roman" w:cstheme="minorHAnsi"/>
          <w:sz w:val="24"/>
          <w:szCs w:val="24"/>
          <w:lang w:val="es-ES"/>
        </w:rPr>
        <w:br/>
        <w:t>Se aprecia la posibilidad de compartir comportamiento por medio de prototipos, sin necesidad de copiar o redefinir estructuras.</w:t>
      </w:r>
    </w:p>
    <w:p w:rsidR="00C66EE6" w:rsidRPr="00C66EE6" w:rsidRDefault="00C66EE6" w:rsidP="00C6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Modelo más “natural” para algunos contextos:</w:t>
      </w:r>
      <w:r w:rsidRPr="00C66EE6">
        <w:rPr>
          <w:rFonts w:eastAsia="Times New Roman" w:cstheme="minorHAnsi"/>
          <w:sz w:val="24"/>
          <w:szCs w:val="24"/>
          <w:lang w:val="es-ES"/>
        </w:rPr>
        <w:br/>
        <w:t>Para quienes trabajan en entornos dinámicos o con programación funcional, el modelo basado en prototipos encaja mejor con el estilo de manipular funciones y objetos vivos, en lugar de clases estáticas.</w:t>
      </w:r>
    </w:p>
    <w:p w:rsidR="00C66EE6" w:rsidRPr="00C66EE6" w:rsidRDefault="00C66EE6" w:rsidP="00C6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C66EE6">
        <w:rPr>
          <w:rFonts w:eastAsia="Times New Roman" w:cstheme="minorHAnsi"/>
          <w:b/>
          <w:bCs/>
          <w:sz w:val="24"/>
          <w:szCs w:val="24"/>
          <w:lang w:val="es-ES"/>
        </w:rPr>
        <w:t>Integración fluida con otros paradigmas:</w:t>
      </w:r>
      <w:r w:rsidRPr="00C66EE6">
        <w:rPr>
          <w:rFonts w:eastAsia="Times New Roman" w:cstheme="minorHAnsi"/>
          <w:sz w:val="24"/>
          <w:szCs w:val="24"/>
          <w:lang w:val="es-ES"/>
        </w:rPr>
        <w:br/>
        <w:t>Muchos desarrolladores creen que JavaScript logra una mezcla eficaz entre orientación a objetos, funcional y declarativa, sin imponer una jerarquía de clases.</w:t>
      </w:r>
    </w:p>
    <w:p w:rsidR="00C66EE6" w:rsidRPr="00C66EE6" w:rsidRDefault="00C66EE6">
      <w:pPr>
        <w:rPr>
          <w:lang w:val="es-ES"/>
        </w:rPr>
      </w:pPr>
    </w:p>
    <w:sectPr w:rsidR="00C66EE6" w:rsidRPr="00C66E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D02CC"/>
    <w:multiLevelType w:val="multilevel"/>
    <w:tmpl w:val="FC2A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42F7E"/>
    <w:multiLevelType w:val="multilevel"/>
    <w:tmpl w:val="5FEA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EE6"/>
    <w:rsid w:val="00BA235F"/>
    <w:rsid w:val="00C6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38E2"/>
  <w15:chartTrackingRefBased/>
  <w15:docId w15:val="{7554B168-E88D-49E1-BCA9-42E7F9C8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66E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66E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C66E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6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C66EE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66EE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6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66EE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C66EE6"/>
  </w:style>
  <w:style w:type="character" w:customStyle="1" w:styleId="hljs-title">
    <w:name w:val="hljs-title"/>
    <w:basedOn w:val="Fuentedeprrafopredeter"/>
    <w:rsid w:val="00C66EE6"/>
  </w:style>
  <w:style w:type="character" w:customStyle="1" w:styleId="hljs-params">
    <w:name w:val="hljs-params"/>
    <w:basedOn w:val="Fuentedeprrafopredeter"/>
    <w:rsid w:val="00C66EE6"/>
  </w:style>
  <w:style w:type="character" w:customStyle="1" w:styleId="hljs-variable">
    <w:name w:val="hljs-variable"/>
    <w:basedOn w:val="Fuentedeprrafopredeter"/>
    <w:rsid w:val="00C66EE6"/>
  </w:style>
  <w:style w:type="character" w:customStyle="1" w:styleId="hljs-string">
    <w:name w:val="hljs-string"/>
    <w:basedOn w:val="Fuentedeprrafopredeter"/>
    <w:rsid w:val="00C66EE6"/>
  </w:style>
  <w:style w:type="character" w:customStyle="1" w:styleId="hljs-property">
    <w:name w:val="hljs-property"/>
    <w:basedOn w:val="Fuentedeprrafopredeter"/>
    <w:rsid w:val="00C66EE6"/>
  </w:style>
  <w:style w:type="character" w:customStyle="1" w:styleId="hljs-subst">
    <w:name w:val="hljs-subst"/>
    <w:basedOn w:val="Fuentedeprrafopredeter"/>
    <w:rsid w:val="00C66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6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</dc:creator>
  <cp:keywords/>
  <dc:description/>
  <cp:lastModifiedBy>A01</cp:lastModifiedBy>
  <cp:revision>1</cp:revision>
  <dcterms:created xsi:type="dcterms:W3CDTF">2025-10-18T20:10:00Z</dcterms:created>
  <dcterms:modified xsi:type="dcterms:W3CDTF">2025-10-18T20:26:00Z</dcterms:modified>
</cp:coreProperties>
</file>