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107D" w14:textId="77777777" w:rsidR="006913AC" w:rsidRDefault="00000000">
      <w:pPr>
        <w:jc w:val="center"/>
        <w:rPr>
          <w:rFonts w:hint="eastAsia"/>
        </w:rPr>
      </w:pPr>
      <w:r>
        <w:rPr>
          <w:noProof/>
        </w:rPr>
        <w:drawing>
          <wp:inline distT="0" distB="0" distL="0" distR="0" wp14:anchorId="7612514A" wp14:editId="37C58AD4">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56DB4195" w14:textId="77777777" w:rsidR="006913AC" w:rsidRDefault="006913AC">
      <w:pPr>
        <w:jc w:val="center"/>
        <w:rPr>
          <w:rFonts w:ascii="黑体" w:eastAsia="黑体" w:hint="eastAsia"/>
          <w:b/>
          <w:sz w:val="44"/>
          <w:szCs w:val="44"/>
        </w:rPr>
      </w:pPr>
    </w:p>
    <w:p w14:paraId="346FD77B" w14:textId="77777777" w:rsidR="006913AC" w:rsidRDefault="006913AC">
      <w:pPr>
        <w:spacing w:line="360" w:lineRule="auto"/>
        <w:jc w:val="center"/>
        <w:rPr>
          <w:rFonts w:ascii="黑体" w:eastAsia="黑体" w:hint="eastAsia"/>
          <w:b/>
          <w:sz w:val="52"/>
          <w:szCs w:val="52"/>
        </w:rPr>
      </w:pPr>
    </w:p>
    <w:p w14:paraId="41AA682B" w14:textId="77777777" w:rsidR="006913AC" w:rsidRDefault="00000000">
      <w:pPr>
        <w:spacing w:line="360" w:lineRule="auto"/>
        <w:jc w:val="center"/>
        <w:rPr>
          <w:rFonts w:ascii="黑体" w:eastAsia="黑体" w:hint="eastAsia"/>
          <w:b/>
          <w:sz w:val="52"/>
          <w:szCs w:val="52"/>
        </w:rPr>
      </w:pPr>
      <w:r>
        <w:rPr>
          <w:rFonts w:ascii="黑体" w:eastAsia="黑体" w:hint="eastAsia"/>
          <w:b/>
          <w:sz w:val="52"/>
          <w:szCs w:val="52"/>
        </w:rPr>
        <w:t xml:space="preserve">企 业 项 目 实 </w:t>
      </w:r>
      <w:proofErr w:type="gramStart"/>
      <w:r>
        <w:rPr>
          <w:rFonts w:ascii="黑体" w:eastAsia="黑体" w:hint="eastAsia"/>
          <w:b/>
          <w:sz w:val="52"/>
          <w:szCs w:val="52"/>
        </w:rPr>
        <w:t>践</w:t>
      </w:r>
      <w:proofErr w:type="gramEnd"/>
    </w:p>
    <w:p w14:paraId="416B1555" w14:textId="77777777" w:rsidR="006913AC" w:rsidRDefault="006913AC">
      <w:pPr>
        <w:spacing w:line="360" w:lineRule="auto"/>
        <w:jc w:val="center"/>
        <w:rPr>
          <w:rFonts w:ascii="黑体" w:eastAsia="黑体" w:hint="eastAsia"/>
          <w:b/>
          <w:sz w:val="52"/>
          <w:szCs w:val="52"/>
        </w:rPr>
      </w:pPr>
    </w:p>
    <w:p w14:paraId="441E444E" w14:textId="77777777" w:rsidR="006913AC" w:rsidRDefault="00000000">
      <w:pPr>
        <w:spacing w:line="360" w:lineRule="auto"/>
        <w:jc w:val="center"/>
        <w:rPr>
          <w:rFonts w:ascii="黑体" w:eastAsia="黑体" w:hint="eastAsia"/>
          <w:b/>
          <w:sz w:val="52"/>
          <w:szCs w:val="52"/>
        </w:rPr>
      </w:pPr>
      <w:r>
        <w:rPr>
          <w:rFonts w:ascii="黑体" w:eastAsia="黑体" w:hint="eastAsia"/>
          <w:b/>
          <w:sz w:val="52"/>
          <w:szCs w:val="52"/>
        </w:rPr>
        <w:t xml:space="preserve">课 程 任 </w:t>
      </w:r>
      <w:proofErr w:type="gramStart"/>
      <w:r>
        <w:rPr>
          <w:rFonts w:ascii="黑体" w:eastAsia="黑体" w:hint="eastAsia"/>
          <w:b/>
          <w:sz w:val="52"/>
          <w:szCs w:val="52"/>
        </w:rPr>
        <w:t>务</w:t>
      </w:r>
      <w:proofErr w:type="gramEnd"/>
      <w:r>
        <w:rPr>
          <w:rFonts w:ascii="黑体" w:eastAsia="黑体" w:hint="eastAsia"/>
          <w:b/>
          <w:sz w:val="52"/>
          <w:szCs w:val="52"/>
        </w:rPr>
        <w:t xml:space="preserve"> 书</w:t>
      </w:r>
    </w:p>
    <w:p w14:paraId="582F49CA" w14:textId="77777777" w:rsidR="006913AC" w:rsidRDefault="006913AC">
      <w:pPr>
        <w:jc w:val="center"/>
        <w:rPr>
          <w:rFonts w:ascii="宋体" w:hAnsi="宋体" w:hint="eastAsia"/>
          <w:sz w:val="32"/>
          <w:szCs w:val="32"/>
        </w:rPr>
      </w:pPr>
    </w:p>
    <w:p w14:paraId="292EA1FA" w14:textId="77777777" w:rsidR="006913AC" w:rsidRDefault="00000000">
      <w:pPr>
        <w:ind w:firstLineChars="400" w:firstLine="960"/>
        <w:jc w:val="left"/>
        <w:rPr>
          <w:rFonts w:ascii="宋体" w:hAnsi="宋体" w:hint="eastAsia"/>
          <w:sz w:val="24"/>
        </w:rPr>
      </w:pPr>
      <w:r>
        <w:rPr>
          <w:rFonts w:ascii="宋体" w:hAnsi="宋体" w:hint="eastAsia"/>
          <w:sz w:val="24"/>
        </w:rPr>
        <w:t xml:space="preserve">  </w:t>
      </w:r>
      <w:r>
        <w:rPr>
          <w:rFonts w:ascii="宋体" w:hAnsi="宋体" w:hint="eastAsia"/>
          <w:sz w:val="28"/>
          <w:szCs w:val="28"/>
        </w:rPr>
        <w:t>题目</w:t>
      </w:r>
      <w:r>
        <w:rPr>
          <w:rFonts w:ascii="宋体" w:hAnsi="宋体" w:hint="eastAsia"/>
        </w:rPr>
        <w:t>：</w:t>
      </w:r>
      <w:r>
        <w:rPr>
          <w:rFonts w:ascii="宋体" w:hAnsi="宋体" w:hint="eastAsia"/>
          <w:sz w:val="24"/>
        </w:rPr>
        <w:t xml:space="preserve"> </w:t>
      </w:r>
      <w:r>
        <w:rPr>
          <w:rFonts w:ascii="宋体" w:hAnsi="宋体"/>
          <w:sz w:val="24"/>
        </w:rPr>
        <w:t xml:space="preserve"> </w:t>
      </w:r>
      <w:r>
        <w:rPr>
          <w:rFonts w:ascii="宋体" w:hAnsi="宋体" w:hint="eastAsia"/>
          <w:sz w:val="24"/>
          <w:u w:val="single"/>
        </w:rPr>
        <w:t xml:space="preserve"> </w:t>
      </w:r>
      <w:r>
        <w:rPr>
          <w:rFonts w:ascii="宋体" w:hAnsi="宋体" w:hint="eastAsia"/>
          <w:b/>
          <w:bCs/>
          <w:sz w:val="24"/>
          <w:u w:val="single"/>
        </w:rPr>
        <w:t xml:space="preserve"> </w:t>
      </w:r>
      <w:r>
        <w:rPr>
          <w:rFonts w:ascii="宋体" w:hAnsi="宋体" w:hint="eastAsia"/>
          <w:b/>
          <w:bCs/>
          <w:sz w:val="24"/>
          <w:u w:val="single"/>
        </w:rPr>
        <w:t>客机机身蒙皮机器人测量位姿标定与测点数据精确获取</w:t>
      </w:r>
      <w:r>
        <w:rPr>
          <w:rFonts w:ascii="宋体" w:hAnsi="宋体" w:hint="eastAsia"/>
          <w:sz w:val="24"/>
          <w:u w:val="single"/>
        </w:rPr>
        <w:t xml:space="preserve">                                    </w:t>
      </w:r>
    </w:p>
    <w:p w14:paraId="7D08B441" w14:textId="77777777" w:rsidR="006913AC" w:rsidRDefault="006913AC">
      <w:pPr>
        <w:ind w:left="1200" w:hangingChars="500" w:hanging="1200"/>
        <w:rPr>
          <w:rFonts w:ascii="宋体" w:hAnsi="宋体" w:hint="eastAsia"/>
          <w:sz w:val="24"/>
        </w:rPr>
      </w:pPr>
    </w:p>
    <w:p w14:paraId="51F829E8" w14:textId="77777777" w:rsidR="006913AC" w:rsidRDefault="00000000">
      <w:pPr>
        <w:rPr>
          <w:rFonts w:ascii="宋体" w:hAnsi="宋体" w:hint="eastAsia"/>
          <w:sz w:val="24"/>
        </w:rPr>
      </w:pPr>
      <w:r>
        <w:rPr>
          <w:rFonts w:ascii="宋体" w:hAnsi="宋体"/>
          <w:sz w:val="24"/>
        </w:rPr>
        <w:t xml:space="preserve"> </w:t>
      </w:r>
      <w:r>
        <w:rPr>
          <w:rFonts w:ascii="宋体" w:hAnsi="宋体" w:hint="eastAsia"/>
          <w:sz w:val="24"/>
        </w:rPr>
        <w:t xml:space="preserve">               </w:t>
      </w:r>
    </w:p>
    <w:p w14:paraId="386C92B5" w14:textId="77777777" w:rsidR="006913AC" w:rsidRDefault="006913AC">
      <w:pPr>
        <w:rPr>
          <w:rFonts w:ascii="宋体" w:hAnsi="宋体" w:hint="eastAsia"/>
          <w:sz w:val="24"/>
        </w:rPr>
      </w:pPr>
    </w:p>
    <w:p w14:paraId="3844F309" w14:textId="3F1F0231" w:rsidR="006913AC" w:rsidRDefault="00000000">
      <w:pPr>
        <w:ind w:firstLineChars="1100" w:firstLine="2640"/>
        <w:rPr>
          <w:rFonts w:ascii="宋体" w:hAnsi="宋体" w:hint="eastAsia"/>
          <w:sz w:val="24"/>
        </w:rPr>
      </w:pPr>
      <w:r>
        <w:rPr>
          <w:rFonts w:ascii="宋体" w:hAnsi="宋体" w:hint="eastAsia"/>
          <w:sz w:val="24"/>
        </w:rPr>
        <w:t>姓</w:t>
      </w:r>
      <w:r>
        <w:rPr>
          <w:rFonts w:ascii="宋体" w:hAnsi="宋体" w:hint="eastAsia"/>
          <w:sz w:val="24"/>
        </w:rPr>
        <w:t xml:space="preserve"> </w:t>
      </w:r>
      <w:r>
        <w:rPr>
          <w:rFonts w:ascii="宋体" w:hAnsi="宋体" w:hint="eastAsia"/>
          <w:sz w:val="24"/>
        </w:rPr>
        <w:t>名：</w:t>
      </w:r>
      <w:r>
        <w:rPr>
          <w:rFonts w:ascii="宋体" w:hAnsi="宋体" w:hint="eastAsia"/>
          <w:sz w:val="24"/>
          <w:u w:val="single"/>
        </w:rPr>
        <w:t xml:space="preserve">   </w:t>
      </w:r>
      <w:r w:rsidR="00312D09">
        <w:rPr>
          <w:rFonts w:ascii="宋体" w:hAnsi="宋体" w:hint="eastAsia"/>
          <w:sz w:val="24"/>
          <w:u w:val="single"/>
        </w:rPr>
        <w:t>孔亮</w:t>
      </w:r>
      <w:r>
        <w:rPr>
          <w:rFonts w:ascii="宋体" w:hAnsi="宋体" w:hint="eastAsia"/>
          <w:sz w:val="24"/>
          <w:u w:val="single"/>
        </w:rPr>
        <w:t xml:space="preserve">        </w:t>
      </w:r>
      <w:r>
        <w:rPr>
          <w:rFonts w:ascii="宋体" w:hAnsi="宋体" w:hint="eastAsia"/>
          <w:sz w:val="24"/>
        </w:rPr>
        <w:t xml:space="preserve"> </w:t>
      </w:r>
      <w:r>
        <w:rPr>
          <w:rFonts w:ascii="宋体" w:hAnsi="宋体"/>
          <w:sz w:val="24"/>
        </w:rPr>
        <w:t xml:space="preserve"> </w:t>
      </w:r>
    </w:p>
    <w:p w14:paraId="482C6C79" w14:textId="23A3D889" w:rsidR="006913AC" w:rsidRDefault="00000000">
      <w:pPr>
        <w:ind w:firstLineChars="1100" w:firstLine="2640"/>
        <w:rPr>
          <w:rFonts w:ascii="宋体" w:eastAsia="宋体" w:hAnsi="宋体" w:cs="宋体" w:hint="eastAsia"/>
          <w:sz w:val="24"/>
          <w:u w:val="single"/>
        </w:rPr>
      </w:pPr>
      <w:r>
        <w:rPr>
          <w:rFonts w:ascii="宋体" w:hAnsi="宋体" w:hint="eastAsia"/>
          <w:sz w:val="24"/>
        </w:rPr>
        <w:t>学</w:t>
      </w:r>
      <w:r>
        <w:rPr>
          <w:rFonts w:ascii="宋体" w:hAnsi="宋体" w:hint="eastAsia"/>
          <w:sz w:val="24"/>
        </w:rPr>
        <w:t xml:space="preserve"> </w:t>
      </w:r>
      <w:r>
        <w:rPr>
          <w:rFonts w:ascii="宋体" w:hAnsi="宋体" w:hint="eastAsia"/>
          <w:sz w:val="24"/>
        </w:rPr>
        <w:t>号：</w:t>
      </w:r>
      <w:r>
        <w:rPr>
          <w:rFonts w:ascii="宋体" w:hAnsi="宋体" w:hint="eastAsia"/>
          <w:sz w:val="24"/>
          <w:u w:val="single"/>
        </w:rPr>
        <w:t xml:space="preserve">   U20221085</w:t>
      </w:r>
      <w:r>
        <w:rPr>
          <w:rFonts w:ascii="宋体" w:hAnsi="宋体" w:cs="宋体" w:hint="eastAsia"/>
          <w:sz w:val="24"/>
          <w:u w:val="single"/>
        </w:rPr>
        <w:t xml:space="preserve">  </w:t>
      </w:r>
    </w:p>
    <w:p w14:paraId="6B4A2D61" w14:textId="37A11219" w:rsidR="006913AC" w:rsidRDefault="00000000">
      <w:pPr>
        <w:ind w:firstLineChars="1000" w:firstLine="2400"/>
        <w:rPr>
          <w:rFonts w:ascii="宋体" w:eastAsia="宋体" w:hAnsi="宋体" w:cs="宋体" w:hint="eastAsia"/>
          <w:sz w:val="24"/>
          <w:u w:val="single"/>
        </w:rPr>
      </w:pPr>
      <w:r>
        <w:rPr>
          <w:rFonts w:ascii="宋体" w:hAnsi="宋体" w:hint="eastAsia"/>
          <w:sz w:val="24"/>
        </w:rPr>
        <w:t>同组成员：</w:t>
      </w:r>
      <w:r w:rsidR="00312D09">
        <w:rPr>
          <w:rFonts w:ascii="宋体" w:eastAsia="宋体" w:hAnsi="宋体" w:cs="宋体" w:hint="eastAsia"/>
          <w:sz w:val="24"/>
          <w:u w:val="single"/>
        </w:rPr>
        <w:t>李</w:t>
      </w:r>
      <w:proofErr w:type="gramStart"/>
      <w:r w:rsidR="00312D09">
        <w:rPr>
          <w:rFonts w:ascii="宋体" w:eastAsia="宋体" w:hAnsi="宋体" w:cs="宋体" w:hint="eastAsia"/>
          <w:sz w:val="24"/>
          <w:u w:val="single"/>
        </w:rPr>
        <w:t>圳</w:t>
      </w:r>
      <w:proofErr w:type="gramEnd"/>
      <w:r>
        <w:rPr>
          <w:rFonts w:ascii="宋体" w:eastAsia="宋体" w:hAnsi="宋体" w:cs="宋体" w:hint="eastAsia"/>
          <w:sz w:val="24"/>
          <w:u w:val="single"/>
        </w:rPr>
        <w:t>（U20221085）</w:t>
      </w:r>
    </w:p>
    <w:p w14:paraId="17BBD0C3" w14:textId="77777777" w:rsidR="006913AC" w:rsidRDefault="00000000">
      <w:pPr>
        <w:ind w:firstLineChars="1500" w:firstLine="3600"/>
        <w:jc w:val="left"/>
        <w:rPr>
          <w:rFonts w:ascii="宋体" w:eastAsia="宋体" w:hAnsi="宋体" w:cs="宋体" w:hint="eastAsia"/>
          <w:sz w:val="24"/>
          <w:u w:val="single"/>
        </w:rPr>
      </w:pPr>
      <w:r>
        <w:rPr>
          <w:rFonts w:ascii="宋体" w:eastAsia="宋体" w:hAnsi="宋体" w:cs="宋体" w:hint="eastAsia"/>
          <w:sz w:val="24"/>
          <w:u w:val="single"/>
        </w:rPr>
        <w:t>黄一鸣（U202210852）</w:t>
      </w:r>
    </w:p>
    <w:p w14:paraId="1B447952" w14:textId="77777777" w:rsidR="006913AC" w:rsidRDefault="00000000">
      <w:pPr>
        <w:ind w:firstLineChars="1000" w:firstLine="2400"/>
        <w:rPr>
          <w:rFonts w:ascii="宋体" w:hAnsi="宋体" w:hint="eastAsia"/>
          <w:sz w:val="24"/>
        </w:rPr>
      </w:pPr>
      <w:r>
        <w:rPr>
          <w:rFonts w:ascii="宋体" w:hAnsi="宋体" w:hint="eastAsia"/>
          <w:sz w:val="24"/>
        </w:rPr>
        <w:t>班</w:t>
      </w:r>
      <w:r>
        <w:rPr>
          <w:rFonts w:ascii="宋体" w:hAnsi="宋体" w:hint="eastAsia"/>
          <w:sz w:val="24"/>
        </w:rPr>
        <w:t xml:space="preserve"> </w:t>
      </w:r>
      <w:r>
        <w:rPr>
          <w:rFonts w:ascii="宋体" w:hAnsi="宋体" w:hint="eastAsia"/>
          <w:sz w:val="24"/>
        </w:rPr>
        <w:t>级：</w:t>
      </w:r>
      <w:proofErr w:type="gramStart"/>
      <w:r>
        <w:rPr>
          <w:rFonts w:ascii="宋体" w:hAnsi="宋体" w:hint="eastAsia"/>
          <w:sz w:val="24"/>
        </w:rPr>
        <w:t>机械本硕博</w:t>
      </w:r>
      <w:proofErr w:type="gramEnd"/>
      <w:r>
        <w:rPr>
          <w:rFonts w:ascii="宋体" w:hAnsi="宋体" w:hint="eastAsia"/>
          <w:sz w:val="24"/>
          <w:u w:val="single"/>
        </w:rPr>
        <w:t xml:space="preserve"> 2201 </w:t>
      </w:r>
      <w:r>
        <w:rPr>
          <w:rFonts w:ascii="宋体" w:hAnsi="宋体" w:hint="eastAsia"/>
          <w:sz w:val="24"/>
        </w:rPr>
        <w:t>班</w:t>
      </w:r>
      <w:r>
        <w:rPr>
          <w:rFonts w:ascii="宋体" w:hAnsi="宋体" w:hint="eastAsia"/>
          <w:sz w:val="24"/>
        </w:rPr>
        <w:t xml:space="preserve"> </w:t>
      </w:r>
    </w:p>
    <w:p w14:paraId="2CEF0646" w14:textId="77777777" w:rsidR="006913AC" w:rsidRDefault="006913AC">
      <w:pPr>
        <w:rPr>
          <w:rFonts w:ascii="宋体" w:hAnsi="宋体" w:hint="eastAsia"/>
          <w:sz w:val="24"/>
        </w:rPr>
      </w:pPr>
    </w:p>
    <w:p w14:paraId="68D069D8" w14:textId="77777777" w:rsidR="006913AC" w:rsidRDefault="006913AC">
      <w:pPr>
        <w:rPr>
          <w:rFonts w:ascii="宋体" w:hAnsi="宋体" w:hint="eastAsia"/>
          <w:sz w:val="24"/>
        </w:rPr>
      </w:pPr>
    </w:p>
    <w:p w14:paraId="1E796913" w14:textId="77777777" w:rsidR="006913AC" w:rsidRDefault="006913AC">
      <w:pPr>
        <w:rPr>
          <w:rFonts w:ascii="宋体" w:hAnsi="宋体" w:hint="eastAsia"/>
          <w:sz w:val="24"/>
        </w:rPr>
      </w:pPr>
    </w:p>
    <w:p w14:paraId="32C0BD11" w14:textId="77777777" w:rsidR="006913AC" w:rsidRDefault="006913AC">
      <w:pPr>
        <w:rPr>
          <w:rFonts w:ascii="宋体" w:hAnsi="宋体" w:hint="eastAsia"/>
          <w:sz w:val="24"/>
        </w:rPr>
      </w:pPr>
    </w:p>
    <w:p w14:paraId="272213BD" w14:textId="77777777" w:rsidR="006913AC" w:rsidRDefault="00000000">
      <w:pPr>
        <w:rPr>
          <w:rFonts w:ascii="宋体" w:hAnsi="宋体" w:hint="eastAsia"/>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2 </w:t>
      </w:r>
      <w:r>
        <w:rPr>
          <w:rFonts w:ascii="宋体" w:hAnsi="宋体" w:hint="eastAsia"/>
          <w:sz w:val="24"/>
        </w:rPr>
        <w:t>月</w:t>
      </w:r>
      <w:r>
        <w:rPr>
          <w:rFonts w:ascii="宋体" w:hAnsi="宋体" w:hint="eastAsia"/>
          <w:sz w:val="24"/>
          <w:u w:val="single"/>
        </w:rPr>
        <w:t xml:space="preserve"> 24 </w:t>
      </w:r>
      <w:r>
        <w:rPr>
          <w:rFonts w:ascii="宋体" w:hAnsi="宋体" w:hint="eastAsia"/>
          <w:sz w:val="24"/>
        </w:rPr>
        <w:t>日</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hint="eastAsia"/>
          <w:sz w:val="24"/>
        </w:rPr>
        <w:t>月</w:t>
      </w:r>
      <w:r>
        <w:rPr>
          <w:rFonts w:ascii="宋体" w:hAnsi="宋体" w:hint="eastAsia"/>
          <w:sz w:val="24"/>
          <w:u w:val="single"/>
        </w:rPr>
        <w:t xml:space="preserve">  22 </w:t>
      </w:r>
      <w:r>
        <w:rPr>
          <w:rFonts w:ascii="宋体" w:hAnsi="宋体"/>
          <w:sz w:val="24"/>
          <w:u w:val="single"/>
        </w:rPr>
        <w:t xml:space="preserve"> </w:t>
      </w:r>
      <w:r>
        <w:rPr>
          <w:rFonts w:ascii="宋体" w:hAnsi="宋体" w:hint="eastAsia"/>
          <w:sz w:val="24"/>
        </w:rPr>
        <w:t>日）</w:t>
      </w:r>
    </w:p>
    <w:p w14:paraId="615BF5FA" w14:textId="77777777" w:rsidR="006913AC" w:rsidRDefault="006913AC">
      <w:pPr>
        <w:jc w:val="center"/>
        <w:rPr>
          <w:rFonts w:ascii="宋体" w:hAnsi="宋体" w:hint="eastAsia"/>
          <w:sz w:val="24"/>
        </w:rPr>
      </w:pPr>
    </w:p>
    <w:p w14:paraId="1FF85A21" w14:textId="77777777" w:rsidR="006913AC" w:rsidRDefault="00000000">
      <w:pPr>
        <w:rPr>
          <w:rFonts w:ascii="宋体" w:hAnsi="宋体" w:hint="eastAsia"/>
          <w:sz w:val="24"/>
        </w:rPr>
      </w:pPr>
      <w:r>
        <w:rPr>
          <w:rFonts w:ascii="宋体" w:hAnsi="宋体"/>
          <w:sz w:val="24"/>
        </w:rPr>
        <w:br w:type="page"/>
      </w:r>
    </w:p>
    <w:p w14:paraId="15A66375" w14:textId="77777777" w:rsidR="006913AC" w:rsidRDefault="006913AC">
      <w:pPr>
        <w:spacing w:line="360" w:lineRule="auto"/>
        <w:rPr>
          <w:rFonts w:ascii="宋体" w:hAnsi="宋体" w:hint="eastAsia"/>
          <w:sz w:val="24"/>
        </w:rPr>
      </w:pPr>
    </w:p>
    <w:p w14:paraId="2B422D36" w14:textId="77777777" w:rsidR="006913AC" w:rsidRDefault="00000000">
      <w:pPr>
        <w:numPr>
          <w:ilvl w:val="0"/>
          <w:numId w:val="1"/>
        </w:numPr>
        <w:spacing w:line="360" w:lineRule="auto"/>
        <w:rPr>
          <w:rFonts w:ascii="宋体" w:hAnsi="宋体" w:hint="eastAsia"/>
          <w:sz w:val="24"/>
        </w:rPr>
      </w:pPr>
      <w:r>
        <w:rPr>
          <w:rFonts w:ascii="宋体" w:hAnsi="宋体" w:hint="eastAsia"/>
          <w:sz w:val="24"/>
        </w:rPr>
        <w:t>题目来源</w:t>
      </w:r>
    </w:p>
    <w:p w14:paraId="24CD42D1" w14:textId="77777777" w:rsidR="006913AC" w:rsidRDefault="00000000">
      <w:pPr>
        <w:spacing w:line="360" w:lineRule="auto"/>
        <w:ind w:firstLineChars="200" w:firstLine="480"/>
        <w:rPr>
          <w:rFonts w:ascii="宋体" w:eastAsia="宋体" w:hAnsi="宋体" w:cs="宋体" w:hint="eastAsia"/>
          <w:color w:val="000000" w:themeColor="text1"/>
          <w:sz w:val="24"/>
        </w:rPr>
      </w:pPr>
      <w:proofErr w:type="gramStart"/>
      <w:r>
        <w:rPr>
          <w:rFonts w:eastAsia="宋体" w:cs="宋体"/>
          <w:color w:val="000000" w:themeColor="text1"/>
          <w:sz w:val="24"/>
          <w:shd w:val="clear" w:color="auto" w:fill="FFFFFF"/>
        </w:rPr>
        <w:t>中国商飞是</w:t>
      </w:r>
      <w:proofErr w:type="gramEnd"/>
      <w:r>
        <w:rPr>
          <w:rFonts w:eastAsia="宋体" w:cs="宋体"/>
          <w:color w:val="000000" w:themeColor="text1"/>
          <w:sz w:val="24"/>
          <w:shd w:val="clear" w:color="auto" w:fill="FFFFFF"/>
        </w:rPr>
        <w:t>实施国家大型飞机重大专项中大型客机项目的主体，主要从事民用飞机及相关产品的科研、生产、试验试飞，从事民用飞机销售及服务、租赁和运营等相关业务。</w:t>
      </w:r>
      <w:r>
        <w:rPr>
          <w:rFonts w:eastAsia="宋体" w:cs="宋体" w:hint="eastAsia"/>
          <w:color w:val="000000" w:themeColor="text1"/>
          <w:sz w:val="24"/>
          <w:shd w:val="clear" w:color="auto" w:fill="FFFFFF"/>
        </w:rPr>
        <w:t>客机蒙皮是飞机外部的主要结构，直接承受气动载荷、温度变化和外界环境的影响，蒙皮的损伤直接导致结构强度下降，严重时可能引起飞行事故，所以对客机蒙皮的检测是非常有必要的。而在客机机身蒙皮机器人测量</w:t>
      </w:r>
      <w:r>
        <w:rPr>
          <w:rFonts w:ascii="宋体" w:eastAsia="宋体" w:hAnsi="宋体" w:cs="宋体" w:hint="eastAsia"/>
          <w:color w:val="000000" w:themeColor="text1"/>
          <w:sz w:val="24"/>
          <w:shd w:val="clear" w:color="auto" w:fill="FFFFFF"/>
        </w:rPr>
        <w:t>中，</w:t>
      </w:r>
      <w:r>
        <w:rPr>
          <w:rFonts w:ascii="宋体" w:eastAsia="宋体" w:hAnsi="宋体" w:cs="宋体" w:hint="eastAsia"/>
          <w:color w:val="000000" w:themeColor="text1"/>
          <w:sz w:val="24"/>
        </w:rPr>
        <w:t>位姿标定与测点数据精确获取能够确保机身蒙皮的几何精度、制造质量和飞行安全性，同时支持数字化制造和适航认证。</w:t>
      </w:r>
      <w:r>
        <w:rPr>
          <w:rFonts w:ascii="宋体" w:eastAsia="宋体" w:hAnsi="宋体" w:cs="宋体" w:hint="eastAsia"/>
          <w:sz w:val="24"/>
        </w:rPr>
        <w:t>客机机身蒙皮机器人测量位姿标定与测点数据精确获取</w:t>
      </w:r>
      <w:r>
        <w:rPr>
          <w:rFonts w:ascii="宋体" w:eastAsia="宋体" w:hAnsi="宋体" w:cs="宋体" w:hint="eastAsia"/>
          <w:color w:val="000000" w:themeColor="text1"/>
          <w:sz w:val="24"/>
        </w:rPr>
        <w:t>可以为飞机制造提供可靠的质量保障，推动航空制造业的技术进步。</w:t>
      </w:r>
    </w:p>
    <w:p w14:paraId="7189095D" w14:textId="77777777" w:rsidR="006913AC" w:rsidRDefault="00000000">
      <w:pPr>
        <w:numPr>
          <w:ilvl w:val="0"/>
          <w:numId w:val="1"/>
        </w:numPr>
        <w:spacing w:line="360" w:lineRule="auto"/>
        <w:rPr>
          <w:rFonts w:ascii="宋体" w:hAnsi="宋体" w:hint="eastAsia"/>
          <w:sz w:val="24"/>
        </w:rPr>
      </w:pPr>
      <w:r>
        <w:rPr>
          <w:rFonts w:ascii="宋体" w:hAnsi="宋体" w:hint="eastAsia"/>
          <w:sz w:val="24"/>
        </w:rPr>
        <w:t>实践目标</w:t>
      </w:r>
    </w:p>
    <w:p w14:paraId="313932E4" w14:textId="77777777" w:rsidR="006913AC" w:rsidRDefault="00000000">
      <w:pPr>
        <w:spacing w:line="360" w:lineRule="auto"/>
        <w:ind w:firstLineChars="100" w:firstLine="240"/>
        <w:rPr>
          <w:rFonts w:ascii="宋体" w:hAnsi="宋体" w:hint="eastAsia"/>
          <w:color w:val="000000" w:themeColor="text1"/>
          <w:sz w:val="24"/>
        </w:rPr>
      </w:pPr>
      <w:r>
        <w:rPr>
          <w:rFonts w:ascii="宋体" w:hAnsi="宋体" w:hint="eastAsia"/>
          <w:color w:val="000000" w:themeColor="text1"/>
          <w:sz w:val="24"/>
        </w:rPr>
        <w:t>1</w:t>
      </w:r>
      <w:r>
        <w:rPr>
          <w:rFonts w:ascii="宋体" w:hAnsi="宋体" w:hint="eastAsia"/>
          <w:color w:val="000000" w:themeColor="text1"/>
          <w:sz w:val="24"/>
        </w:rPr>
        <w:t>、实现移动双机器人系统高效同步标定</w:t>
      </w:r>
    </w:p>
    <w:p w14:paraId="7A622346"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 xml:space="preserve">  2</w:t>
      </w:r>
      <w:r>
        <w:rPr>
          <w:rFonts w:ascii="宋体" w:hAnsi="宋体" w:hint="eastAsia"/>
          <w:color w:val="000000" w:themeColor="text1"/>
          <w:sz w:val="24"/>
        </w:rPr>
        <w:t>、开发大型机身蒙皮测量路径快速规划方法</w:t>
      </w:r>
    </w:p>
    <w:p w14:paraId="21F03B74"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 xml:space="preserve">  3</w:t>
      </w:r>
      <w:r>
        <w:rPr>
          <w:rFonts w:ascii="宋体" w:hAnsi="宋体" w:hint="eastAsia"/>
          <w:color w:val="000000" w:themeColor="text1"/>
          <w:sz w:val="24"/>
        </w:rPr>
        <w:t>、实现全域自定位无标志测量数据拼接</w:t>
      </w:r>
    </w:p>
    <w:p w14:paraId="182590E8"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 xml:space="preserve">  4</w:t>
      </w:r>
      <w:r>
        <w:rPr>
          <w:rFonts w:ascii="宋体" w:hAnsi="宋体" w:hint="eastAsia"/>
          <w:color w:val="000000" w:themeColor="text1"/>
          <w:sz w:val="24"/>
        </w:rPr>
        <w:t>、完成大幅</w:t>
      </w:r>
      <w:proofErr w:type="gramStart"/>
      <w:r>
        <w:rPr>
          <w:rFonts w:ascii="宋体" w:hAnsi="宋体" w:hint="eastAsia"/>
          <w:color w:val="000000" w:themeColor="text1"/>
          <w:sz w:val="24"/>
        </w:rPr>
        <w:t>面点云多环节</w:t>
      </w:r>
      <w:proofErr w:type="gramEnd"/>
      <w:r>
        <w:rPr>
          <w:rFonts w:ascii="宋体" w:hAnsi="宋体" w:hint="eastAsia"/>
          <w:color w:val="000000" w:themeColor="text1"/>
          <w:sz w:val="24"/>
        </w:rPr>
        <w:t>处理与精配准</w:t>
      </w:r>
    </w:p>
    <w:p w14:paraId="7434DDDC"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 xml:space="preserve">  5</w:t>
      </w:r>
      <w:r>
        <w:rPr>
          <w:rFonts w:ascii="宋体" w:hAnsi="宋体" w:hint="eastAsia"/>
          <w:color w:val="000000" w:themeColor="text1"/>
          <w:sz w:val="24"/>
        </w:rPr>
        <w:t>、进行蒙皮机器人测量通讯与试验验证</w:t>
      </w:r>
    </w:p>
    <w:p w14:paraId="2B302900" w14:textId="77777777" w:rsidR="006913AC" w:rsidRDefault="006913AC">
      <w:pPr>
        <w:spacing w:line="360" w:lineRule="auto"/>
        <w:rPr>
          <w:rFonts w:ascii="宋体" w:hAnsi="宋体" w:hint="eastAsia"/>
          <w:color w:val="000000" w:themeColor="text1"/>
          <w:sz w:val="24"/>
        </w:rPr>
      </w:pPr>
    </w:p>
    <w:p w14:paraId="71A1A403" w14:textId="77777777" w:rsidR="006913AC" w:rsidRDefault="00000000">
      <w:pPr>
        <w:numPr>
          <w:ilvl w:val="0"/>
          <w:numId w:val="1"/>
        </w:numPr>
        <w:spacing w:line="360" w:lineRule="auto"/>
        <w:rPr>
          <w:rFonts w:ascii="宋体" w:hAnsi="宋体" w:hint="eastAsia"/>
          <w:sz w:val="24"/>
        </w:rPr>
      </w:pPr>
      <w:r>
        <w:rPr>
          <w:rFonts w:ascii="宋体" w:hAnsi="宋体" w:hint="eastAsia"/>
          <w:sz w:val="24"/>
        </w:rPr>
        <w:t>实践内容</w:t>
      </w:r>
    </w:p>
    <w:p w14:paraId="611DFE13"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1</w:t>
      </w:r>
      <w:r>
        <w:rPr>
          <w:rFonts w:ascii="宋体" w:hAnsi="宋体" w:hint="eastAsia"/>
          <w:color w:val="000000" w:themeColor="text1"/>
          <w:sz w:val="24"/>
        </w:rPr>
        <w:t>、移动机器人系统精确高效标定（针对扫描仪、机器人、跟踪智能靶标、跟踪仪、工件之间如何建立标定模型，参考文献主题：手眼标定，大概会有两类，分别是</w:t>
      </w:r>
      <w:r>
        <w:rPr>
          <w:rFonts w:ascii="宋体" w:hAnsi="宋体" w:hint="eastAsia"/>
          <w:color w:val="000000" w:themeColor="text1"/>
          <w:sz w:val="24"/>
        </w:rPr>
        <w:t>AX=XB</w:t>
      </w:r>
      <w:r>
        <w:rPr>
          <w:rFonts w:ascii="宋体" w:hAnsi="宋体" w:hint="eastAsia"/>
          <w:color w:val="000000" w:themeColor="text1"/>
          <w:sz w:val="24"/>
        </w:rPr>
        <w:t>以及</w:t>
      </w:r>
      <w:r>
        <w:rPr>
          <w:rFonts w:ascii="宋体" w:hAnsi="宋体" w:hint="eastAsia"/>
          <w:color w:val="000000" w:themeColor="text1"/>
          <w:sz w:val="24"/>
        </w:rPr>
        <w:t>AX=YB</w:t>
      </w:r>
      <w:r>
        <w:rPr>
          <w:rFonts w:ascii="宋体" w:hAnsi="宋体" w:hint="eastAsia"/>
          <w:color w:val="000000" w:themeColor="text1"/>
          <w:sz w:val="24"/>
        </w:rPr>
        <w:t>类型）；</w:t>
      </w:r>
    </w:p>
    <w:p w14:paraId="56A909D3"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2</w:t>
      </w:r>
      <w:r>
        <w:rPr>
          <w:rFonts w:ascii="宋体" w:hAnsi="宋体" w:hint="eastAsia"/>
          <w:color w:val="000000" w:themeColor="text1"/>
          <w:sz w:val="24"/>
        </w:rPr>
        <w:t>、大型机身蒙皮测量路径快速规划（学习如何在大尺寸曲面蒙皮或者进气道这种航空零件，建立高效率、覆盖率大、覆盖重复性低的机器人测量路径规划方法，参考文献主题：机器人路径规划、高效视觉测量、三维扫描等）；</w:t>
      </w:r>
    </w:p>
    <w:p w14:paraId="2DEAC536"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lastRenderedPageBreak/>
        <w:t>3</w:t>
      </w:r>
      <w:r>
        <w:rPr>
          <w:rFonts w:ascii="宋体" w:hAnsi="宋体" w:hint="eastAsia"/>
          <w:color w:val="000000" w:themeColor="text1"/>
          <w:sz w:val="24"/>
        </w:rPr>
        <w:t>、全域自定位无标志测量数据拼接（这个就是得到的每幅点云，如何通过激光跟踪仪跟踪到的智能靶标空间姿态信息，建立每幅点云的空间变换矩阵，实现自动化的多幅点云拼接）；</w:t>
      </w:r>
    </w:p>
    <w:p w14:paraId="229C6F20"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4</w:t>
      </w:r>
      <w:r>
        <w:rPr>
          <w:rFonts w:ascii="宋体" w:hAnsi="宋体" w:hint="eastAsia"/>
          <w:color w:val="000000" w:themeColor="text1"/>
          <w:sz w:val="24"/>
        </w:rPr>
        <w:t>、大幅</w:t>
      </w:r>
      <w:proofErr w:type="gramStart"/>
      <w:r>
        <w:rPr>
          <w:rFonts w:ascii="宋体" w:hAnsi="宋体" w:hint="eastAsia"/>
          <w:color w:val="000000" w:themeColor="text1"/>
          <w:sz w:val="24"/>
        </w:rPr>
        <w:t>面点云多环节</w:t>
      </w:r>
      <w:proofErr w:type="gramEnd"/>
      <w:r>
        <w:rPr>
          <w:rFonts w:ascii="宋体" w:hAnsi="宋体" w:hint="eastAsia"/>
          <w:color w:val="000000" w:themeColor="text1"/>
          <w:sz w:val="24"/>
        </w:rPr>
        <w:t>处理与精配准（可以读一读课题组的论文，如基于方差最小化原理的三维匹配数学建模与误差分析</w:t>
      </w:r>
      <w:r>
        <w:rPr>
          <w:rFonts w:ascii="宋体" w:hAnsi="宋体" w:hint="eastAsia"/>
          <w:color w:val="000000" w:themeColor="text1"/>
          <w:sz w:val="24"/>
        </w:rPr>
        <w:t xml:space="preserve">. </w:t>
      </w:r>
      <w:r>
        <w:rPr>
          <w:rFonts w:ascii="宋体" w:hAnsi="宋体" w:hint="eastAsia"/>
          <w:color w:val="000000" w:themeColor="text1"/>
          <w:sz w:val="24"/>
        </w:rPr>
        <w:t>机械工程学报</w:t>
      </w:r>
      <w:r>
        <w:rPr>
          <w:rFonts w:ascii="宋体" w:hAnsi="宋体" w:hint="eastAsia"/>
          <w:color w:val="000000" w:themeColor="text1"/>
          <w:sz w:val="24"/>
        </w:rPr>
        <w:t>, 2017</w:t>
      </w:r>
      <w:r>
        <w:rPr>
          <w:rFonts w:ascii="宋体" w:hAnsi="宋体" w:hint="eastAsia"/>
          <w:color w:val="000000" w:themeColor="text1"/>
          <w:sz w:val="24"/>
        </w:rPr>
        <w:t>；</w:t>
      </w:r>
      <w:r>
        <w:rPr>
          <w:rFonts w:ascii="宋体" w:hAnsi="宋体" w:hint="eastAsia"/>
          <w:color w:val="000000" w:themeColor="text1"/>
          <w:sz w:val="24"/>
        </w:rPr>
        <w:t>iPoint3D</w:t>
      </w:r>
      <w:r>
        <w:rPr>
          <w:rFonts w:ascii="宋体" w:hAnsi="宋体" w:hint="eastAsia"/>
          <w:color w:val="000000" w:themeColor="text1"/>
          <w:sz w:val="24"/>
        </w:rPr>
        <w:t>曲面检测软件开发与工程应用综述</w:t>
      </w:r>
      <w:r>
        <w:rPr>
          <w:rFonts w:ascii="宋体" w:hAnsi="宋体" w:hint="eastAsia"/>
          <w:color w:val="000000" w:themeColor="text1"/>
          <w:sz w:val="24"/>
        </w:rPr>
        <w:t xml:space="preserve">. </w:t>
      </w:r>
      <w:r>
        <w:rPr>
          <w:rFonts w:ascii="宋体" w:hAnsi="宋体" w:hint="eastAsia"/>
          <w:color w:val="000000" w:themeColor="text1"/>
          <w:sz w:val="24"/>
        </w:rPr>
        <w:t>机械工程学报</w:t>
      </w:r>
      <w:r>
        <w:rPr>
          <w:rFonts w:ascii="宋体" w:hAnsi="宋体" w:hint="eastAsia"/>
          <w:color w:val="000000" w:themeColor="text1"/>
          <w:sz w:val="24"/>
        </w:rPr>
        <w:t>, 2020</w:t>
      </w:r>
      <w:r>
        <w:rPr>
          <w:rFonts w:ascii="宋体" w:hAnsi="宋体" w:hint="eastAsia"/>
          <w:color w:val="000000" w:themeColor="text1"/>
          <w:sz w:val="24"/>
        </w:rPr>
        <w:t>；</w:t>
      </w:r>
      <w:r>
        <w:rPr>
          <w:rFonts w:ascii="宋体" w:hAnsi="宋体" w:hint="eastAsia"/>
          <w:color w:val="000000" w:themeColor="text1"/>
          <w:sz w:val="24"/>
        </w:rPr>
        <w:t>MVGR: Mean-Variance Minimization Global Registration Method for Multiview Point Cloud in Robot Inspection</w:t>
      </w:r>
      <w:r>
        <w:rPr>
          <w:rFonts w:ascii="宋体" w:hAnsi="宋体" w:hint="eastAsia"/>
          <w:color w:val="000000" w:themeColor="text1"/>
          <w:sz w:val="24"/>
        </w:rPr>
        <w:t>等等论文，实现大幅</w:t>
      </w:r>
      <w:proofErr w:type="gramStart"/>
      <w:r>
        <w:rPr>
          <w:rFonts w:ascii="宋体" w:hAnsi="宋体" w:hint="eastAsia"/>
          <w:color w:val="000000" w:themeColor="text1"/>
          <w:sz w:val="24"/>
        </w:rPr>
        <w:t>面点云多环节</w:t>
      </w:r>
      <w:proofErr w:type="gramEnd"/>
      <w:r>
        <w:rPr>
          <w:rFonts w:ascii="宋体" w:hAnsi="宋体" w:hint="eastAsia"/>
          <w:color w:val="000000" w:themeColor="text1"/>
          <w:sz w:val="24"/>
        </w:rPr>
        <w:t>处理与精配准）；</w:t>
      </w:r>
    </w:p>
    <w:p w14:paraId="665FF58A" w14:textId="77777777" w:rsidR="006913AC" w:rsidRDefault="00000000">
      <w:pPr>
        <w:spacing w:line="360" w:lineRule="auto"/>
        <w:rPr>
          <w:rFonts w:ascii="宋体" w:hAnsi="宋体" w:hint="eastAsia"/>
          <w:color w:val="000000" w:themeColor="text1"/>
          <w:sz w:val="24"/>
        </w:rPr>
      </w:pPr>
      <w:r>
        <w:rPr>
          <w:rFonts w:ascii="宋体" w:hAnsi="宋体" w:hint="eastAsia"/>
          <w:color w:val="000000" w:themeColor="text1"/>
          <w:sz w:val="24"/>
        </w:rPr>
        <w:t>5</w:t>
      </w:r>
      <w:r>
        <w:rPr>
          <w:rFonts w:ascii="宋体" w:hAnsi="宋体" w:hint="eastAsia"/>
          <w:color w:val="000000" w:themeColor="text1"/>
          <w:sz w:val="24"/>
        </w:rPr>
        <w:t>、蒙皮机器人测量通讯与试验验证（做机器人测量仿真动画，共同完成实验过程，记录原始数据）。</w:t>
      </w:r>
    </w:p>
    <w:p w14:paraId="0A5BA3F3" w14:textId="77777777" w:rsidR="006913AC" w:rsidRDefault="006913AC">
      <w:pPr>
        <w:spacing w:line="360" w:lineRule="auto"/>
        <w:rPr>
          <w:rFonts w:ascii="宋体" w:hAnsi="宋体" w:hint="eastAsia"/>
          <w:color w:val="000000" w:themeColor="text1"/>
          <w:sz w:val="24"/>
        </w:rPr>
      </w:pPr>
    </w:p>
    <w:p w14:paraId="78AD5B92" w14:textId="77777777" w:rsidR="006913AC" w:rsidRDefault="00000000">
      <w:pPr>
        <w:numPr>
          <w:ilvl w:val="0"/>
          <w:numId w:val="1"/>
        </w:numPr>
        <w:spacing w:line="360" w:lineRule="auto"/>
        <w:rPr>
          <w:rFonts w:ascii="宋体" w:hAnsi="宋体" w:hint="eastAsia"/>
          <w:sz w:val="24"/>
        </w:rPr>
      </w:pPr>
      <w:r>
        <w:rPr>
          <w:rFonts w:ascii="宋体" w:hAnsi="宋体" w:hint="eastAsia"/>
          <w:sz w:val="24"/>
        </w:rPr>
        <w:t>任务与分工</w:t>
      </w:r>
    </w:p>
    <w:p w14:paraId="2B1971E9" w14:textId="1CAB865D" w:rsidR="00360F3E" w:rsidRDefault="00360F3E" w:rsidP="00360F3E">
      <w:pPr>
        <w:numPr>
          <w:ilvl w:val="0"/>
          <w:numId w:val="2"/>
        </w:numPr>
        <w:spacing w:line="360" w:lineRule="auto"/>
        <w:rPr>
          <w:rFonts w:ascii="宋体" w:eastAsia="宋体" w:hAnsi="宋体" w:cs="宋体" w:hint="eastAsia"/>
          <w:sz w:val="24"/>
        </w:rPr>
      </w:pPr>
      <w:r>
        <w:rPr>
          <w:rFonts w:ascii="宋体" w:eastAsia="宋体" w:hAnsi="宋体" w:cs="宋体" w:hint="eastAsia"/>
          <w:sz w:val="24"/>
        </w:rPr>
        <w:t>本人任务分工：</w:t>
      </w:r>
      <w:r>
        <w:rPr>
          <w:rFonts w:ascii="宋体" w:eastAsia="宋体" w:hAnsi="宋体" w:cs="宋体"/>
          <w:sz w:val="24"/>
        </w:rPr>
        <w:tab/>
      </w:r>
    </w:p>
    <w:p w14:paraId="06E369DE" w14:textId="5D43828E" w:rsidR="00360F3E" w:rsidRDefault="00000000" w:rsidP="00360F3E">
      <w:pPr>
        <w:spacing w:line="360" w:lineRule="auto"/>
        <w:ind w:firstLine="420"/>
        <w:rPr>
          <w:rFonts w:ascii="宋体" w:eastAsia="宋体" w:hAnsi="宋体" w:cs="宋体" w:hint="eastAsia"/>
          <w:sz w:val="24"/>
        </w:rPr>
      </w:pPr>
      <w:r>
        <w:rPr>
          <w:rFonts w:ascii="宋体" w:eastAsia="宋体" w:hAnsi="宋体" w:cs="宋体" w:hint="eastAsia"/>
          <w:sz w:val="24"/>
        </w:rPr>
        <w:t>学习机器人测量路径规划方法，研究基于曲面曲率的路径规划方法和基于视觉测量的自适应路径规划技术，建立大尺寸曲面蒙皮的路径规划数学模型，在仿真环境中验证路径规划效果，不断优化路径规划算法，减少重复覆盖区域；</w:t>
      </w:r>
    </w:p>
    <w:p w14:paraId="0B8B639D" w14:textId="222640BA" w:rsidR="00360F3E" w:rsidRPr="00360F3E" w:rsidRDefault="00360F3E" w:rsidP="00360F3E">
      <w:pPr>
        <w:spacing w:line="360" w:lineRule="auto"/>
        <w:ind w:firstLine="420"/>
        <w:rPr>
          <w:rFonts w:ascii="宋体" w:eastAsia="宋体" w:hAnsi="宋体" w:cs="宋体" w:hint="eastAsia"/>
          <w:sz w:val="24"/>
        </w:rPr>
      </w:pPr>
      <w:r w:rsidRPr="00360F3E">
        <w:rPr>
          <w:rFonts w:ascii="宋体" w:eastAsia="宋体" w:hAnsi="宋体" w:cs="宋体" w:hint="eastAsia"/>
          <w:sz w:val="24"/>
        </w:rPr>
        <w:t>为了实现大型机身蒙皮测量路径的快速规划，项目计划分为六个阶段逐步推进，确保在大尺寸曲面蒙皮或进气道等复杂航空零件上实现高效率、高</w:t>
      </w:r>
      <w:proofErr w:type="gramStart"/>
      <w:r w:rsidRPr="00360F3E">
        <w:rPr>
          <w:rFonts w:ascii="宋体" w:eastAsia="宋体" w:hAnsi="宋体" w:cs="宋体" w:hint="eastAsia"/>
          <w:sz w:val="24"/>
        </w:rPr>
        <w:t>覆盖率且低重复性</w:t>
      </w:r>
      <w:proofErr w:type="gramEnd"/>
      <w:r w:rsidRPr="00360F3E">
        <w:rPr>
          <w:rFonts w:ascii="宋体" w:eastAsia="宋体" w:hAnsi="宋体" w:cs="宋体" w:hint="eastAsia"/>
          <w:sz w:val="24"/>
        </w:rPr>
        <w:t>的机器人测量路径规划。首先，进行项目启动与需求分析，与航空制造工程师深入沟通，明确测量对象（如机身蒙皮）的具体需求，包括测量精度、覆盖率、重复性等关键指标，同时收集相关文献，研究机器人路径规划、高效视觉测量和三维扫描等技术，确定适用的测量设备（如激光扫描仪、视觉传感器）和机器人平台。接着，完成系统设计与算法选择，设计机器人测量系统的硬件和软件架构，研究并选择适合的路径规划算法（如A*算法、RRT算法、遗传算法等），同时结合视觉测量和三维扫描技术，优化路径规划的效率和覆盖率。</w:t>
      </w:r>
    </w:p>
    <w:p w14:paraId="7D793F4B" w14:textId="77777777" w:rsidR="00360F3E" w:rsidRPr="00360F3E" w:rsidRDefault="00360F3E" w:rsidP="00360F3E">
      <w:pPr>
        <w:spacing w:line="360" w:lineRule="auto"/>
        <w:rPr>
          <w:rFonts w:ascii="宋体" w:eastAsia="宋体" w:hAnsi="宋体" w:cs="宋体" w:hint="eastAsia"/>
          <w:sz w:val="24"/>
        </w:rPr>
      </w:pPr>
    </w:p>
    <w:p w14:paraId="41853989" w14:textId="08BEE5E5" w:rsidR="006913AC" w:rsidRDefault="00360F3E" w:rsidP="00360F3E">
      <w:pPr>
        <w:spacing w:line="360" w:lineRule="auto"/>
        <w:ind w:firstLine="420"/>
        <w:rPr>
          <w:rFonts w:ascii="宋体" w:eastAsia="宋体" w:hAnsi="宋体" w:cs="宋体" w:hint="eastAsia"/>
          <w:sz w:val="24"/>
        </w:rPr>
      </w:pPr>
      <w:r w:rsidRPr="00360F3E">
        <w:rPr>
          <w:rFonts w:ascii="宋体" w:eastAsia="宋体" w:hAnsi="宋体" w:cs="宋体" w:hint="eastAsia"/>
          <w:sz w:val="24"/>
        </w:rPr>
        <w:lastRenderedPageBreak/>
        <w:t>随后，实现算法并进行仿真验证，编写路径规划算法的代码，并利用仿真软件（如Gazebo、MATLAB等）进行算法验证，优化算法参数以确保路径规划的效率和覆盖率满足要求。搭建实验平台并开展初步测试，集成传感器和测量设备，进行实际测量实验，验证路径规划算法的实际效果，并根据测试结果调整算法和系统参数。之后，优化系统性能并全面评估，通过多次实验评估系统的覆盖率、重复性和效率，并进一步优化路径规划算法和测量系统。</w:t>
      </w:r>
    </w:p>
    <w:p w14:paraId="4EE62E94" w14:textId="757026F8" w:rsidR="00231150" w:rsidRPr="00EB766B" w:rsidRDefault="00231150" w:rsidP="00EB766B">
      <w:pPr>
        <w:numPr>
          <w:ilvl w:val="0"/>
          <w:numId w:val="2"/>
        </w:numPr>
        <w:spacing w:line="360" w:lineRule="auto"/>
        <w:rPr>
          <w:rFonts w:ascii="宋体" w:eastAsia="宋体" w:hAnsi="宋体" w:cs="宋体" w:hint="eastAsia"/>
          <w:sz w:val="24"/>
        </w:rPr>
      </w:pPr>
      <w:r>
        <w:rPr>
          <w:rFonts w:ascii="宋体" w:eastAsia="宋体" w:hAnsi="宋体" w:cs="宋体" w:hint="eastAsia"/>
          <w:sz w:val="24"/>
        </w:rPr>
        <w:t>李</w:t>
      </w:r>
      <w:proofErr w:type="gramStart"/>
      <w:r>
        <w:rPr>
          <w:rFonts w:ascii="宋体" w:eastAsia="宋体" w:hAnsi="宋体" w:cs="宋体" w:hint="eastAsia"/>
          <w:sz w:val="24"/>
        </w:rPr>
        <w:t>圳</w:t>
      </w:r>
      <w:proofErr w:type="gramEnd"/>
      <w:r>
        <w:rPr>
          <w:rFonts w:ascii="宋体" w:eastAsia="宋体" w:hAnsi="宋体" w:cs="宋体" w:hint="eastAsia"/>
          <w:sz w:val="24"/>
        </w:rPr>
        <w:t>任务分工：阅读手眼标定主题的文献</w:t>
      </w:r>
      <w:r>
        <w:rPr>
          <w:rFonts w:ascii="宋体" w:hAnsi="宋体" w:hint="eastAsia"/>
          <w:sz w:val="24"/>
        </w:rPr>
        <w:t>，</w:t>
      </w:r>
      <w:r>
        <w:rPr>
          <w:rFonts w:ascii="宋体" w:eastAsia="宋体" w:hAnsi="宋体" w:cs="宋体" w:hint="eastAsia"/>
          <w:sz w:val="24"/>
        </w:rPr>
        <w:t>研究比较AX=XB类型标定算法和AX=YB类型标定算法，建立机器人-扫描仪标定模型，设计实验，采集标定数据，验证标定精度并优化算法；</w:t>
      </w:r>
    </w:p>
    <w:p w14:paraId="2EFD0DB2" w14:textId="77777777" w:rsidR="006913AC" w:rsidRDefault="00000000">
      <w:pPr>
        <w:numPr>
          <w:ilvl w:val="0"/>
          <w:numId w:val="2"/>
        </w:numPr>
        <w:spacing w:line="360" w:lineRule="auto"/>
        <w:rPr>
          <w:rFonts w:ascii="宋体" w:eastAsia="宋体" w:hAnsi="宋体" w:cs="宋体" w:hint="eastAsia"/>
          <w:sz w:val="24"/>
        </w:rPr>
      </w:pPr>
      <w:r>
        <w:rPr>
          <w:rFonts w:ascii="宋体" w:eastAsia="宋体" w:hAnsi="宋体" w:cs="宋体" w:hint="eastAsia"/>
          <w:sz w:val="24"/>
        </w:rPr>
        <w:t>黄一鸣任务分工：研究基于ICP（Iterative Closest Point）的点云配准算法和基于特征匹配的点云拼接方法，学习基于方差最小化原理的三维匹配算法和MVGR（Mean-Variance Minimization Global Registration）多视点云配准方法，利用智能靶标的空间姿态信息，建立点云的空间变换矩阵，实现自动化的多幅点云拼接、处理与精配准；</w:t>
      </w:r>
    </w:p>
    <w:p w14:paraId="3D031FBC" w14:textId="77777777" w:rsidR="006913AC" w:rsidRDefault="00000000">
      <w:pPr>
        <w:numPr>
          <w:ilvl w:val="0"/>
          <w:numId w:val="2"/>
        </w:numPr>
        <w:spacing w:line="360" w:lineRule="auto"/>
        <w:rPr>
          <w:rFonts w:ascii="宋体" w:hAnsi="宋体" w:hint="eastAsia"/>
          <w:sz w:val="24"/>
        </w:rPr>
      </w:pPr>
      <w:r>
        <w:rPr>
          <w:rFonts w:ascii="宋体" w:eastAsia="宋体" w:hAnsi="宋体" w:cs="宋体" w:hint="eastAsia"/>
          <w:sz w:val="24"/>
        </w:rPr>
        <w:t>三人共同完成任务与分工：做机器人测量仿真动画，共同完成蒙皮机器人测量通讯与试验实验过程，记录原始数据，分析得出结论。</w:t>
      </w:r>
    </w:p>
    <w:p w14:paraId="3BE5405F" w14:textId="77777777" w:rsidR="006913AC" w:rsidRDefault="006913AC">
      <w:pPr>
        <w:spacing w:line="360" w:lineRule="auto"/>
        <w:rPr>
          <w:rFonts w:ascii="宋体" w:hAnsi="宋体" w:hint="eastAsia"/>
          <w:sz w:val="24"/>
        </w:rPr>
      </w:pPr>
    </w:p>
    <w:p w14:paraId="64E34484" w14:textId="77777777" w:rsidR="006913AC" w:rsidRDefault="00000000">
      <w:pPr>
        <w:spacing w:line="360" w:lineRule="auto"/>
        <w:rPr>
          <w:rFonts w:ascii="宋体" w:hAnsi="宋体" w:hint="eastAsia"/>
          <w:sz w:val="24"/>
        </w:rPr>
      </w:pPr>
      <w:r>
        <w:rPr>
          <w:rFonts w:ascii="宋体" w:hAnsi="宋体" w:hint="eastAsia"/>
          <w:sz w:val="24"/>
        </w:rPr>
        <w:t>五、已具备的实践条件</w:t>
      </w:r>
    </w:p>
    <w:p w14:paraId="7DC86B25" w14:textId="77777777" w:rsidR="006913AC" w:rsidRDefault="00000000">
      <w:pPr>
        <w:spacing w:line="360" w:lineRule="auto"/>
        <w:rPr>
          <w:rFonts w:hAnsi="宋体" w:hint="eastAsia"/>
          <w:sz w:val="24"/>
        </w:rPr>
      </w:pPr>
      <w:r>
        <w:rPr>
          <w:rFonts w:hAnsi="宋体" w:hint="eastAsia"/>
          <w:sz w:val="24"/>
        </w:rPr>
        <w:t>1.飞机机身蒙皮构件</w:t>
      </w:r>
    </w:p>
    <w:p w14:paraId="0CC35990" w14:textId="77777777" w:rsidR="006913AC" w:rsidRDefault="00000000">
      <w:pPr>
        <w:spacing w:line="360" w:lineRule="auto"/>
        <w:rPr>
          <w:rFonts w:hAnsi="宋体" w:hint="eastAsia"/>
          <w:sz w:val="24"/>
        </w:rPr>
      </w:pPr>
      <w:r>
        <w:rPr>
          <w:rFonts w:hAnsi="宋体" w:hint="eastAsia"/>
          <w:sz w:val="24"/>
        </w:rPr>
        <w:t>2.移动导轨</w:t>
      </w:r>
    </w:p>
    <w:p w14:paraId="3D4FAB2D" w14:textId="77777777" w:rsidR="006913AC" w:rsidRDefault="00000000">
      <w:pPr>
        <w:spacing w:line="360" w:lineRule="auto"/>
        <w:rPr>
          <w:rFonts w:hAnsi="宋体" w:hint="eastAsia"/>
          <w:sz w:val="24"/>
        </w:rPr>
      </w:pPr>
      <w:r>
        <w:rPr>
          <w:rFonts w:hAnsi="宋体" w:hint="eastAsia"/>
          <w:sz w:val="24"/>
        </w:rPr>
        <w:t>3.ABB IRB 1600机器人</w:t>
      </w:r>
    </w:p>
    <w:p w14:paraId="3466AA3A" w14:textId="77777777" w:rsidR="006913AC" w:rsidRDefault="00000000">
      <w:pPr>
        <w:spacing w:line="360" w:lineRule="auto"/>
        <w:rPr>
          <w:rFonts w:hAnsi="宋体" w:hint="eastAsia"/>
          <w:sz w:val="24"/>
        </w:rPr>
      </w:pPr>
      <w:r>
        <w:rPr>
          <w:rFonts w:hAnsi="宋体" w:hint="eastAsia"/>
          <w:sz w:val="24"/>
        </w:rPr>
        <w:t>4.UR 10机器人</w:t>
      </w:r>
    </w:p>
    <w:p w14:paraId="619D347B" w14:textId="77777777" w:rsidR="006913AC" w:rsidRDefault="00000000">
      <w:pPr>
        <w:spacing w:line="360" w:lineRule="auto"/>
        <w:rPr>
          <w:rFonts w:hAnsi="宋体" w:hint="eastAsia"/>
          <w:sz w:val="24"/>
        </w:rPr>
      </w:pPr>
      <w:r>
        <w:rPr>
          <w:rFonts w:hAnsi="宋体" w:hint="eastAsia"/>
          <w:sz w:val="24"/>
        </w:rPr>
        <w:t>5.PowerScan面阵三维测量传感器</w:t>
      </w:r>
    </w:p>
    <w:p w14:paraId="66F34279" w14:textId="77777777" w:rsidR="006913AC" w:rsidRDefault="00000000">
      <w:pPr>
        <w:spacing w:line="360" w:lineRule="auto"/>
        <w:rPr>
          <w:rFonts w:hAnsi="宋体" w:hint="eastAsia"/>
          <w:sz w:val="24"/>
        </w:rPr>
      </w:pPr>
      <w:r>
        <w:rPr>
          <w:rFonts w:hAnsi="宋体" w:hint="eastAsia"/>
          <w:sz w:val="24"/>
        </w:rPr>
        <w:t>6.API Radian Pro激光跟踪仪</w:t>
      </w:r>
    </w:p>
    <w:p w14:paraId="1D4A1C76" w14:textId="77777777" w:rsidR="006913AC" w:rsidRDefault="00000000">
      <w:pPr>
        <w:spacing w:line="360" w:lineRule="auto"/>
        <w:rPr>
          <w:rFonts w:ascii="黑体" w:eastAsia="黑体" w:hAnsi="宋体" w:hint="eastAsia"/>
          <w:b/>
          <w:sz w:val="36"/>
          <w:szCs w:val="36"/>
        </w:rPr>
      </w:pPr>
      <w:r>
        <w:rPr>
          <w:rFonts w:hAnsi="宋体" w:hint="eastAsia"/>
          <w:sz w:val="24"/>
        </w:rPr>
        <w:t>六、进程安排</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389"/>
        <w:gridCol w:w="1701"/>
      </w:tblGrid>
      <w:tr w:rsidR="006913AC" w14:paraId="161D2EAA" w14:textId="77777777">
        <w:trPr>
          <w:trHeight w:val="454"/>
        </w:trPr>
        <w:tc>
          <w:tcPr>
            <w:tcW w:w="1271" w:type="dxa"/>
          </w:tcPr>
          <w:p w14:paraId="3F32A20D" w14:textId="77777777" w:rsidR="006913AC" w:rsidRDefault="00000000">
            <w:pPr>
              <w:jc w:val="center"/>
              <w:rPr>
                <w:rFonts w:hint="eastAsia"/>
                <w:szCs w:val="21"/>
              </w:rPr>
            </w:pPr>
            <w:r>
              <w:rPr>
                <w:rFonts w:hint="eastAsia"/>
                <w:szCs w:val="21"/>
              </w:rPr>
              <w:t>设计阶段</w:t>
            </w:r>
          </w:p>
        </w:tc>
        <w:tc>
          <w:tcPr>
            <w:tcW w:w="4394" w:type="dxa"/>
          </w:tcPr>
          <w:p w14:paraId="147F95A2" w14:textId="77777777" w:rsidR="006913AC" w:rsidRDefault="00000000">
            <w:pPr>
              <w:jc w:val="center"/>
              <w:rPr>
                <w:rFonts w:hint="eastAsia"/>
                <w:szCs w:val="21"/>
              </w:rPr>
            </w:pPr>
            <w:r>
              <w:rPr>
                <w:rFonts w:hint="eastAsia"/>
                <w:szCs w:val="21"/>
              </w:rPr>
              <w:t>设计内容摘要</w:t>
            </w:r>
          </w:p>
        </w:tc>
        <w:tc>
          <w:tcPr>
            <w:tcW w:w="1389" w:type="dxa"/>
          </w:tcPr>
          <w:p w14:paraId="7D9C1135" w14:textId="77777777" w:rsidR="006913AC" w:rsidRDefault="00000000">
            <w:pPr>
              <w:jc w:val="center"/>
              <w:rPr>
                <w:rFonts w:hint="eastAsia"/>
                <w:szCs w:val="21"/>
              </w:rPr>
            </w:pPr>
            <w:r>
              <w:rPr>
                <w:rFonts w:hint="eastAsia"/>
                <w:szCs w:val="21"/>
              </w:rPr>
              <w:t>周数</w:t>
            </w:r>
          </w:p>
        </w:tc>
        <w:tc>
          <w:tcPr>
            <w:tcW w:w="1701" w:type="dxa"/>
          </w:tcPr>
          <w:p w14:paraId="674D28A5" w14:textId="77777777" w:rsidR="006913AC" w:rsidRDefault="00000000">
            <w:pPr>
              <w:jc w:val="center"/>
              <w:rPr>
                <w:rFonts w:hint="eastAsia"/>
                <w:szCs w:val="21"/>
              </w:rPr>
            </w:pPr>
            <w:r>
              <w:rPr>
                <w:rFonts w:hint="eastAsia"/>
                <w:szCs w:val="21"/>
              </w:rPr>
              <w:t>备  注</w:t>
            </w:r>
          </w:p>
        </w:tc>
      </w:tr>
      <w:tr w:rsidR="006913AC" w14:paraId="1395D37A" w14:textId="77777777">
        <w:trPr>
          <w:trHeight w:val="624"/>
        </w:trPr>
        <w:tc>
          <w:tcPr>
            <w:tcW w:w="1271" w:type="dxa"/>
            <w:vAlign w:val="center"/>
          </w:tcPr>
          <w:p w14:paraId="7893F8BC" w14:textId="77777777" w:rsidR="006913AC" w:rsidRDefault="00000000">
            <w:pPr>
              <w:rPr>
                <w:rFonts w:hint="eastAsia"/>
                <w:szCs w:val="21"/>
              </w:rPr>
            </w:pPr>
            <w:r>
              <w:rPr>
                <w:rFonts w:hint="eastAsia"/>
                <w:szCs w:val="21"/>
              </w:rPr>
              <w:lastRenderedPageBreak/>
              <w:t>选题</w:t>
            </w:r>
          </w:p>
        </w:tc>
        <w:tc>
          <w:tcPr>
            <w:tcW w:w="4394" w:type="dxa"/>
          </w:tcPr>
          <w:p w14:paraId="5FBA415A" w14:textId="77777777" w:rsidR="006913AC" w:rsidRDefault="00000000">
            <w:pPr>
              <w:tabs>
                <w:tab w:val="left" w:pos="360"/>
              </w:tabs>
              <w:ind w:left="360"/>
              <w:jc w:val="left"/>
              <w:rPr>
                <w:rFonts w:hint="eastAsia"/>
                <w:szCs w:val="21"/>
              </w:rPr>
            </w:pPr>
            <w:r>
              <w:rPr>
                <w:rFonts w:hint="eastAsia"/>
                <w:szCs w:val="21"/>
              </w:rPr>
              <w:t>师生沟通，详细了解项目背景、内容，确定选题</w:t>
            </w:r>
          </w:p>
        </w:tc>
        <w:tc>
          <w:tcPr>
            <w:tcW w:w="1389" w:type="dxa"/>
          </w:tcPr>
          <w:p w14:paraId="0769F9AF" w14:textId="77777777" w:rsidR="006913AC" w:rsidRDefault="00000000">
            <w:pPr>
              <w:rPr>
                <w:rFonts w:hint="eastAsia"/>
                <w:szCs w:val="21"/>
              </w:rPr>
            </w:pPr>
            <w:r>
              <w:rPr>
                <w:rFonts w:hint="eastAsia"/>
                <w:szCs w:val="21"/>
              </w:rPr>
              <w:t>第2周</w:t>
            </w:r>
          </w:p>
        </w:tc>
        <w:tc>
          <w:tcPr>
            <w:tcW w:w="1701" w:type="dxa"/>
          </w:tcPr>
          <w:p w14:paraId="079C55D7" w14:textId="77777777" w:rsidR="006913AC" w:rsidRDefault="006913AC">
            <w:pPr>
              <w:rPr>
                <w:rFonts w:hint="eastAsia"/>
                <w:szCs w:val="21"/>
              </w:rPr>
            </w:pPr>
          </w:p>
        </w:tc>
      </w:tr>
      <w:tr w:rsidR="006913AC" w14:paraId="56971C19" w14:textId="77777777">
        <w:trPr>
          <w:trHeight w:val="624"/>
        </w:trPr>
        <w:tc>
          <w:tcPr>
            <w:tcW w:w="1271" w:type="dxa"/>
            <w:vAlign w:val="center"/>
          </w:tcPr>
          <w:p w14:paraId="75DEB5E6" w14:textId="77777777" w:rsidR="006913AC" w:rsidRDefault="00000000">
            <w:pPr>
              <w:rPr>
                <w:rFonts w:hint="eastAsia"/>
                <w:szCs w:val="21"/>
              </w:rPr>
            </w:pPr>
            <w:r>
              <w:rPr>
                <w:rFonts w:hint="eastAsia"/>
                <w:szCs w:val="21"/>
              </w:rPr>
              <w:t>详细方案设计</w:t>
            </w:r>
          </w:p>
        </w:tc>
        <w:tc>
          <w:tcPr>
            <w:tcW w:w="4394" w:type="dxa"/>
          </w:tcPr>
          <w:p w14:paraId="7BF53CCD" w14:textId="77777777" w:rsidR="006913AC" w:rsidRDefault="00000000">
            <w:pPr>
              <w:ind w:left="420" w:hangingChars="200" w:hanging="420"/>
              <w:jc w:val="left"/>
              <w:rPr>
                <w:rFonts w:hint="eastAsia"/>
                <w:szCs w:val="21"/>
              </w:rPr>
            </w:pPr>
            <w:r>
              <w:rPr>
                <w:rFonts w:hint="eastAsia"/>
                <w:szCs w:val="21"/>
              </w:rPr>
              <w:t xml:space="preserve">   学生了解实践项目的问题关键点，确认研究方向和安排任务</w:t>
            </w:r>
          </w:p>
        </w:tc>
        <w:tc>
          <w:tcPr>
            <w:tcW w:w="1389" w:type="dxa"/>
          </w:tcPr>
          <w:p w14:paraId="0A2A753E" w14:textId="77777777" w:rsidR="006913AC" w:rsidRDefault="00000000">
            <w:pPr>
              <w:rPr>
                <w:rFonts w:hint="eastAsia"/>
                <w:szCs w:val="21"/>
              </w:rPr>
            </w:pPr>
            <w:r>
              <w:rPr>
                <w:rFonts w:hint="eastAsia"/>
                <w:szCs w:val="21"/>
              </w:rPr>
              <w:t>第3周</w:t>
            </w:r>
          </w:p>
        </w:tc>
        <w:tc>
          <w:tcPr>
            <w:tcW w:w="1701" w:type="dxa"/>
          </w:tcPr>
          <w:p w14:paraId="19E08D3D" w14:textId="77777777" w:rsidR="006913AC" w:rsidRDefault="006913AC">
            <w:pPr>
              <w:rPr>
                <w:rFonts w:hint="eastAsia"/>
                <w:szCs w:val="21"/>
              </w:rPr>
            </w:pPr>
          </w:p>
        </w:tc>
      </w:tr>
      <w:tr w:rsidR="006913AC" w14:paraId="7F129FE3" w14:textId="77777777">
        <w:trPr>
          <w:trHeight w:val="624"/>
        </w:trPr>
        <w:tc>
          <w:tcPr>
            <w:tcW w:w="1271" w:type="dxa"/>
            <w:vAlign w:val="center"/>
          </w:tcPr>
          <w:p w14:paraId="7E1DDB19" w14:textId="77777777" w:rsidR="006913AC" w:rsidRDefault="00000000">
            <w:pPr>
              <w:rPr>
                <w:rFonts w:hint="eastAsia"/>
                <w:szCs w:val="21"/>
              </w:rPr>
            </w:pPr>
            <w:r>
              <w:rPr>
                <w:rFonts w:hint="eastAsia"/>
                <w:szCs w:val="21"/>
              </w:rPr>
              <w:t>具体企业项目训练</w:t>
            </w:r>
          </w:p>
        </w:tc>
        <w:tc>
          <w:tcPr>
            <w:tcW w:w="4394" w:type="dxa"/>
          </w:tcPr>
          <w:p w14:paraId="5A6B3D20" w14:textId="77777777" w:rsidR="006913AC" w:rsidRDefault="00000000">
            <w:pPr>
              <w:numPr>
                <w:ilvl w:val="0"/>
                <w:numId w:val="3"/>
              </w:numPr>
              <w:rPr>
                <w:rFonts w:hint="eastAsia"/>
                <w:szCs w:val="21"/>
              </w:rPr>
            </w:pPr>
            <w:r>
              <w:rPr>
                <w:rFonts w:hint="eastAsia"/>
                <w:szCs w:val="21"/>
              </w:rPr>
              <w:t>进行文献阅读，开展调研，开展调研、交流、探讨、学习相关基础理论知识；</w:t>
            </w:r>
          </w:p>
          <w:p w14:paraId="5F14D5F5" w14:textId="77777777" w:rsidR="006913AC" w:rsidRDefault="00000000">
            <w:pPr>
              <w:numPr>
                <w:ilvl w:val="0"/>
                <w:numId w:val="3"/>
              </w:numPr>
              <w:rPr>
                <w:rFonts w:hint="eastAsia"/>
                <w:szCs w:val="21"/>
              </w:rPr>
            </w:pPr>
            <w:r>
              <w:rPr>
                <w:rFonts w:hint="eastAsia"/>
                <w:szCs w:val="21"/>
              </w:rPr>
              <w:t>学生初步研究算法，搭建模型，进行虚拟仿真实验；</w:t>
            </w:r>
          </w:p>
          <w:p w14:paraId="3D60EFF8" w14:textId="77777777" w:rsidR="006913AC" w:rsidRDefault="00000000">
            <w:pPr>
              <w:numPr>
                <w:ilvl w:val="0"/>
                <w:numId w:val="3"/>
              </w:numPr>
              <w:rPr>
                <w:rFonts w:hint="eastAsia"/>
                <w:szCs w:val="21"/>
              </w:rPr>
            </w:pPr>
            <w:r>
              <w:rPr>
                <w:rFonts w:hint="eastAsia"/>
                <w:szCs w:val="21"/>
              </w:rPr>
              <w:t>定期参与课题组组会，学习科研汇报的形式和内容，了解其他成员的研究进展，分享自己的学习心得和实验进展；</w:t>
            </w:r>
          </w:p>
          <w:p w14:paraId="4AE2E060" w14:textId="77777777" w:rsidR="006913AC" w:rsidRDefault="00000000">
            <w:pPr>
              <w:numPr>
                <w:ilvl w:val="0"/>
                <w:numId w:val="3"/>
              </w:numPr>
              <w:rPr>
                <w:rFonts w:hint="eastAsia"/>
                <w:szCs w:val="21"/>
              </w:rPr>
            </w:pPr>
            <w:r>
              <w:rPr>
                <w:rFonts w:hint="eastAsia"/>
                <w:szCs w:val="21"/>
              </w:rPr>
              <w:t>进行实际蒙皮机器人测量实验，记录原始数据，分析实验结果。</w:t>
            </w:r>
          </w:p>
        </w:tc>
        <w:tc>
          <w:tcPr>
            <w:tcW w:w="1389" w:type="dxa"/>
          </w:tcPr>
          <w:p w14:paraId="7CC69033" w14:textId="77777777" w:rsidR="006913AC" w:rsidRDefault="00000000">
            <w:pPr>
              <w:rPr>
                <w:rFonts w:hint="eastAsia"/>
                <w:szCs w:val="21"/>
              </w:rPr>
            </w:pPr>
            <w:r>
              <w:rPr>
                <w:rFonts w:hint="eastAsia"/>
                <w:szCs w:val="21"/>
              </w:rPr>
              <w:t>第4-</w:t>
            </w:r>
            <w:r>
              <w:rPr>
                <w:szCs w:val="21"/>
              </w:rPr>
              <w:t>15</w:t>
            </w:r>
            <w:r>
              <w:rPr>
                <w:rFonts w:hint="eastAsia"/>
                <w:szCs w:val="21"/>
              </w:rPr>
              <w:t>周</w:t>
            </w:r>
          </w:p>
        </w:tc>
        <w:tc>
          <w:tcPr>
            <w:tcW w:w="1701" w:type="dxa"/>
          </w:tcPr>
          <w:p w14:paraId="6896DFBF" w14:textId="77777777" w:rsidR="006913AC" w:rsidRDefault="006913AC">
            <w:pPr>
              <w:rPr>
                <w:rFonts w:hint="eastAsia"/>
                <w:szCs w:val="21"/>
              </w:rPr>
            </w:pPr>
          </w:p>
        </w:tc>
      </w:tr>
      <w:tr w:rsidR="006913AC" w14:paraId="03C9257C" w14:textId="77777777">
        <w:trPr>
          <w:trHeight w:val="938"/>
        </w:trPr>
        <w:tc>
          <w:tcPr>
            <w:tcW w:w="1271" w:type="dxa"/>
            <w:vAlign w:val="center"/>
          </w:tcPr>
          <w:p w14:paraId="088CD130" w14:textId="77777777" w:rsidR="006913AC" w:rsidRDefault="00000000">
            <w:pPr>
              <w:rPr>
                <w:rFonts w:hint="eastAsia"/>
                <w:szCs w:val="21"/>
              </w:rPr>
            </w:pPr>
            <w:r>
              <w:rPr>
                <w:rFonts w:hint="eastAsia"/>
                <w:szCs w:val="21"/>
              </w:rPr>
              <w:t>总结和文档整理</w:t>
            </w:r>
          </w:p>
        </w:tc>
        <w:tc>
          <w:tcPr>
            <w:tcW w:w="4394" w:type="dxa"/>
          </w:tcPr>
          <w:p w14:paraId="1D41CC85" w14:textId="77777777" w:rsidR="006913AC" w:rsidRDefault="00000000">
            <w:pPr>
              <w:rPr>
                <w:rFonts w:hint="eastAsia"/>
                <w:szCs w:val="21"/>
              </w:rPr>
            </w:pPr>
            <w:r>
              <w:rPr>
                <w:rFonts w:hint="eastAsia"/>
                <w:szCs w:val="21"/>
              </w:rPr>
              <w:t>1.</w:t>
            </w:r>
            <w:r>
              <w:rPr>
                <w:szCs w:val="21"/>
              </w:rPr>
              <w:t xml:space="preserve"> </w:t>
            </w:r>
            <w:r>
              <w:rPr>
                <w:rFonts w:hint="eastAsia"/>
                <w:szCs w:val="21"/>
              </w:rPr>
              <w:t>汇总整理项目过程文档；</w:t>
            </w:r>
          </w:p>
          <w:p w14:paraId="004FD8FF" w14:textId="77777777" w:rsidR="006913AC" w:rsidRDefault="00000000">
            <w:pPr>
              <w:rPr>
                <w:rFonts w:hint="eastAsia"/>
                <w:szCs w:val="21"/>
              </w:rPr>
            </w:pPr>
            <w:r>
              <w:rPr>
                <w:rFonts w:hint="eastAsia"/>
                <w:szCs w:val="21"/>
              </w:rPr>
              <w:t>2.</w:t>
            </w:r>
            <w:r>
              <w:rPr>
                <w:szCs w:val="21"/>
              </w:rPr>
              <w:t xml:space="preserve"> </w:t>
            </w:r>
            <w:r>
              <w:rPr>
                <w:rFonts w:hint="eastAsia"/>
                <w:szCs w:val="21"/>
              </w:rPr>
              <w:t>总结团队合作和项目管理经验；</w:t>
            </w:r>
          </w:p>
          <w:p w14:paraId="1244577A" w14:textId="77777777" w:rsidR="006913AC" w:rsidRDefault="00000000">
            <w:pPr>
              <w:rPr>
                <w:rFonts w:hint="eastAsia"/>
                <w:szCs w:val="21"/>
              </w:rPr>
            </w:pPr>
            <w:r>
              <w:rPr>
                <w:rFonts w:hint="eastAsia"/>
                <w:szCs w:val="21"/>
              </w:rPr>
              <w:t>3.</w:t>
            </w:r>
            <w:r>
              <w:rPr>
                <w:szCs w:val="21"/>
              </w:rPr>
              <w:t xml:space="preserve"> </w:t>
            </w:r>
            <w:r>
              <w:rPr>
                <w:rFonts w:hint="eastAsia"/>
                <w:szCs w:val="21"/>
              </w:rPr>
              <w:t>撰写项目报告书和个人总结；</w:t>
            </w:r>
          </w:p>
          <w:p w14:paraId="62DC9692" w14:textId="77777777" w:rsidR="006913AC" w:rsidRDefault="00000000">
            <w:pPr>
              <w:rPr>
                <w:rFonts w:hint="eastAsia"/>
                <w:szCs w:val="21"/>
              </w:rPr>
            </w:pPr>
            <w:r>
              <w:rPr>
                <w:rFonts w:hint="eastAsia"/>
                <w:szCs w:val="21"/>
              </w:rPr>
              <w:t>4.撰写专利交底书或英文论文。</w:t>
            </w:r>
          </w:p>
        </w:tc>
        <w:tc>
          <w:tcPr>
            <w:tcW w:w="1389" w:type="dxa"/>
          </w:tcPr>
          <w:p w14:paraId="43895089" w14:textId="77777777" w:rsidR="006913AC" w:rsidRDefault="00000000">
            <w:pPr>
              <w:rPr>
                <w:rFonts w:hint="eastAsia"/>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05E38099" w14:textId="77777777" w:rsidR="006913AC" w:rsidRDefault="006913AC">
            <w:pPr>
              <w:rPr>
                <w:rFonts w:hint="eastAsia"/>
                <w:szCs w:val="21"/>
              </w:rPr>
            </w:pPr>
          </w:p>
        </w:tc>
      </w:tr>
      <w:tr w:rsidR="006913AC" w14:paraId="0999FF60" w14:textId="77777777">
        <w:trPr>
          <w:trHeight w:val="362"/>
        </w:trPr>
        <w:tc>
          <w:tcPr>
            <w:tcW w:w="1271" w:type="dxa"/>
            <w:vAlign w:val="center"/>
          </w:tcPr>
          <w:p w14:paraId="56AFA67D" w14:textId="77777777" w:rsidR="006913AC" w:rsidRDefault="00000000">
            <w:pPr>
              <w:rPr>
                <w:rFonts w:hint="eastAsia"/>
                <w:szCs w:val="21"/>
              </w:rPr>
            </w:pPr>
            <w:r>
              <w:rPr>
                <w:rFonts w:hint="eastAsia"/>
                <w:szCs w:val="21"/>
              </w:rPr>
              <w:t>答辩</w:t>
            </w:r>
          </w:p>
        </w:tc>
        <w:tc>
          <w:tcPr>
            <w:tcW w:w="4394" w:type="dxa"/>
          </w:tcPr>
          <w:p w14:paraId="2B92FC34" w14:textId="77777777" w:rsidR="006913AC" w:rsidRDefault="00000000">
            <w:pPr>
              <w:ind w:left="360"/>
              <w:rPr>
                <w:rFonts w:hint="eastAsia"/>
                <w:szCs w:val="21"/>
              </w:rPr>
            </w:pPr>
            <w:r>
              <w:rPr>
                <w:rFonts w:hint="eastAsia"/>
                <w:szCs w:val="21"/>
              </w:rPr>
              <w:t>答辩展示及导师评分。</w:t>
            </w:r>
          </w:p>
        </w:tc>
        <w:tc>
          <w:tcPr>
            <w:tcW w:w="1389" w:type="dxa"/>
          </w:tcPr>
          <w:p w14:paraId="40E214DB" w14:textId="77777777" w:rsidR="006913AC" w:rsidRDefault="00000000">
            <w:pPr>
              <w:rPr>
                <w:rFonts w:hint="eastAsia"/>
                <w:szCs w:val="21"/>
              </w:rPr>
            </w:pPr>
            <w:r>
              <w:rPr>
                <w:rFonts w:hint="eastAsia"/>
                <w:szCs w:val="21"/>
              </w:rPr>
              <w:t xml:space="preserve">第 </w:t>
            </w:r>
            <w:r>
              <w:rPr>
                <w:szCs w:val="21"/>
              </w:rPr>
              <w:t>18</w:t>
            </w:r>
            <w:r>
              <w:rPr>
                <w:rFonts w:hint="eastAsia"/>
                <w:szCs w:val="21"/>
              </w:rPr>
              <w:t>周</w:t>
            </w:r>
          </w:p>
        </w:tc>
        <w:tc>
          <w:tcPr>
            <w:tcW w:w="1701" w:type="dxa"/>
          </w:tcPr>
          <w:p w14:paraId="3C46F7B7" w14:textId="77777777" w:rsidR="006913AC" w:rsidRDefault="006913AC">
            <w:pPr>
              <w:rPr>
                <w:rFonts w:hint="eastAsia"/>
                <w:szCs w:val="21"/>
              </w:rPr>
            </w:pPr>
          </w:p>
        </w:tc>
      </w:tr>
    </w:tbl>
    <w:p w14:paraId="73E6BBD2" w14:textId="77777777" w:rsidR="006913AC" w:rsidRDefault="00000000">
      <w:pPr>
        <w:spacing w:line="360" w:lineRule="auto"/>
        <w:rPr>
          <w:rFonts w:hAnsi="宋体" w:hint="eastAsia"/>
          <w:sz w:val="24"/>
        </w:rPr>
      </w:pPr>
      <w:r>
        <w:rPr>
          <w:rFonts w:hAnsi="宋体" w:hint="eastAsia"/>
          <w:sz w:val="24"/>
        </w:rPr>
        <w:t>七、实践成果要求</w:t>
      </w:r>
    </w:p>
    <w:p w14:paraId="75C05F19" w14:textId="77777777" w:rsidR="006913AC" w:rsidRDefault="00000000">
      <w:pPr>
        <w:spacing w:line="360" w:lineRule="auto"/>
        <w:rPr>
          <w:rFonts w:hAnsi="宋体" w:hint="eastAsia"/>
          <w:sz w:val="24"/>
        </w:rPr>
      </w:pPr>
      <w:r>
        <w:rPr>
          <w:rFonts w:hAnsi="宋体" w:hint="eastAsia"/>
          <w:sz w:val="24"/>
        </w:rPr>
        <w:t>1. 企业实践项目报告书 1本；</w:t>
      </w:r>
    </w:p>
    <w:p w14:paraId="700D2D01" w14:textId="77777777" w:rsidR="006913AC" w:rsidRDefault="00000000">
      <w:pPr>
        <w:spacing w:line="360" w:lineRule="auto"/>
        <w:rPr>
          <w:rFonts w:hAnsi="宋体" w:hint="eastAsia"/>
          <w:sz w:val="24"/>
        </w:rPr>
      </w:pPr>
      <w:r>
        <w:rPr>
          <w:rFonts w:hAnsi="宋体" w:hint="eastAsia"/>
          <w:sz w:val="24"/>
        </w:rPr>
        <w:t>2. 算法源码；</w:t>
      </w:r>
    </w:p>
    <w:p w14:paraId="448460FF" w14:textId="77777777" w:rsidR="006913AC" w:rsidRDefault="00000000">
      <w:pPr>
        <w:spacing w:line="360" w:lineRule="auto"/>
        <w:rPr>
          <w:rFonts w:hAnsi="宋体" w:hint="eastAsia"/>
          <w:sz w:val="24"/>
        </w:rPr>
      </w:pPr>
      <w:r>
        <w:rPr>
          <w:rFonts w:hAnsi="宋体" w:hint="eastAsia"/>
          <w:sz w:val="24"/>
        </w:rPr>
        <w:t>3. 测量视频与动画；</w:t>
      </w:r>
    </w:p>
    <w:p w14:paraId="2589E430" w14:textId="77777777" w:rsidR="006913AC" w:rsidRDefault="00000000">
      <w:pPr>
        <w:spacing w:line="360" w:lineRule="auto"/>
        <w:rPr>
          <w:rFonts w:hAnsi="宋体" w:hint="eastAsia"/>
          <w:sz w:val="24"/>
        </w:rPr>
      </w:pPr>
      <w:r>
        <w:rPr>
          <w:rFonts w:hAnsi="宋体" w:hint="eastAsia"/>
          <w:sz w:val="24"/>
        </w:rPr>
        <w:t>4. 专利交底书或英文论文。</w:t>
      </w:r>
    </w:p>
    <w:p w14:paraId="3603DF34" w14:textId="77777777" w:rsidR="006913AC" w:rsidRDefault="006913AC">
      <w:pPr>
        <w:spacing w:line="360" w:lineRule="auto"/>
        <w:rPr>
          <w:rFonts w:hAnsi="宋体" w:hint="eastAsia"/>
          <w:sz w:val="24"/>
        </w:rPr>
      </w:pPr>
    </w:p>
    <w:p w14:paraId="4D969898" w14:textId="77777777" w:rsidR="006913AC" w:rsidRDefault="00000000">
      <w:pPr>
        <w:ind w:right="960" w:firstLineChars="1800" w:firstLine="4320"/>
        <w:rPr>
          <w:rFonts w:hint="eastAsia"/>
          <w:sz w:val="24"/>
          <w:u w:val="single"/>
        </w:rPr>
      </w:pPr>
      <w:r>
        <w:rPr>
          <w:rFonts w:hint="eastAsia"/>
          <w:sz w:val="24"/>
        </w:rPr>
        <w:t>指导教师：</w:t>
      </w:r>
      <w:r>
        <w:rPr>
          <w:sz w:val="24"/>
          <w:u w:val="single"/>
        </w:rPr>
        <w:t xml:space="preserve">  </w:t>
      </w:r>
      <w:r>
        <w:rPr>
          <w:rFonts w:hint="eastAsia"/>
          <w:sz w:val="24"/>
          <w:u w:val="single"/>
        </w:rPr>
        <w:t xml:space="preserve"> </w:t>
      </w:r>
      <w:r>
        <w:rPr>
          <w:sz w:val="24"/>
          <w:u w:val="single"/>
        </w:rPr>
        <w:t xml:space="preserve">          </w:t>
      </w:r>
    </w:p>
    <w:p w14:paraId="2568DCBB" w14:textId="77777777" w:rsidR="006913AC" w:rsidRDefault="00000000">
      <w:pPr>
        <w:ind w:firstLineChars="1800" w:firstLine="4320"/>
        <w:rPr>
          <w:rFonts w:hint="eastAsia"/>
          <w:sz w:val="24"/>
          <w:u w:val="single"/>
        </w:rPr>
      </w:pPr>
      <w:r>
        <w:rPr>
          <w:rFonts w:hint="eastAsia"/>
          <w:sz w:val="24"/>
        </w:rPr>
        <w:t>企业导师：</w:t>
      </w:r>
      <w:r>
        <w:rPr>
          <w:rFonts w:hint="eastAsia"/>
          <w:sz w:val="24"/>
          <w:u w:val="single"/>
        </w:rPr>
        <w:t xml:space="preserve">             </w:t>
      </w:r>
    </w:p>
    <w:p w14:paraId="42E8BFC9" w14:textId="77777777" w:rsidR="006913AC" w:rsidRDefault="00000000">
      <w:pPr>
        <w:ind w:right="960"/>
        <w:jc w:val="right"/>
        <w:rPr>
          <w:rFonts w:ascii="宋体" w:hAnsi="宋体" w:hint="eastAsia"/>
          <w:sz w:val="24"/>
        </w:rPr>
      </w:pP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3</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13  </w:t>
      </w:r>
      <w:r>
        <w:rPr>
          <w:rFonts w:ascii="宋体" w:hAnsi="宋体"/>
          <w:sz w:val="24"/>
        </w:rPr>
        <w:t xml:space="preserve"> </w:t>
      </w:r>
      <w:r>
        <w:rPr>
          <w:rFonts w:ascii="宋体" w:hAnsi="宋体" w:hint="eastAsia"/>
          <w:sz w:val="24"/>
        </w:rPr>
        <w:t>日</w:t>
      </w:r>
    </w:p>
    <w:sectPr w:rsidR="00691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39E82"/>
    <w:multiLevelType w:val="singleLevel"/>
    <w:tmpl w:val="34F39E82"/>
    <w:lvl w:ilvl="0">
      <w:start w:val="1"/>
      <w:numFmt w:val="chineseCounting"/>
      <w:suff w:val="nothing"/>
      <w:lvlText w:val="%1、"/>
      <w:lvlJc w:val="left"/>
      <w:rPr>
        <w:rFonts w:hint="eastAsia"/>
      </w:rPr>
    </w:lvl>
  </w:abstractNum>
  <w:abstractNum w:abstractNumId="1" w15:restartNumberingAfterBreak="0">
    <w:nsid w:val="3729DBFC"/>
    <w:multiLevelType w:val="singleLevel"/>
    <w:tmpl w:val="3729DBFC"/>
    <w:lvl w:ilvl="0">
      <w:start w:val="1"/>
      <w:numFmt w:val="decimal"/>
      <w:suff w:val="nothing"/>
      <w:lvlText w:val="%1、"/>
      <w:lvlJc w:val="left"/>
    </w:lvl>
  </w:abstractNum>
  <w:abstractNum w:abstractNumId="2" w15:restartNumberingAfterBreak="0">
    <w:nsid w:val="5F56EE31"/>
    <w:multiLevelType w:val="singleLevel"/>
    <w:tmpl w:val="5F56EE31"/>
    <w:lvl w:ilvl="0">
      <w:start w:val="1"/>
      <w:numFmt w:val="decimal"/>
      <w:lvlText w:val="%1."/>
      <w:lvlJc w:val="left"/>
      <w:pPr>
        <w:tabs>
          <w:tab w:val="left" w:pos="312"/>
        </w:tabs>
      </w:pPr>
    </w:lvl>
  </w:abstractNum>
  <w:num w:numId="1" w16cid:durableId="795104789">
    <w:abstractNumId w:val="0"/>
  </w:num>
  <w:num w:numId="2" w16cid:durableId="1535384475">
    <w:abstractNumId w:val="1"/>
  </w:num>
  <w:num w:numId="3" w16cid:durableId="18560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C3"/>
    <w:rsid w:val="00231150"/>
    <w:rsid w:val="003123AE"/>
    <w:rsid w:val="00312D09"/>
    <w:rsid w:val="003169F1"/>
    <w:rsid w:val="00360F3E"/>
    <w:rsid w:val="00440785"/>
    <w:rsid w:val="004E21C3"/>
    <w:rsid w:val="006624FA"/>
    <w:rsid w:val="006913AC"/>
    <w:rsid w:val="007B54EF"/>
    <w:rsid w:val="0082227E"/>
    <w:rsid w:val="008B3600"/>
    <w:rsid w:val="009118DD"/>
    <w:rsid w:val="00947571"/>
    <w:rsid w:val="009B1B80"/>
    <w:rsid w:val="00A30A04"/>
    <w:rsid w:val="00A43768"/>
    <w:rsid w:val="00A63C77"/>
    <w:rsid w:val="00AD7149"/>
    <w:rsid w:val="00C117CC"/>
    <w:rsid w:val="00CC3C21"/>
    <w:rsid w:val="00D436D0"/>
    <w:rsid w:val="00DA4F16"/>
    <w:rsid w:val="00E82FDE"/>
    <w:rsid w:val="00EB766B"/>
    <w:rsid w:val="00F2591C"/>
    <w:rsid w:val="00F86C85"/>
    <w:rsid w:val="046D3FD5"/>
    <w:rsid w:val="084D1E2B"/>
    <w:rsid w:val="0C550884"/>
    <w:rsid w:val="103E61FE"/>
    <w:rsid w:val="16634AAB"/>
    <w:rsid w:val="185334C2"/>
    <w:rsid w:val="28447CFB"/>
    <w:rsid w:val="28E96D7F"/>
    <w:rsid w:val="31C03D18"/>
    <w:rsid w:val="329B449E"/>
    <w:rsid w:val="38A05C0A"/>
    <w:rsid w:val="3FEF425E"/>
    <w:rsid w:val="40724833"/>
    <w:rsid w:val="5048261F"/>
    <w:rsid w:val="52AC7F01"/>
    <w:rsid w:val="57B45D36"/>
    <w:rsid w:val="5CE00FE9"/>
    <w:rsid w:val="5E0377E8"/>
    <w:rsid w:val="636429FB"/>
    <w:rsid w:val="6A585B4A"/>
    <w:rsid w:val="71C15BB0"/>
    <w:rsid w:val="748B3E9E"/>
    <w:rsid w:val="77810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0613"/>
  <w15:docId w15:val="{75C0B868-45D5-4BEB-A498-04D7429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467886" w:themeColor="hyperlink"/>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kern w:val="2"/>
      <w:sz w:val="18"/>
      <w:szCs w:val="18"/>
      <w14:ligatures w14:val="standardContextual"/>
    </w:rPr>
  </w:style>
  <w:style w:type="character" w:customStyle="1" w:styleId="a4">
    <w:name w:val="页脚 字符"/>
    <w:basedOn w:val="a0"/>
    <w:link w:val="a3"/>
    <w:uiPriority w:val="99"/>
    <w:qFormat/>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84701">
      <w:bodyDiv w:val="1"/>
      <w:marLeft w:val="0"/>
      <w:marRight w:val="0"/>
      <w:marTop w:val="0"/>
      <w:marBottom w:val="0"/>
      <w:divBdr>
        <w:top w:val="none" w:sz="0" w:space="0" w:color="auto"/>
        <w:left w:val="none" w:sz="0" w:space="0" w:color="auto"/>
        <w:bottom w:val="none" w:sz="0" w:space="0" w:color="auto"/>
        <w:right w:val="none" w:sz="0" w:space="0" w:color="auto"/>
      </w:divBdr>
    </w:div>
    <w:div w:id="47830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 Yu</dc:creator>
  <cp:lastModifiedBy>亮 孔</cp:lastModifiedBy>
  <cp:revision>11</cp:revision>
  <dcterms:created xsi:type="dcterms:W3CDTF">2025-01-12T01:40:00Z</dcterms:created>
  <dcterms:modified xsi:type="dcterms:W3CDTF">2025-03-14T06:54:00Z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C8FFC9F67AA14169A6B8830DE9C41786_13</vt:lpwstr>
  </property>
  <property fmtid="{D5CDD505-2E9C-101B-9397-08002B2CF9AE}" pid="4" name="KSOTemplateDocerSaveRecord">
    <vt:lpwstr>eyJoZGlkIjoiYTMxNGZjNGZlY2ZiODQyZTM3MjYzYmMyMjQxZjNmMWQiLCJ1c2VySWQiOiI4MjQxOTM4ODgifQ==</vt:lpwstr>
  </property>
</Properties>
</file>