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EFD11E">
      <w:pPr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t>\documentclass[border=5pt]{standalone}</w:t>
      </w:r>
    </w:p>
    <w:p w14:paraId="106765B3">
      <w:pPr>
        <w:rPr>
          <w:rFonts w:hint="default"/>
          <w:lang w:val="en-US"/>
        </w:rPr>
      </w:pPr>
      <w:r>
        <w:rPr>
          <w:rFonts w:hint="default"/>
          <w:lang w:val="en-US"/>
        </w:rPr>
        <w:t>\usepackage{tikz}</w:t>
      </w:r>
    </w:p>
    <w:p w14:paraId="01C459E6">
      <w:pPr>
        <w:rPr>
          <w:rFonts w:hint="default"/>
          <w:lang w:val="en-US"/>
        </w:rPr>
      </w:pPr>
      <w:r>
        <w:rPr>
          <w:rFonts w:hint="default"/>
          <w:lang w:val="en-US"/>
        </w:rPr>
        <w:t>\usetikzlibrary{shapes, arrows.meta, positioning, fit, backgrounds, calc}</w:t>
      </w:r>
    </w:p>
    <w:p w14:paraId="7ADE20B5">
      <w:pPr>
        <w:rPr>
          <w:rFonts w:hint="default"/>
          <w:lang w:val="en-US"/>
        </w:rPr>
      </w:pPr>
    </w:p>
    <w:p w14:paraId="6D8171B5">
      <w:pPr>
        <w:rPr>
          <w:rFonts w:hint="default"/>
          <w:lang w:val="en-US"/>
        </w:rPr>
      </w:pPr>
      <w:r>
        <w:rPr>
          <w:rFonts w:hint="default"/>
          <w:lang w:val="en-US"/>
        </w:rPr>
        <w:t>\begin{document}</w:t>
      </w:r>
    </w:p>
    <w:p w14:paraId="52E29937">
      <w:pPr>
        <w:rPr>
          <w:rFonts w:hint="default"/>
          <w:lang w:val="en-US"/>
        </w:rPr>
      </w:pPr>
    </w:p>
    <w:p w14:paraId="187C95F3">
      <w:pPr>
        <w:rPr>
          <w:rFonts w:hint="default"/>
          <w:lang w:val="en-US"/>
        </w:rPr>
      </w:pPr>
      <w:r>
        <w:rPr>
          <w:rFonts w:hint="default"/>
          <w:lang w:val="en-US"/>
        </w:rPr>
        <w:t>\begin{tikzpicture}[</w:t>
      </w:r>
    </w:p>
    <w:p w14:paraId="3EEA4D4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node distance=0.6cm and 0.8cm,</w:t>
      </w:r>
    </w:p>
    <w:p w14:paraId="4A059B7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box/.style={rectangle, draw=black, thick, fill=#1, align=center, minimum height=0.7cm, minimum width=1.8cm, font=\small},</w:t>
      </w:r>
    </w:p>
    <w:p w14:paraId="4EDAD1D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process/.style={rectangle, draw=black, thick, fill=#1, align=center, rounded corners=0.2cm, minimum height=0.7cm, font=\small},</w:t>
      </w:r>
    </w:p>
    <w:p w14:paraId="343D0B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data/.style={rectangle, draw=black, thick, fill=#1, align=center, dashed, font=\small},</w:t>
      </w:r>
    </w:p>
    <w:p w14:paraId="442AA9E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decision/.style={diamond, draw=black, thick, fill=#1, align=center, aspect=1.8, minimum width=1.2cm, font=\small},</w:t>
      </w:r>
    </w:p>
    <w:p w14:paraId="4A86DA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arrow/.style={-Stealth, thick},</w:t>
      </w:r>
    </w:p>
    <w:p w14:paraId="77D68B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note/.style={font=\tiny, midway, align=center},</w:t>
      </w:r>
    </w:p>
    <w:p w14:paraId="323C600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label/.style={font=\small\bfseries, align=center}</w:t>
      </w:r>
    </w:p>
    <w:p w14:paraId="0FEF75AF">
      <w:pPr>
        <w:rPr>
          <w:rFonts w:hint="default"/>
          <w:lang w:val="en-US"/>
        </w:rPr>
      </w:pPr>
      <w:r>
        <w:rPr>
          <w:rFonts w:hint="default"/>
          <w:lang w:val="en-US"/>
        </w:rPr>
        <w:t>]</w:t>
      </w:r>
    </w:p>
    <w:p w14:paraId="6F9ABD0D">
      <w:pPr>
        <w:rPr>
          <w:rFonts w:hint="default"/>
          <w:lang w:val="en-US"/>
        </w:rPr>
      </w:pPr>
    </w:p>
    <w:p w14:paraId="5C1FBE20">
      <w:pPr>
        <w:rPr>
          <w:rFonts w:hint="default"/>
          <w:lang w:val="en-US"/>
        </w:rPr>
      </w:pPr>
      <w:r>
        <w:rPr>
          <w:rFonts w:hint="default"/>
          <w:lang w:val="en-US"/>
        </w:rPr>
        <w:t>% ==================== 第一部分：视觉感知过程 ====================</w:t>
      </w:r>
    </w:p>
    <w:p w14:paraId="5C0E9081">
      <w:pPr>
        <w:rPr>
          <w:rFonts w:hint="default"/>
          <w:lang w:val="en-US"/>
        </w:rPr>
      </w:pPr>
      <w:r>
        <w:rPr>
          <w:rFonts w:hint="default"/>
          <w:lang w:val="en-US"/>
        </w:rPr>
        <w:t>\node[label, yshift=0.5cm] (part1) at (0,0) {Part 1: Visual Perception Process};</w:t>
      </w:r>
    </w:p>
    <w:p w14:paraId="0DDCBE42">
      <w:pPr>
        <w:rPr>
          <w:rFonts w:hint="default"/>
          <w:lang w:val="en-US"/>
        </w:rPr>
      </w:pPr>
    </w:p>
    <w:p w14:paraId="703ADCFB">
      <w:pPr>
        <w:rPr>
          <w:rFonts w:hint="default"/>
          <w:lang w:val="en-US"/>
        </w:rPr>
      </w:pPr>
      <w:r>
        <w:rPr>
          <w:rFonts w:hint="default"/>
          <w:lang w:val="en-US"/>
        </w:rPr>
        <w:t>% 第一行：传感器和中枢</w:t>
      </w:r>
    </w:p>
    <w:p w14:paraId="5D88AFB2">
      <w:pPr>
        <w:rPr>
          <w:rFonts w:hint="default"/>
          <w:lang w:val="en-US"/>
        </w:rPr>
      </w:pPr>
      <w:r>
        <w:rPr>
          <w:rFonts w:hint="default"/>
          <w:lang w:val="en-US"/>
        </w:rPr>
        <w:t>\node[box=blue!20] (sensor) at (-3,-1) {Visual Sensor};</w:t>
      </w:r>
    </w:p>
    <w:p w14:paraId="640911C8">
      <w:pPr>
        <w:rPr>
          <w:rFonts w:hint="default"/>
          <w:lang w:val="en-US"/>
        </w:rPr>
      </w:pPr>
      <w:r>
        <w:rPr>
          <w:rFonts w:hint="default"/>
          <w:lang w:val="en-US"/>
        </w:rPr>
        <w:t>\node[box=red!30, right=2.5cm of sensor] (central) {central computation area\\ (Brain)};</w:t>
      </w:r>
    </w:p>
    <w:p w14:paraId="7F496E5A">
      <w:pPr>
        <w:rPr>
          <w:rFonts w:hint="default"/>
          <w:lang w:val="en-US"/>
        </w:rPr>
      </w:pPr>
    </w:p>
    <w:p w14:paraId="23D01DC0">
      <w:pPr>
        <w:rPr>
          <w:rFonts w:hint="default"/>
          <w:lang w:val="en-US"/>
        </w:rPr>
      </w:pPr>
      <w:r>
        <w:rPr>
          <w:rFonts w:hint="default"/>
          <w:lang w:val="en-US"/>
        </w:rPr>
        <w:t>% 第二行：预处理器和视觉区</w:t>
      </w:r>
    </w:p>
    <w:p w14:paraId="12176595">
      <w:pPr>
        <w:rPr>
          <w:rFonts w:hint="default"/>
          <w:lang w:val="en-US"/>
        </w:rPr>
      </w:pPr>
      <w:r>
        <w:rPr>
          <w:rFonts w:hint="default"/>
          <w:lang w:val="en-US"/>
        </w:rPr>
        <w:t>\node[box=green!20, below=1.2cm of sensor] (preprocessor) {Preprocessor\\ (Thalamus)};</w:t>
      </w:r>
    </w:p>
    <w:p w14:paraId="62A14C57">
      <w:pPr>
        <w:rPr>
          <w:rFonts w:hint="default"/>
          <w:lang w:val="en-US"/>
        </w:rPr>
      </w:pPr>
      <w:r>
        <w:rPr>
          <w:rFonts w:hint="default"/>
          <w:lang w:val="en-US"/>
        </w:rPr>
        <w:t>\node[box=purple!20, below=1.2cm of preprocessor] (visualArea) {Text Visual Area};</w:t>
      </w:r>
    </w:p>
    <w:p w14:paraId="00E5AC85">
      <w:pPr>
        <w:rPr>
          <w:rFonts w:hint="default"/>
          <w:lang w:val="en-US"/>
        </w:rPr>
      </w:pPr>
    </w:p>
    <w:p w14:paraId="77591809">
      <w:pPr>
        <w:rPr>
          <w:rFonts w:hint="default"/>
          <w:lang w:val="en-US"/>
        </w:rPr>
      </w:pPr>
      <w:r>
        <w:rPr>
          <w:rFonts w:hint="default"/>
          <w:lang w:val="en-US"/>
        </w:rPr>
        <w:t>% 第三行：概念区</w:t>
      </w:r>
    </w:p>
    <w:p w14:paraId="04C2BCE4">
      <w:pPr>
        <w:rPr>
          <w:rFonts w:hint="default"/>
          <w:lang w:val="en-US"/>
        </w:rPr>
      </w:pPr>
      <w:r>
        <w:rPr>
          <w:rFonts w:hint="default"/>
          <w:lang w:val="en-US"/>
        </w:rPr>
        <w:t>\node[box=orange!20, below=1.2cm of visualArea] (conceptArea) {Concept Area};</w:t>
      </w:r>
    </w:p>
    <w:p w14:paraId="1A7DFC0D">
      <w:pPr>
        <w:rPr>
          <w:rFonts w:hint="default"/>
          <w:lang w:val="en-US"/>
        </w:rPr>
      </w:pPr>
    </w:p>
    <w:p w14:paraId="634EFCF9">
      <w:pPr>
        <w:rPr>
          <w:rFonts w:hint="default"/>
          <w:lang w:val="en-US"/>
        </w:rPr>
      </w:pPr>
      <w:r>
        <w:rPr>
          <w:rFonts w:hint="default"/>
          <w:lang w:val="en-US"/>
        </w:rPr>
        <w:t>% 认知原子</w:t>
      </w:r>
    </w:p>
    <w:p w14:paraId="37A83488">
      <w:pPr>
        <w:rPr>
          <w:rFonts w:hint="default"/>
          <w:lang w:val="en-US"/>
        </w:rPr>
      </w:pPr>
      <w:r>
        <w:rPr>
          <w:rFonts w:hint="default"/>
          <w:lang w:val="en-US"/>
        </w:rPr>
        <w:t>\node[box=orange!15, below left=0.3cm and 0.5cm of conceptArea] (atom1) {Red};</w:t>
      </w:r>
    </w:p>
    <w:p w14:paraId="429D77E2">
      <w:pPr>
        <w:rPr>
          <w:rFonts w:hint="default"/>
          <w:lang w:val="en-US"/>
        </w:rPr>
      </w:pPr>
      <w:r>
        <w:rPr>
          <w:rFonts w:hint="default"/>
          <w:lang w:val="en-US"/>
        </w:rPr>
        <w:t>\node[box=orange!15, below=0.3cm of conceptArea] (atom2) {Circular};</w:t>
      </w:r>
    </w:p>
    <w:p w14:paraId="0C133CEA">
      <w:pPr>
        <w:rPr>
          <w:rFonts w:hint="default"/>
          <w:lang w:val="en-US"/>
        </w:rPr>
      </w:pPr>
      <w:r>
        <w:rPr>
          <w:rFonts w:hint="default"/>
          <w:lang w:val="en-US"/>
        </w:rPr>
        <w:t>\node[box=orange!15, below right=0.3cm and 0.5cm of conceptArea] (atom3) {Edibility};</w:t>
      </w:r>
    </w:p>
    <w:p w14:paraId="4B6453C5">
      <w:pPr>
        <w:rPr>
          <w:rFonts w:hint="default"/>
          <w:lang w:val="en-US"/>
        </w:rPr>
      </w:pPr>
    </w:p>
    <w:p w14:paraId="61C1DB4A">
      <w:pPr>
        <w:rPr>
          <w:rFonts w:hint="default"/>
          <w:lang w:val="en-US"/>
        </w:rPr>
      </w:pPr>
      <w:r>
        <w:rPr>
          <w:rFonts w:hint="default"/>
          <w:lang w:val="en-US"/>
        </w:rPr>
        <w:t>% ==================== 第二部分：饥饿决策过程 ====================</w:t>
      </w:r>
    </w:p>
    <w:p w14:paraId="0AC27540">
      <w:pPr>
        <w:rPr>
          <w:rFonts w:hint="default"/>
          <w:lang w:val="en-US"/>
        </w:rPr>
      </w:pPr>
      <w:r>
        <w:rPr>
          <w:rFonts w:hint="default"/>
          <w:lang w:val="en-US"/>
        </w:rPr>
        <w:t>\node[label, right=6cm of part1] (part2) {Part 2: Hunger Decision Process};</w:t>
      </w:r>
    </w:p>
    <w:p w14:paraId="4297D4CF">
      <w:pPr>
        <w:rPr>
          <w:rFonts w:hint="default"/>
          <w:lang w:val="en-US"/>
        </w:rPr>
      </w:pPr>
    </w:p>
    <w:p w14:paraId="087D019C">
      <w:pPr>
        <w:rPr>
          <w:rFonts w:hint="default"/>
          <w:lang w:val="en-US"/>
        </w:rPr>
      </w:pPr>
      <w:r>
        <w:rPr>
          <w:rFonts w:hint="default"/>
          <w:lang w:val="en-US"/>
        </w:rPr>
        <w:t>% 饥饿信号路径</w:t>
      </w:r>
    </w:p>
    <w:p w14:paraId="055BCF3F">
      <w:pPr>
        <w:rPr>
          <w:rFonts w:hint="default"/>
          <w:lang w:val="en-US"/>
        </w:rPr>
      </w:pPr>
      <w:r>
        <w:rPr>
          <w:rFonts w:hint="default"/>
          <w:lang w:val="en-US"/>
        </w:rPr>
        <w:t>\node[box=red!20, below=1.2cm of central] (stomach) {Stomach Nerves};</w:t>
      </w:r>
    </w:p>
    <w:p w14:paraId="664276C1">
      <w:pPr>
        <w:rPr>
          <w:rFonts w:hint="default"/>
          <w:lang w:val="en-US"/>
        </w:rPr>
      </w:pPr>
      <w:r>
        <w:rPr>
          <w:rFonts w:hint="default"/>
          <w:lang w:val="en-US"/>
        </w:rPr>
        <w:t>\node[process=red!15, below=1.2cm of stomach] (hungerConscious) {Hunger Sensation};</w:t>
      </w:r>
    </w:p>
    <w:p w14:paraId="187A04F2">
      <w:pPr>
        <w:rPr>
          <w:rFonts w:hint="default"/>
          <w:lang w:val="en-US"/>
        </w:rPr>
      </w:pPr>
      <w:r>
        <w:rPr>
          <w:rFonts w:hint="default"/>
          <w:lang w:val="en-US"/>
        </w:rPr>
        <w:t>\node[process=orange!15, below=1cm of hungerConscious] (tempGoal) {Temporary Goal:\\Solve Hunger};</w:t>
      </w:r>
    </w:p>
    <w:p w14:paraId="16E7D7C0">
      <w:pPr>
        <w:rPr>
          <w:rFonts w:hint="default"/>
          <w:lang w:val="en-US"/>
        </w:rPr>
      </w:pPr>
      <w:r>
        <w:rPr>
          <w:rFonts w:hint="default"/>
          <w:lang w:val="en-US"/>
        </w:rPr>
        <w:t>\node[process=yellow!15, below=1cm of tempGoal] (activateLib) {Activate Cognitive\\Library};</w:t>
      </w:r>
    </w:p>
    <w:p w14:paraId="12F6ADA0">
      <w:pPr>
        <w:rPr>
          <w:rFonts w:hint="default"/>
          <w:lang w:val="en-US"/>
        </w:rPr>
      </w:pPr>
      <w:r>
        <w:rPr>
          <w:rFonts w:hint="default"/>
          <w:lang w:val="en-US"/>
        </w:rPr>
        <w:t>\node[process=green!15, below=1cm of activateLib] (findSolution) {Find Solution:\\"Eat"};</w:t>
      </w:r>
    </w:p>
    <w:p w14:paraId="659AB30B">
      <w:pPr>
        <w:rPr>
          <w:rFonts w:hint="default"/>
          <w:lang w:val="en-US"/>
        </w:rPr>
      </w:pPr>
    </w:p>
    <w:p w14:paraId="318AE728">
      <w:pPr>
        <w:rPr>
          <w:rFonts w:hint="default"/>
          <w:lang w:val="en-US"/>
        </w:rPr>
      </w:pPr>
      <w:r>
        <w:rPr>
          <w:rFonts w:hint="default"/>
          <w:lang w:val="en-US"/>
        </w:rPr>
        <w:t>% 决策模块</w:t>
      </w:r>
    </w:p>
    <w:p w14:paraId="1D32592A">
      <w:pPr>
        <w:rPr>
          <w:rFonts w:hint="default"/>
          <w:lang w:val="en-US"/>
        </w:rPr>
      </w:pPr>
      <w:r>
        <w:rPr>
          <w:rFonts w:hint="default"/>
          <w:lang w:val="en-US"/>
        </w:rPr>
        <w:t>\node[box=cyan!20, right=2.5cm of findSolution] (decisionModule) {Decision Module};</w:t>
      </w:r>
    </w:p>
    <w:p w14:paraId="65EF02DA">
      <w:pPr>
        <w:rPr>
          <w:rFonts w:hint="default"/>
          <w:lang w:val="en-US"/>
        </w:rPr>
      </w:pPr>
      <w:r>
        <w:rPr>
          <w:rFonts w:hint="default"/>
          <w:lang w:val="en-US"/>
        </w:rPr>
        <w:t>\node[decision=blue!15, below=1cm of findSolution] (alternatives) {Possible\\Actions};</w:t>
      </w:r>
    </w:p>
    <w:p w14:paraId="325E8030">
      <w:pPr>
        <w:rPr>
          <w:rFonts w:hint="default"/>
          <w:lang w:val="en-US"/>
        </w:rPr>
      </w:pPr>
      <w:r>
        <w:rPr>
          <w:rFonts w:hint="default"/>
          <w:lang w:val="en-US"/>
        </w:rPr>
        <w:t>\node[process=green!20, below left=0.8cm and 0.5cm of alternatives] (action1) {Eat Apple};</w:t>
      </w:r>
    </w:p>
    <w:p w14:paraId="7BCB636E">
      <w:pPr>
        <w:rPr>
          <w:rFonts w:hint="default"/>
          <w:lang w:val="en-US"/>
        </w:rPr>
      </w:pPr>
      <w:r>
        <w:rPr>
          <w:rFonts w:hint="default"/>
          <w:lang w:val="en-US"/>
        </w:rPr>
        <w:t>\node[process=red!20, below right=0.8cm and 0.5cm of alternatives] (action2) {Not Eat\\Apple};</w:t>
      </w:r>
    </w:p>
    <w:p w14:paraId="1AF8F14E">
      <w:pPr>
        <w:rPr>
          <w:rFonts w:hint="default"/>
          <w:lang w:val="en-US"/>
        </w:rPr>
      </w:pPr>
      <w:r>
        <w:rPr>
          <w:rFonts w:hint="default"/>
          <w:lang w:val="en-US"/>
        </w:rPr>
        <w:t>\node[process=purple!15, below=1.5cm of alternatives] (weightCalc) {Calculate\\Weights};</w:t>
      </w:r>
    </w:p>
    <w:p w14:paraId="309D91B5">
      <w:pPr>
        <w:rPr>
          <w:rFonts w:hint="default"/>
          <w:lang w:val="en-US"/>
        </w:rPr>
      </w:pPr>
      <w:r>
        <w:rPr>
          <w:rFonts w:hint="default"/>
          <w:lang w:val="en-US"/>
        </w:rPr>
        <w:t>\node[process=cyan!15, below=1cm of weightCalc] (compare) {Compare\\Weights};</w:t>
      </w:r>
    </w:p>
    <w:p w14:paraId="27E47278">
      <w:pPr>
        <w:rPr>
          <w:rFonts w:hint="default"/>
          <w:lang w:val="en-US"/>
        </w:rPr>
      </w:pPr>
      <w:r>
        <w:rPr>
          <w:rFonts w:hint="default"/>
          <w:lang w:val="en-US"/>
        </w:rPr>
        <w:t>\node[process=green!30, below=1cm of compare] (finalDecision) {Final\\Decision};</w:t>
      </w:r>
    </w:p>
    <w:p w14:paraId="565B583B">
      <w:pPr>
        <w:rPr>
          <w:rFonts w:hint="default"/>
          <w:lang w:val="en-US"/>
        </w:rPr>
      </w:pPr>
    </w:p>
    <w:p w14:paraId="3244649E">
      <w:pPr>
        <w:rPr>
          <w:rFonts w:hint="default"/>
          <w:lang w:val="en-US"/>
        </w:rPr>
      </w:pPr>
      <w:r>
        <w:rPr>
          <w:rFonts w:hint="default"/>
          <w:lang w:val="en-US"/>
        </w:rPr>
        <w:t>% ==================== 连接线 - 第一部分 ====================</w:t>
      </w:r>
    </w:p>
    <w:p w14:paraId="5FEB9601">
      <w:pPr>
        <w:rPr>
          <w:rFonts w:hint="default"/>
          <w:lang w:val="en-US"/>
        </w:rPr>
      </w:pPr>
      <w:r>
        <w:rPr>
          <w:rFonts w:hint="default"/>
          <w:lang w:val="en-US"/>
        </w:rPr>
        <w:t>% 视觉感知流程</w:t>
      </w:r>
    </w:p>
    <w:p w14:paraId="10ABADC6">
      <w:pPr>
        <w:rPr>
          <w:rFonts w:hint="default"/>
          <w:lang w:val="en-US"/>
        </w:rPr>
      </w:pPr>
      <w:r>
        <w:rPr>
          <w:rFonts w:hint="default"/>
          <w:lang w:val="en-US"/>
        </w:rPr>
        <w:t>\draw[arrow] (sensor) -- node[note, above] {Visual Info} (central);</w:t>
      </w:r>
    </w:p>
    <w:p w14:paraId="0DD3A52C">
      <w:pPr>
        <w:rPr>
          <w:rFonts w:hint="default"/>
          <w:lang w:val="en-US"/>
        </w:rPr>
      </w:pPr>
      <w:r>
        <w:rPr>
          <w:rFonts w:hint="default"/>
          <w:lang w:val="en-US"/>
        </w:rPr>
        <w:t>\draw[arrow] (sensor) -- node[note, right, pos=0.7] {Visual Info} (preprocessor);</w:t>
      </w:r>
    </w:p>
    <w:p w14:paraId="27C31E1C">
      <w:pPr>
        <w:rPr>
          <w:rFonts w:hint="default"/>
          <w:lang w:val="en-US"/>
        </w:rPr>
      </w:pPr>
      <w:r>
        <w:rPr>
          <w:rFonts w:hint="default"/>
          <w:lang w:val="en-US"/>
        </w:rPr>
        <w:t>\draw[arrow] (preprocessor) -- node[note, right] {Identified as "Text"} (visualArea);</w:t>
      </w:r>
    </w:p>
    <w:p w14:paraId="6CDBEB7A">
      <w:pPr>
        <w:rPr>
          <w:rFonts w:hint="default"/>
          <w:lang w:val="en-US"/>
        </w:rPr>
      </w:pPr>
      <w:r>
        <w:rPr>
          <w:rFonts w:hint="default"/>
          <w:lang w:val="en-US"/>
        </w:rPr>
        <w:t>\draw[arrow] (visualArea) -- node[note, right] {Pattern:\\"apple"} (conceptArea);</w:t>
      </w:r>
    </w:p>
    <w:p w14:paraId="54FA4EDE">
      <w:pPr>
        <w:rPr>
          <w:rFonts w:hint="default"/>
          <w:lang w:val="en-US"/>
        </w:rPr>
      </w:pPr>
      <w:r>
        <w:rPr>
          <w:rFonts w:hint="default"/>
          <w:lang w:val="en-US"/>
        </w:rPr>
        <w:t>\draw[arrow] (conceptArea) to[out=0, in=180] node[note, above, pos=0.7] {Returns "Apple"} (central);</w:t>
      </w:r>
    </w:p>
    <w:p w14:paraId="18FC24AC">
      <w:pPr>
        <w:rPr>
          <w:rFonts w:hint="default"/>
          <w:lang w:val="en-US"/>
        </w:rPr>
      </w:pPr>
    </w:p>
    <w:p w14:paraId="224AE181">
      <w:pPr>
        <w:rPr>
          <w:rFonts w:hint="default"/>
          <w:lang w:val="en-US"/>
        </w:rPr>
      </w:pPr>
      <w:r>
        <w:rPr>
          <w:rFonts w:hint="default"/>
          <w:lang w:val="en-US"/>
        </w:rPr>
        <w:t>% 认知原子激活</w:t>
      </w:r>
    </w:p>
    <w:p w14:paraId="01FF77B1">
      <w:pPr>
        <w:rPr>
          <w:rFonts w:hint="default"/>
          <w:lang w:val="en-US"/>
        </w:rPr>
      </w:pPr>
      <w:r>
        <w:rPr>
          <w:rFonts w:hint="default"/>
          <w:lang w:val="en-US"/>
        </w:rPr>
        <w:t>\draw[arrow, dashed] (conceptArea) -- node[note, left, pos=0.8] {Activates} (atom1);</w:t>
      </w:r>
    </w:p>
    <w:p w14:paraId="2AC4D5AA">
      <w:pPr>
        <w:rPr>
          <w:rFonts w:hint="default"/>
          <w:lang w:val="en-US"/>
        </w:rPr>
      </w:pPr>
      <w:r>
        <w:rPr>
          <w:rFonts w:hint="default"/>
          <w:lang w:val="en-US"/>
        </w:rPr>
        <w:t>\draw[arrow, dashed] (conceptArea) -- (atom2);</w:t>
      </w:r>
    </w:p>
    <w:p w14:paraId="074B6A78">
      <w:pPr>
        <w:rPr>
          <w:rFonts w:hint="default"/>
          <w:lang w:val="en-US"/>
        </w:rPr>
      </w:pPr>
      <w:r>
        <w:rPr>
          <w:rFonts w:hint="default"/>
          <w:lang w:val="en-US"/>
        </w:rPr>
        <w:t>\draw[arrow, dashed] (conceptArea) -- node[note, right, pos=0.8] {Activates} (atom3);</w:t>
      </w:r>
    </w:p>
    <w:p w14:paraId="782990A4">
      <w:pPr>
        <w:rPr>
          <w:rFonts w:hint="default"/>
          <w:lang w:val="en-US"/>
        </w:rPr>
      </w:pPr>
    </w:p>
    <w:p w14:paraId="748471A2">
      <w:pPr>
        <w:rPr>
          <w:rFonts w:hint="default"/>
          <w:lang w:val="en-US"/>
        </w:rPr>
      </w:pPr>
      <w:r>
        <w:rPr>
          <w:rFonts w:hint="default"/>
          <w:lang w:val="en-US"/>
        </w:rPr>
        <w:t>\draw[arrow, dashed, bend right=15] (atom1) to node[note, left, pos=0.3] {Pointing} ($(conceptArea.south west)!0.3!(conceptArea.south)$);</w:t>
      </w:r>
    </w:p>
    <w:p w14:paraId="20660E23">
      <w:pPr>
        <w:rPr>
          <w:rFonts w:hint="default"/>
          <w:lang w:val="en-US"/>
        </w:rPr>
      </w:pPr>
      <w:r>
        <w:rPr>
          <w:rFonts w:hint="default"/>
          <w:lang w:val="en-US"/>
        </w:rPr>
        <w:t>\draw[arrow, dashed, bend right=10] (atom2) to ($(conceptArea.south)!0.5!(conceptArea.south)$);</w:t>
      </w:r>
    </w:p>
    <w:p w14:paraId="2B5B8E02">
      <w:pPr>
        <w:rPr>
          <w:rFonts w:hint="default"/>
          <w:lang w:val="en-US"/>
        </w:rPr>
      </w:pPr>
      <w:r>
        <w:rPr>
          <w:rFonts w:hint="default"/>
          <w:lang w:val="en-US"/>
        </w:rPr>
        <w:t>\draw[arrow, dashed, bend left=10] (atom3) to node[note, right, pos=0.3] {Pointing} ($(conceptArea.south east)!0.7!(conceptArea.south)$);</w:t>
      </w:r>
    </w:p>
    <w:p w14:paraId="52C39024">
      <w:pPr>
        <w:rPr>
          <w:rFonts w:hint="default"/>
          <w:lang w:val="en-US"/>
        </w:rPr>
      </w:pPr>
    </w:p>
    <w:p w14:paraId="174A6B77">
      <w:pPr>
        <w:rPr>
          <w:rFonts w:hint="default"/>
          <w:lang w:val="en-US"/>
        </w:rPr>
      </w:pPr>
      <w:r>
        <w:rPr>
          <w:rFonts w:hint="default"/>
          <w:lang w:val="en-US"/>
        </w:rPr>
        <w:t>% ==================== 连接线 - 第二部分 ====================</w:t>
      </w:r>
    </w:p>
    <w:p w14:paraId="47FE95CC">
      <w:pPr>
        <w:rPr>
          <w:rFonts w:hint="default"/>
          <w:lang w:val="en-US"/>
        </w:rPr>
      </w:pPr>
      <w:r>
        <w:rPr>
          <w:rFonts w:hint="default"/>
          <w:lang w:val="en-US"/>
        </w:rPr>
        <w:t>% 饥饿信号流程 - 调整这一行向右移动</w:t>
      </w:r>
    </w:p>
    <w:p w14:paraId="322FB7A8">
      <w:pPr>
        <w:rPr>
          <w:rFonts w:hint="default"/>
          <w:lang w:val="en-US"/>
        </w:rPr>
      </w:pPr>
      <w:r>
        <w:rPr>
          <w:rFonts w:hint="default"/>
          <w:lang w:val="en-US"/>
        </w:rPr>
        <w:t>\draw[arrow] (stomach.east) to[out=0, in=90] node[note, right, pos=0.7] {Hunger Signal} ($(central.south)+(0.3,0)$);</w:t>
      </w:r>
    </w:p>
    <w:p w14:paraId="1D89823E">
      <w:pPr>
        <w:rPr>
          <w:rFonts w:hint="default"/>
          <w:lang w:val="en-US"/>
        </w:rPr>
      </w:pPr>
      <w:r>
        <w:rPr>
          <w:rFonts w:hint="default"/>
          <w:lang w:val="en-US"/>
        </w:rPr>
        <w:t>\draw[arrow] (central) to[out=-90, in=90] (hungerConscious);</w:t>
      </w:r>
    </w:p>
    <w:p w14:paraId="79D6AAD2">
      <w:pPr>
        <w:rPr>
          <w:rFonts w:hint="default"/>
          <w:lang w:val="en-US"/>
        </w:rPr>
      </w:pPr>
      <w:r>
        <w:rPr>
          <w:rFonts w:hint="default"/>
          <w:lang w:val="en-US"/>
        </w:rPr>
        <w:t>\draw[arrow] (hungerConscious) -- (tempGoal);</w:t>
      </w:r>
    </w:p>
    <w:p w14:paraId="148FD5BB">
      <w:pPr>
        <w:rPr>
          <w:rFonts w:hint="default"/>
          <w:lang w:val="en-US"/>
        </w:rPr>
      </w:pPr>
      <w:r>
        <w:rPr>
          <w:rFonts w:hint="default"/>
          <w:lang w:val="en-US"/>
        </w:rPr>
        <w:t>\draw[arrow] (tempGoal) -- (activateLib);</w:t>
      </w:r>
    </w:p>
    <w:p w14:paraId="5C91244A">
      <w:pPr>
        <w:rPr>
          <w:rFonts w:hint="default"/>
          <w:lang w:val="en-US"/>
        </w:rPr>
      </w:pPr>
      <w:r>
        <w:rPr>
          <w:rFonts w:hint="default"/>
          <w:lang w:val="en-US"/>
        </w:rPr>
        <w:t>\draw[arrow] (activateLib) -- (findSolution);</w:t>
      </w:r>
    </w:p>
    <w:p w14:paraId="32E4467B">
      <w:pPr>
        <w:rPr>
          <w:rFonts w:hint="default"/>
          <w:lang w:val="en-US"/>
        </w:rPr>
      </w:pPr>
    </w:p>
    <w:p w14:paraId="397A20E0">
      <w:pPr>
        <w:rPr>
          <w:rFonts w:hint="default"/>
          <w:lang w:val="en-US"/>
        </w:rPr>
      </w:pPr>
      <w:r>
        <w:rPr>
          <w:rFonts w:hint="default"/>
          <w:lang w:val="en-US"/>
        </w:rPr>
        <w:t>% 连接到认知系统</w:t>
      </w:r>
    </w:p>
    <w:p w14:paraId="1FC40113">
      <w:pPr>
        <w:rPr>
          <w:rFonts w:hint="default"/>
          <w:lang w:val="en-US"/>
        </w:rPr>
      </w:pPr>
      <w:r>
        <w:rPr>
          <w:rFonts w:hint="default"/>
          <w:lang w:val="en-US"/>
        </w:rPr>
        <w:t>\draw[arrow, red, thick] (findSolution) to[out=-135, in=0] node[note, above, pos=0.7] {Points to} (atom3);</w:t>
      </w:r>
    </w:p>
    <w:p w14:paraId="0EADAEFD">
      <w:pPr>
        <w:rPr>
          <w:rFonts w:hint="default"/>
          <w:lang w:val="en-US"/>
        </w:rPr>
      </w:pPr>
      <w:r>
        <w:rPr>
          <w:rFonts w:hint="default"/>
          <w:lang w:val="en-US"/>
        </w:rPr>
        <w:t>\draw[arrow, red, thick] (findSolution) to[out=-90, in=90] node[note, right, pos=0.3] {Points to Apple} (conceptArea);</w:t>
      </w:r>
    </w:p>
    <w:p w14:paraId="6F9A6184">
      <w:pPr>
        <w:rPr>
          <w:rFonts w:hint="default"/>
          <w:lang w:val="en-US"/>
        </w:rPr>
      </w:pPr>
    </w:p>
    <w:p w14:paraId="2AFF36A5">
      <w:pPr>
        <w:rPr>
          <w:rFonts w:hint="default"/>
          <w:lang w:val="en-US"/>
        </w:rPr>
      </w:pPr>
      <w:r>
        <w:rPr>
          <w:rFonts w:hint="default"/>
          <w:lang w:val="en-US"/>
        </w:rPr>
        <w:t>% 决策流程</w:t>
      </w:r>
    </w:p>
    <w:p w14:paraId="0DF18409">
      <w:pPr>
        <w:rPr>
          <w:rFonts w:hint="default"/>
          <w:lang w:val="en-US"/>
        </w:rPr>
      </w:pPr>
      <w:r>
        <w:rPr>
          <w:rFonts w:hint="default"/>
          <w:lang w:val="en-US"/>
        </w:rPr>
        <w:t>\draw[arrow] (findSolution) -- (alternatives);</w:t>
      </w:r>
    </w:p>
    <w:p w14:paraId="05FC6333">
      <w:pPr>
        <w:rPr>
          <w:rFonts w:hint="default"/>
          <w:lang w:val="en-US"/>
        </w:rPr>
      </w:pPr>
      <w:r>
        <w:rPr>
          <w:rFonts w:hint="default"/>
          <w:lang w:val="en-US"/>
        </w:rPr>
        <w:t>\draw[arrow] (alternatives) -| node[note, above, pos=0.3] {Weight: High} (action1);</w:t>
      </w:r>
    </w:p>
    <w:p w14:paraId="6B2544A3">
      <w:pPr>
        <w:rPr>
          <w:rFonts w:hint="default"/>
          <w:lang w:val="en-US"/>
        </w:rPr>
      </w:pPr>
      <w:r>
        <w:rPr>
          <w:rFonts w:hint="default"/>
          <w:lang w:val="en-US"/>
        </w:rPr>
        <w:t>\draw[arrow] (alternatives) -| node[note, above, pos=0.3] {Weight: Low} (action2);</w:t>
      </w:r>
    </w:p>
    <w:p w14:paraId="21CB9B12">
      <w:pPr>
        <w:rPr>
          <w:rFonts w:hint="default"/>
          <w:lang w:val="en-US"/>
        </w:rPr>
      </w:pPr>
      <w:r>
        <w:rPr>
          <w:rFonts w:hint="default"/>
          <w:lang w:val="en-US"/>
        </w:rPr>
        <w:t>\draw[arrow] (action1) |- (weightCalc);</w:t>
      </w:r>
    </w:p>
    <w:p w14:paraId="4D32DE2F">
      <w:pPr>
        <w:rPr>
          <w:rFonts w:hint="default"/>
          <w:lang w:val="en-US"/>
        </w:rPr>
      </w:pPr>
      <w:r>
        <w:rPr>
          <w:rFonts w:hint="default"/>
          <w:lang w:val="en-US"/>
        </w:rPr>
        <w:t>\draw[arrow] (action2) |- (weightCalc);</w:t>
      </w:r>
    </w:p>
    <w:p w14:paraId="50FA9FDC">
      <w:pPr>
        <w:rPr>
          <w:rFonts w:hint="default"/>
          <w:lang w:val="en-US"/>
        </w:rPr>
      </w:pPr>
      <w:r>
        <w:rPr>
          <w:rFonts w:hint="default"/>
          <w:lang w:val="en-US"/>
        </w:rPr>
        <w:t>\draw[arrow] (weightCalc) -- (compare);</w:t>
      </w:r>
    </w:p>
    <w:p w14:paraId="1B43682D">
      <w:pPr>
        <w:rPr>
          <w:rFonts w:hint="default"/>
          <w:lang w:val="en-US"/>
        </w:rPr>
      </w:pPr>
      <w:r>
        <w:rPr>
          <w:rFonts w:hint="default"/>
          <w:lang w:val="en-US"/>
        </w:rPr>
        <w:t>\draw[arrow] (compare) -- (finalDecision);</w:t>
      </w:r>
    </w:p>
    <w:p w14:paraId="6C858997">
      <w:pPr>
        <w:rPr>
          <w:rFonts w:hint="default"/>
          <w:lang w:val="en-US"/>
        </w:rPr>
      </w:pPr>
      <w:r>
        <w:rPr>
          <w:rFonts w:hint="default"/>
          <w:lang w:val="en-US"/>
        </w:rPr>
        <w:t>\draw[arrow] (finalDecision) -| (decisionModule);</w:t>
      </w:r>
    </w:p>
    <w:p w14:paraId="5174E316">
      <w:pPr>
        <w:rPr>
          <w:rFonts w:hint="default"/>
          <w:lang w:val="en-US"/>
        </w:rPr>
      </w:pPr>
    </w:p>
    <w:p w14:paraId="2CB0574D">
      <w:pPr>
        <w:rPr>
          <w:rFonts w:hint="default"/>
          <w:lang w:val="en-US"/>
        </w:rPr>
      </w:pPr>
      <w:r>
        <w:rPr>
          <w:rFonts w:hint="default"/>
          <w:lang w:val="en-US"/>
        </w:rPr>
        <w:t>% 反馈到中枢</w:t>
      </w:r>
    </w:p>
    <w:p w14:paraId="31502A78">
      <w:pPr>
        <w:rPr>
          <w:rFonts w:hint="default"/>
          <w:lang w:val="en-US"/>
        </w:rPr>
      </w:pPr>
      <w:r>
        <w:rPr>
          <w:rFonts w:hint="default"/>
          <w:lang w:val="en-US"/>
        </w:rPr>
        <w:t>\draw[arrow, dashed, blue, thick] (finalDecision) to[out=135, in=-45] node[note, above, pos=0.3] {Decision Feedback} (central);</w:t>
      </w:r>
    </w:p>
    <w:p w14:paraId="45EC70FD">
      <w:pPr>
        <w:rPr>
          <w:rFonts w:hint="default"/>
          <w:lang w:val="en-US"/>
        </w:rPr>
      </w:pPr>
    </w:p>
    <w:p w14:paraId="3D80B485">
      <w:pPr>
        <w:rPr>
          <w:rFonts w:hint="default"/>
          <w:lang w:val="en-US"/>
        </w:rPr>
      </w:pPr>
      <w:r>
        <w:rPr>
          <w:rFonts w:hint="default"/>
          <w:lang w:val="en-US"/>
        </w:rPr>
        <w:t>% ==================== 背景区域 ====================</w:t>
      </w:r>
    </w:p>
    <w:p w14:paraId="7C0FFEE8">
      <w:pPr>
        <w:rPr>
          <w:rFonts w:hint="default"/>
          <w:lang w:val="en-US"/>
        </w:rPr>
      </w:pPr>
      <w:r>
        <w:rPr>
          <w:rFonts w:hint="default"/>
          <w:lang w:val="en-US"/>
        </w:rPr>
        <w:t>\begin{scope}[on background layer]</w:t>
      </w:r>
    </w:p>
    <w:p w14:paraId="1CDF3DC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% 感知区域</w:t>
      </w:r>
    </w:p>
    <w:p w14:paraId="610D1BE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\node[fill=blue!5, rounded corners, fit=(sensor) (preprocessor) (visualArea) (conceptArea) (atom1) (atom2) (atom3), inner sep=0.4cm] (perceptionArea) {};</w:t>
      </w:r>
    </w:p>
    <w:p w14:paraId="0450FB7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14409DB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% 决策区域</w:t>
      </w:r>
    </w:p>
    <w:p w14:paraId="2AF4DB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\node[fill=red!5, rounded corners, fit=(stomach) (hungerConscious) (tempGoal) (activateLib) (findSolution) (alternatives) (action1) (action2) (weightCalc) (compare) (finalDecision), inner sep=0.4cm] (decisionArea) {};</w:t>
      </w:r>
    </w:p>
    <w:p w14:paraId="0DF4009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2491CF5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% 中枢区域</w:t>
      </w:r>
    </w:p>
    <w:p w14:paraId="2CBF97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\node[fill=yellow!5, rounded corners, fit=(central) (decisionModule), inner sep=0.3cm] (centralArea) {};</w:t>
      </w:r>
    </w:p>
    <w:p w14:paraId="3C353393">
      <w:pPr>
        <w:rPr>
          <w:rFonts w:hint="default"/>
          <w:lang w:val="en-US"/>
        </w:rPr>
      </w:pPr>
      <w:r>
        <w:rPr>
          <w:rFonts w:hint="default"/>
          <w:lang w:val="en-US"/>
        </w:rPr>
        <w:t>\end{scope}</w:t>
      </w:r>
    </w:p>
    <w:p w14:paraId="318405AA">
      <w:pPr>
        <w:rPr>
          <w:rFonts w:hint="default"/>
          <w:lang w:val="en-US"/>
        </w:rPr>
      </w:pPr>
    </w:p>
    <w:p w14:paraId="2D3A383A">
      <w:pPr>
        <w:rPr>
          <w:rFonts w:hint="default"/>
          <w:lang w:val="en-US"/>
        </w:rPr>
      </w:pPr>
      <w:r>
        <w:rPr>
          <w:rFonts w:hint="default"/>
          <w:lang w:val="en-US"/>
        </w:rPr>
        <w:t>% 区域标签</w:t>
      </w:r>
    </w:p>
    <w:p w14:paraId="51D07DC2">
      <w:pPr>
        <w:rPr>
          <w:rFonts w:hint="default"/>
          <w:lang w:val="en-US"/>
        </w:rPr>
      </w:pPr>
      <w:r>
        <w:rPr>
          <w:rFonts w:hint="default"/>
          <w:lang w:val="en-US"/>
        </w:rPr>
        <w:t>\node[fill=blue!5, font=\small\bfseries, above=0.1cm of perceptionArea] {Perception System};</w:t>
      </w:r>
    </w:p>
    <w:p w14:paraId="116668E3">
      <w:pPr>
        <w:rPr>
          <w:rFonts w:hint="default"/>
          <w:lang w:val="en-US"/>
        </w:rPr>
      </w:pPr>
      <w:r>
        <w:rPr>
          <w:rFonts w:hint="default"/>
          <w:lang w:val="en-US"/>
        </w:rPr>
        <w:t>\node[fill=red!5, font=\small\bfseries, above=0.1cm of decisionArea] {Decision System};</w:t>
      </w:r>
    </w:p>
    <w:p w14:paraId="6FF56043">
      <w:pPr>
        <w:rPr>
          <w:rFonts w:hint="default"/>
          <w:lang w:val="en-US"/>
        </w:rPr>
      </w:pPr>
      <w:r>
        <w:rPr>
          <w:rFonts w:hint="default"/>
          <w:lang w:val="en-US"/>
        </w:rPr>
        <w:t>\node[fill=yellow!5, font=\small\bfseries, above=0.1cm of centralArea] {Central System};</w:t>
      </w:r>
    </w:p>
    <w:p w14:paraId="6FE56E3C">
      <w:pPr>
        <w:rPr>
          <w:rFonts w:hint="default"/>
          <w:lang w:val="en-US"/>
        </w:rPr>
      </w:pPr>
    </w:p>
    <w:p w14:paraId="4EF207BE">
      <w:pPr>
        <w:rPr>
          <w:rFonts w:hint="default"/>
          <w:lang w:val="en-US"/>
        </w:rPr>
      </w:pPr>
      <w:r>
        <w:rPr>
          <w:rFonts w:hint="default"/>
          <w:lang w:val="en-US"/>
        </w:rPr>
        <w:t>\end{tikzpicture}</w:t>
      </w:r>
    </w:p>
    <w:p w14:paraId="29E013AC">
      <w:pPr>
        <w:rPr>
          <w:rFonts w:hint="default"/>
          <w:lang w:val="en-US"/>
        </w:rPr>
      </w:pPr>
    </w:p>
    <w:p w14:paraId="4DB3C2E6">
      <w:pPr>
        <w:rPr>
          <w:rFonts w:hint="default"/>
          <w:lang w:val="en-US"/>
        </w:rPr>
      </w:pPr>
      <w:r>
        <w:rPr>
          <w:rFonts w:hint="default"/>
          <w:lang w:val="en-US"/>
        </w:rPr>
        <w:t>\end{document}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DF07E57"/>
    <w:rsid w:val="69FF9C83"/>
    <w:rsid w:val="BDF07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2025-11-26T04:46:00Z</dcterms:created>
  <dc:creator>顺势而为</dc:creator>
  <cp:lastModifiedBy>顺势而为</cp:lastModifiedBy>
  <dcterms:modified xsi:type="dcterms:W3CDTF">2025-11-27T18:59:22Z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BD10976F15E82E2116A525692911D0D5_41</vt:lpwstr>
  </property>
</Properties>
</file>