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200"/>
        <w:jc w:val="center"/>
      </w:pPr>
      <w:r>
        <w:rPr>
          <w:rFonts w:ascii="Times New Roman" w:hAnsi="Times New Roman" w:cs="Times New Roman"/>
          <w:i/>
          <w:color w:val="666666"/>
          <w:sz w:val="18"/>
          <w:szCs w:val="18"/>
        </w:rPr>
        <w:t xml:space="preserve">[To be printed on: SECI-signed document downloaded from the ETS portal (addendum to the RfS)]</w:t>
      </w:r>
    </w:p>
    <w:p>
      <w:pPr>
        <w:spacing w:before="0" w:after="40"/>
        <w:jc w:val="center"/>
      </w:pPr>
      <w:r>
        <w:rPr>
          <w:rFonts w:ascii="Times New Roman" w:hAnsi="Times New Roman" w:cs="Times New Roman"/>
          <w:b/>
          <w:sz w:val="24"/>
          <w:szCs w:val="24"/>
        </w:rPr>
        <w:t xml:space="preserve">Format 7.9</w:t>
      </w:r>
    </w:p>
    <w:p>
      <w:pPr>
        <w:spacing w:before="0" w:after="40"/>
        <w:jc w:val="center"/>
      </w:pPr>
      <w:r>
        <w:rPr>
          <w:rFonts w:ascii="Times New Roman" w:hAnsi="Times New Roman" w:cs="Times New Roman"/>
          <w:b/>
          <w:sz w:val="24"/>
          <w:szCs w:val="24"/>
        </w:rPr>
        <w:t xml:space="preserve">INTEGRITY PACT</w:t>
      </w:r>
    </w:p>
    <w:p>
      <w:pPr>
        <w:spacing w:before="0" w:after="120"/>
        <w:jc w:val="both"/>
      </w:pPr>
      <w:r>
        <w:rPr>
          <w:rFonts w:ascii="Times New Roman" w:hAnsi="Times New Roman" w:cs="Times New Roman"/>
          <w:i/>
          <w:color w:val="444444"/>
          <w:sz w:val="20"/>
          <w:szCs w:val="20"/>
        </w:rPr>
        <w:t xml:space="preserve">(The scanned version of the format, duly signed by SECI's authorized signatory, is available on the ETS portal as addendum to the RfS. Bidders are required to submit duly signed and stamped scanned copy of the document available on ETS portal. In the case of Consortium, this document is to be duly signed and stamped by all the members of the Consortium)</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2026-10-24T20:07:08Z</dcterms:created>
  <dcterms:modified xsi:type="dcterms:W3CDTF">2026-10-24T20:07:08Z</dcterms:modified>
</cp:coreProperties>
</file>