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200"/>
        <w:jc w:val="center"/>
      </w:pPr>
      <w:r>
        <w:rPr>
          <w:rFonts w:ascii="Times New Roman" w:hAnsi="Times New Roman" w:cs="Times New Roman"/>
          <w:i/>
          <w:color w:val="666666"/>
          <w:sz w:val="18"/>
          <w:szCs w:val="18"/>
        </w:rPr>
        <w:t xml:space="preserve">[To be printed on: Scanned copy of the RfS annexure, signed and stamped]</w:t>
      </w:r>
    </w:p>
    <w:p>
      <w:pPr>
        <w:spacing w:before="0" w:after="40"/>
        <w:jc w:val="center"/>
      </w:pPr>
      <w:r>
        <w:rPr>
          <w:rFonts w:ascii="Times New Roman" w:hAnsi="Times New Roman" w:cs="Times New Roman"/>
          <w:b/>
          <w:sz w:val="24"/>
          <w:szCs w:val="24"/>
        </w:rPr>
        <w:t xml:space="preserve">Annexure – B</w:t>
      </w:r>
    </w:p>
    <w:p>
      <w:pPr>
        <w:spacing w:before="0" w:after="40"/>
        <w:jc w:val="center"/>
      </w:pPr>
      <w:r>
        <w:rPr>
          <w:rFonts w:ascii="Times New Roman" w:hAnsi="Times New Roman" w:cs="Times New Roman"/>
          <w:b/>
          <w:sz w:val="24"/>
          <w:szCs w:val="24"/>
        </w:rPr>
        <w:t xml:space="preserve">SPECIAL INSTRUCTIONS TO BIDDERS FOR e-TENDERING AND REVERSE AUCTION</w:t>
      </w:r>
    </w:p>
    <w:p>
      <w:pPr>
        <w:spacing w:before="0" w:after="140"/>
        <w:jc w:val="both"/>
      </w:pPr>
      <w:r>
        <w:rPr>
          <w:rFonts w:ascii="Times New Roman" w:hAnsi="Times New Roman" w:cs="Times New Roman"/>
          <w:sz w:val="22"/>
          <w:szCs w:val="22"/>
        </w:rPr>
        <w:t xml:space="preserve">For participating in this tender online, the following instructions are to be read carefully. These instructions are supplemented with more detailed guidelines on the relevant screens of the ETS.</w:t>
      </w:r>
    </w:p>
    <w:p>
      <w:pPr>
        <w:spacing w:before="160" w:after="60"/>
      </w:pPr>
      <w:r>
        <w:rPr>
          <w:rFonts w:ascii="Times New Roman" w:hAnsi="Times New Roman" w:cs="Times New Roman"/>
          <w:b/>
          <w:sz w:val="22"/>
          <w:szCs w:val="22"/>
        </w:rPr>
        <w:t xml:space="preserve">GENERAL</w:t>
      </w:r>
    </w:p>
    <w:p>
      <w:pPr>
        <w:spacing w:before="0" w:after="140"/>
        <w:jc w:val="both"/>
      </w:pPr>
      <w:r>
        <w:rPr>
          <w:rFonts w:ascii="Times New Roman" w:hAnsi="Times New Roman" w:cs="Times New Roman"/>
          <w:sz w:val="22"/>
          <w:szCs w:val="22"/>
        </w:rPr>
        <w:t xml:space="preserve">The Special Instructions (for e-Tendering) supplement 'Instructions to Bidders', as given in these RfS Documents. Submission of Online Bids is mandatory for this RfS.</w:t>
      </w:r>
    </w:p>
    <w:p>
      <w:pPr>
        <w:spacing w:before="0" w:after="140"/>
        <w:jc w:val="both"/>
      </w:pPr>
      <w:r>
        <w:rPr>
          <w:rFonts w:ascii="Times New Roman" w:hAnsi="Times New Roman" w:cs="Times New Roman"/>
          <w:sz w:val="22"/>
          <w:szCs w:val="22"/>
        </w:rPr>
        <w:t xml:space="preserve">e-Tendering is a new methodology for conducting Public Procurement in a transparent and secured manner. Now, the Government of India has made e-Tendering mandatory. Suppliers/ Vendors will be the biggest beneficiaries of this new system of procurement. For conducting electronic tendering, Solar Energy Corporation of India Limited (SECI) has adopted a secured and user friendly e-tender system enabling bidders to Search, View, Download tender document(s) directly from the e-tendering portal of M/s Electronic Tender.com (India) Pvt. Limited https://www.bharat-electronictender.com through ISN-ETS. This portal is based on the world's most 'secure' and 'user friendly' software from ElectronicTender®. A portal built using ElectronicTender's software is also referred to as ElectronicTender System® (ETS). Benefits to Suppliers are outlined on the Home-page of the portal.</w:t>
      </w:r>
    </w:p>
    <w:p>
      <w:pPr>
        <w:spacing w:before="160" w:after="60"/>
      </w:pPr>
      <w:r>
        <w:rPr>
          <w:rFonts w:ascii="Times New Roman" w:hAnsi="Times New Roman" w:cs="Times New Roman"/>
          <w:b/>
          <w:sz w:val="22"/>
          <w:szCs w:val="22"/>
        </w:rPr>
        <w:t xml:space="preserve">INSTRUCTIONS</w:t>
      </w:r>
    </w:p>
    <w:p>
      <w:pPr>
        <w:spacing w:before="0" w:after="140"/>
        <w:jc w:val="both"/>
      </w:pPr>
      <w:r>
        <w:rPr>
          <w:rFonts w:ascii="Times New Roman" w:hAnsi="Times New Roman" w:cs="Times New Roman"/>
          <w:sz w:val="22"/>
          <w:szCs w:val="22"/>
        </w:rPr>
        <w:t xml:space="preserve">Tender Bidding Methodology:</w:t>
      </w:r>
    </w:p>
    <w:p>
      <w:pPr>
        <w:spacing w:before="160" w:after="60"/>
      </w:pPr>
      <w:r>
        <w:rPr>
          <w:rFonts w:ascii="Times New Roman" w:hAnsi="Times New Roman" w:cs="Times New Roman"/>
          <w:b/>
          <w:sz w:val="22"/>
          <w:szCs w:val="22"/>
        </w:rPr>
        <w:t xml:space="preserve">Sealed Bid System</w:t>
      </w:r>
    </w:p>
    <w:p>
      <w:pPr>
        <w:spacing w:before="160" w:after="60"/>
      </w:pPr>
      <w:r>
        <w:rPr>
          <w:rFonts w:ascii="Times New Roman" w:hAnsi="Times New Roman" w:cs="Times New Roman"/>
          <w:b/>
          <w:sz w:val="22"/>
          <w:szCs w:val="22"/>
        </w:rPr>
        <w:t xml:space="preserve">Single Stage Two Envelope</w:t>
      </w:r>
    </w:p>
    <w:p>
      <w:pPr>
        <w:spacing w:before="160" w:after="60"/>
      </w:pPr>
      <w:r>
        <w:rPr>
          <w:rFonts w:ascii="Times New Roman" w:hAnsi="Times New Roman" w:cs="Times New Roman"/>
          <w:b/>
          <w:sz w:val="22"/>
          <w:szCs w:val="22"/>
        </w:rPr>
        <w:t xml:space="preserve">Auction</w:t>
      </w:r>
    </w:p>
    <w:p>
      <w:pPr>
        <w:spacing w:before="0" w:after="140"/>
        <w:jc w:val="both"/>
      </w:pPr>
      <w:r>
        <w:rPr>
          <w:rFonts w:ascii="Times New Roman" w:hAnsi="Times New Roman" w:cs="Times New Roman"/>
          <w:sz w:val="22"/>
          <w:szCs w:val="22"/>
        </w:rPr>
        <w:t xml:space="preserve">The sealed bid system would be followed by an 'e-Reverse Auction' Broad Outline of Activities from Bidder's Perspective:</w:t>
      </w:r>
    </w:p>
    <w:p>
      <w:pPr>
        <w:spacing w:before="0" w:after="140"/>
        <w:jc w:val="both"/>
      </w:pPr>
      <w:r>
        <w:rPr>
          <w:rFonts w:ascii="Times New Roman" w:hAnsi="Times New Roman" w:cs="Times New Roman"/>
          <w:sz w:val="22"/>
          <w:szCs w:val="22"/>
        </w:rPr>
        <w:t xml:space="preserve">b. Procure a Class III Digital Signing Certificate (DSC).</w:t>
      </w:r>
    </w:p>
    <w:p>
      <w:pPr>
        <w:spacing w:before="0" w:after="140"/>
        <w:jc w:val="both"/>
      </w:pPr>
      <w:r>
        <w:rPr>
          <w:rFonts w:ascii="Times New Roman" w:hAnsi="Times New Roman" w:cs="Times New Roman"/>
          <w:sz w:val="22"/>
          <w:szCs w:val="22"/>
        </w:rPr>
        <w:t xml:space="preserve">c. Register on ElectronicTender System® (ETS)</w:t>
      </w:r>
    </w:p>
    <w:p>
      <w:pPr>
        <w:spacing w:before="0" w:after="140"/>
        <w:jc w:val="both"/>
      </w:pPr>
      <w:r>
        <w:rPr>
          <w:rFonts w:ascii="Times New Roman" w:hAnsi="Times New Roman" w:cs="Times New Roman"/>
          <w:sz w:val="22"/>
          <w:szCs w:val="22"/>
        </w:rPr>
        <w:t xml:space="preserve">d. Create Marketing Authorities (MAs), Users and assign roles on ETS. It is mandatory to create at least one MA</w:t>
      </w:r>
    </w:p>
    <w:p>
      <w:pPr>
        <w:spacing w:before="0" w:after="140"/>
        <w:jc w:val="both"/>
      </w:pPr>
      <w:r>
        <w:rPr>
          <w:rFonts w:ascii="Times New Roman" w:hAnsi="Times New Roman" w:cs="Times New Roman"/>
          <w:sz w:val="22"/>
          <w:szCs w:val="22"/>
        </w:rPr>
        <w:t xml:space="preserve">e. View Notice Inviting Tender (NIT) on ETS</w:t>
      </w:r>
    </w:p>
    <w:p>
      <w:pPr>
        <w:spacing w:before="0" w:after="140"/>
        <w:jc w:val="both"/>
      </w:pPr>
      <w:r>
        <w:rPr>
          <w:rFonts w:ascii="Times New Roman" w:hAnsi="Times New Roman" w:cs="Times New Roman"/>
          <w:sz w:val="22"/>
          <w:szCs w:val="22"/>
        </w:rPr>
        <w:t xml:space="preserve">f. For this tender -- Assign Tender Search Code (TSC) to a MA</w:t>
      </w:r>
    </w:p>
    <w:p>
      <w:pPr>
        <w:spacing w:before="0" w:after="140"/>
        <w:jc w:val="both"/>
      </w:pPr>
      <w:r>
        <w:rPr>
          <w:rFonts w:ascii="Times New Roman" w:hAnsi="Times New Roman" w:cs="Times New Roman"/>
          <w:sz w:val="22"/>
          <w:szCs w:val="22"/>
        </w:rPr>
        <w:t xml:space="preserve">g. Download Official Copy of Tender Documents from ETS. Note: Official copy of Tender Documents is distinct from downloading 'Free Copy of Tender Documents'. To participate in a tender, it is mandatory to procure official copy of Tender Documents for that tender.</w:t>
      </w:r>
    </w:p>
    <w:p>
      <w:pPr>
        <w:spacing w:before="0" w:after="140"/>
        <w:jc w:val="both"/>
      </w:pPr>
      <w:r>
        <w:rPr>
          <w:rFonts w:ascii="Times New Roman" w:hAnsi="Times New Roman" w:cs="Times New Roman"/>
          <w:sz w:val="22"/>
          <w:szCs w:val="22"/>
        </w:rPr>
        <w:t xml:space="preserve">h. Clarification to Tender Documents on ETS</w:t>
      </w:r>
    </w:p>
    <w:p>
      <w:pPr>
        <w:spacing w:before="0" w:after="140"/>
        <w:jc w:val="both"/>
      </w:pPr>
      <w:r>
        <w:rPr>
          <w:rFonts w:ascii="Times New Roman" w:hAnsi="Times New Roman" w:cs="Times New Roman"/>
          <w:sz w:val="22"/>
          <w:szCs w:val="22"/>
        </w:rPr>
        <w:t xml:space="preserve">• Query to SECI (Optional)</w:t>
      </w:r>
    </w:p>
    <w:p>
      <w:pPr>
        <w:spacing w:before="0" w:after="140"/>
        <w:jc w:val="both"/>
      </w:pPr>
      <w:r>
        <w:rPr>
          <w:rFonts w:ascii="Times New Roman" w:hAnsi="Times New Roman" w:cs="Times New Roman"/>
          <w:sz w:val="22"/>
          <w:szCs w:val="22"/>
        </w:rPr>
        <w:t xml:space="preserve">• View response to queries posted by SECI</w:t>
      </w:r>
    </w:p>
    <w:p>
      <w:pPr>
        <w:spacing w:before="0" w:after="140"/>
        <w:jc w:val="both"/>
      </w:pPr>
      <w:r>
        <w:rPr>
          <w:rFonts w:ascii="Times New Roman" w:hAnsi="Times New Roman" w:cs="Times New Roman"/>
          <w:sz w:val="22"/>
          <w:szCs w:val="22"/>
        </w:rPr>
        <w:t xml:space="preserve">i. Bid-Submission on ETS</w:t>
      </w:r>
    </w:p>
    <w:p>
      <w:pPr>
        <w:spacing w:before="0" w:after="140"/>
        <w:jc w:val="both"/>
      </w:pPr>
      <w:r>
        <w:rPr>
          <w:rFonts w:ascii="Times New Roman" w:hAnsi="Times New Roman" w:cs="Times New Roman"/>
          <w:sz w:val="22"/>
          <w:szCs w:val="22"/>
        </w:rPr>
        <w:t xml:space="preserve">j. Post-TOE Clarification on ETS (Optional)</w:t>
      </w:r>
    </w:p>
    <w:p>
      <w:pPr>
        <w:spacing w:before="0" w:after="140"/>
        <w:jc w:val="both"/>
      </w:pPr>
      <w:r>
        <w:rPr>
          <w:rFonts w:ascii="Times New Roman" w:hAnsi="Times New Roman" w:cs="Times New Roman"/>
          <w:sz w:val="22"/>
          <w:szCs w:val="22"/>
        </w:rPr>
        <w:t xml:space="preserve">k. Respond to SECI Post-TOE queries</w:t>
      </w:r>
    </w:p>
    <w:p>
      <w:pPr>
        <w:spacing w:before="0" w:after="140"/>
        <w:jc w:val="both"/>
      </w:pPr>
      <w:r>
        <w:rPr>
          <w:rFonts w:ascii="Times New Roman" w:hAnsi="Times New Roman" w:cs="Times New Roman"/>
          <w:sz w:val="22"/>
          <w:szCs w:val="22"/>
        </w:rPr>
        <w:t xml:space="preserve">l. Participate in e-Reverse Auction if invited For participating in this tender online, the following instructions are to be read carefully. These instructions are supplemented with more detailed guidelines on the relevant screens of the ETS.</w:t>
      </w:r>
    </w:p>
    <w:p>
      <w:pPr>
        <w:spacing w:before="160" w:after="60"/>
      </w:pPr>
      <w:r>
        <w:rPr>
          <w:rFonts w:ascii="Times New Roman" w:hAnsi="Times New Roman" w:cs="Times New Roman"/>
          <w:b/>
          <w:sz w:val="22"/>
          <w:szCs w:val="22"/>
        </w:rPr>
        <w:t xml:space="preserve">Digital Certificates</w:t>
      </w:r>
    </w:p>
    <w:p>
      <w:pPr>
        <w:spacing w:before="0" w:after="140"/>
        <w:jc w:val="both"/>
      </w:pPr>
      <w:r>
        <w:rPr>
          <w:rFonts w:ascii="Times New Roman" w:hAnsi="Times New Roman" w:cs="Times New Roman"/>
          <w:sz w:val="22"/>
          <w:szCs w:val="22"/>
        </w:rPr>
        <w:t xml:space="preserve">For integrity of data and authenticity/ non-repudiation of electronic records, and to be compliant with IT Act 2000, it is necessary for each user to have a Digital Certificate (DC), also referred to as Digital Signature Certificate (DSC), of Class III, issued by a Certifying Authority (CA) licensed by Controller of Certifying Authorities (CCA) [refer http://www.cca.gov.in].</w:t>
      </w:r>
    </w:p>
    <w:p>
      <w:pPr>
        <w:spacing w:before="160" w:after="60"/>
      </w:pPr>
      <w:r>
        <w:rPr>
          <w:rFonts w:ascii="Times New Roman" w:hAnsi="Times New Roman" w:cs="Times New Roman"/>
          <w:b/>
          <w:sz w:val="22"/>
          <w:szCs w:val="22"/>
        </w:rPr>
        <w:t xml:space="preserve">Registration</w:t>
      </w:r>
    </w:p>
    <w:p>
      <w:pPr>
        <w:spacing w:before="0" w:after="140"/>
        <w:jc w:val="both"/>
      </w:pPr>
      <w:r>
        <w:rPr>
          <w:rFonts w:ascii="Times New Roman" w:hAnsi="Times New Roman" w:cs="Times New Roman"/>
          <w:sz w:val="22"/>
          <w:szCs w:val="22"/>
        </w:rPr>
        <w:t xml:space="preserve">To use the ElectronicTender® portal https://www.bharat-electronictender.com, vendors need to register on the portal. Registration of each organization is to be done by one of its senior persons who will be the main person coordinating for the e-tendering activities. In ETS terminology, this person will be referred to as the Super User (SU) of that organization. For further details, please visit the website/ portal, and click on the 'Supplier Organization' link under 'Registration' (on the Home Page), and follow further instructions as given on the site. Pay Annual Registration Fee as applicable.</w:t>
      </w:r>
    </w:p>
    <w:p>
      <w:pPr>
        <w:spacing w:before="0" w:after="140"/>
        <w:jc w:val="both"/>
      </w:pPr>
      <w:r>
        <w:rPr>
          <w:rFonts w:ascii="Times New Roman" w:hAnsi="Times New Roman" w:cs="Times New Roman"/>
          <w:sz w:val="22"/>
          <w:szCs w:val="22"/>
        </w:rPr>
        <w:t xml:space="preserve">After successful submission of Registration details and payment of Annual Registration Fee, please contact ISN-ETS Helpdesk (as given below), to get your registration accepted/ activated. Important Note:</w:t>
      </w:r>
    </w:p>
    <w:p>
      <w:pPr>
        <w:spacing w:before="0" w:after="140"/>
        <w:jc w:val="both"/>
      </w:pPr>
      <w:r>
        <w:rPr>
          <w:rFonts w:ascii="Times New Roman" w:hAnsi="Times New Roman" w:cs="Times New Roman"/>
          <w:sz w:val="22"/>
          <w:szCs w:val="22"/>
        </w:rPr>
        <w:t xml:space="preserve">1. Interested bidders have to download official copy of the RfS &amp; other documents after login into the e-tendering Portal of ISN-ETS https://www.bharat-electronictender.com. If the official copy of the documents is not downloaded from e-tendering Portal of ISN-ETS within the specified period of downloading of RfS and other documents, bidder will not be able to participate in the tender.</w:t>
      </w:r>
    </w:p>
    <w:p>
      <w:pPr>
        <w:spacing w:before="0" w:after="140"/>
        <w:jc w:val="both"/>
      </w:pPr>
      <w:r>
        <w:rPr>
          <w:rFonts w:ascii="Times New Roman" w:hAnsi="Times New Roman" w:cs="Times New Roman"/>
          <w:sz w:val="22"/>
          <w:szCs w:val="22"/>
        </w:rPr>
        <w:t xml:space="preserve">2. To minimize teething problems during the use of ETS (including the Registration process), it is recommended that the user should peruse the instructions given under 'ETS User- Guidance Centre' located on ETS Home Page, including instructions for timely registration on ETS. The instructions relating to 'Essential Computer Security Settings for Use of ETS' and 'Important Functionality Checks' should be especially taken into cognizance. Please note that even after acceptance of your registration by the Service Provider, to respond to a tender you will also require time to complete activities related to your organization, such as creation of users, assigning roles to them, etc.</w:t>
      </w:r>
    </w:p>
    <w:p>
      <w:pPr>
        <w:spacing w:before="160" w:after="60"/>
      </w:pPr>
      <w:r>
        <w:rPr>
          <w:rFonts w:ascii="Times New Roman" w:hAnsi="Times New Roman" w:cs="Times New Roman"/>
          <w:b/>
          <w:sz w:val="22"/>
          <w:szCs w:val="22"/>
        </w:rPr>
        <w:t xml:space="preserve">ISN-ETS/ Helpdesk</w:t>
      </w:r>
    </w:p>
    <w:p>
      <w:pPr>
        <w:spacing w:before="160" w:after="60"/>
      </w:pPr>
      <w:r>
        <w:rPr>
          <w:rFonts w:ascii="Times New Roman" w:hAnsi="Times New Roman" w:cs="Times New Roman"/>
          <w:b/>
          <w:sz w:val="22"/>
          <w:szCs w:val="22"/>
        </w:rPr>
        <w:t xml:space="preserve">Telephone/ Mobile</w:t>
      </w:r>
    </w:p>
    <w:p>
      <w:pPr>
        <w:spacing w:before="160" w:after="60"/>
      </w:pPr>
      <w:r>
        <w:rPr>
          <w:rFonts w:ascii="Times New Roman" w:hAnsi="Times New Roman" w:cs="Times New Roman"/>
          <w:b/>
          <w:sz w:val="22"/>
          <w:szCs w:val="22"/>
        </w:rPr>
        <w:t xml:space="preserve">Customer Support: +91-124-4229071, 4229072</w:t>
      </w:r>
    </w:p>
    <w:p>
      <w:pPr>
        <w:spacing w:before="0" w:after="140"/>
        <w:jc w:val="both"/>
      </w:pPr>
      <w:r>
        <w:rPr>
          <w:rFonts w:ascii="Times New Roman" w:hAnsi="Times New Roman" w:cs="Times New Roman"/>
          <w:sz w:val="22"/>
          <w:szCs w:val="22"/>
        </w:rPr>
        <w:t xml:space="preserve">(From 1000 HRS to 1800 HRS on all Working Days i.e., Monday to</w:t>
      </w:r>
    </w:p>
    <w:p>
      <w:pPr>
        <w:spacing w:before="160" w:after="60"/>
      </w:pPr>
      <w:r>
        <w:rPr>
          <w:rFonts w:ascii="Times New Roman" w:hAnsi="Times New Roman" w:cs="Times New Roman"/>
          <w:b/>
          <w:sz w:val="22"/>
          <w:szCs w:val="22"/>
        </w:rPr>
        <w:t xml:space="preserve">Friday except Government Holidays)</w:t>
      </w:r>
    </w:p>
    <w:p>
      <w:pPr>
        <w:spacing w:before="160" w:after="60"/>
      </w:pPr>
      <w:r>
        <w:rPr>
          <w:rFonts w:ascii="Times New Roman" w:hAnsi="Times New Roman" w:cs="Times New Roman"/>
          <w:b/>
          <w:sz w:val="22"/>
          <w:szCs w:val="22"/>
        </w:rPr>
        <w:t xml:space="preserve">Email-ID</w:t>
      </w:r>
    </w:p>
    <w:p>
      <w:pPr>
        <w:spacing w:before="0" w:after="140"/>
        <w:jc w:val="both"/>
      </w:pPr>
      <w:r>
        <w:rPr>
          <w:rFonts w:ascii="Times New Roman" w:hAnsi="Times New Roman" w:cs="Times New Roman"/>
          <w:sz w:val="22"/>
          <w:szCs w:val="22"/>
        </w:rPr>
        <w:t xml:space="preserve">support@isn-ets.com [Please mark CC: support@electronictender.com] Some Bidding Related Information for this Tender (Sealed Bid)</w:t>
      </w:r>
    </w:p>
    <w:p>
      <w:pPr>
        <w:spacing w:before="0" w:after="140"/>
        <w:jc w:val="both"/>
      </w:pPr>
      <w:r>
        <w:rPr>
          <w:rFonts w:ascii="Times New Roman" w:hAnsi="Times New Roman" w:cs="Times New Roman"/>
          <w:sz w:val="22"/>
          <w:szCs w:val="22"/>
        </w:rPr>
        <w:t xml:space="preserve">The entire bid-submission would be online on ETS (unless specified for Offline Submissions). Broad outline of submissions are as follows:</w:t>
      </w:r>
    </w:p>
    <w:p>
      <w:pPr>
        <w:spacing w:before="0" w:after="140"/>
        <w:jc w:val="both"/>
      </w:pPr>
      <w:r>
        <w:rPr>
          <w:rFonts w:ascii="Times New Roman" w:hAnsi="Times New Roman" w:cs="Times New Roman"/>
          <w:sz w:val="22"/>
          <w:szCs w:val="22"/>
        </w:rPr>
        <w:t xml:space="preserve">➢ Submission of Bid-Parts ▪ Envelope I (Techno-commercial-Bid)</w:t>
      </w:r>
    </w:p>
    <w:p>
      <w:pPr>
        <w:spacing w:before="0" w:after="140"/>
        <w:jc w:val="both"/>
      </w:pPr>
      <w:r>
        <w:rPr>
          <w:rFonts w:ascii="Times New Roman" w:hAnsi="Times New Roman" w:cs="Times New Roman"/>
          <w:sz w:val="22"/>
          <w:szCs w:val="22"/>
        </w:rPr>
        <w:t xml:space="preserve">▪ Envelope II (Financial-Bid)</w:t>
      </w:r>
    </w:p>
    <w:p>
      <w:pPr>
        <w:spacing w:before="0" w:after="140"/>
        <w:jc w:val="both"/>
      </w:pPr>
      <w:r>
        <w:rPr>
          <w:rFonts w:ascii="Times New Roman" w:hAnsi="Times New Roman" w:cs="Times New Roman"/>
          <w:sz w:val="22"/>
          <w:szCs w:val="22"/>
        </w:rPr>
        <w:t xml:space="preserve">➢ Submission of digitally signed copy of Tender Documents/ Addendum In addition to the above, the bidders are required to submit certain documents physically offline also as per Clause 29 of the RfS, failing which the technical bids will not be opened. Note: The Bidder should also upload the scanned copies of all the above mentioned original documents as Bid-Annexures during Online Bid-Submission.</w:t>
      </w:r>
    </w:p>
    <w:p>
      <w:pPr>
        <w:spacing w:before="160" w:after="60"/>
      </w:pPr>
      <w:r>
        <w:rPr>
          <w:rFonts w:ascii="Times New Roman" w:hAnsi="Times New Roman" w:cs="Times New Roman"/>
          <w:b/>
          <w:sz w:val="22"/>
          <w:szCs w:val="22"/>
        </w:rPr>
        <w:t xml:space="preserve">Internet Connectivity</w:t>
      </w:r>
    </w:p>
    <w:p>
      <w:pPr>
        <w:spacing w:before="0" w:after="140"/>
        <w:jc w:val="both"/>
      </w:pPr>
      <w:r>
        <w:rPr>
          <w:rFonts w:ascii="Times New Roman" w:hAnsi="Times New Roman" w:cs="Times New Roman"/>
          <w:sz w:val="22"/>
          <w:szCs w:val="22"/>
        </w:rPr>
        <w:t xml:space="preserve">If bidders are unable to access ISN-ETS's e-tender portal or Bid Documents, the bidders may please check whether they are using proxy to connect to internet or their PC is behind any firewall and may contact their system administrator to enable connectivity. Please note that Port SSL/ 443 should be enabled on proxy/firewall for HTTPS connectivity. Dial-up/ Broad and internet connectivity without Proxy settings is another option</w:t>
      </w:r>
    </w:p>
    <w:p>
      <w:pPr>
        <w:spacing w:before="160" w:after="60"/>
      </w:pPr>
      <w:r>
        <w:rPr>
          <w:rFonts w:ascii="Times New Roman" w:hAnsi="Times New Roman" w:cs="Times New Roman"/>
          <w:b/>
          <w:sz w:val="22"/>
          <w:szCs w:val="22"/>
        </w:rPr>
        <w:t xml:space="preserve">SPECIAL NOTE ON SECURITY AND TRANSPARENCY OF BIDS</w:t>
      </w:r>
    </w:p>
    <w:p>
      <w:pPr>
        <w:spacing w:before="0" w:after="140"/>
        <w:jc w:val="both"/>
      </w:pPr>
      <w:r>
        <w:rPr>
          <w:rFonts w:ascii="Times New Roman" w:hAnsi="Times New Roman" w:cs="Times New Roman"/>
          <w:sz w:val="22"/>
          <w:szCs w:val="22"/>
        </w:rPr>
        <w:t xml:space="preserve">Security related functionality has been rigorously implemented in ETS in a multidimensional manner. Starting with 'Acceptance of Registration by the Service Provider', provision for security has been made at various stages in Electronic Tender's software. Specifically, for Bid Submission, some security related aspects are outlined below:</w:t>
      </w:r>
    </w:p>
    <w:p>
      <w:pPr>
        <w:spacing w:before="0" w:after="140"/>
        <w:jc w:val="both"/>
      </w:pPr>
      <w:r>
        <w:rPr>
          <w:rFonts w:ascii="Times New Roman" w:hAnsi="Times New Roman" w:cs="Times New Roman"/>
          <w:sz w:val="22"/>
          <w:szCs w:val="22"/>
        </w:rPr>
        <w:t xml:space="preserve">As part of the Electronic Encrypted® functionality, the contents of both the 'ElectronicForms®' and the 'Main-Bid' are securely encrypted using a Pass-Phrase created by the Bidder himself. Unlike a 'password', a Pass-Phrase can be a multi-word sentence with spaces between words (e.g., I love this World). A Pass-Phrase is easier to remember, and more difficult to break. It is mandatory that a separate Pass-Phrase be created for each Bid-Part. This method of bid- encryption does not have the security and data-integrity related vulnerabilities which are inherent in e-tendering systems which use Public-Key of the specified officer of a Buyer organization for bid-encryption. Bid-encryption in ETS is such that the Bids cannot be decrypted before the Public Online Tender Opening Event (TOE), even if there is connivance between the concerned tender-opening officers of the Buyer organization and the personnel of e-tendering service provider.</w:t>
      </w:r>
    </w:p>
    <w:p>
      <w:pPr>
        <w:spacing w:before="0" w:after="140"/>
        <w:jc w:val="both"/>
      </w:pPr>
      <w:r>
        <w:rPr>
          <w:rFonts w:ascii="Times New Roman" w:hAnsi="Times New Roman" w:cs="Times New Roman"/>
          <w:sz w:val="22"/>
          <w:szCs w:val="22"/>
        </w:rPr>
        <w:t xml:space="preserve">CAUTION: All bidders must fill ElectronicForms® for each bid-part sincerely and carefully, and avoid any discrepancy between information given in the ElectronicForms® and the corresponding Main-Bid. For transparency, the information submitted by a bidder in the ElectronicForms® is made available to other bidders during the Online Public TOE. If it is found during the Online Public TOE that a bidder has not filled in the complete information in the ElectronicForms®, the TOE officer may make available for downloading the corresponding Main-Bid of that bidder at the risk of the bidder. If variation is noted between the information contained in the ElectronicForms® and the 'Main-Bid', the contents of the ElectronicForms® shall prevail.</w:t>
      </w:r>
    </w:p>
    <w:p>
      <w:pPr>
        <w:spacing w:before="0" w:after="140"/>
        <w:jc w:val="both"/>
      </w:pPr>
      <w:r>
        <w:rPr>
          <w:rFonts w:ascii="Times New Roman" w:hAnsi="Times New Roman" w:cs="Times New Roman"/>
          <w:sz w:val="22"/>
          <w:szCs w:val="22"/>
        </w:rPr>
        <w:t xml:space="preserve">In case of any discrepancy between the values mentioned in figures and in words, the value mentioned in words will prevail.</w:t>
      </w:r>
    </w:p>
    <w:p>
      <w:pPr>
        <w:spacing w:before="0" w:after="140"/>
        <w:jc w:val="both"/>
      </w:pPr>
      <w:r>
        <w:rPr>
          <w:rFonts w:ascii="Times New Roman" w:hAnsi="Times New Roman" w:cs="Times New Roman"/>
          <w:sz w:val="22"/>
          <w:szCs w:val="22"/>
        </w:rPr>
        <w:t xml:space="preserve">The bidder shall make sure that the Pass-Phrase to decrypt the relevant Bid-Part is submitted into the 'Time Locked Electronic Key Box (EKB)' after the deadline of Bid Submission, and before the commencement of the Online TOE of Technical Bid. The process of submission of this Pass-Phrase in the 'Time Locked Electronic Key Box' is done in a secure manner by first encrypting this Pass-Phrase with the designated keys provided by SECI.</w:t>
      </w:r>
    </w:p>
    <w:p>
      <w:pPr>
        <w:spacing w:before="0" w:after="140"/>
        <w:jc w:val="both"/>
      </w:pPr>
      <w:r>
        <w:rPr>
          <w:rFonts w:ascii="Times New Roman" w:hAnsi="Times New Roman" w:cs="Times New Roman"/>
          <w:sz w:val="22"/>
          <w:szCs w:val="22"/>
        </w:rPr>
        <w:t xml:space="preserve">Additionally, the bidder shall make sure that the Pass-Phrase to decrypt the relevant Bid-Part is submitted to SECI in a sealed envelope before the start date and time of the Tender Opening Event (TOE).</w:t>
      </w:r>
    </w:p>
    <w:p>
      <w:pPr>
        <w:spacing w:before="0" w:after="140"/>
        <w:jc w:val="both"/>
      </w:pPr>
      <w:r>
        <w:rPr>
          <w:rFonts w:ascii="Times New Roman" w:hAnsi="Times New Roman" w:cs="Times New Roman"/>
          <w:sz w:val="22"/>
          <w:szCs w:val="22"/>
        </w:rPr>
        <w:t xml:space="preserve">There is an additional protection with SSL Encryption during transit from the client-end computer of a Supplier organization to the e-Tendering Server/ Portal.</w:t>
      </w:r>
    </w:p>
    <w:p>
      <w:pPr>
        <w:spacing w:before="160" w:after="60"/>
      </w:pPr>
      <w:r>
        <w:rPr>
          <w:rFonts w:ascii="Times New Roman" w:hAnsi="Times New Roman" w:cs="Times New Roman"/>
          <w:b/>
          <w:sz w:val="22"/>
          <w:szCs w:val="22"/>
        </w:rPr>
        <w:t xml:space="preserve">OTHER INSTRUCTIONS</w:t>
      </w:r>
    </w:p>
    <w:p>
      <w:pPr>
        <w:spacing w:before="0" w:after="140"/>
        <w:jc w:val="both"/>
      </w:pPr>
      <w:r>
        <w:rPr>
          <w:rFonts w:ascii="Times New Roman" w:hAnsi="Times New Roman" w:cs="Times New Roman"/>
          <w:sz w:val="22"/>
          <w:szCs w:val="22"/>
        </w:rPr>
        <w:t xml:space="preserve">For further instructions, the vendor should visit the home-page of the portal https://www.bharat-electronictender.com, and go to the User-Guidance Center The help information provided through 'ETS User-Guidance Center' is available in three categories – Users intending to Register/ First-Time Users, Logged-in users of Buyer organizations, and Logged-in users of Supplier organizations. Various links (including links for User Manuals) are provided under each of the three categories.</w:t>
      </w:r>
    </w:p>
    <w:p>
      <w:pPr>
        <w:spacing w:before="0" w:after="140"/>
        <w:jc w:val="both"/>
      </w:pPr>
      <w:r>
        <w:rPr>
          <w:rFonts w:ascii="Times New Roman" w:hAnsi="Times New Roman" w:cs="Times New Roman"/>
          <w:sz w:val="22"/>
          <w:szCs w:val="22"/>
        </w:rPr>
        <w:t xml:space="preserve">Important Note: It is strongly recommended that all authorized users of Supplier organizations should thoroughly peruse the information provided under the relevant links, and take appropriate action. This will prevent hiccups, and minimize teething problems during the use of ETS.</w:t>
      </w:r>
    </w:p>
    <w:p>
      <w:pPr>
        <w:spacing w:before="160" w:after="60"/>
      </w:pPr>
      <w:r>
        <w:rPr>
          <w:rFonts w:ascii="Times New Roman" w:hAnsi="Times New Roman" w:cs="Times New Roman"/>
          <w:b/>
          <w:sz w:val="22"/>
          <w:szCs w:val="22"/>
        </w:rPr>
        <w:t xml:space="preserve">SEVEN CRITICAL DOs AND DON'Ts FOR BIDDERS</w:t>
      </w:r>
    </w:p>
    <w:p>
      <w:pPr>
        <w:spacing w:before="0" w:after="140"/>
        <w:jc w:val="both"/>
      </w:pPr>
      <w:r>
        <w:rPr>
          <w:rFonts w:ascii="Times New Roman" w:hAnsi="Times New Roman" w:cs="Times New Roman"/>
          <w:sz w:val="22"/>
          <w:szCs w:val="22"/>
        </w:rPr>
        <w:t xml:space="preserve">Specifically, for Supplier organizations, the following 'SEVEN KEY INSTRUCTIONS for BIDDERS' must be assiduously adhered to:</w:t>
      </w:r>
    </w:p>
    <w:p>
      <w:pPr>
        <w:spacing w:before="0" w:after="140"/>
        <w:jc w:val="both"/>
      </w:pPr>
      <w:r>
        <w:rPr>
          <w:rFonts w:ascii="Times New Roman" w:hAnsi="Times New Roman" w:cs="Times New Roman"/>
          <w:sz w:val="22"/>
          <w:szCs w:val="22"/>
        </w:rPr>
        <w:t xml:space="preserve">1. Obtain individual Digital Signing Certificate (DSC or DC) of Class III well in advance of your tender submission deadline on ETS.</w:t>
      </w:r>
    </w:p>
    <w:p>
      <w:pPr>
        <w:spacing w:before="0" w:after="140"/>
        <w:jc w:val="both"/>
      </w:pPr>
      <w:r>
        <w:rPr>
          <w:rFonts w:ascii="Times New Roman" w:hAnsi="Times New Roman" w:cs="Times New Roman"/>
          <w:sz w:val="22"/>
          <w:szCs w:val="22"/>
        </w:rPr>
        <w:t xml:space="preserve">2. Register your organization on ETS well in advance of the important deadlines for your first tender on ETS viz 'Date and Time of Closure of Procurement of Tender Documents' and 'Last Date and Time of Receipt of Bids'. Please note that even after acceptance of your registration by the Service Provider, to respond to a tender you will also require time to complete activities related to your organization, such as creation of -- Marketing Authority (MA) [ie a department within the Supplier/ Bidder Organization responsible for responding to tenders], users for one or more such MAs, assigning roles to them, etc. It is mandatory to create at least one MA. This unique feature of creating an MA enhances security and accountability within the Supplier/ Bidder Organization</w:t>
      </w:r>
    </w:p>
    <w:p>
      <w:pPr>
        <w:spacing w:before="0" w:after="140"/>
        <w:jc w:val="both"/>
      </w:pPr>
      <w:r>
        <w:rPr>
          <w:rFonts w:ascii="Times New Roman" w:hAnsi="Times New Roman" w:cs="Times New Roman"/>
          <w:sz w:val="22"/>
          <w:szCs w:val="22"/>
        </w:rPr>
        <w:t xml:space="preserve">3. Get your organization's concerned executives trained on ETS well in advance of your first tender submission deadline on ETS.</w:t>
      </w:r>
    </w:p>
    <w:p>
      <w:pPr>
        <w:spacing w:before="0" w:after="140"/>
        <w:jc w:val="both"/>
      </w:pPr>
      <w:r>
        <w:rPr>
          <w:rFonts w:ascii="Times New Roman" w:hAnsi="Times New Roman" w:cs="Times New Roman"/>
          <w:sz w:val="22"/>
          <w:szCs w:val="22"/>
        </w:rPr>
        <w:t xml:space="preserve">4. For responding to any particular tender, the tender (ie its Tender Search Code or TSC) has to be assigned to an MA. Further, an 'Official Copy of Tender Documents' should be procured/ downloaded before the expiry of Date and Time of Closure of Procurement of Tender Documents. Note: Official copy of Tender Documents is distinct from downloading 'Free Copy of Tender Documents'. Official copy of Tender Documents is the equivalent of procuring physical copy of Tender Documents with official receipt in the paper-based manual tendering system.</w:t>
      </w:r>
    </w:p>
    <w:p>
      <w:pPr>
        <w:spacing w:before="0" w:after="140"/>
        <w:jc w:val="both"/>
      </w:pPr>
      <w:r>
        <w:rPr>
          <w:rFonts w:ascii="Times New Roman" w:hAnsi="Times New Roman" w:cs="Times New Roman"/>
          <w:sz w:val="22"/>
          <w:szCs w:val="22"/>
        </w:rPr>
        <w:t xml:space="preserve">5. Submit your bids well in advance of tender submission deadline on ETS (There could be last minute problems due to internet timeout, breakdown, etc.)</w:t>
      </w:r>
    </w:p>
    <w:p>
      <w:pPr>
        <w:spacing w:before="0" w:after="140"/>
        <w:jc w:val="both"/>
      </w:pPr>
      <w:r>
        <w:rPr>
          <w:rFonts w:ascii="Times New Roman" w:hAnsi="Times New Roman" w:cs="Times New Roman"/>
          <w:sz w:val="22"/>
          <w:szCs w:val="22"/>
        </w:rPr>
        <w:t xml:space="preserve">Note: Bid-submission in ETS can consist of submission of multiple bid-components, which vary depending upon the situation and requirements of the Buyer. Successful receipt of a bid in an e-tendering scenario takes place if all the required bid-components are successfully 'received and validated' in the system (ETS) within the scheduled date and time of closure of bidding. ETS/ Service Provider is not responsible for what happens at an end-user's end, or while a submission made by an end-user is in transit, until the submission is successfully 'received and validated' in ETS.</w:t>
      </w:r>
    </w:p>
    <w:p>
      <w:pPr>
        <w:spacing w:before="0" w:after="140"/>
        <w:jc w:val="both"/>
      </w:pPr>
      <w:r>
        <w:rPr>
          <w:rFonts w:ascii="Times New Roman" w:hAnsi="Times New Roman" w:cs="Times New Roman"/>
          <w:sz w:val="22"/>
          <w:szCs w:val="22"/>
        </w:rPr>
        <w:t xml:space="preserve">6. It is the responsibility of each bidder to remember and securely store the Pass-Phrase for each Bid-Part submitted by that bidder. The bidders are required to submit correct, valid and operative Pass-Phrase to decrypt either Technical Bid Part or Financial Bid Part in a separate sealed envelope before due date and time of submission of bid. In the event, the bids are not opened with the pass-phrase submitted by bidder, SECI may ask for re- submission/ clarification for correct pass-phrase. In the event of a bidder forgetting the Pass-Phrase before the expiry of deadline for Bid-Submission, facility is provided to the bidder to 'Annul Previous Submission' from the Bid-Submission Overview page and start afresh with new Pass-Phrase(s). If bidder fails to submit correct pass-phrase immediately as requested by SECI, the Bid Processing Fee and Cost of RfS Document, if applicable, shall be forfeited and bid shall not be opened, and EMD shall be refunded. No request on this account shall be entertained by SECI.</w:t>
      </w:r>
    </w:p>
    <w:p>
      <w:pPr>
        <w:spacing w:before="0" w:after="140"/>
        <w:jc w:val="both"/>
      </w:pPr>
      <w:r>
        <w:rPr>
          <w:rFonts w:ascii="Times New Roman" w:hAnsi="Times New Roman" w:cs="Times New Roman"/>
          <w:sz w:val="22"/>
          <w:szCs w:val="22"/>
        </w:rPr>
        <w:t xml:space="preserve">7. ETS will make your bid available for opening during the Online Public Tender Opening Event (TOE) 'ONLY IF' the status pertaining Overall Bid-Submission is 'COMPLETE'. For the purpose of record, the bidder can generate and save a copy of 'Final Submission Receipt'. This receipt can be generated from 'Bid-Submission Overview Page' only if the status pertaining overall Bid-Submission' is 'COMPLETE' NOTE:</w:t>
      </w:r>
    </w:p>
    <w:p>
      <w:pPr>
        <w:spacing w:before="0" w:after="140"/>
        <w:jc w:val="both"/>
      </w:pPr>
      <w:r>
        <w:rPr>
          <w:rFonts w:ascii="Times New Roman" w:hAnsi="Times New Roman" w:cs="Times New Roman"/>
          <w:sz w:val="22"/>
          <w:szCs w:val="22"/>
        </w:rPr>
        <w:t xml:space="preserve">While the first three instructions mentioned above are especially relevant to first-time users of ETS, the fourth, fifth, sixth and seventh instructions are relevant at all times. ADDITIONAL DOs AND DON'Ts FOR BIDDERS PARTICIPATING IN e-REVERSE</w:t>
      </w:r>
    </w:p>
    <w:p>
      <w:pPr>
        <w:spacing w:before="160" w:after="60"/>
      </w:pPr>
      <w:r>
        <w:rPr>
          <w:rFonts w:ascii="Times New Roman" w:hAnsi="Times New Roman" w:cs="Times New Roman"/>
          <w:b/>
          <w:sz w:val="22"/>
          <w:szCs w:val="22"/>
        </w:rPr>
        <w:t xml:space="preserve">AUCTION</w:t>
      </w:r>
    </w:p>
    <w:p>
      <w:pPr>
        <w:spacing w:before="0" w:after="140"/>
        <w:jc w:val="both"/>
      </w:pPr>
      <w:r>
        <w:rPr>
          <w:rFonts w:ascii="Times New Roman" w:hAnsi="Times New Roman" w:cs="Times New Roman"/>
          <w:sz w:val="22"/>
          <w:szCs w:val="22"/>
        </w:rPr>
        <w:t xml:space="preserve">1. Get your organization's concerned executives trained for e-Reverse Auction related processes on ETS well in advance of the start of e-Reverse Auction.</w:t>
      </w:r>
    </w:p>
    <w:p>
      <w:pPr>
        <w:spacing w:before="0" w:after="140"/>
        <w:jc w:val="both"/>
      </w:pPr>
      <w:r>
        <w:rPr>
          <w:rFonts w:ascii="Times New Roman" w:hAnsi="Times New Roman" w:cs="Times New Roman"/>
          <w:sz w:val="22"/>
          <w:szCs w:val="22"/>
        </w:rPr>
        <w:t xml:space="preserve">2. For responding to any particular e-Reverse Auction, the e-Reverse Auction (i.e. its Reverse Auction Search Code or RASC) has to be assigned to an MA.</w:t>
      </w:r>
    </w:p>
    <w:p>
      <w:pPr>
        <w:spacing w:before="0" w:after="140"/>
        <w:jc w:val="both"/>
      </w:pPr>
      <w:r>
        <w:rPr>
          <w:rFonts w:ascii="Times New Roman" w:hAnsi="Times New Roman" w:cs="Times New Roman"/>
          <w:sz w:val="22"/>
          <w:szCs w:val="22"/>
        </w:rPr>
        <w:t xml:space="preserve">3. It is important for each bidder to thoroughly read the 'rules and related criterion' for the e-Reverse Auction as defined by the Buyer organization.</w:t>
      </w:r>
    </w:p>
    <w:p>
      <w:pPr>
        <w:spacing w:before="0" w:after="140"/>
        <w:jc w:val="both"/>
      </w:pPr>
      <w:r>
        <w:rPr>
          <w:rFonts w:ascii="Times New Roman" w:hAnsi="Times New Roman" w:cs="Times New Roman"/>
          <w:sz w:val="22"/>
          <w:szCs w:val="22"/>
        </w:rPr>
        <w:t xml:space="preserve">4. It is important to digitally-sign your 'Final bid' after the end of e-Reverse Auction bidding event.</w:t>
      </w:r>
    </w:p>
    <w:p>
      <w:pPr>
        <w:spacing w:before="0" w:after="140"/>
        <w:jc w:val="both"/>
      </w:pPr>
      <w:r>
        <w:rPr>
          <w:rFonts w:ascii="Times New Roman" w:hAnsi="Times New Roman" w:cs="Times New Roman"/>
          <w:sz w:val="22"/>
          <w:szCs w:val="22"/>
        </w:rPr>
        <w:t xml:space="preserve">5. During an e-auction, it is recommended that a bidder submits a bid well before the scheduled time of 'Date and Time of Closure of Reverse-Auction'. Submission of a bid near the closing time of an auction may result in failure due to any of the various factors at that instant, such as – slow internet speed at the bidder's end, slow running of computer at bidder's end, nervousness of the bidder in the last few seconds, etc. This could lead to delay in submission of data from the bidder's computer to the server. Even if the delay is of a fraction of second after the scheduled closing time, it will result in failure of bid submission. Further, please note that a bid can be submitted even if the bidding-page has not been refreshed manually, or otherwise depending on the conditions of the e-auction.</w:t>
      </w:r>
    </w:p>
    <w:p>
      <w:pPr>
        <w:spacing w:before="0" w:after="140"/>
        <w:jc w:val="both"/>
      </w:pPr>
      <w:r>
        <w:rPr>
          <w:rFonts w:ascii="Times New Roman" w:hAnsi="Times New Roman" w:cs="Times New Roman"/>
          <w:sz w:val="22"/>
          <w:szCs w:val="22"/>
        </w:rPr>
        <w:t xml:space="preserve">Note: Successful receipt of Bid in an e-auction scenario takes place if the bid is successfully 'received and validated' in the system (ETS) within the scheduled date and time of closure of bidding. ETS/ Service Provider is not responsible for what happens at an end-user's end, or while a submission made by an end-user is in transit, until the submission is successfully 'received and validated' in ETS.</w:t>
      </w:r>
    </w:p>
    <w:p>
      <w:pPr>
        <w:spacing w:before="0" w:after="140"/>
        <w:jc w:val="both"/>
      </w:pPr>
      <w:r>
        <w:rPr>
          <w:rFonts w:ascii="Times New Roman" w:hAnsi="Times New Roman" w:cs="Times New Roman"/>
          <w:sz w:val="22"/>
          <w:szCs w:val="22"/>
        </w:rPr>
        <w:t xml:space="preserve">6. Pre-requisite for participation in bidding process ➢ Bidder must possess a PC/ Laptop with Windows 7 professional operating system and Internet Explorer 8 or 9 for hassle free bidding. Bidder is essentially required to effect the security settings as defined in the portal.</w:t>
      </w:r>
    </w:p>
    <w:p>
      <w:pPr>
        <w:spacing w:before="0" w:after="140"/>
        <w:jc w:val="both"/>
      </w:pPr>
      <w:r>
        <w:rPr>
          <w:rFonts w:ascii="Times New Roman" w:hAnsi="Times New Roman" w:cs="Times New Roman"/>
          <w:sz w:val="22"/>
          <w:szCs w:val="22"/>
        </w:rPr>
        <w:t xml:space="preserve">➢ The Bidder must have a high-speed internet connectivity (preferably Broadband) with internet explorer to access ISN-ETS's e-Tender Portal for downloading the Tender document and uploading/ submitting the Bids.</w:t>
      </w:r>
    </w:p>
    <w:p>
      <w:pPr>
        <w:spacing w:before="0" w:after="140"/>
        <w:jc w:val="both"/>
      </w:pPr>
      <w:r>
        <w:rPr>
          <w:rFonts w:ascii="Times New Roman" w:hAnsi="Times New Roman" w:cs="Times New Roman"/>
          <w:sz w:val="22"/>
          <w:szCs w:val="22"/>
        </w:rPr>
        <w:t xml:space="preserve">➢ A valid e-mail ID of the Organization/ Firm</w:t>
      </w:r>
    </w:p>
    <w:p>
      <w:pPr>
        <w:spacing w:before="160" w:after="60"/>
      </w:pPr>
      <w:r>
        <w:rPr>
          <w:rFonts w:ascii="Times New Roman" w:hAnsi="Times New Roman" w:cs="Times New Roman"/>
          <w:b/>
          <w:sz w:val="22"/>
          <w:szCs w:val="22"/>
        </w:rPr>
        <w:t xml:space="preserve">Vendors Training Program</w:t>
      </w:r>
    </w:p>
    <w:p>
      <w:pPr>
        <w:spacing w:before="0" w:after="140"/>
        <w:jc w:val="both"/>
      </w:pPr>
      <w:r>
        <w:rPr>
          <w:rFonts w:ascii="Times New Roman" w:hAnsi="Times New Roman" w:cs="Times New Roman"/>
          <w:sz w:val="22"/>
          <w:szCs w:val="22"/>
        </w:rPr>
        <w:t xml:space="preserve">One day online training (10:00 to 17:00) is provided by ISN-ETS. Training is optional. In case, any bidder is interested, he may send a request to support@isn-ets.com. Vendors are requested to arrange their own Laptop, Digital Certificate and Wireless Connectivity to the Internet.</w:t>
      </w:r>
    </w:p>
    <w:p>
      <w:pPr>
        <w:spacing w:before="160" w:after="60"/>
      </w:pPr>
      <w:r>
        <w:rPr>
          <w:rFonts w:ascii="Times New Roman" w:hAnsi="Times New Roman" w:cs="Times New Roman"/>
          <w:b/>
          <w:sz w:val="22"/>
          <w:szCs w:val="22"/>
        </w:rPr>
        <w:t xml:space="preserve">TERMS &amp; CONDITIONS OF REVERSE AUCTION</w:t>
      </w:r>
    </w:p>
    <w:p>
      <w:pPr>
        <w:spacing w:before="0" w:after="140"/>
        <w:jc w:val="both"/>
      </w:pPr>
      <w:r>
        <w:rPr>
          <w:rFonts w:ascii="Times New Roman" w:hAnsi="Times New Roman" w:cs="Times New Roman"/>
          <w:sz w:val="22"/>
          <w:szCs w:val="22"/>
        </w:rPr>
        <w:t xml:space="preserve">After opening of Financial bids and short-listing of bidders based on the tariff and total capacity of project of qualified Project(s), SECI shall resort to "REVERSE AUCTION PROCEDURE". Reverse Auction shall be conducted as per methodology specified in Section-5 and other provisions of Reverse Auction in RfS Documents and their subsequent Addenda/ Amendments/ Clarifications. Bidders in their own interest, are advised to go through the documents in entirety. The Terms &amp; Conditions and Business Rules mentioned hereunder are in brief and may not give completer explanations. Further these are supplementary in nature.</w:t>
      </w:r>
    </w:p>
    <w:p>
      <w:pPr>
        <w:spacing w:before="0" w:after="140"/>
        <w:jc w:val="both"/>
      </w:pPr>
      <w:r>
        <w:rPr>
          <w:rFonts w:ascii="Times New Roman" w:hAnsi="Times New Roman" w:cs="Times New Roman"/>
          <w:sz w:val="22"/>
          <w:szCs w:val="22"/>
        </w:rPr>
        <w:t xml:space="preserve">1. Bidders shall ensure online submission of their 'Bid Price' within the auction period.</w:t>
      </w:r>
    </w:p>
    <w:p>
      <w:pPr>
        <w:spacing w:before="0" w:after="140"/>
        <w:jc w:val="both"/>
      </w:pPr>
      <w:r>
        <w:rPr>
          <w:rFonts w:ascii="Times New Roman" w:hAnsi="Times New Roman" w:cs="Times New Roman"/>
          <w:sz w:val="22"/>
          <w:szCs w:val="22"/>
        </w:rPr>
        <w:t xml:space="preserve">2. Bidders shall ensure to take all necessary training and assistance before commencement of reverse auction to the interested bidders on chargeable basis to be paid directly to ISN-ETS.</w:t>
      </w:r>
    </w:p>
    <w:p>
      <w:pPr>
        <w:spacing w:before="0" w:after="140"/>
        <w:jc w:val="both"/>
      </w:pPr>
      <w:r>
        <w:rPr>
          <w:rFonts w:ascii="Times New Roman" w:hAnsi="Times New Roman" w:cs="Times New Roman"/>
          <w:sz w:val="22"/>
          <w:szCs w:val="22"/>
        </w:rPr>
        <w:t xml:space="preserve">3. Business rules for Reverse Auction like event date, time, bid decrement, extension etc. shall be as per the business rules, enumerated in the RfS document or intimated later on, for compliance.</w:t>
      </w:r>
    </w:p>
    <w:p>
      <w:pPr>
        <w:spacing w:before="0" w:after="140"/>
        <w:jc w:val="both"/>
      </w:pPr>
      <w:r>
        <w:rPr>
          <w:rFonts w:ascii="Times New Roman" w:hAnsi="Times New Roman" w:cs="Times New Roman"/>
          <w:sz w:val="22"/>
          <w:szCs w:val="22"/>
        </w:rPr>
        <w:t xml:space="preserve">4. Reverse auction will be conducted on scheduled date &amp; time, as mentioned in the RfS document.</w:t>
      </w:r>
    </w:p>
    <w:p>
      <w:pPr>
        <w:spacing w:before="0" w:after="140"/>
        <w:jc w:val="both"/>
      </w:pPr>
      <w:r>
        <w:rPr>
          <w:rFonts w:ascii="Times New Roman" w:hAnsi="Times New Roman" w:cs="Times New Roman"/>
          <w:sz w:val="22"/>
          <w:szCs w:val="22"/>
        </w:rPr>
        <w:t xml:space="preserve">5. Bidders should acquaint themselves of the 'Business Rules of Reverse Auction', which is enclosed separately in the RfS document.</w:t>
      </w:r>
    </w:p>
    <w:p>
      <w:pPr>
        <w:spacing w:before="0" w:after="140"/>
        <w:jc w:val="both"/>
      </w:pPr>
      <w:r>
        <w:rPr>
          <w:rFonts w:ascii="Times New Roman" w:hAnsi="Times New Roman" w:cs="Times New Roman"/>
          <w:sz w:val="22"/>
          <w:szCs w:val="22"/>
        </w:rPr>
        <w:t xml:space="preserve">6. If the Bidder or any of his representatives are found to be involved in Price manipulation/ cartel formation of any kind, directly or indirectly by communicating with other bidders, action as per extant SECI guidelines, shall be initiated by SECI.</w:t>
      </w:r>
    </w:p>
    <w:p>
      <w:pPr>
        <w:spacing w:before="0" w:after="140"/>
        <w:jc w:val="both"/>
      </w:pPr>
      <w:r>
        <w:rPr>
          <w:rFonts w:ascii="Times New Roman" w:hAnsi="Times New Roman" w:cs="Times New Roman"/>
          <w:sz w:val="22"/>
          <w:szCs w:val="22"/>
        </w:rPr>
        <w:t xml:space="preserve">7. The Bidder shall not divulge either his Bids or any other exclusive details of SECI to any other party.</w:t>
      </w:r>
    </w:p>
    <w:p>
      <w:pPr>
        <w:spacing w:before="0" w:after="140"/>
        <w:jc w:val="both"/>
      </w:pPr>
      <w:r>
        <w:rPr>
          <w:rFonts w:ascii="Times New Roman" w:hAnsi="Times New Roman" w:cs="Times New Roman"/>
          <w:sz w:val="22"/>
          <w:szCs w:val="22"/>
        </w:rPr>
        <w:t xml:space="preserve">8. Period of validity of Prices received through Reverse Auction shall be same as that of the period of validity of bids offered.</w:t>
      </w:r>
    </w:p>
    <w:p>
      <w:pPr>
        <w:spacing w:before="0" w:after="140"/>
        <w:jc w:val="both"/>
      </w:pPr>
      <w:r>
        <w:rPr>
          <w:rFonts w:ascii="Times New Roman" w:hAnsi="Times New Roman" w:cs="Times New Roman"/>
          <w:sz w:val="22"/>
          <w:szCs w:val="22"/>
        </w:rPr>
        <w:t xml:space="preserve">9. Bidders should also note that:</w:t>
      </w:r>
    </w:p>
    <w:p>
      <w:pPr>
        <w:spacing w:before="0" w:after="140"/>
        <w:jc w:val="both"/>
      </w:pPr>
      <w:r>
        <w:rPr>
          <w:rFonts w:ascii="Times New Roman" w:hAnsi="Times New Roman" w:cs="Times New Roman"/>
          <w:sz w:val="22"/>
          <w:szCs w:val="22"/>
        </w:rPr>
        <w:t xml:space="preserve">a) Although extension time is '8' minutes, there is a time lag between the actual placing the bid on the local computer of the bidder and the refreshing of the data on to the server for the visibility to the Owner. Considering the processing time for data exchange and the possible network congestion, bidders must avoid the last-minute hosting of the Financial Bid during reverse auction.</w:t>
      </w:r>
    </w:p>
    <w:p>
      <w:pPr>
        <w:spacing w:before="0" w:after="140"/>
        <w:jc w:val="both"/>
      </w:pPr>
      <w:r>
        <w:rPr>
          <w:rFonts w:ascii="Times New Roman" w:hAnsi="Times New Roman" w:cs="Times New Roman"/>
          <w:sz w:val="22"/>
          <w:szCs w:val="22"/>
        </w:rPr>
        <w:t xml:space="preserve">b) Participating bidder will agree to non-disclosure of trade information regarding the purchase, identity of SECI, bid process, bid technology, bid documentation and bid details.</w:t>
      </w:r>
    </w:p>
    <w:p>
      <w:pPr>
        <w:spacing w:before="0" w:after="140"/>
        <w:jc w:val="both"/>
      </w:pPr>
      <w:r>
        <w:rPr>
          <w:rFonts w:ascii="Times New Roman" w:hAnsi="Times New Roman" w:cs="Times New Roman"/>
          <w:sz w:val="22"/>
          <w:szCs w:val="22"/>
        </w:rPr>
        <w:t xml:space="preserve">c) It is brought to the attention of the bidders that the bid event will lead to the final price of bidders only.</w:t>
      </w:r>
    </w:p>
    <w:p>
      <w:pPr>
        <w:spacing w:before="0" w:after="140"/>
        <w:jc w:val="both"/>
      </w:pPr>
      <w:r>
        <w:rPr>
          <w:rFonts w:ascii="Times New Roman" w:hAnsi="Times New Roman" w:cs="Times New Roman"/>
          <w:sz w:val="22"/>
          <w:szCs w:val="22"/>
        </w:rPr>
        <w:t xml:space="preserve">d) Technical and other non-commercial queries (not impacting price) can only be routed to the SECI contact personnel indicated in the RfS document.</w:t>
      </w:r>
    </w:p>
    <w:p>
      <w:pPr>
        <w:spacing w:before="0" w:after="140"/>
        <w:jc w:val="both"/>
      </w:pPr>
      <w:r>
        <w:rPr>
          <w:rFonts w:ascii="Times New Roman" w:hAnsi="Times New Roman" w:cs="Times New Roman"/>
          <w:sz w:val="22"/>
          <w:szCs w:val="22"/>
        </w:rPr>
        <w:t xml:space="preserve">e) Order finalization and post order activities such issue of LOA, signing of PPA etc. would be transacted directly between successful bidder(s) and SECI.</w:t>
      </w:r>
    </w:p>
    <w:p>
      <w:pPr>
        <w:spacing w:before="0" w:after="140"/>
        <w:jc w:val="both"/>
      </w:pPr>
      <w:r>
        <w:rPr>
          <w:rFonts w:ascii="Times New Roman" w:hAnsi="Times New Roman" w:cs="Times New Roman"/>
          <w:sz w:val="22"/>
          <w:szCs w:val="22"/>
        </w:rPr>
        <w:t xml:space="preserve">f) LOA shall be placed outside the ETS e-portal &amp; further processing of the LOA shall also be outside the system.</w:t>
      </w:r>
    </w:p>
    <w:p>
      <w:pPr>
        <w:spacing w:before="0" w:after="140"/>
        <w:jc w:val="both"/>
      </w:pPr>
      <w:r>
        <w:rPr>
          <w:rFonts w:ascii="Times New Roman" w:hAnsi="Times New Roman" w:cs="Times New Roman"/>
          <w:sz w:val="22"/>
          <w:szCs w:val="22"/>
        </w:rPr>
        <w:t xml:space="preserve">g) In case of any problem faced by the bidder during Reverse Auction and for all Bidding process related queries, bidders are advised to contact the persons indicated in Annexure - B of the RfS document.</w:t>
      </w:r>
    </w:p>
    <w:p>
      <w:pPr>
        <w:spacing w:before="0" w:after="140"/>
        <w:jc w:val="both"/>
      </w:pPr>
      <w:r>
        <w:rPr>
          <w:rFonts w:ascii="Times New Roman" w:hAnsi="Times New Roman" w:cs="Times New Roman"/>
          <w:sz w:val="22"/>
          <w:szCs w:val="22"/>
        </w:rPr>
        <w:t xml:space="preserve">h) Bidders are advised to visit the auction page and login into the system well in advance to identify/ rectify the problems to avoid last minute hitches.</w:t>
      </w:r>
    </w:p>
    <w:p>
      <w:pPr>
        <w:spacing w:before="0" w:after="140"/>
        <w:jc w:val="both"/>
      </w:pPr>
      <w:r>
        <w:rPr>
          <w:rFonts w:ascii="Times New Roman" w:hAnsi="Times New Roman" w:cs="Times New Roman"/>
          <w:sz w:val="22"/>
          <w:szCs w:val="22"/>
        </w:rPr>
        <w:t xml:space="preserve">i) SECI will not be responsible for any PC configuration/ Java related issues, software/ hardware related issues, telephone line glitches and breakdown/ slow speed in internet connection of PC at Bidder's end.</w:t>
      </w:r>
    </w:p>
    <w:p>
      <w:pPr>
        <w:spacing w:before="0" w:after="140"/>
        <w:jc w:val="both"/>
      </w:pPr>
      <w:r>
        <w:rPr>
          <w:rFonts w:ascii="Times New Roman" w:hAnsi="Times New Roman" w:cs="Times New Roman"/>
          <w:sz w:val="22"/>
          <w:szCs w:val="22"/>
        </w:rPr>
        <w:t xml:space="preserve">j) Bidders may note that it may not be possible to extend any help, during Reverse Auction, over phone or in person in relation to rectification of PC/ Internet/ Java related issues and Bidder may lose the chance of participation in the auction.</w:t>
      </w:r>
    </w:p>
    <w:p>
      <w:pPr>
        <w:spacing w:before="0" w:after="140"/>
        <w:jc w:val="both"/>
      </w:pPr>
      <w:r>
        <w:rPr>
          <w:rFonts w:ascii="Times New Roman" w:hAnsi="Times New Roman" w:cs="Times New Roman"/>
          <w:sz w:val="22"/>
          <w:szCs w:val="22"/>
        </w:rPr>
        <w:t xml:space="preserve">10. For access to the Reverse Auction site, the following URL is to be used:</w:t>
      </w:r>
    </w:p>
    <w:p>
      <w:pPr>
        <w:spacing w:before="0" w:after="140"/>
        <w:jc w:val="both"/>
      </w:pPr>
      <w:r>
        <w:rPr>
          <w:rFonts w:ascii="Times New Roman" w:hAnsi="Times New Roman" w:cs="Times New Roman"/>
          <w:sz w:val="22"/>
          <w:szCs w:val="22"/>
        </w:rPr>
        <w:t xml:space="preserve">https://www.bharat-electronictender.com.</w:t>
      </w:r>
    </w:p>
    <w:p>
      <w:pPr>
        <w:spacing w:before="0" w:after="140"/>
        <w:jc w:val="both"/>
      </w:pPr>
      <w:r>
        <w:rPr>
          <w:rFonts w:ascii="Times New Roman" w:hAnsi="Times New Roman" w:cs="Times New Roman"/>
          <w:sz w:val="22"/>
          <w:szCs w:val="22"/>
        </w:rPr>
        <w:t xml:space="preserve">11. No queries shall be entertained while Reverse Auction is in progress.</w:t>
      </w:r>
    </w:p>
    <w:p>
      <w:pPr>
        <w:spacing w:before="160" w:after="60"/>
      </w:pPr>
      <w:r>
        <w:rPr>
          <w:rFonts w:ascii="Times New Roman" w:hAnsi="Times New Roman" w:cs="Times New Roman"/>
          <w:b/>
          <w:sz w:val="22"/>
          <w:szCs w:val="22"/>
        </w:rPr>
        <w:t xml:space="preserve">BUSINESS RULES OF REVERSE AUCTION</w:t>
      </w:r>
    </w:p>
    <w:p>
      <w:pPr>
        <w:spacing w:before="0" w:after="140"/>
        <w:jc w:val="both"/>
      </w:pPr>
      <w:r>
        <w:rPr>
          <w:rFonts w:ascii="Times New Roman" w:hAnsi="Times New Roman" w:cs="Times New Roman"/>
          <w:sz w:val="22"/>
          <w:szCs w:val="22"/>
        </w:rPr>
        <w:t xml:space="preserve">Reverse Auction shall be conducted as per methodology specified in Section - 5 and other provisions of Reverse Auction in RfS documents and their subsequent Amendments/ Clarifications/ Addenda. Bidders, in their own interest, are advised to go through the documents in entirety.</w:t>
      </w:r>
    </w:p>
    <w:p>
      <w:pPr>
        <w:spacing w:before="0" w:after="140"/>
        <w:jc w:val="both"/>
      </w:pPr>
      <w:r>
        <w:rPr>
          <w:rFonts w:ascii="Times New Roman" w:hAnsi="Times New Roman" w:cs="Times New Roman"/>
          <w:sz w:val="22"/>
          <w:szCs w:val="22"/>
        </w:rPr>
        <w:t xml:space="preserve">The following would be parameters for e-Reverse Auction:</w:t>
      </w:r>
    </w:p>
    <w:p>
      <w:pPr>
        <w:spacing w:before="0" w:after="140"/>
        <w:jc w:val="both"/>
      </w:pPr>
      <w:r>
        <w:rPr>
          <w:rFonts w:ascii="Times New Roman" w:hAnsi="Times New Roman" w:cs="Times New Roman"/>
          <w:sz w:val="22"/>
          <w:szCs w:val="22"/>
        </w:rPr>
        <w:t xml:space="preserve">Sl. No.</w:t>
      </w:r>
    </w:p>
    <w:p>
      <w:pPr>
        <w:spacing w:before="160" w:after="60"/>
      </w:pPr>
      <w:r>
        <w:rPr>
          <w:rFonts w:ascii="Times New Roman" w:hAnsi="Times New Roman" w:cs="Times New Roman"/>
          <w:b/>
          <w:sz w:val="22"/>
          <w:szCs w:val="22"/>
        </w:rPr>
        <w:t xml:space="preserve">Parameter</w:t>
      </w:r>
    </w:p>
    <w:p>
      <w:pPr>
        <w:spacing w:before="160" w:after="60"/>
      </w:pPr>
      <w:r>
        <w:rPr>
          <w:rFonts w:ascii="Times New Roman" w:hAnsi="Times New Roman" w:cs="Times New Roman"/>
          <w:b/>
          <w:sz w:val="22"/>
          <w:szCs w:val="22"/>
        </w:rPr>
        <w:t xml:space="preserve">Value</w:t>
      </w:r>
    </w:p>
    <w:p>
      <w:pPr>
        <w:spacing w:before="0" w:after="140"/>
        <w:jc w:val="both"/>
      </w:pPr>
      <w:r>
        <w:rPr>
          <w:rFonts w:ascii="Times New Roman" w:hAnsi="Times New Roman" w:cs="Times New Roman"/>
          <w:sz w:val="22"/>
          <w:szCs w:val="22"/>
        </w:rPr>
        <w:t xml:space="preserve">1.</w:t>
      </w:r>
    </w:p>
    <w:p>
      <w:pPr>
        <w:spacing w:before="160" w:after="60"/>
      </w:pPr>
      <w:r>
        <w:rPr>
          <w:rFonts w:ascii="Times New Roman" w:hAnsi="Times New Roman" w:cs="Times New Roman"/>
          <w:b/>
          <w:sz w:val="22"/>
          <w:szCs w:val="22"/>
        </w:rPr>
        <w:t xml:space="preserve">Date and Time of Reverse-Auction Bidding</w:t>
      </w:r>
    </w:p>
    <w:p>
      <w:pPr>
        <w:spacing w:before="160" w:after="60"/>
      </w:pPr>
      <w:r>
        <w:rPr>
          <w:rFonts w:ascii="Times New Roman" w:hAnsi="Times New Roman" w:cs="Times New Roman"/>
          <w:b/>
          <w:sz w:val="22"/>
          <w:szCs w:val="22"/>
        </w:rPr>
        <w:t xml:space="preserve">Event</w:t>
      </w:r>
    </w:p>
    <w:p>
      <w:pPr>
        <w:spacing w:before="160" w:after="60"/>
      </w:pPr>
      <w:r>
        <w:rPr>
          <w:rFonts w:ascii="Times New Roman" w:hAnsi="Times New Roman" w:cs="Times New Roman"/>
          <w:b/>
          <w:sz w:val="22"/>
          <w:szCs w:val="22"/>
        </w:rPr>
        <w:t xml:space="preserve">To be intimated Later to Eligible</w:t>
      </w:r>
    </w:p>
    <w:p>
      <w:pPr>
        <w:spacing w:before="160" w:after="60"/>
      </w:pPr>
      <w:r>
        <w:rPr>
          <w:rFonts w:ascii="Times New Roman" w:hAnsi="Times New Roman" w:cs="Times New Roman"/>
          <w:b/>
          <w:sz w:val="22"/>
          <w:szCs w:val="22"/>
        </w:rPr>
        <w:t xml:space="preserve">Bidders</w:t>
      </w:r>
    </w:p>
    <w:p>
      <w:pPr>
        <w:spacing w:before="0" w:after="140"/>
        <w:jc w:val="both"/>
      </w:pPr>
      <w:r>
        <w:rPr>
          <w:rFonts w:ascii="Times New Roman" w:hAnsi="Times New Roman" w:cs="Times New Roman"/>
          <w:sz w:val="22"/>
          <w:szCs w:val="22"/>
        </w:rPr>
        <w:t xml:space="preserve">2.</w:t>
      </w:r>
    </w:p>
    <w:p>
      <w:pPr>
        <w:spacing w:before="160" w:after="60"/>
      </w:pPr>
      <w:r>
        <w:rPr>
          <w:rFonts w:ascii="Times New Roman" w:hAnsi="Times New Roman" w:cs="Times New Roman"/>
          <w:b/>
          <w:sz w:val="22"/>
          <w:szCs w:val="22"/>
        </w:rPr>
        <w:t xml:space="preserve">Duration of Reverse-Auction Bidding Event</w:t>
      </w:r>
    </w:p>
    <w:p>
      <w:pPr>
        <w:spacing w:before="0" w:after="140"/>
        <w:jc w:val="both"/>
      </w:pPr>
      <w:r>
        <w:rPr>
          <w:rFonts w:ascii="Times New Roman" w:hAnsi="Times New Roman" w:cs="Times New Roman"/>
          <w:sz w:val="22"/>
          <w:szCs w:val="22"/>
        </w:rPr>
        <w:t xml:space="preserve">30 minutes 3.</w:t>
      </w:r>
    </w:p>
    <w:p>
      <w:pPr>
        <w:spacing w:before="160" w:after="60"/>
      </w:pPr>
      <w:r>
        <w:rPr>
          <w:rFonts w:ascii="Times New Roman" w:hAnsi="Times New Roman" w:cs="Times New Roman"/>
          <w:b/>
          <w:sz w:val="22"/>
          <w:szCs w:val="22"/>
        </w:rPr>
        <w:t xml:space="preserve">Automatic extension of the 'Reverse-Auction</w:t>
      </w:r>
    </w:p>
    <w:p>
      <w:pPr>
        <w:spacing w:before="0" w:after="140"/>
        <w:jc w:val="both"/>
      </w:pPr>
      <w:r>
        <w:rPr>
          <w:rFonts w:ascii="Times New Roman" w:hAnsi="Times New Roman" w:cs="Times New Roman"/>
          <w:sz w:val="22"/>
          <w:szCs w:val="22"/>
        </w:rPr>
        <w:t xml:space="preserve">closing Time', if last bid received is within a 'Predefined Time-Duration' before the 'Reverse-Auction Closing Time'</w:t>
      </w:r>
    </w:p>
    <w:p>
      <w:pPr>
        <w:spacing w:before="160" w:after="60"/>
      </w:pPr>
      <w:r>
        <w:rPr>
          <w:rFonts w:ascii="Times New Roman" w:hAnsi="Times New Roman" w:cs="Times New Roman"/>
          <w:b/>
          <w:sz w:val="22"/>
          <w:szCs w:val="22"/>
        </w:rPr>
        <w:t xml:space="preserve">Yes</w:t>
      </w:r>
    </w:p>
    <w:p>
      <w:pPr>
        <w:spacing w:before="0" w:after="140"/>
        <w:jc w:val="both"/>
      </w:pPr>
      <w:r>
        <w:rPr>
          <w:rFonts w:ascii="Times New Roman" w:hAnsi="Times New Roman" w:cs="Times New Roman"/>
          <w:sz w:val="22"/>
          <w:szCs w:val="22"/>
        </w:rPr>
        <w:t xml:space="preserve">3.1</w:t>
      </w:r>
    </w:p>
    <w:p>
      <w:pPr>
        <w:spacing w:before="160" w:after="60"/>
      </w:pPr>
      <w:r>
        <w:rPr>
          <w:rFonts w:ascii="Times New Roman" w:hAnsi="Times New Roman" w:cs="Times New Roman"/>
          <w:b/>
          <w:sz w:val="22"/>
          <w:szCs w:val="22"/>
        </w:rPr>
        <w:t xml:space="preserve">Pre-defined Time-Duration</w:t>
      </w:r>
    </w:p>
    <w:p>
      <w:pPr>
        <w:spacing w:before="0" w:after="140"/>
        <w:jc w:val="both"/>
      </w:pPr>
      <w:r>
        <w:rPr>
          <w:rFonts w:ascii="Times New Roman" w:hAnsi="Times New Roman" w:cs="Times New Roman"/>
          <w:sz w:val="22"/>
          <w:szCs w:val="22"/>
        </w:rPr>
        <w:t xml:space="preserve">8 Minutes 3.2</w:t>
      </w:r>
    </w:p>
    <w:p>
      <w:pPr>
        <w:spacing w:before="160" w:after="60"/>
      </w:pPr>
      <w:r>
        <w:rPr>
          <w:rFonts w:ascii="Times New Roman" w:hAnsi="Times New Roman" w:cs="Times New Roman"/>
          <w:b/>
          <w:sz w:val="22"/>
          <w:szCs w:val="22"/>
        </w:rPr>
        <w:t xml:space="preserve">Automatic extension Time-Duration</w:t>
      </w:r>
    </w:p>
    <w:p>
      <w:pPr>
        <w:spacing w:before="0" w:after="140"/>
        <w:jc w:val="both"/>
      </w:pPr>
      <w:r>
        <w:rPr>
          <w:rFonts w:ascii="Times New Roman" w:hAnsi="Times New Roman" w:cs="Times New Roman"/>
          <w:sz w:val="22"/>
          <w:szCs w:val="22"/>
        </w:rPr>
        <w:t xml:space="preserve">8 Minutes 3.3</w:t>
      </w:r>
    </w:p>
    <w:p>
      <w:pPr>
        <w:spacing w:before="160" w:after="60"/>
      </w:pPr>
      <w:r>
        <w:rPr>
          <w:rFonts w:ascii="Times New Roman" w:hAnsi="Times New Roman" w:cs="Times New Roman"/>
          <w:b/>
          <w:sz w:val="22"/>
          <w:szCs w:val="22"/>
        </w:rPr>
        <w:t xml:space="preserve">Maximum number of Auto-Extension</w:t>
      </w:r>
    </w:p>
    <w:p>
      <w:pPr>
        <w:spacing w:before="160" w:after="60"/>
      </w:pPr>
      <w:r>
        <w:rPr>
          <w:rFonts w:ascii="Times New Roman" w:hAnsi="Times New Roman" w:cs="Times New Roman"/>
          <w:b/>
          <w:sz w:val="22"/>
          <w:szCs w:val="22"/>
        </w:rPr>
        <w:t xml:space="preserve">Unlimited Extension</w:t>
      </w:r>
    </w:p>
    <w:p>
      <w:pPr>
        <w:spacing w:before="0" w:after="140"/>
        <w:jc w:val="both"/>
      </w:pPr>
      <w:r>
        <w:rPr>
          <w:rFonts w:ascii="Times New Roman" w:hAnsi="Times New Roman" w:cs="Times New Roman"/>
          <w:sz w:val="22"/>
          <w:szCs w:val="22"/>
        </w:rPr>
        <w:t xml:space="preserve">4.</w:t>
      </w:r>
    </w:p>
    <w:p>
      <w:pPr>
        <w:spacing w:before="160" w:after="60"/>
      </w:pPr>
      <w:r>
        <w:rPr>
          <w:rFonts w:ascii="Times New Roman" w:hAnsi="Times New Roman" w:cs="Times New Roman"/>
          <w:b/>
          <w:sz w:val="22"/>
          <w:szCs w:val="22"/>
        </w:rPr>
        <w:t xml:space="preserve">Entity-Start-Price</w:t>
      </w:r>
    </w:p>
    <w:p>
      <w:pPr>
        <w:spacing w:before="160" w:after="60"/>
      </w:pPr>
      <w:r>
        <w:rPr>
          <w:rFonts w:ascii="Times New Roman" w:hAnsi="Times New Roman" w:cs="Times New Roman"/>
          <w:b/>
          <w:sz w:val="22"/>
          <w:szCs w:val="22"/>
        </w:rPr>
        <w:t xml:space="preserve">Tariff quoted by the bidders in</w:t>
      </w:r>
    </w:p>
    <w:p>
      <w:pPr>
        <w:spacing w:before="160" w:after="60"/>
      </w:pPr>
      <w:r>
        <w:rPr>
          <w:rFonts w:ascii="Times New Roman" w:hAnsi="Times New Roman" w:cs="Times New Roman"/>
          <w:b/>
          <w:sz w:val="22"/>
          <w:szCs w:val="22"/>
        </w:rPr>
        <w:t xml:space="preserve">Financial Bid (Second Envelope)</w:t>
      </w:r>
    </w:p>
    <w:p>
      <w:pPr>
        <w:spacing w:before="0" w:after="140"/>
        <w:jc w:val="both"/>
      </w:pPr>
      <w:r>
        <w:rPr>
          <w:rFonts w:ascii="Times New Roman" w:hAnsi="Times New Roman" w:cs="Times New Roman"/>
          <w:sz w:val="22"/>
          <w:szCs w:val="22"/>
        </w:rPr>
        <w:t xml:space="preserve">Online Reverse Auction shall be conducted by SECI on pre-specified date and time, while the bidders shall be quoting from their own offices/ place of their choice. Internet connectivity shall have to be ensured by bidders themselves.</w:t>
      </w:r>
    </w:p>
    <w:p>
      <w:pPr>
        <w:spacing w:before="0" w:after="140"/>
        <w:jc w:val="both"/>
      </w:pPr>
      <w:r>
        <w:rPr>
          <w:rFonts w:ascii="Times New Roman" w:hAnsi="Times New Roman" w:cs="Times New Roman"/>
          <w:sz w:val="22"/>
          <w:szCs w:val="22"/>
        </w:rPr>
        <w:t xml:space="preserve">During the Reverse Auction, any requests for extension of time will not be considered by SECI. Bidders are therefore requested to make all the necessary arrangements/ alternatives whatever required so that they are able to participate in the Reverse Auction successfully. Failure of power or loss of connectivity at the premises of bidders during the Reverse Auction cannot be the cause for not participating in the Reverse Auction. SECI shall not be responsible for such eventualities.</w:t>
      </w:r>
    </w:p>
    <w:p>
      <w:pPr>
        <w:spacing w:before="0" w:after="140"/>
        <w:jc w:val="both"/>
      </w:pPr>
      <w:r>
        <w:rPr>
          <w:rFonts w:ascii="Times New Roman" w:hAnsi="Times New Roman" w:cs="Times New Roman"/>
          <w:sz w:val="22"/>
          <w:szCs w:val="22"/>
        </w:rPr>
        <w:t xml:space="preserve">Bidders are advised to get fully trained and clear all their doubts such as refreshing of Screen, capacity/ no. of projects being auctioned, auction rules etc.</w:t>
      </w:r>
    </w:p>
    <w:p>
      <w:pPr>
        <w:spacing w:before="0" w:after="140"/>
        <w:jc w:val="both"/>
      </w:pPr>
      <w:r>
        <w:rPr>
          <w:rFonts w:ascii="Times New Roman" w:hAnsi="Times New Roman" w:cs="Times New Roman"/>
          <w:sz w:val="22"/>
          <w:szCs w:val="22"/>
        </w:rPr>
        <w:t xml:space="preserve">SECI reserves the right to cancel/ reschedule/ extend the Reverse Auction process/ tender at any time, before ordering, without assigning any reason.</w:t>
      </w:r>
    </w:p>
    <w:p>
      <w:pPr>
        <w:spacing w:before="0" w:after="140"/>
        <w:jc w:val="both"/>
      </w:pPr>
      <w:r>
        <w:rPr>
          <w:rFonts w:ascii="Times New Roman" w:hAnsi="Times New Roman" w:cs="Times New Roman"/>
          <w:sz w:val="22"/>
          <w:szCs w:val="22"/>
        </w:rPr>
        <w:t xml:space="preserve">SECI shall not have any liability to bidders for any interruption or delay in access to the auction website irrespective of the cause. In such cases, the decision of SECI shall be binding on the bidders.</w:t>
      </w:r>
    </w:p>
    <w:p>
      <w:pPr>
        <w:spacing w:before="0" w:after="140"/>
        <w:jc w:val="both"/>
      </w:pPr>
      <w:r>
        <w:rPr>
          <w:rFonts w:ascii="Times New Roman" w:hAnsi="Times New Roman" w:cs="Times New Roman"/>
          <w:sz w:val="22"/>
          <w:szCs w:val="22"/>
        </w:rPr>
        <w:t xml:space="preserve">Other terms and conditions shall be as per bidder's techno-commercial offers and as per the RfS document and other correspondences, if any, till date.</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2026-10-24T19:23:48Z</dcterms:created>
  <dcterms:modified xsi:type="dcterms:W3CDTF">2026-10-24T19:23:48Z</dcterms:modified>
</cp:coreProperties>
</file>