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853C8" w14:textId="2A58C302" w:rsidR="006452BB" w:rsidRDefault="006452BB" w:rsidP="006452BB">
      <w:pPr>
        <w:rPr>
          <w:b/>
          <w:bCs/>
          <w:u w:val="single"/>
          <w:lang w:val="en-GB"/>
        </w:rPr>
      </w:pPr>
      <w:r>
        <w:rPr>
          <w:b/>
          <w:bCs/>
          <w:u w:val="single"/>
          <w:lang w:val="en-GB"/>
        </w:rPr>
        <w:t>Topic: DEPRESSION AND ALCOHOL</w:t>
      </w:r>
    </w:p>
    <w:p w14:paraId="6644C5AB" w14:textId="419B076A" w:rsidR="006452BB" w:rsidRPr="006452BB" w:rsidRDefault="006452BB" w:rsidP="006452BB">
      <w:pPr>
        <w:rPr>
          <w:b/>
          <w:bCs/>
          <w:u w:val="single"/>
          <w:lang w:val="en-GB"/>
        </w:rPr>
      </w:pPr>
      <w:r w:rsidRPr="006452BB">
        <w:rPr>
          <w:b/>
          <w:bCs/>
          <w:u w:val="single"/>
          <w:lang w:val="en-GB"/>
        </w:rPr>
        <w:t>NOTES AND OBSERVATIONS</w:t>
      </w:r>
    </w:p>
    <w:p w14:paraId="7D806476" w14:textId="276CD73C" w:rsidR="006452BB" w:rsidRDefault="00683A09" w:rsidP="006452BB">
      <w:pPr>
        <w:rPr>
          <w:rFonts w:ascii="Verdana" w:hAnsi="Verdana"/>
          <w:b/>
          <w:bCs/>
          <w:color w:val="403D39"/>
          <w:shd w:val="clear" w:color="auto" w:fill="FFFFFF"/>
          <w:lang w:val="en-GB"/>
        </w:rPr>
      </w:pPr>
      <w:r>
        <w:rPr>
          <w:rFonts w:ascii="Verdana" w:hAnsi="Verdana"/>
          <w:b/>
          <w:bCs/>
          <w:color w:val="403D39"/>
          <w:shd w:val="clear" w:color="auto" w:fill="FFFFFF"/>
          <w:lang w:val="en-GB"/>
        </w:rPr>
        <w:fldChar w:fldCharType="begin"/>
      </w:r>
      <w:r>
        <w:rPr>
          <w:rFonts w:ascii="Verdana" w:hAnsi="Verdana"/>
          <w:b/>
          <w:bCs/>
          <w:color w:val="403D39"/>
          <w:shd w:val="clear" w:color="auto" w:fill="FFFFFF"/>
          <w:lang w:val="en-GB"/>
        </w:rPr>
        <w:instrText xml:space="preserve"> ADDIN ZOTERO_ITEM CSL_CITATION {"citationID":"aNzjT7fM","properties":{"formattedCitation":"(Woodruff et al., 1973)","plainCitation":"(Woodruff et al., 1973)","noteIndex":0},"citationItems":[{"id":202,"uris":["http://zotero.org/users/local/pspKLa34/items/BN46QBYU"],"uri":["http://zotero.org/users/local/pspKLa34/items/BN46QBYU"],"itemData":{"id":202,"type":"article-journal","abstract":"&lt;p&gt;In a study of relationships between alcoholism and unipolar affective disorder, three groups of patients collected in a research clinic were compared: a group with alcoholism without depression, a group with alcoholism plus affective disorder, and a group with unipolar affective disorder alone. The majority of patients with alcoholism and depression had a history of onset of alcoholism prior to that of depression. Patients with alcoholism plus depression more closely resembled those with alcoholism than those with depression. This finding is evidence that it is useful to separate affectively disordered patients into the groups with and without preexisting nonaffective psychiatric illness. The variables that separated alcoholic patients from patients with depression principally involved sociopathic symptoms that began prior to the onset of clinical alcoholism.&lt;/p&gt;","container-title":"Archives of General Psychiatry","DOI":"10.1001/archpsyc.1973.01750310075011","ISSN":"0003-990X","issue":"1","journalAbbreviation":"Arch Gen Psychiatry","language":"en","note":"publisher: American Medical Association","page":"97-100","source":"jamanetwork.com","title":"Alcoholism and Depression","URL":"https://jamanetwork.com/journals/jamapsychiatry/fullarticle/490822","volume":"28","author":[{"family":"Woodruff","given":"Robert A."},{"family":"Guze","given":"Samuel B."},{"family":"Clayton","given":"Paula J."},{"family":"Carr","given":"Dianne"}],"accessed":{"date-parts":[["2020",10,2]]},"issued":{"date-parts":[["1973",1,1]]}}}],"schema":"https://github.com/citation-style-language/schema/raw/master/csl-citation.json"} </w:instrText>
      </w:r>
      <w:r>
        <w:rPr>
          <w:rFonts w:ascii="Verdana" w:hAnsi="Verdana"/>
          <w:b/>
          <w:bCs/>
          <w:color w:val="403D39"/>
          <w:shd w:val="clear" w:color="auto" w:fill="FFFFFF"/>
          <w:lang w:val="en-GB"/>
        </w:rPr>
        <w:fldChar w:fldCharType="separate"/>
      </w:r>
      <w:r w:rsidRPr="00683A09">
        <w:rPr>
          <w:rFonts w:ascii="Verdana" w:hAnsi="Verdana"/>
        </w:rPr>
        <w:t>(Woodruff et al., 1973)</w:t>
      </w:r>
      <w:r>
        <w:rPr>
          <w:rFonts w:ascii="Verdana" w:hAnsi="Verdana"/>
          <w:b/>
          <w:bCs/>
          <w:color w:val="403D39"/>
          <w:shd w:val="clear" w:color="auto" w:fill="FFFFFF"/>
          <w:lang w:val="en-GB"/>
        </w:rPr>
        <w:fldChar w:fldCharType="end"/>
      </w:r>
    </w:p>
    <w:p w14:paraId="162B54F3" w14:textId="77777777" w:rsidR="00683A09" w:rsidRPr="00683A09" w:rsidRDefault="00683A09" w:rsidP="00683A09">
      <w:pPr>
        <w:pStyle w:val="Bibliography"/>
        <w:rPr>
          <w:rFonts w:ascii="Verdana" w:hAnsi="Verdana"/>
        </w:rPr>
      </w:pPr>
      <w:r>
        <w:rPr>
          <w:rFonts w:ascii="Verdana" w:hAnsi="Verdana"/>
          <w:b/>
          <w:bCs/>
          <w:color w:val="403D39"/>
          <w:shd w:val="clear" w:color="auto" w:fill="FFFFFF"/>
          <w:lang w:val="en-GB"/>
        </w:rPr>
        <w:fldChar w:fldCharType="begin"/>
      </w:r>
      <w:r>
        <w:rPr>
          <w:rFonts w:ascii="Verdana" w:hAnsi="Verdana"/>
          <w:b/>
          <w:bCs/>
          <w:color w:val="403D39"/>
          <w:shd w:val="clear" w:color="auto" w:fill="FFFFFF"/>
          <w:lang w:val="en-GB"/>
        </w:rPr>
        <w:instrText xml:space="preserve"> ADDIN ZOTERO_BIBL {"uncited":[],"omitted":[],"custom":[]} CSL_BIBLIOGRAPHY </w:instrText>
      </w:r>
      <w:r>
        <w:rPr>
          <w:rFonts w:ascii="Verdana" w:hAnsi="Verdana"/>
          <w:b/>
          <w:bCs/>
          <w:color w:val="403D39"/>
          <w:shd w:val="clear" w:color="auto" w:fill="FFFFFF"/>
          <w:lang w:val="en-GB"/>
        </w:rPr>
        <w:fldChar w:fldCharType="separate"/>
      </w:r>
      <w:r w:rsidRPr="00683A09">
        <w:rPr>
          <w:rFonts w:ascii="Verdana" w:hAnsi="Verdana"/>
        </w:rPr>
        <w:t xml:space="preserve">Woodruff, R. A., </w:t>
      </w:r>
      <w:proofErr w:type="spellStart"/>
      <w:r w:rsidRPr="00683A09">
        <w:rPr>
          <w:rFonts w:ascii="Verdana" w:hAnsi="Verdana"/>
        </w:rPr>
        <w:t>Guze</w:t>
      </w:r>
      <w:proofErr w:type="spellEnd"/>
      <w:r w:rsidRPr="00683A09">
        <w:rPr>
          <w:rFonts w:ascii="Verdana" w:hAnsi="Verdana"/>
        </w:rPr>
        <w:t xml:space="preserve">, S. B., Clayton, P. J., &amp; </w:t>
      </w:r>
      <w:proofErr w:type="spellStart"/>
      <w:r w:rsidRPr="00683A09">
        <w:rPr>
          <w:rFonts w:ascii="Verdana" w:hAnsi="Verdana"/>
        </w:rPr>
        <w:t>Carr</w:t>
      </w:r>
      <w:proofErr w:type="spellEnd"/>
      <w:r w:rsidRPr="00683A09">
        <w:rPr>
          <w:rFonts w:ascii="Verdana" w:hAnsi="Verdana"/>
        </w:rPr>
        <w:t xml:space="preserve">, D. (1973). Alcoholism and Depression. </w:t>
      </w:r>
      <w:r w:rsidRPr="00683A09">
        <w:rPr>
          <w:rFonts w:ascii="Verdana" w:hAnsi="Verdana"/>
          <w:i/>
          <w:iCs/>
        </w:rPr>
        <w:t>Archives of General Psychiatry</w:t>
      </w:r>
      <w:r w:rsidRPr="00683A09">
        <w:rPr>
          <w:rFonts w:ascii="Verdana" w:hAnsi="Verdana"/>
        </w:rPr>
        <w:t xml:space="preserve">, </w:t>
      </w:r>
      <w:r w:rsidRPr="00683A09">
        <w:rPr>
          <w:rFonts w:ascii="Verdana" w:hAnsi="Verdana"/>
          <w:i/>
          <w:iCs/>
        </w:rPr>
        <w:t>28</w:t>
      </w:r>
      <w:r w:rsidRPr="00683A09">
        <w:rPr>
          <w:rFonts w:ascii="Verdana" w:hAnsi="Verdana"/>
        </w:rPr>
        <w:t>(1), 97–100. https://doi.org/10.1001/archpsyc.1973.01750310075011</w:t>
      </w:r>
    </w:p>
    <w:p w14:paraId="1589D917" w14:textId="6EF32783" w:rsidR="00683A09" w:rsidRDefault="00683A09" w:rsidP="006452BB">
      <w:pPr>
        <w:rPr>
          <w:rFonts w:ascii="Verdana" w:hAnsi="Verdana"/>
          <w:b/>
          <w:bCs/>
          <w:color w:val="403D39"/>
          <w:shd w:val="clear" w:color="auto" w:fill="FFFFFF"/>
          <w:lang w:val="en-GB"/>
        </w:rPr>
      </w:pPr>
      <w:r>
        <w:rPr>
          <w:rFonts w:ascii="Verdana" w:hAnsi="Verdana"/>
          <w:b/>
          <w:bCs/>
          <w:color w:val="403D39"/>
          <w:shd w:val="clear" w:color="auto" w:fill="FFFFFF"/>
          <w:lang w:val="en-GB"/>
        </w:rPr>
        <w:fldChar w:fldCharType="end"/>
      </w:r>
    </w:p>
    <w:p w14:paraId="3FBB958D" w14:textId="1E3BF706" w:rsidR="006452BB" w:rsidRDefault="006452BB" w:rsidP="006452BB">
      <w:pPr>
        <w:rPr>
          <w:rFonts w:ascii="Verdana" w:hAnsi="Verdana"/>
          <w:b/>
          <w:bCs/>
          <w:color w:val="403D39"/>
          <w:shd w:val="clear" w:color="auto" w:fill="FFFFFF"/>
          <w:lang w:val="en-GB"/>
        </w:rPr>
      </w:pPr>
      <w:r>
        <w:rPr>
          <w:rFonts w:ascii="Verdana" w:hAnsi="Verdana"/>
          <w:b/>
          <w:bCs/>
          <w:color w:val="403D39"/>
          <w:shd w:val="clear" w:color="auto" w:fill="FFFFFF"/>
          <w:lang w:val="en-GB"/>
        </w:rPr>
        <w:t>SUMMARY:</w:t>
      </w:r>
    </w:p>
    <w:p w14:paraId="4242F66F" w14:textId="15F384D2" w:rsidR="006452BB" w:rsidRPr="006452BB" w:rsidRDefault="006452BB" w:rsidP="006452BB">
      <w:pPr>
        <w:rPr>
          <w:rFonts w:ascii="Verdana" w:hAnsi="Verdana"/>
          <w:color w:val="403D39"/>
          <w:shd w:val="clear" w:color="auto" w:fill="FFFFFF"/>
          <w:lang w:val="en-GB"/>
        </w:rPr>
      </w:pPr>
      <w:r>
        <w:rPr>
          <w:rFonts w:ascii="Verdana" w:hAnsi="Verdana"/>
          <w:color w:val="403D39"/>
          <w:shd w:val="clear" w:color="auto" w:fill="FFFFFF"/>
          <w:lang w:val="en-GB"/>
        </w:rPr>
        <w:t>The study found out that most people with alcoholism and depression problem had onset of their first episode of depression after some years of alcohol consumption.</w:t>
      </w:r>
      <w:r w:rsidR="00703965">
        <w:rPr>
          <w:rFonts w:ascii="Verdana" w:hAnsi="Verdana"/>
          <w:color w:val="403D39"/>
          <w:shd w:val="clear" w:color="auto" w:fill="FFFFFF"/>
          <w:lang w:val="en-GB"/>
        </w:rPr>
        <w:t xml:space="preserve"> “</w:t>
      </w:r>
      <w:r w:rsidR="00703965">
        <w:rPr>
          <w:rFonts w:ascii="Helvetica" w:hAnsi="Helvetica" w:cs="Helvetica"/>
          <w:color w:val="333333"/>
        </w:rPr>
        <w:t>The variables that separated alcoholic patients from patients with depression principally involved sociopathic symptoms that began prior to the onset of clinical alcoholism.</w:t>
      </w:r>
      <w:r w:rsidR="001A14A4">
        <w:rPr>
          <w:rFonts w:ascii="Helvetica" w:hAnsi="Helvetica" w:cs="Helvetica"/>
          <w:color w:val="333333"/>
          <w:lang w:val="en-GB"/>
        </w:rPr>
        <w:t>0000</w:t>
      </w:r>
      <w:r w:rsidR="00703965">
        <w:rPr>
          <w:rFonts w:ascii="Verdana" w:hAnsi="Verdana"/>
          <w:color w:val="403D39"/>
          <w:shd w:val="clear" w:color="auto" w:fill="FFFFFF"/>
          <w:lang w:val="en-GB"/>
        </w:rPr>
        <w:t>”</w:t>
      </w:r>
    </w:p>
    <w:p w14:paraId="31857F6C" w14:textId="5293AF43" w:rsidR="006452BB" w:rsidRDefault="006452BB" w:rsidP="006452BB">
      <w:pPr>
        <w:rPr>
          <w:rFonts w:ascii="Verdana" w:hAnsi="Verdana"/>
          <w:b/>
          <w:bCs/>
          <w:color w:val="403D39"/>
          <w:shd w:val="clear" w:color="auto" w:fill="FFFFFF"/>
          <w:lang w:val="en-GB"/>
        </w:rPr>
      </w:pPr>
      <w:r>
        <w:rPr>
          <w:rFonts w:ascii="Verdana" w:hAnsi="Verdana"/>
          <w:b/>
          <w:bCs/>
          <w:color w:val="403D39"/>
          <w:shd w:val="clear" w:color="auto" w:fill="FFFFFF"/>
          <w:lang w:val="en-GB"/>
        </w:rPr>
        <w:t>SIGNIFICANCE</w:t>
      </w:r>
    </w:p>
    <w:p w14:paraId="06B77130" w14:textId="3C22CDBF" w:rsidR="006452BB" w:rsidRPr="006452BB" w:rsidRDefault="006452BB" w:rsidP="006452BB">
      <w:pPr>
        <w:rPr>
          <w:rFonts w:ascii="Verdana" w:hAnsi="Verdana"/>
          <w:color w:val="403D39"/>
          <w:shd w:val="clear" w:color="auto" w:fill="FFFFFF"/>
          <w:lang w:val="en-GB"/>
        </w:rPr>
      </w:pPr>
      <w:r>
        <w:rPr>
          <w:rFonts w:ascii="Verdana" w:hAnsi="Verdana"/>
          <w:color w:val="403D39"/>
          <w:shd w:val="clear" w:color="auto" w:fill="FFFFFF"/>
          <w:lang w:val="en-GB"/>
        </w:rPr>
        <w:t xml:space="preserve">This tells me that alcoholism somehow is connected to depression. This would help in my research analysis, such I have </w:t>
      </w:r>
      <w:proofErr w:type="spellStart"/>
      <w:r>
        <w:rPr>
          <w:rFonts w:ascii="Verdana" w:hAnsi="Verdana"/>
          <w:color w:val="403D39"/>
          <w:shd w:val="clear" w:color="auto" w:fill="FFFFFF"/>
          <w:lang w:val="en-GB"/>
        </w:rPr>
        <w:t>soepossible</w:t>
      </w:r>
      <w:proofErr w:type="spellEnd"/>
      <w:r>
        <w:rPr>
          <w:rFonts w:ascii="Verdana" w:hAnsi="Verdana"/>
          <w:color w:val="403D39"/>
          <w:shd w:val="clear" w:color="auto" w:fill="FFFFFF"/>
          <w:lang w:val="en-GB"/>
        </w:rPr>
        <w:t xml:space="preserve"> outcomes that most people who suffer from psychological problems especially depression may have taken alcohol in the past years. </w:t>
      </w:r>
    </w:p>
    <w:p w14:paraId="70DF9C1D" w14:textId="2A3DEDE8" w:rsidR="006452BB" w:rsidRDefault="006452BB" w:rsidP="006452BB">
      <w:pPr>
        <w:rPr>
          <w:rFonts w:ascii="Verdana" w:hAnsi="Verdana"/>
          <w:b/>
          <w:bCs/>
          <w:color w:val="403D39"/>
          <w:shd w:val="clear" w:color="auto" w:fill="FFFFFF"/>
          <w:lang w:val="en-GB"/>
        </w:rPr>
      </w:pPr>
      <w:r>
        <w:rPr>
          <w:rFonts w:ascii="Verdana" w:hAnsi="Verdana"/>
          <w:b/>
          <w:bCs/>
          <w:color w:val="403D39"/>
          <w:shd w:val="clear" w:color="auto" w:fill="FFFFFF"/>
          <w:lang w:val="en-GB"/>
        </w:rPr>
        <w:t>METHODS:</w:t>
      </w:r>
    </w:p>
    <w:p w14:paraId="24DCB061" w14:textId="5773FBAC" w:rsidR="006452BB" w:rsidRPr="006452BB" w:rsidRDefault="006452BB" w:rsidP="006452BB">
      <w:pPr>
        <w:rPr>
          <w:rFonts w:ascii="Verdana" w:hAnsi="Verdana"/>
          <w:color w:val="403D39"/>
          <w:shd w:val="clear" w:color="auto" w:fill="FFFFFF"/>
          <w:lang w:val="en-GB"/>
        </w:rPr>
      </w:pPr>
      <w:r>
        <w:rPr>
          <w:rFonts w:ascii="Verdana" w:hAnsi="Verdana"/>
          <w:color w:val="403D39"/>
          <w:shd w:val="clear" w:color="auto" w:fill="FFFFFF"/>
          <w:lang w:val="en-GB"/>
        </w:rPr>
        <w:t xml:space="preserve">In the research the people made use of a research clinic where patients were grouped into three categories: patients without depression and alcoholism, those with alcoholism and affective disorder and a group with unipolar disorder alone. This </w:t>
      </w:r>
    </w:p>
    <w:p w14:paraId="1C16E383" w14:textId="77777777" w:rsidR="006452BB" w:rsidRDefault="006452BB"/>
    <w:sectPr w:rsidR="00645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2BB"/>
    <w:rsid w:val="001A14A4"/>
    <w:rsid w:val="006452BB"/>
    <w:rsid w:val="00683A09"/>
    <w:rsid w:val="00703965"/>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90AB"/>
  <w15:chartTrackingRefBased/>
  <w15:docId w15:val="{EF6B6848-29D2-4DCD-8DE9-84F5ECF9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2B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83A09"/>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Gadzi</dc:creator>
  <cp:keywords/>
  <dc:description/>
  <cp:lastModifiedBy>Eric  Gadzi</cp:lastModifiedBy>
  <cp:revision>3</cp:revision>
  <dcterms:created xsi:type="dcterms:W3CDTF">2020-10-02T09:18:00Z</dcterms:created>
  <dcterms:modified xsi:type="dcterms:W3CDTF">2020-10-07T16:02:00Z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id="8bX5u2R8"/&gt;&lt;style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