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5585C" w14:textId="77777777" w:rsidR="00EE16EE" w:rsidRPr="009E3236" w:rsidRDefault="00EE16EE" w:rsidP="00EE16EE">
      <w:pPr>
        <w:rPr>
          <w:rFonts w:asciiTheme="minorHAnsi" w:hAnsiTheme="minorHAnsi" w:cstheme="minorHAnsi"/>
          <w:b/>
          <w:sz w:val="22"/>
          <w:szCs w:val="22"/>
        </w:rPr>
      </w:pPr>
      <w:r w:rsidRPr="009E3236">
        <w:rPr>
          <w:rFonts w:asciiTheme="minorHAnsi" w:hAnsiTheme="minorHAnsi" w:cstheme="minorHAnsi"/>
          <w:b/>
          <w:sz w:val="22"/>
          <w:szCs w:val="22"/>
        </w:rPr>
        <w:t>Instituto Tecnológico de Aeronáutica – ITA / IEC</w:t>
      </w:r>
    </w:p>
    <w:p w14:paraId="308B848F" w14:textId="610C6880" w:rsidR="00EE16EE" w:rsidRPr="009E3236" w:rsidRDefault="00EE16EE" w:rsidP="00EE16EE">
      <w:pPr>
        <w:rPr>
          <w:rFonts w:asciiTheme="minorHAnsi" w:hAnsiTheme="minorHAnsi" w:cstheme="minorHAnsi"/>
          <w:b/>
          <w:sz w:val="22"/>
          <w:szCs w:val="22"/>
        </w:rPr>
      </w:pPr>
      <w:r w:rsidRPr="009E3236">
        <w:rPr>
          <w:rFonts w:asciiTheme="minorHAnsi" w:hAnsiTheme="minorHAnsi" w:cstheme="minorHAnsi"/>
          <w:b/>
          <w:sz w:val="22"/>
          <w:szCs w:val="22"/>
        </w:rPr>
        <w:t xml:space="preserve">Disciplina: Programação Orientada a Objetos </w:t>
      </w:r>
      <w:r w:rsidR="008D2569" w:rsidRPr="009E3236">
        <w:rPr>
          <w:rFonts w:asciiTheme="minorHAnsi" w:hAnsiTheme="minorHAnsi" w:cstheme="minorHAnsi"/>
          <w:b/>
          <w:sz w:val="22"/>
          <w:szCs w:val="22"/>
        </w:rPr>
        <w:t xml:space="preserve">– </w:t>
      </w:r>
      <w:r w:rsidRPr="009E3236">
        <w:rPr>
          <w:rFonts w:asciiTheme="minorHAnsi" w:hAnsiTheme="minorHAnsi" w:cstheme="minorHAnsi"/>
          <w:b/>
          <w:sz w:val="22"/>
          <w:szCs w:val="22"/>
        </w:rPr>
        <w:t>CES-22</w:t>
      </w:r>
    </w:p>
    <w:p w14:paraId="128C26D8" w14:textId="791606A8" w:rsidR="00EE16EE" w:rsidRPr="009E3236" w:rsidRDefault="00EE16EE" w:rsidP="00EE16EE">
      <w:pPr>
        <w:jc w:val="right"/>
        <w:rPr>
          <w:rFonts w:asciiTheme="minorHAnsi" w:hAnsiTheme="minorHAnsi" w:cstheme="minorHAnsi"/>
          <w:b/>
          <w:sz w:val="22"/>
          <w:szCs w:val="22"/>
        </w:rPr>
      </w:pPr>
      <w:r w:rsidRPr="009E3236">
        <w:rPr>
          <w:rFonts w:asciiTheme="minorHAnsi" w:hAnsiTheme="minorHAnsi" w:cstheme="minorHAnsi"/>
          <w:sz w:val="22"/>
          <w:szCs w:val="22"/>
        </w:rPr>
        <w:t xml:space="preserve">Data: </w:t>
      </w:r>
      <w:r w:rsidR="00110D92" w:rsidRPr="009E3236">
        <w:rPr>
          <w:rFonts w:asciiTheme="minorHAnsi" w:hAnsiTheme="minorHAnsi" w:cstheme="minorHAnsi"/>
          <w:sz w:val="22"/>
          <w:szCs w:val="22"/>
        </w:rPr>
        <w:t>13</w:t>
      </w:r>
      <w:r w:rsidRPr="009E3236">
        <w:rPr>
          <w:rFonts w:asciiTheme="minorHAnsi" w:hAnsiTheme="minorHAnsi" w:cstheme="minorHAnsi"/>
          <w:sz w:val="22"/>
          <w:szCs w:val="22"/>
        </w:rPr>
        <w:t>/</w:t>
      </w:r>
      <w:r w:rsidR="00387ADE" w:rsidRPr="009E3236">
        <w:rPr>
          <w:rFonts w:asciiTheme="minorHAnsi" w:hAnsiTheme="minorHAnsi" w:cstheme="minorHAnsi"/>
          <w:sz w:val="22"/>
          <w:szCs w:val="22"/>
        </w:rPr>
        <w:t>0</w:t>
      </w:r>
      <w:r w:rsidR="00B469F8" w:rsidRPr="009E3236">
        <w:rPr>
          <w:rFonts w:asciiTheme="minorHAnsi" w:hAnsiTheme="minorHAnsi" w:cstheme="minorHAnsi"/>
          <w:sz w:val="22"/>
          <w:szCs w:val="22"/>
        </w:rPr>
        <w:t>4</w:t>
      </w:r>
      <w:r w:rsidRPr="009E3236">
        <w:rPr>
          <w:rFonts w:asciiTheme="minorHAnsi" w:hAnsiTheme="minorHAnsi" w:cstheme="minorHAnsi"/>
          <w:sz w:val="22"/>
          <w:szCs w:val="22"/>
        </w:rPr>
        <w:t>/202</w:t>
      </w:r>
      <w:r w:rsidR="00B469F8" w:rsidRPr="009E3236">
        <w:rPr>
          <w:rFonts w:asciiTheme="minorHAnsi" w:hAnsiTheme="minorHAnsi" w:cstheme="minorHAnsi"/>
          <w:sz w:val="22"/>
          <w:szCs w:val="22"/>
        </w:rPr>
        <w:t>2</w:t>
      </w:r>
    </w:p>
    <w:p w14:paraId="25BAF8E6" w14:textId="7E5048CC" w:rsidR="00EE16EE" w:rsidRPr="009E3236" w:rsidRDefault="00EE16EE" w:rsidP="00EE16EE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9E3236">
        <w:rPr>
          <w:rFonts w:asciiTheme="minorHAnsi" w:hAnsiTheme="minorHAnsi" w:cstheme="minorHAnsi"/>
          <w:b/>
          <w:sz w:val="22"/>
          <w:szCs w:val="22"/>
        </w:rPr>
        <w:t>Exercício</w:t>
      </w:r>
      <w:r w:rsidR="00E46DAB" w:rsidRPr="009E3236">
        <w:rPr>
          <w:rFonts w:asciiTheme="minorHAnsi" w:hAnsiTheme="minorHAnsi" w:cstheme="minorHAnsi"/>
          <w:b/>
          <w:sz w:val="22"/>
          <w:szCs w:val="22"/>
        </w:rPr>
        <w:t>s</w:t>
      </w:r>
      <w:r w:rsidR="008B561A" w:rsidRPr="009E3236">
        <w:rPr>
          <w:rFonts w:asciiTheme="minorHAnsi" w:hAnsiTheme="minorHAnsi" w:cstheme="minorHAnsi"/>
          <w:b/>
          <w:sz w:val="22"/>
          <w:szCs w:val="22"/>
        </w:rPr>
        <w:t xml:space="preserve"> MCU 2</w:t>
      </w:r>
    </w:p>
    <w:p w14:paraId="79EC409C" w14:textId="77777777" w:rsidR="00C658C1" w:rsidRPr="009E3236" w:rsidRDefault="00C658C1" w:rsidP="00EE16EE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1B5F2578" w14:textId="00191D58" w:rsidR="009C783E" w:rsidRPr="009E3236" w:rsidRDefault="009C783E" w:rsidP="009C783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Theme="minorHAnsi" w:hAnsiTheme="minorHAnsi" w:cstheme="minorHAnsi"/>
          <w:sz w:val="22"/>
          <w:szCs w:val="22"/>
        </w:rPr>
      </w:pPr>
      <w:r w:rsidRPr="009E3236">
        <w:rPr>
          <w:rFonts w:asciiTheme="minorHAnsi" w:hAnsiTheme="minorHAnsi" w:cstheme="minorHAnsi"/>
          <w:b/>
          <w:sz w:val="22"/>
          <w:szCs w:val="22"/>
        </w:rPr>
        <w:t>Instruções:</w:t>
      </w:r>
    </w:p>
    <w:p w14:paraId="2C2D1A00" w14:textId="75512C56" w:rsidR="009C783E" w:rsidRPr="009E3236" w:rsidRDefault="009C783E" w:rsidP="009C783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Theme="minorHAnsi" w:hAnsiTheme="minorHAnsi" w:cstheme="minorHAnsi"/>
          <w:sz w:val="22"/>
          <w:szCs w:val="22"/>
        </w:rPr>
      </w:pPr>
      <w:r w:rsidRPr="009E3236">
        <w:rPr>
          <w:rFonts w:asciiTheme="minorHAnsi" w:hAnsiTheme="minorHAnsi" w:cstheme="minorHAnsi"/>
          <w:sz w:val="22"/>
          <w:szCs w:val="22"/>
        </w:rPr>
        <w:t>- A atividade é individual</w:t>
      </w:r>
    </w:p>
    <w:p w14:paraId="5773120A" w14:textId="77777777" w:rsidR="00DC5BAF" w:rsidRPr="009E3236" w:rsidRDefault="009C783E" w:rsidP="009C783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Theme="minorHAnsi" w:hAnsiTheme="minorHAnsi" w:cstheme="minorHAnsi"/>
          <w:sz w:val="22"/>
          <w:szCs w:val="22"/>
        </w:rPr>
      </w:pPr>
      <w:r w:rsidRPr="009E3236">
        <w:rPr>
          <w:rFonts w:asciiTheme="minorHAnsi" w:hAnsiTheme="minorHAnsi" w:cstheme="minorHAnsi"/>
          <w:sz w:val="22"/>
          <w:szCs w:val="22"/>
        </w:rPr>
        <w:t xml:space="preserve">- A atividade </w:t>
      </w:r>
      <w:r w:rsidR="005B4031" w:rsidRPr="009E3236">
        <w:rPr>
          <w:rFonts w:asciiTheme="minorHAnsi" w:hAnsiTheme="minorHAnsi" w:cstheme="minorHAnsi"/>
          <w:sz w:val="22"/>
          <w:szCs w:val="22"/>
        </w:rPr>
        <w:t xml:space="preserve">não </w:t>
      </w:r>
      <w:r w:rsidR="00DC5BAF" w:rsidRPr="009E3236">
        <w:rPr>
          <w:rFonts w:asciiTheme="minorHAnsi" w:hAnsiTheme="minorHAnsi" w:cstheme="minorHAnsi"/>
          <w:sz w:val="22"/>
          <w:szCs w:val="22"/>
        </w:rPr>
        <w:t>é avaliativa</w:t>
      </w:r>
    </w:p>
    <w:p w14:paraId="594B4EAF" w14:textId="2F3969A0" w:rsidR="009C783E" w:rsidRPr="009E3236" w:rsidRDefault="00DC5BAF" w:rsidP="009C783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Theme="minorHAnsi" w:hAnsiTheme="minorHAnsi" w:cstheme="minorHAnsi"/>
          <w:sz w:val="22"/>
          <w:szCs w:val="22"/>
        </w:rPr>
      </w:pPr>
      <w:r w:rsidRPr="009E3236">
        <w:rPr>
          <w:rFonts w:asciiTheme="minorHAnsi" w:hAnsiTheme="minorHAnsi" w:cstheme="minorHAnsi"/>
          <w:sz w:val="22"/>
          <w:szCs w:val="22"/>
        </w:rPr>
        <w:t xml:space="preserve">- A atividade não </w:t>
      </w:r>
      <w:r w:rsidR="009C783E" w:rsidRPr="009E3236">
        <w:rPr>
          <w:rFonts w:asciiTheme="minorHAnsi" w:hAnsiTheme="minorHAnsi" w:cstheme="minorHAnsi"/>
          <w:sz w:val="22"/>
          <w:szCs w:val="22"/>
        </w:rPr>
        <w:t>será entregue</w:t>
      </w:r>
    </w:p>
    <w:p w14:paraId="391683DD" w14:textId="77777777" w:rsidR="009C783E" w:rsidRPr="009E3236" w:rsidRDefault="009C783E" w:rsidP="009C783E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BBF7A4F" w14:textId="77777777" w:rsidR="00EE16EE" w:rsidRDefault="00EE16EE" w:rsidP="00D7564B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84151D9" w14:textId="77777777" w:rsidR="009E15CD" w:rsidRPr="009E3236" w:rsidRDefault="009E15CD" w:rsidP="00D7564B">
      <w:pPr>
        <w:pStyle w:val="Default"/>
        <w:rPr>
          <w:rFonts w:asciiTheme="minorHAnsi" w:hAnsiTheme="minorHAnsi" w:cstheme="minorHAnsi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93046F" w:rsidRPr="009E3236" w14:paraId="02489140" w14:textId="77777777" w:rsidTr="00F14986">
        <w:tc>
          <w:tcPr>
            <w:tcW w:w="2235" w:type="dxa"/>
          </w:tcPr>
          <w:p w14:paraId="05F4E631" w14:textId="17DB87A6" w:rsidR="0093046F" w:rsidRPr="009E3236" w:rsidRDefault="008B561A" w:rsidP="00F1498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E3236">
              <w:rPr>
                <w:rFonts w:asciiTheme="minorHAnsi" w:hAnsiTheme="minorHAnsi" w:cstheme="minorHAnsi"/>
                <w:b/>
                <w:sz w:val="22"/>
                <w:szCs w:val="22"/>
              </w:rPr>
              <w:t>Atividade</w:t>
            </w:r>
            <w:r w:rsidR="000B1F19" w:rsidRPr="009E323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1</w:t>
            </w:r>
            <w:r w:rsidR="0093046F" w:rsidRPr="009E323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</w:p>
        </w:tc>
        <w:tc>
          <w:tcPr>
            <w:tcW w:w="6409" w:type="dxa"/>
          </w:tcPr>
          <w:p w14:paraId="1F2FA7E4" w14:textId="1B92851D" w:rsidR="0093046F" w:rsidRPr="009E3236" w:rsidRDefault="005F4E83" w:rsidP="00363B59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E3236">
              <w:rPr>
                <w:rFonts w:asciiTheme="minorHAnsi" w:hAnsiTheme="minorHAnsi" w:cstheme="minorHAnsi"/>
                <w:sz w:val="22"/>
                <w:szCs w:val="22"/>
              </w:rPr>
              <w:t>Elaborar o Modelo de Caso de Uso para o cenário apresentado</w:t>
            </w:r>
            <w:r w:rsidR="0093046F" w:rsidRPr="009E3236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</w:tc>
      </w:tr>
      <w:tr w:rsidR="0093046F" w:rsidRPr="009E3236" w14:paraId="4E80C987" w14:textId="77777777" w:rsidTr="00F14986">
        <w:tc>
          <w:tcPr>
            <w:tcW w:w="8644" w:type="dxa"/>
            <w:gridSpan w:val="2"/>
          </w:tcPr>
          <w:p w14:paraId="34F8F94D" w14:textId="77777777" w:rsidR="0093046F" w:rsidRPr="009E3236" w:rsidRDefault="0093046F" w:rsidP="00F1498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93046F" w:rsidRPr="009E3236" w14:paraId="0F966ECB" w14:textId="77777777" w:rsidTr="00F14986">
        <w:tc>
          <w:tcPr>
            <w:tcW w:w="8644" w:type="dxa"/>
            <w:gridSpan w:val="2"/>
          </w:tcPr>
          <w:p w14:paraId="3DC0269F" w14:textId="19286DA5" w:rsidR="0093046F" w:rsidRPr="009E3236" w:rsidRDefault="0093046F" w:rsidP="00F1498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E3236">
              <w:rPr>
                <w:rFonts w:asciiTheme="minorHAnsi" w:hAnsiTheme="minorHAnsi" w:cstheme="minorHAnsi"/>
                <w:b/>
                <w:sz w:val="22"/>
                <w:szCs w:val="22"/>
              </w:rPr>
              <w:t>Orientações</w:t>
            </w:r>
            <w:r w:rsidR="007A2AC6" w:rsidRPr="009E323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para </w:t>
            </w:r>
            <w:r w:rsidR="0055004E" w:rsidRPr="009E3236">
              <w:rPr>
                <w:rFonts w:asciiTheme="minorHAnsi" w:hAnsiTheme="minorHAnsi" w:cstheme="minorHAnsi"/>
                <w:b/>
                <w:sz w:val="22"/>
                <w:szCs w:val="22"/>
              </w:rPr>
              <w:t>elaboração do MCU</w:t>
            </w:r>
          </w:p>
        </w:tc>
      </w:tr>
      <w:tr w:rsidR="0093046F" w:rsidRPr="009E3236" w14:paraId="64F45530" w14:textId="77777777" w:rsidTr="00F14986">
        <w:tc>
          <w:tcPr>
            <w:tcW w:w="8644" w:type="dxa"/>
            <w:gridSpan w:val="2"/>
          </w:tcPr>
          <w:p w14:paraId="588E85E5" w14:textId="1181C649" w:rsidR="00937480" w:rsidRPr="009E3236" w:rsidRDefault="001B1654" w:rsidP="00F1498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9E323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93046F" w:rsidRPr="009E3236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F52FFA" w:rsidRPr="009E3236">
              <w:rPr>
                <w:rFonts w:asciiTheme="minorHAnsi" w:hAnsiTheme="minorHAnsi" w:cstheme="minorHAnsi"/>
                <w:sz w:val="22"/>
                <w:szCs w:val="22"/>
              </w:rPr>
              <w:t>Identifique</w:t>
            </w:r>
            <w:r w:rsidR="0093046F" w:rsidRPr="009E3236">
              <w:rPr>
                <w:rFonts w:asciiTheme="minorHAnsi" w:hAnsiTheme="minorHAnsi" w:cstheme="minorHAnsi"/>
                <w:sz w:val="22"/>
                <w:szCs w:val="22"/>
              </w:rPr>
              <w:t xml:space="preserve"> os </w:t>
            </w:r>
            <w:r w:rsidR="00937480" w:rsidRPr="009E3236">
              <w:rPr>
                <w:rFonts w:asciiTheme="minorHAnsi" w:hAnsiTheme="minorHAnsi" w:cstheme="minorHAnsi"/>
                <w:sz w:val="22"/>
                <w:szCs w:val="22"/>
              </w:rPr>
              <w:t xml:space="preserve">atores e </w:t>
            </w:r>
            <w:r w:rsidR="0093046F" w:rsidRPr="009E3236">
              <w:rPr>
                <w:rFonts w:asciiTheme="minorHAnsi" w:hAnsiTheme="minorHAnsi" w:cstheme="minorHAnsi"/>
                <w:sz w:val="22"/>
                <w:szCs w:val="22"/>
              </w:rPr>
              <w:t>casos de uso</w:t>
            </w:r>
            <w:r w:rsidR="00937480" w:rsidRPr="009E3236">
              <w:rPr>
                <w:rFonts w:asciiTheme="minorHAnsi" w:hAnsiTheme="minorHAnsi" w:cstheme="minorHAnsi"/>
                <w:sz w:val="22"/>
                <w:szCs w:val="22"/>
              </w:rPr>
              <w:t xml:space="preserve"> (item 1</w:t>
            </w:r>
            <w:r w:rsidR="00E063A6" w:rsidRPr="009E3236">
              <w:rPr>
                <w:rFonts w:asciiTheme="minorHAnsi" w:hAnsiTheme="minorHAnsi" w:cstheme="minorHAnsi"/>
                <w:sz w:val="22"/>
                <w:szCs w:val="22"/>
              </w:rPr>
              <w:t>.1</w:t>
            </w:r>
            <w:r w:rsidR="00937480" w:rsidRPr="009E323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3D198F7C" w14:textId="1C339C26" w:rsidR="0093046F" w:rsidRPr="009E3236" w:rsidRDefault="00937480" w:rsidP="00F1498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9E3236">
              <w:rPr>
                <w:rFonts w:asciiTheme="minorHAnsi" w:hAnsiTheme="minorHAnsi" w:cstheme="minorHAnsi"/>
                <w:sz w:val="22"/>
                <w:szCs w:val="22"/>
              </w:rPr>
              <w:t xml:space="preserve">2. </w:t>
            </w:r>
            <w:r w:rsidR="00F642F7" w:rsidRPr="009E3236">
              <w:rPr>
                <w:rFonts w:asciiTheme="minorHAnsi" w:hAnsiTheme="minorHAnsi" w:cstheme="minorHAnsi"/>
                <w:sz w:val="22"/>
                <w:szCs w:val="22"/>
              </w:rPr>
              <w:t xml:space="preserve">Elabore um Diagrama de Casos de Uso </w:t>
            </w:r>
            <w:r w:rsidRPr="009E3236">
              <w:rPr>
                <w:rFonts w:asciiTheme="minorHAnsi" w:hAnsiTheme="minorHAnsi" w:cstheme="minorHAnsi"/>
                <w:sz w:val="22"/>
                <w:szCs w:val="22"/>
              </w:rPr>
              <w:t xml:space="preserve">(item </w:t>
            </w:r>
            <w:r w:rsidR="00E063A6" w:rsidRPr="009E3236">
              <w:rPr>
                <w:rFonts w:asciiTheme="minorHAnsi" w:hAnsiTheme="minorHAnsi" w:cstheme="minorHAnsi"/>
                <w:sz w:val="22"/>
                <w:szCs w:val="22"/>
              </w:rPr>
              <w:t>1.</w:t>
            </w:r>
            <w:r w:rsidRPr="009E3236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  <w:r w:rsidR="0055004E" w:rsidRPr="009E32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2E17DFE0" w14:textId="361CC7C8" w:rsidR="0093046F" w:rsidRPr="009E3236" w:rsidRDefault="00937480" w:rsidP="00F1498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9E3236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93046F" w:rsidRPr="009E3236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F642F7" w:rsidRPr="009E3236">
              <w:rPr>
                <w:rFonts w:asciiTheme="minorHAnsi" w:hAnsiTheme="minorHAnsi" w:cstheme="minorHAnsi"/>
                <w:sz w:val="22"/>
                <w:szCs w:val="22"/>
              </w:rPr>
              <w:t xml:space="preserve">Descreva </w:t>
            </w:r>
            <w:r w:rsidR="002E5AAD" w:rsidRPr="009E323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F642F7" w:rsidRPr="009E3236">
              <w:rPr>
                <w:rFonts w:asciiTheme="minorHAnsi" w:hAnsiTheme="minorHAnsi" w:cstheme="minorHAnsi"/>
                <w:sz w:val="22"/>
                <w:szCs w:val="22"/>
              </w:rPr>
              <w:t xml:space="preserve"> caso de uso identificado. Use a grau de abstração essencial </w:t>
            </w:r>
            <w:r w:rsidRPr="009E3236">
              <w:rPr>
                <w:rFonts w:asciiTheme="minorHAnsi" w:hAnsiTheme="minorHAnsi" w:cstheme="minorHAnsi"/>
                <w:sz w:val="22"/>
                <w:szCs w:val="22"/>
              </w:rPr>
              <w:t xml:space="preserve">(item </w:t>
            </w:r>
            <w:r w:rsidR="00E063A6" w:rsidRPr="009E3236">
              <w:rPr>
                <w:rFonts w:asciiTheme="minorHAnsi" w:hAnsiTheme="minorHAnsi" w:cstheme="minorHAnsi"/>
                <w:sz w:val="22"/>
                <w:szCs w:val="22"/>
              </w:rPr>
              <w:t>1.</w:t>
            </w:r>
            <w:r w:rsidRPr="009E3236">
              <w:rPr>
                <w:rFonts w:asciiTheme="minorHAnsi" w:hAnsiTheme="minorHAnsi" w:cstheme="minorHAnsi"/>
                <w:sz w:val="22"/>
                <w:szCs w:val="22"/>
              </w:rPr>
              <w:t>3)</w:t>
            </w:r>
          </w:p>
        </w:tc>
      </w:tr>
      <w:tr w:rsidR="0093046F" w:rsidRPr="009E3236" w14:paraId="7D488993" w14:textId="77777777" w:rsidTr="00F14986">
        <w:tc>
          <w:tcPr>
            <w:tcW w:w="8644" w:type="dxa"/>
            <w:gridSpan w:val="2"/>
          </w:tcPr>
          <w:p w14:paraId="0C74F0DA" w14:textId="3F0303CC" w:rsidR="0093046F" w:rsidRPr="009E3236" w:rsidRDefault="0093046F" w:rsidP="00F1498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E3236">
              <w:rPr>
                <w:rFonts w:asciiTheme="minorHAnsi" w:hAnsiTheme="minorHAnsi" w:cstheme="minorHAnsi"/>
                <w:b/>
                <w:sz w:val="22"/>
                <w:szCs w:val="22"/>
              </w:rPr>
              <w:t>Cenário para Estudo de Caso</w:t>
            </w:r>
          </w:p>
        </w:tc>
      </w:tr>
      <w:tr w:rsidR="00110859" w:rsidRPr="009E3236" w14:paraId="19A02E6D" w14:textId="77777777" w:rsidTr="00F14986">
        <w:tc>
          <w:tcPr>
            <w:tcW w:w="8644" w:type="dxa"/>
            <w:gridSpan w:val="2"/>
          </w:tcPr>
          <w:p w14:paraId="5B52FC26" w14:textId="62D81236" w:rsidR="00110859" w:rsidRPr="009E3236" w:rsidRDefault="008C7CD9" w:rsidP="00E914D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E3236">
              <w:rPr>
                <w:rFonts w:asciiTheme="minorHAnsi" w:hAnsiTheme="minorHAnsi" w:cstheme="minorHAnsi"/>
                <w:sz w:val="22"/>
                <w:szCs w:val="22"/>
              </w:rPr>
              <w:t xml:space="preserve">Sistema de uma </w:t>
            </w:r>
            <w:r w:rsidR="00F727BF"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 w:rsidRPr="009E3236">
              <w:rPr>
                <w:rFonts w:asciiTheme="minorHAnsi" w:hAnsiTheme="minorHAnsi" w:cstheme="minorHAnsi"/>
                <w:sz w:val="22"/>
                <w:szCs w:val="22"/>
              </w:rPr>
              <w:t xml:space="preserve">línica </w:t>
            </w:r>
            <w:r w:rsidR="00F727BF">
              <w:rPr>
                <w:rFonts w:asciiTheme="minorHAnsi" w:hAnsiTheme="minorHAnsi" w:cstheme="minorHAnsi"/>
                <w:sz w:val="22"/>
                <w:szCs w:val="22"/>
              </w:rPr>
              <w:t>V</w:t>
            </w:r>
            <w:r w:rsidRPr="009E3236">
              <w:rPr>
                <w:rFonts w:asciiTheme="minorHAnsi" w:hAnsiTheme="minorHAnsi" w:cstheme="minorHAnsi"/>
                <w:sz w:val="22"/>
                <w:szCs w:val="22"/>
              </w:rPr>
              <w:t>eterinária</w:t>
            </w:r>
          </w:p>
        </w:tc>
      </w:tr>
      <w:tr w:rsidR="0093046F" w:rsidRPr="009E3236" w14:paraId="3F92D6EA" w14:textId="77777777" w:rsidTr="00F14986">
        <w:tc>
          <w:tcPr>
            <w:tcW w:w="8644" w:type="dxa"/>
            <w:gridSpan w:val="2"/>
          </w:tcPr>
          <w:p w14:paraId="21EAB852" w14:textId="77777777" w:rsidR="00404941" w:rsidRPr="009E3236" w:rsidRDefault="00404941" w:rsidP="0040494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428"/>
            </w:tblGrid>
            <w:tr w:rsidR="00404941" w:rsidRPr="009E3236" w14:paraId="5F003F2A" w14:textId="77777777">
              <w:trPr>
                <w:trHeight w:val="2171"/>
              </w:trPr>
              <w:tc>
                <w:tcPr>
                  <w:tcW w:w="0" w:type="auto"/>
                </w:tcPr>
                <w:p w14:paraId="57CFE556" w14:textId="0813F7A6" w:rsidR="008C7CD9" w:rsidRPr="009E3236" w:rsidRDefault="008C7CD9" w:rsidP="00F80BC9">
                  <w:pPr>
                    <w:pStyle w:val="PargrafodaLista"/>
                    <w:numPr>
                      <w:ilvl w:val="0"/>
                      <w:numId w:val="21"/>
                    </w:num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E3236">
                    <w:rPr>
                      <w:rFonts w:asciiTheme="minorHAnsi" w:hAnsiTheme="minorHAnsi" w:cstheme="minorHAnsi"/>
                      <w:sz w:val="22"/>
                      <w:szCs w:val="22"/>
                    </w:rPr>
                    <w:t>Um cliente primeiramente se dirige à clínica onde marca uma consulta com a</w:t>
                  </w:r>
                  <w:r w:rsidR="005F4E83" w:rsidRPr="009E323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Pr="009E3236">
                    <w:rPr>
                      <w:rFonts w:asciiTheme="minorHAnsi" w:hAnsiTheme="minorHAnsi" w:cstheme="minorHAnsi"/>
                      <w:sz w:val="22"/>
                      <w:szCs w:val="22"/>
                    </w:rPr>
                    <w:t>secretária, fornecendo suas informações pessoais e do animal que deseja tratar. Se o</w:t>
                  </w:r>
                  <w:r w:rsidR="005F4E83" w:rsidRPr="009E323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Pr="009E3236">
                    <w:rPr>
                      <w:rFonts w:asciiTheme="minorHAnsi" w:hAnsiTheme="minorHAnsi" w:cstheme="minorHAnsi"/>
                      <w:sz w:val="22"/>
                      <w:szCs w:val="22"/>
                    </w:rPr>
                    <w:t>cliente ou o animal ainda não estiverem cadastrados no sistema ou possuam algum</w:t>
                  </w:r>
                  <w:r w:rsidR="00F80BC9" w:rsidRPr="009E323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Pr="009E3236">
                    <w:rPr>
                      <w:rFonts w:asciiTheme="minorHAnsi" w:hAnsiTheme="minorHAnsi" w:cstheme="minorHAnsi"/>
                      <w:sz w:val="22"/>
                      <w:szCs w:val="22"/>
                    </w:rPr>
                    <w:t>dado que precise ser atualizado, a secretária deverá atualizar seus cadastros.</w:t>
                  </w:r>
                </w:p>
                <w:p w14:paraId="169741FE" w14:textId="184ED89E" w:rsidR="008C7CD9" w:rsidRPr="009E3236" w:rsidRDefault="008C7CD9" w:rsidP="00F80BC9">
                  <w:pPr>
                    <w:pStyle w:val="PargrafodaLista"/>
                    <w:numPr>
                      <w:ilvl w:val="0"/>
                      <w:numId w:val="21"/>
                    </w:num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E3236">
                    <w:rPr>
                      <w:rFonts w:asciiTheme="minorHAnsi" w:hAnsiTheme="minorHAnsi" w:cstheme="minorHAnsi"/>
                      <w:sz w:val="22"/>
                      <w:szCs w:val="22"/>
                    </w:rPr>
                    <w:t>Em cada sessão de tratamento (uma sessão equivale a uma consulta), o cliente deve</w:t>
                  </w:r>
                  <w:r w:rsidR="00F80BC9" w:rsidRPr="009E323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Pr="009E3236">
                    <w:rPr>
                      <w:rFonts w:asciiTheme="minorHAnsi" w:hAnsiTheme="minorHAnsi" w:cstheme="minorHAnsi"/>
                      <w:sz w:val="22"/>
                      <w:szCs w:val="22"/>
                    </w:rPr>
                    <w:t>informar os sintomas aparentes do animal e estes devem ser registrados. Um</w:t>
                  </w:r>
                  <w:r w:rsidR="00F80BC9" w:rsidRPr="009E323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Pr="009E3236">
                    <w:rPr>
                      <w:rFonts w:asciiTheme="minorHAnsi" w:hAnsiTheme="minorHAnsi" w:cstheme="minorHAnsi"/>
                      <w:sz w:val="22"/>
                      <w:szCs w:val="22"/>
                    </w:rPr>
                    <w:t>tratamento pode ser encerrado em apenas uma consulta, quando se tratar de algo</w:t>
                  </w:r>
                  <w:r w:rsidR="00F80BC9" w:rsidRPr="009E323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Pr="009E3236">
                    <w:rPr>
                      <w:rFonts w:asciiTheme="minorHAnsi" w:hAnsiTheme="minorHAnsi" w:cstheme="minorHAnsi"/>
                      <w:sz w:val="22"/>
                      <w:szCs w:val="22"/>
                    </w:rPr>
                    <w:t>simples ou pode se arrastar por muitas sessões dependendo do diagnóstico do</w:t>
                  </w:r>
                  <w:r w:rsidR="00F80BC9" w:rsidRPr="009E323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Pr="009E3236">
                    <w:rPr>
                      <w:rFonts w:asciiTheme="minorHAnsi" w:hAnsiTheme="minorHAnsi" w:cstheme="minorHAnsi"/>
                      <w:sz w:val="22"/>
                      <w:szCs w:val="22"/>
                    </w:rPr>
                    <w:t>médico-veterinário.</w:t>
                  </w:r>
                </w:p>
                <w:p w14:paraId="76D84A97" w14:textId="3ED7F5A8" w:rsidR="008C7CD9" w:rsidRPr="009E3236" w:rsidRDefault="008C7CD9" w:rsidP="00705226">
                  <w:pPr>
                    <w:pStyle w:val="PargrafodaLista"/>
                    <w:numPr>
                      <w:ilvl w:val="0"/>
                      <w:numId w:val="21"/>
                    </w:num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E3236">
                    <w:rPr>
                      <w:rFonts w:asciiTheme="minorHAnsi" w:hAnsiTheme="minorHAnsi" w:cstheme="minorHAnsi"/>
                      <w:sz w:val="22"/>
                      <w:szCs w:val="22"/>
                    </w:rPr>
                    <w:t>Durante uma sessão o veterinário pode marcar exames para o animal, a serem</w:t>
                  </w:r>
                  <w:r w:rsidR="00F80BC9" w:rsidRPr="009E323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Pr="009E3236">
                    <w:rPr>
                      <w:rFonts w:asciiTheme="minorHAnsi" w:hAnsiTheme="minorHAnsi" w:cstheme="minorHAnsi"/>
                      <w:sz w:val="22"/>
                      <w:szCs w:val="22"/>
                    </w:rPr>
                    <w:t>trazidos na sessão seguinte. O pedido dos exames, bem como seus resultados devem</w:t>
                  </w:r>
                  <w:r w:rsidR="00F80BC9" w:rsidRPr="009E323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Pr="009E3236">
                    <w:rPr>
                      <w:rFonts w:asciiTheme="minorHAnsi" w:hAnsiTheme="minorHAnsi" w:cstheme="minorHAnsi"/>
                      <w:sz w:val="22"/>
                      <w:szCs w:val="22"/>
                    </w:rPr>
                    <w:t>ser registrados no histórico dos tratamentos do animal.</w:t>
                  </w:r>
                </w:p>
                <w:p w14:paraId="6EDAD636" w14:textId="298C88E6" w:rsidR="008C7CD9" w:rsidRPr="009E3236" w:rsidRDefault="008C7CD9" w:rsidP="00F80BC9">
                  <w:pPr>
                    <w:pStyle w:val="PargrafodaLista"/>
                    <w:numPr>
                      <w:ilvl w:val="0"/>
                      <w:numId w:val="21"/>
                    </w:num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E3236">
                    <w:rPr>
                      <w:rFonts w:asciiTheme="minorHAnsi" w:hAnsiTheme="minorHAnsi" w:cstheme="minorHAnsi"/>
                      <w:sz w:val="22"/>
                      <w:szCs w:val="22"/>
                    </w:rPr>
                    <w:t>Após cada sessão, o histórico da consulta deve ser atualizado e gera-se uma conta a</w:t>
                  </w:r>
                  <w:r w:rsidR="00F80BC9" w:rsidRPr="009E323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Pr="009E3236">
                    <w:rPr>
                      <w:rFonts w:asciiTheme="minorHAnsi" w:hAnsiTheme="minorHAnsi" w:cstheme="minorHAnsi"/>
                      <w:sz w:val="22"/>
                      <w:szCs w:val="22"/>
                    </w:rPr>
                    <w:t>receber a ser paga pelo cliente. A manutenção das consultas é responsabilidade</w:t>
                  </w:r>
                  <w:r w:rsidR="00F80BC9" w:rsidRPr="009E323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Pr="009E3236">
                    <w:rPr>
                      <w:rFonts w:asciiTheme="minorHAnsi" w:hAnsiTheme="minorHAnsi" w:cstheme="minorHAnsi"/>
                      <w:sz w:val="22"/>
                      <w:szCs w:val="22"/>
                    </w:rPr>
                    <w:t>exclusiva do médico-veterinário que a realizou.</w:t>
                  </w:r>
                </w:p>
                <w:p w14:paraId="448BE010" w14:textId="77777777" w:rsidR="00404941" w:rsidRPr="009E3236" w:rsidRDefault="008C7CD9" w:rsidP="00F80BC9">
                  <w:pPr>
                    <w:pStyle w:val="PargrafodaLista"/>
                    <w:numPr>
                      <w:ilvl w:val="0"/>
                      <w:numId w:val="21"/>
                    </w:num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E3236">
                    <w:rPr>
                      <w:rFonts w:asciiTheme="minorHAnsi" w:hAnsiTheme="minorHAnsi" w:cstheme="minorHAnsi"/>
                      <w:sz w:val="22"/>
                      <w:szCs w:val="22"/>
                    </w:rPr>
                    <w:t>É responsabilidade da secretária manter atualizados os cadastros de clientes,</w:t>
                  </w:r>
                  <w:r w:rsidR="00F80BC9" w:rsidRPr="009E323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Pr="009E3236">
                    <w:rPr>
                      <w:rFonts w:asciiTheme="minorHAnsi" w:hAnsiTheme="minorHAnsi" w:cstheme="minorHAnsi"/>
                      <w:sz w:val="22"/>
                      <w:szCs w:val="22"/>
                    </w:rPr>
                    <w:t>animais, médicos e espécies.</w:t>
                  </w:r>
                </w:p>
                <w:p w14:paraId="44ADEA3F" w14:textId="2EC7DD91" w:rsidR="00DD0D19" w:rsidRPr="009E3236" w:rsidRDefault="00DD0D19" w:rsidP="005F11DC">
                  <w:pPr>
                    <w:pStyle w:val="PargrafodaLista"/>
                    <w:autoSpaceDE w:val="0"/>
                    <w:autoSpaceDN w:val="0"/>
                    <w:adjustRightInd w:val="0"/>
                    <w:ind w:left="36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</w:tbl>
          <w:p w14:paraId="48C16D81" w14:textId="2A2EC9E5" w:rsidR="0093046F" w:rsidRPr="009E3236" w:rsidRDefault="0093046F" w:rsidP="007C5C2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AE1EA17" w14:textId="22E3E66B" w:rsidR="00674CE9" w:rsidRPr="009E3236" w:rsidRDefault="00674CE9" w:rsidP="00674CE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00"/>
        <w:gridCol w:w="5420"/>
      </w:tblGrid>
      <w:tr w:rsidR="00A02235" w:rsidRPr="009E3236" w14:paraId="4B6888D0" w14:textId="77777777" w:rsidTr="00F14986">
        <w:tc>
          <w:tcPr>
            <w:tcW w:w="8644" w:type="dxa"/>
            <w:gridSpan w:val="2"/>
          </w:tcPr>
          <w:p w14:paraId="52D18858" w14:textId="77777777" w:rsidR="00A02235" w:rsidRPr="009E3236" w:rsidRDefault="00A02235" w:rsidP="00EC4A67">
            <w:pPr>
              <w:pStyle w:val="PargrafodaLista"/>
              <w:numPr>
                <w:ilvl w:val="1"/>
                <w:numId w:val="14"/>
              </w:numPr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E3236">
              <w:rPr>
                <w:rFonts w:asciiTheme="minorHAnsi" w:hAnsiTheme="minorHAnsi" w:cstheme="minorHAnsi"/>
                <w:b/>
                <w:sz w:val="22"/>
                <w:szCs w:val="22"/>
              </w:rPr>
              <w:t>Atores e Casos de Uso</w:t>
            </w:r>
          </w:p>
        </w:tc>
      </w:tr>
      <w:tr w:rsidR="00A02235" w:rsidRPr="009E3236" w14:paraId="1311C5E7" w14:textId="77777777" w:rsidTr="00F14986">
        <w:tc>
          <w:tcPr>
            <w:tcW w:w="3085" w:type="dxa"/>
          </w:tcPr>
          <w:p w14:paraId="04556A8F" w14:textId="77777777" w:rsidR="00A02235" w:rsidRPr="009E3236" w:rsidRDefault="00A02235" w:rsidP="00F1498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E3236">
              <w:rPr>
                <w:rFonts w:asciiTheme="minorHAnsi" w:hAnsiTheme="minorHAnsi" w:cstheme="minorHAnsi"/>
                <w:b/>
                <w:sz w:val="22"/>
                <w:szCs w:val="22"/>
              </w:rPr>
              <w:t>Atores</w:t>
            </w:r>
          </w:p>
        </w:tc>
        <w:tc>
          <w:tcPr>
            <w:tcW w:w="5559" w:type="dxa"/>
          </w:tcPr>
          <w:p w14:paraId="5BE59F01" w14:textId="77777777" w:rsidR="00A02235" w:rsidRPr="009E3236" w:rsidRDefault="00A02235" w:rsidP="00F1498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E3236">
              <w:rPr>
                <w:rFonts w:asciiTheme="minorHAnsi" w:hAnsiTheme="minorHAnsi" w:cstheme="minorHAnsi"/>
                <w:b/>
                <w:sz w:val="22"/>
                <w:szCs w:val="22"/>
              </w:rPr>
              <w:t>Casos de Uso</w:t>
            </w:r>
          </w:p>
        </w:tc>
      </w:tr>
      <w:tr w:rsidR="00A02235" w:rsidRPr="009E3236" w14:paraId="609DF2EA" w14:textId="77777777" w:rsidTr="00F14986">
        <w:tc>
          <w:tcPr>
            <w:tcW w:w="3085" w:type="dxa"/>
          </w:tcPr>
          <w:p w14:paraId="2BE1EEE9" w14:textId="03766B08" w:rsidR="00A02235" w:rsidRPr="009E3236" w:rsidRDefault="00EB3C73" w:rsidP="00F1498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Secretária</w:t>
            </w:r>
          </w:p>
        </w:tc>
        <w:tc>
          <w:tcPr>
            <w:tcW w:w="5559" w:type="dxa"/>
          </w:tcPr>
          <w:p w14:paraId="159718C5" w14:textId="21C65EAA" w:rsidR="00A02235" w:rsidRPr="009E3236" w:rsidRDefault="00EB3C73" w:rsidP="00F1498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Marcar consulta</w:t>
            </w:r>
          </w:p>
        </w:tc>
      </w:tr>
      <w:tr w:rsidR="00A02235" w:rsidRPr="009E3236" w14:paraId="20185DE3" w14:textId="77777777" w:rsidTr="00F14986">
        <w:tc>
          <w:tcPr>
            <w:tcW w:w="3085" w:type="dxa"/>
          </w:tcPr>
          <w:p w14:paraId="267CE170" w14:textId="5B44F8B6" w:rsidR="00A02235" w:rsidRPr="009E3236" w:rsidRDefault="00EB3C73" w:rsidP="00F1498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Secretária</w:t>
            </w:r>
          </w:p>
        </w:tc>
        <w:tc>
          <w:tcPr>
            <w:tcW w:w="5559" w:type="dxa"/>
          </w:tcPr>
          <w:p w14:paraId="1FE144C8" w14:textId="1FA1A2C3" w:rsidR="00A02235" w:rsidRPr="009E3236" w:rsidRDefault="00EB3C73" w:rsidP="00F1498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Criar/Atualizar </w:t>
            </w:r>
            <w:r w:rsidR="001D248B"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adastro</w:t>
            </w:r>
          </w:p>
        </w:tc>
      </w:tr>
      <w:tr w:rsidR="00B16416" w:rsidRPr="009E3236" w14:paraId="4F0597AC" w14:textId="77777777" w:rsidTr="00F14986">
        <w:tc>
          <w:tcPr>
            <w:tcW w:w="3085" w:type="dxa"/>
          </w:tcPr>
          <w:p w14:paraId="6F221153" w14:textId="4DEB2831" w:rsidR="00B16416" w:rsidRPr="009E3236" w:rsidRDefault="00EB3C73" w:rsidP="00F1498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Veterinário</w:t>
            </w:r>
          </w:p>
        </w:tc>
        <w:tc>
          <w:tcPr>
            <w:tcW w:w="5559" w:type="dxa"/>
          </w:tcPr>
          <w:p w14:paraId="08FF8E5F" w14:textId="27ED4EE1" w:rsidR="00B16416" w:rsidRPr="009E3236" w:rsidRDefault="00EB3C73" w:rsidP="00F1498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Registrar sintomas</w:t>
            </w:r>
          </w:p>
        </w:tc>
      </w:tr>
      <w:tr w:rsidR="00B16416" w:rsidRPr="009E3236" w14:paraId="24C20355" w14:textId="77777777" w:rsidTr="00F14986">
        <w:tc>
          <w:tcPr>
            <w:tcW w:w="3085" w:type="dxa"/>
          </w:tcPr>
          <w:p w14:paraId="77EF95CC" w14:textId="17EC3797" w:rsidR="00B16416" w:rsidRPr="009E3236" w:rsidRDefault="00EB3C73" w:rsidP="00F1498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Veterinário</w:t>
            </w:r>
          </w:p>
        </w:tc>
        <w:tc>
          <w:tcPr>
            <w:tcW w:w="5559" w:type="dxa"/>
          </w:tcPr>
          <w:p w14:paraId="3D5298F0" w14:textId="5D04A7A6" w:rsidR="00B16416" w:rsidRPr="009E3236" w:rsidRDefault="00EB3C73" w:rsidP="00F1498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Marcar exames</w:t>
            </w:r>
          </w:p>
        </w:tc>
      </w:tr>
      <w:tr w:rsidR="005B2E21" w:rsidRPr="009E3236" w14:paraId="630750FA" w14:textId="77777777" w:rsidTr="00F14986">
        <w:tc>
          <w:tcPr>
            <w:tcW w:w="3085" w:type="dxa"/>
          </w:tcPr>
          <w:p w14:paraId="47CC56B9" w14:textId="3B7FAB31" w:rsidR="005B2E21" w:rsidRPr="009E3236" w:rsidRDefault="00EB3C73" w:rsidP="00F1498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Secretária</w:t>
            </w:r>
          </w:p>
        </w:tc>
        <w:tc>
          <w:tcPr>
            <w:tcW w:w="5559" w:type="dxa"/>
          </w:tcPr>
          <w:p w14:paraId="0527CD9A" w14:textId="587962DB" w:rsidR="005B2E21" w:rsidRPr="009E3236" w:rsidRDefault="001D248B" w:rsidP="00F1498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Atualizar histórico dos tratamentos</w:t>
            </w:r>
          </w:p>
        </w:tc>
      </w:tr>
      <w:tr w:rsidR="00A02235" w:rsidRPr="009E3236" w14:paraId="72D6462E" w14:textId="77777777" w:rsidTr="00F14986">
        <w:tc>
          <w:tcPr>
            <w:tcW w:w="3085" w:type="dxa"/>
          </w:tcPr>
          <w:p w14:paraId="61D68DE7" w14:textId="60557681" w:rsidR="00A02235" w:rsidRPr="009E3236" w:rsidRDefault="001D248B" w:rsidP="00F1498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Secretária</w:t>
            </w:r>
          </w:p>
        </w:tc>
        <w:tc>
          <w:tcPr>
            <w:tcW w:w="5559" w:type="dxa"/>
          </w:tcPr>
          <w:p w14:paraId="7F0EB8D9" w14:textId="6C945D9D" w:rsidR="00A02235" w:rsidRPr="009E3236" w:rsidRDefault="001D248B" w:rsidP="00F1498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Gerar conta para o cliente</w:t>
            </w:r>
          </w:p>
        </w:tc>
      </w:tr>
      <w:tr w:rsidR="00E50EBD" w:rsidRPr="009E3236" w14:paraId="1204A50D" w14:textId="77777777" w:rsidTr="00F14986">
        <w:tc>
          <w:tcPr>
            <w:tcW w:w="3085" w:type="dxa"/>
          </w:tcPr>
          <w:p w14:paraId="65DF5383" w14:textId="11BC7DD1" w:rsidR="00E50EBD" w:rsidRPr="009E3236" w:rsidRDefault="001D248B" w:rsidP="00F1498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Veterinário</w:t>
            </w:r>
          </w:p>
        </w:tc>
        <w:tc>
          <w:tcPr>
            <w:tcW w:w="5559" w:type="dxa"/>
          </w:tcPr>
          <w:p w14:paraId="4393A3ED" w14:textId="7FBB47B5" w:rsidR="00E50EBD" w:rsidRPr="009E3236" w:rsidRDefault="001D248B" w:rsidP="00F1498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Manutenção das consultas</w:t>
            </w:r>
          </w:p>
        </w:tc>
      </w:tr>
      <w:tr w:rsidR="00A02235" w:rsidRPr="009E3236" w14:paraId="161B3A96" w14:textId="77777777" w:rsidTr="00F14986">
        <w:tc>
          <w:tcPr>
            <w:tcW w:w="3085" w:type="dxa"/>
          </w:tcPr>
          <w:p w14:paraId="214F3B8A" w14:textId="7A6A59D6" w:rsidR="00A02235" w:rsidRPr="009E3236" w:rsidRDefault="001D248B" w:rsidP="00F1498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Secretária</w:t>
            </w:r>
          </w:p>
        </w:tc>
        <w:tc>
          <w:tcPr>
            <w:tcW w:w="5559" w:type="dxa"/>
          </w:tcPr>
          <w:p w14:paraId="77ABD51A" w14:textId="3564AE79" w:rsidR="00A02235" w:rsidRPr="009E3236" w:rsidRDefault="001D248B" w:rsidP="00F1498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Atualizar cadastros</w:t>
            </w:r>
          </w:p>
        </w:tc>
      </w:tr>
      <w:tr w:rsidR="00F50027" w:rsidRPr="009E3236" w14:paraId="77FB216C" w14:textId="77777777" w:rsidTr="00AF30F1">
        <w:tc>
          <w:tcPr>
            <w:tcW w:w="8644" w:type="dxa"/>
            <w:gridSpan w:val="2"/>
          </w:tcPr>
          <w:p w14:paraId="11AB6980" w14:textId="174C0C98" w:rsidR="00F50027" w:rsidRPr="009E3236" w:rsidRDefault="00F50027" w:rsidP="00EC4A67">
            <w:pPr>
              <w:pStyle w:val="PargrafodaLista"/>
              <w:numPr>
                <w:ilvl w:val="1"/>
                <w:numId w:val="14"/>
              </w:numPr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E3236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 xml:space="preserve">Diagrama de Casos de Uso </w:t>
            </w:r>
          </w:p>
        </w:tc>
      </w:tr>
      <w:tr w:rsidR="00F50027" w:rsidRPr="009E3236" w14:paraId="189A4506" w14:textId="77777777" w:rsidTr="00AF30F1">
        <w:trPr>
          <w:trHeight w:val="547"/>
        </w:trPr>
        <w:tc>
          <w:tcPr>
            <w:tcW w:w="8644" w:type="dxa"/>
            <w:gridSpan w:val="2"/>
          </w:tcPr>
          <w:p w14:paraId="5951C83E" w14:textId="317BD08F" w:rsidR="008D4C84" w:rsidRPr="009E3236" w:rsidRDefault="008D4C84" w:rsidP="00AF30F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668DDE9" w14:textId="5977F452" w:rsidR="00F50027" w:rsidRPr="009E3236" w:rsidRDefault="007B3F32" w:rsidP="00AF30F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6956F708" wp14:editId="781BB191">
                  <wp:extent cx="5400040" cy="30505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5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160A69" w14:textId="77777777" w:rsidR="00F50027" w:rsidRPr="009E3236" w:rsidRDefault="00F50027" w:rsidP="00AF30F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28E92D3" w14:textId="42A391C7" w:rsidR="00F50027" w:rsidRPr="009E3236" w:rsidRDefault="00F50027" w:rsidP="00674CE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81C5311" w14:textId="77777777" w:rsidR="00F50027" w:rsidRPr="009E3236" w:rsidRDefault="00F50027" w:rsidP="00674CE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0221ED" w:rsidRPr="009E3236" w14:paraId="6C66CDDD" w14:textId="77777777" w:rsidTr="00F14986">
        <w:tc>
          <w:tcPr>
            <w:tcW w:w="8644" w:type="dxa"/>
            <w:gridSpan w:val="2"/>
          </w:tcPr>
          <w:p w14:paraId="40753B0A" w14:textId="71B56D11" w:rsidR="000221ED" w:rsidRPr="009E3236" w:rsidRDefault="000221ED" w:rsidP="00EC4A67">
            <w:pPr>
              <w:pStyle w:val="PargrafodaLista"/>
              <w:numPr>
                <w:ilvl w:val="1"/>
                <w:numId w:val="14"/>
              </w:numPr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E3236">
              <w:rPr>
                <w:rFonts w:asciiTheme="minorHAnsi" w:hAnsiTheme="minorHAnsi" w:cstheme="minorHAnsi"/>
                <w:b/>
                <w:sz w:val="22"/>
                <w:szCs w:val="22"/>
              </w:rPr>
              <w:t>Descrição dos Casos de Uso</w:t>
            </w:r>
          </w:p>
        </w:tc>
      </w:tr>
      <w:tr w:rsidR="000221ED" w:rsidRPr="009E3236" w14:paraId="479E1128" w14:textId="77777777" w:rsidTr="00F14986">
        <w:tc>
          <w:tcPr>
            <w:tcW w:w="8644" w:type="dxa"/>
            <w:gridSpan w:val="2"/>
            <w:shd w:val="clear" w:color="auto" w:fill="D9D9D9" w:themeFill="background1" w:themeFillShade="D9"/>
          </w:tcPr>
          <w:p w14:paraId="3EF49251" w14:textId="77777777" w:rsidR="000221ED" w:rsidRPr="009E3236" w:rsidRDefault="000221ED" w:rsidP="00F1498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221ED" w:rsidRPr="009E3236" w14:paraId="1255DAB2" w14:textId="77777777" w:rsidTr="00F14986">
        <w:tc>
          <w:tcPr>
            <w:tcW w:w="2235" w:type="dxa"/>
          </w:tcPr>
          <w:p w14:paraId="1604FC4F" w14:textId="531C584B" w:rsidR="000221ED" w:rsidRPr="009E3236" w:rsidRDefault="00257C74" w:rsidP="00F1498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E3236">
              <w:rPr>
                <w:rFonts w:asciiTheme="minorHAnsi" w:hAnsiTheme="minorHAnsi" w:cstheme="minorHAnsi"/>
                <w:b/>
                <w:sz w:val="22"/>
                <w:szCs w:val="22"/>
              </w:rPr>
              <w:t>Id do</w:t>
            </w:r>
            <w:r w:rsidR="000221ED" w:rsidRPr="009E323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Caso de Uso</w:t>
            </w:r>
            <w:r w:rsidR="00285933" w:rsidRPr="009E3236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6409" w:type="dxa"/>
          </w:tcPr>
          <w:p w14:paraId="58500ED5" w14:textId="24D59E09" w:rsidR="000221ED" w:rsidRPr="009E3236" w:rsidRDefault="00C313D2" w:rsidP="00F1498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257C74" w:rsidRPr="009E3236" w14:paraId="6ECFA5A8" w14:textId="77777777" w:rsidTr="00F14986">
        <w:tc>
          <w:tcPr>
            <w:tcW w:w="2235" w:type="dxa"/>
          </w:tcPr>
          <w:p w14:paraId="3C8EE309" w14:textId="017408DF" w:rsidR="00257C74" w:rsidRPr="009E3236" w:rsidRDefault="00257C74" w:rsidP="00F1498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E3236">
              <w:rPr>
                <w:rFonts w:asciiTheme="minorHAnsi" w:hAnsiTheme="minorHAnsi" w:cstheme="minorHAnsi"/>
                <w:b/>
                <w:sz w:val="22"/>
                <w:szCs w:val="22"/>
              </w:rPr>
              <w:t>Nome Caso de Uso</w:t>
            </w:r>
            <w:r w:rsidR="00285933" w:rsidRPr="009E3236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6409" w:type="dxa"/>
          </w:tcPr>
          <w:p w14:paraId="50A897AD" w14:textId="55809781" w:rsidR="00257C74" w:rsidRPr="009E3236" w:rsidRDefault="00C313D2" w:rsidP="00F1498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Marcar consulta</w:t>
            </w:r>
          </w:p>
        </w:tc>
      </w:tr>
      <w:tr w:rsidR="000221ED" w:rsidRPr="009E3236" w14:paraId="7D301246" w14:textId="77777777" w:rsidTr="00F14986">
        <w:tc>
          <w:tcPr>
            <w:tcW w:w="2235" w:type="dxa"/>
          </w:tcPr>
          <w:p w14:paraId="02B3A5ED" w14:textId="77777777" w:rsidR="000221ED" w:rsidRPr="009E3236" w:rsidRDefault="000221ED" w:rsidP="00F1498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9E3236">
              <w:rPr>
                <w:rFonts w:asciiTheme="minorHAnsi" w:hAnsiTheme="minorHAnsi" w:cstheme="minorHAnsi"/>
                <w:b/>
                <w:bCs/>
                <w:color w:val="000000"/>
                <w:kern w:val="24"/>
                <w:sz w:val="22"/>
                <w:szCs w:val="22"/>
              </w:rPr>
              <w:t>Atores:</w:t>
            </w:r>
          </w:p>
        </w:tc>
        <w:tc>
          <w:tcPr>
            <w:tcW w:w="6409" w:type="dxa"/>
          </w:tcPr>
          <w:p w14:paraId="40F11E9C" w14:textId="7D7B7D3C" w:rsidR="000221ED" w:rsidRPr="009E3236" w:rsidRDefault="00C313D2" w:rsidP="00F1498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Secretária</w:t>
            </w:r>
          </w:p>
        </w:tc>
      </w:tr>
      <w:tr w:rsidR="000221ED" w:rsidRPr="009E3236" w14:paraId="47DC1B56" w14:textId="77777777" w:rsidTr="00F14986">
        <w:tc>
          <w:tcPr>
            <w:tcW w:w="2235" w:type="dxa"/>
          </w:tcPr>
          <w:p w14:paraId="42FE4EAE" w14:textId="77777777" w:rsidR="000221ED" w:rsidRPr="009E3236" w:rsidRDefault="000221ED" w:rsidP="00F14986">
            <w:pPr>
              <w:ind w:left="547" w:hanging="547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9E3236">
              <w:rPr>
                <w:rFonts w:asciiTheme="minorHAnsi" w:hAnsiTheme="minorHAnsi" w:cstheme="minorHAnsi"/>
                <w:b/>
                <w:bCs/>
                <w:color w:val="000000"/>
                <w:kern w:val="24"/>
                <w:sz w:val="22"/>
                <w:szCs w:val="22"/>
              </w:rPr>
              <w:t>Descrição:</w:t>
            </w:r>
            <w:r w:rsidRPr="009E3236">
              <w:rPr>
                <w:rFonts w:asciiTheme="minorHAnsi" w:hAnsiTheme="minorHAnsi" w:cstheme="minorHAnsi"/>
                <w:color w:val="000000"/>
                <w:kern w:val="24"/>
                <w:sz w:val="22"/>
                <w:szCs w:val="22"/>
              </w:rPr>
              <w:t xml:space="preserve"> </w:t>
            </w:r>
          </w:p>
        </w:tc>
        <w:tc>
          <w:tcPr>
            <w:tcW w:w="6409" w:type="dxa"/>
          </w:tcPr>
          <w:p w14:paraId="311D308B" w14:textId="77777777" w:rsidR="000221ED" w:rsidRPr="009E3236" w:rsidRDefault="000221ED" w:rsidP="00F1498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221ED" w:rsidRPr="009E3236" w14:paraId="62E82F89" w14:textId="77777777" w:rsidTr="00F14986">
        <w:tc>
          <w:tcPr>
            <w:tcW w:w="2235" w:type="dxa"/>
          </w:tcPr>
          <w:p w14:paraId="2EE4BE5E" w14:textId="6433D2D4" w:rsidR="000221ED" w:rsidRPr="009E3236" w:rsidRDefault="000221ED" w:rsidP="00BC2D7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E323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Pré-condição</w:t>
            </w:r>
            <w:proofErr w:type="spellEnd"/>
            <w:r w:rsidRPr="009E323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6409" w:type="dxa"/>
          </w:tcPr>
          <w:p w14:paraId="1867D878" w14:textId="6C51BECB" w:rsidR="000221ED" w:rsidRPr="009E3236" w:rsidRDefault="003A45E5" w:rsidP="00F1498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Cliente na clínica</w:t>
            </w:r>
          </w:p>
        </w:tc>
      </w:tr>
      <w:tr w:rsidR="00BC2D70" w:rsidRPr="009E3236" w14:paraId="249B0235" w14:textId="77777777" w:rsidTr="00F14986">
        <w:tc>
          <w:tcPr>
            <w:tcW w:w="2235" w:type="dxa"/>
          </w:tcPr>
          <w:p w14:paraId="1A6F7AE9" w14:textId="666386C6" w:rsidR="00BC2D70" w:rsidRPr="009E3236" w:rsidRDefault="00BC2D70" w:rsidP="00F1498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 w:rsidRPr="009E3236">
              <w:rPr>
                <w:rFonts w:asciiTheme="minorHAnsi" w:hAnsiTheme="minorHAnsi" w:cstheme="minorHAnsi"/>
                <w:b/>
                <w:bCs/>
                <w:color w:val="000000"/>
                <w:kern w:val="24"/>
                <w:sz w:val="22"/>
                <w:szCs w:val="22"/>
              </w:rPr>
              <w:t>Pós-condiç</w:t>
            </w:r>
            <w:r w:rsidR="00285933" w:rsidRPr="009E3236">
              <w:rPr>
                <w:rFonts w:asciiTheme="minorHAnsi" w:hAnsiTheme="minorHAnsi" w:cstheme="minorHAnsi"/>
                <w:b/>
                <w:bCs/>
                <w:color w:val="000000"/>
                <w:kern w:val="24"/>
                <w:sz w:val="22"/>
                <w:szCs w:val="22"/>
              </w:rPr>
              <w:t>ã</w:t>
            </w:r>
            <w:r w:rsidRPr="009E3236">
              <w:rPr>
                <w:rFonts w:asciiTheme="minorHAnsi" w:hAnsiTheme="minorHAnsi" w:cstheme="minorHAnsi"/>
                <w:b/>
                <w:bCs/>
                <w:color w:val="000000"/>
                <w:kern w:val="24"/>
                <w:sz w:val="22"/>
                <w:szCs w:val="22"/>
              </w:rPr>
              <w:t>o</w:t>
            </w:r>
          </w:p>
        </w:tc>
        <w:tc>
          <w:tcPr>
            <w:tcW w:w="6409" w:type="dxa"/>
          </w:tcPr>
          <w:p w14:paraId="41CB0566" w14:textId="77777777" w:rsidR="00BC2D70" w:rsidRPr="00EE3760" w:rsidRDefault="00BC2D70" w:rsidP="00F1498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</w:p>
        </w:tc>
      </w:tr>
      <w:tr w:rsidR="00C658C1" w:rsidRPr="009E3236" w14:paraId="05B6BEC5" w14:textId="77777777" w:rsidTr="00F14986">
        <w:tc>
          <w:tcPr>
            <w:tcW w:w="2235" w:type="dxa"/>
          </w:tcPr>
          <w:p w14:paraId="7A659BC4" w14:textId="77777777" w:rsidR="00C658C1" w:rsidRPr="009E3236" w:rsidRDefault="00C658C1" w:rsidP="00F1498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6409" w:type="dxa"/>
          </w:tcPr>
          <w:p w14:paraId="2715ADBC" w14:textId="77777777" w:rsidR="00C658C1" w:rsidRPr="009E3236" w:rsidRDefault="00C658C1" w:rsidP="00F1498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40977" w:rsidRPr="009E3236" w14:paraId="707F6A0D" w14:textId="77777777" w:rsidTr="00F14986">
        <w:tc>
          <w:tcPr>
            <w:tcW w:w="2235" w:type="dxa"/>
          </w:tcPr>
          <w:p w14:paraId="6271CBED" w14:textId="3600A7AA" w:rsidR="00040977" w:rsidRPr="009E3236" w:rsidRDefault="00040977" w:rsidP="00F1498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9E323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Fluxo</w:t>
            </w:r>
            <w:proofErr w:type="spellEnd"/>
            <w:r w:rsidRPr="009E323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 Principal</w:t>
            </w:r>
          </w:p>
        </w:tc>
        <w:tc>
          <w:tcPr>
            <w:tcW w:w="6409" w:type="dxa"/>
          </w:tcPr>
          <w:p w14:paraId="42A935BD" w14:textId="77777777" w:rsidR="00040977" w:rsidRPr="009E3236" w:rsidRDefault="00040977" w:rsidP="00F1498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86B0C" w:rsidRPr="009E3236" w14:paraId="48174E9F" w14:textId="77777777" w:rsidTr="00F14986">
        <w:tc>
          <w:tcPr>
            <w:tcW w:w="2235" w:type="dxa"/>
          </w:tcPr>
          <w:p w14:paraId="601CCB64" w14:textId="77777777" w:rsidR="00E86B0C" w:rsidRPr="009E3236" w:rsidRDefault="00E86B0C" w:rsidP="00F1498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6409" w:type="dxa"/>
          </w:tcPr>
          <w:p w14:paraId="4BB3B443" w14:textId="77777777" w:rsidR="00E86B0C" w:rsidRPr="009E3236" w:rsidRDefault="00E86B0C" w:rsidP="00F1498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86B0C" w:rsidRPr="009E3236" w14:paraId="191E420A" w14:textId="77777777" w:rsidTr="00F14986">
        <w:tc>
          <w:tcPr>
            <w:tcW w:w="2235" w:type="dxa"/>
          </w:tcPr>
          <w:p w14:paraId="6B109339" w14:textId="77777777" w:rsidR="00E86B0C" w:rsidRPr="009E3236" w:rsidRDefault="00E86B0C" w:rsidP="00F1498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6409" w:type="dxa"/>
          </w:tcPr>
          <w:p w14:paraId="75ECD116" w14:textId="77777777" w:rsidR="00E86B0C" w:rsidRPr="009E3236" w:rsidRDefault="00E86B0C" w:rsidP="00F1498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40977" w:rsidRPr="009E3236" w14:paraId="183EC975" w14:textId="77777777" w:rsidTr="00F14986">
        <w:tc>
          <w:tcPr>
            <w:tcW w:w="2235" w:type="dxa"/>
          </w:tcPr>
          <w:p w14:paraId="10CE9A07" w14:textId="77777777" w:rsidR="00040977" w:rsidRPr="009E3236" w:rsidRDefault="00040977" w:rsidP="00F1498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6409" w:type="dxa"/>
          </w:tcPr>
          <w:p w14:paraId="60F7A9ED" w14:textId="77777777" w:rsidR="00040977" w:rsidRPr="009E3236" w:rsidRDefault="00040977" w:rsidP="00F1498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221ED" w:rsidRPr="009E3236" w14:paraId="0BF8C8B7" w14:textId="77777777" w:rsidTr="00F14986">
        <w:tc>
          <w:tcPr>
            <w:tcW w:w="2235" w:type="dxa"/>
          </w:tcPr>
          <w:p w14:paraId="4FD38E97" w14:textId="050CD886" w:rsidR="000221ED" w:rsidRPr="009E3236" w:rsidRDefault="00C658C1" w:rsidP="00F14986">
            <w:pPr>
              <w:ind w:left="547" w:hanging="547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kern w:val="24"/>
                <w:sz w:val="22"/>
                <w:szCs w:val="22"/>
              </w:rPr>
            </w:pPr>
            <w:r w:rsidRPr="009E3236">
              <w:rPr>
                <w:rFonts w:asciiTheme="minorHAnsi" w:hAnsiTheme="minorHAnsi" w:cstheme="minorHAnsi"/>
                <w:b/>
                <w:bCs/>
                <w:color w:val="000000"/>
                <w:kern w:val="24"/>
                <w:sz w:val="22"/>
                <w:szCs w:val="22"/>
              </w:rPr>
              <w:t>Fluxo Alternativo</w:t>
            </w:r>
          </w:p>
        </w:tc>
        <w:tc>
          <w:tcPr>
            <w:tcW w:w="6409" w:type="dxa"/>
          </w:tcPr>
          <w:p w14:paraId="02121D40" w14:textId="77777777" w:rsidR="000221ED" w:rsidRPr="009E3236" w:rsidRDefault="000221ED" w:rsidP="00F1498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86B0C" w:rsidRPr="009E3236" w14:paraId="5FA91D78" w14:textId="77777777" w:rsidTr="00F14986">
        <w:tc>
          <w:tcPr>
            <w:tcW w:w="2235" w:type="dxa"/>
          </w:tcPr>
          <w:p w14:paraId="5232C1E0" w14:textId="77777777" w:rsidR="00E86B0C" w:rsidRPr="009E3236" w:rsidRDefault="00E86B0C" w:rsidP="00F14986">
            <w:pPr>
              <w:ind w:left="547" w:hanging="547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kern w:val="24"/>
                <w:sz w:val="22"/>
                <w:szCs w:val="22"/>
              </w:rPr>
            </w:pPr>
          </w:p>
        </w:tc>
        <w:tc>
          <w:tcPr>
            <w:tcW w:w="6409" w:type="dxa"/>
          </w:tcPr>
          <w:p w14:paraId="004484D9" w14:textId="77777777" w:rsidR="00E86B0C" w:rsidRPr="009E3236" w:rsidRDefault="00E86B0C" w:rsidP="00F1498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86B0C" w:rsidRPr="009E3236" w14:paraId="438FC949" w14:textId="77777777" w:rsidTr="00F14986">
        <w:tc>
          <w:tcPr>
            <w:tcW w:w="2235" w:type="dxa"/>
          </w:tcPr>
          <w:p w14:paraId="309285F0" w14:textId="77777777" w:rsidR="00E86B0C" w:rsidRPr="009E3236" w:rsidRDefault="00E86B0C" w:rsidP="00F14986">
            <w:pPr>
              <w:ind w:left="547" w:hanging="547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kern w:val="24"/>
                <w:sz w:val="22"/>
                <w:szCs w:val="22"/>
              </w:rPr>
            </w:pPr>
          </w:p>
        </w:tc>
        <w:tc>
          <w:tcPr>
            <w:tcW w:w="6409" w:type="dxa"/>
          </w:tcPr>
          <w:p w14:paraId="00291824" w14:textId="77777777" w:rsidR="00E86B0C" w:rsidRPr="009E3236" w:rsidRDefault="00E86B0C" w:rsidP="00F1498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658C1" w:rsidRPr="009E3236" w14:paraId="1731ECBD" w14:textId="77777777" w:rsidTr="00F14986">
        <w:tc>
          <w:tcPr>
            <w:tcW w:w="2235" w:type="dxa"/>
          </w:tcPr>
          <w:p w14:paraId="491F13A6" w14:textId="77777777" w:rsidR="00C658C1" w:rsidRPr="009E3236" w:rsidRDefault="00C658C1" w:rsidP="00F14986">
            <w:pPr>
              <w:ind w:left="547" w:hanging="547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kern w:val="24"/>
                <w:sz w:val="22"/>
                <w:szCs w:val="22"/>
              </w:rPr>
            </w:pPr>
          </w:p>
        </w:tc>
        <w:tc>
          <w:tcPr>
            <w:tcW w:w="6409" w:type="dxa"/>
          </w:tcPr>
          <w:p w14:paraId="4841965B" w14:textId="77777777" w:rsidR="00C658C1" w:rsidRPr="009E3236" w:rsidRDefault="00C658C1" w:rsidP="00F1498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81F2919" w14:textId="1DACF66C" w:rsidR="00234CDE" w:rsidRPr="009E3236" w:rsidRDefault="00234CDE" w:rsidP="00E50EB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1AE903D" w14:textId="77777777" w:rsidR="00DD0D19" w:rsidRPr="009E3236" w:rsidRDefault="00DD0D19" w:rsidP="00E50EB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sectPr w:rsidR="00DD0D19" w:rsidRPr="009E3236" w:rsidSect="00AE6664"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4B62D" w14:textId="77777777" w:rsidR="00F856B4" w:rsidRDefault="00F856B4">
      <w:r>
        <w:separator/>
      </w:r>
    </w:p>
  </w:endnote>
  <w:endnote w:type="continuationSeparator" w:id="0">
    <w:p w14:paraId="4481226D" w14:textId="77777777" w:rsidR="00F856B4" w:rsidRDefault="00F85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A1122" w14:textId="77777777" w:rsidR="00C664CC" w:rsidRDefault="00913E31" w:rsidP="0078324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C664C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CEA1123" w14:textId="77777777" w:rsidR="00C664CC" w:rsidRDefault="00C664CC" w:rsidP="00054B1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60333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0CEA1124" w14:textId="77777777" w:rsidR="000A1DC7" w:rsidRDefault="00913E31">
        <w:pPr>
          <w:pStyle w:val="Rodap"/>
          <w:jc w:val="right"/>
        </w:pPr>
        <w:r w:rsidRPr="000A1DC7">
          <w:rPr>
            <w:sz w:val="16"/>
            <w:szCs w:val="16"/>
          </w:rPr>
          <w:fldChar w:fldCharType="begin"/>
        </w:r>
        <w:r w:rsidR="000A1DC7" w:rsidRPr="000A1DC7">
          <w:rPr>
            <w:sz w:val="16"/>
            <w:szCs w:val="16"/>
          </w:rPr>
          <w:instrText xml:space="preserve"> PAGE   \* MERGEFORMAT </w:instrText>
        </w:r>
        <w:r w:rsidRPr="000A1DC7">
          <w:rPr>
            <w:sz w:val="16"/>
            <w:szCs w:val="16"/>
          </w:rPr>
          <w:fldChar w:fldCharType="separate"/>
        </w:r>
        <w:r w:rsidR="00732B22">
          <w:rPr>
            <w:noProof/>
            <w:sz w:val="16"/>
            <w:szCs w:val="16"/>
          </w:rPr>
          <w:t>1</w:t>
        </w:r>
        <w:r w:rsidRPr="000A1DC7">
          <w:rPr>
            <w:sz w:val="16"/>
            <w:szCs w:val="16"/>
          </w:rPr>
          <w:fldChar w:fldCharType="end"/>
        </w:r>
      </w:p>
    </w:sdtContent>
  </w:sdt>
  <w:p w14:paraId="0CEA1125" w14:textId="77777777" w:rsidR="00C664CC" w:rsidRDefault="00C664CC" w:rsidP="00054B1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27FDC" w14:textId="77777777" w:rsidR="00F856B4" w:rsidRDefault="00F856B4">
      <w:r>
        <w:separator/>
      </w:r>
    </w:p>
  </w:footnote>
  <w:footnote w:type="continuationSeparator" w:id="0">
    <w:p w14:paraId="786CC64E" w14:textId="77777777" w:rsidR="00F856B4" w:rsidRDefault="00F85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06C4D9"/>
    <w:multiLevelType w:val="hybridMultilevel"/>
    <w:tmpl w:val="B187983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437095B"/>
    <w:multiLevelType w:val="hybridMultilevel"/>
    <w:tmpl w:val="955BEE8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504AF6"/>
    <w:multiLevelType w:val="multilevel"/>
    <w:tmpl w:val="AD0A0A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5194E00"/>
    <w:multiLevelType w:val="multilevel"/>
    <w:tmpl w:val="AD0A0A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62956A1"/>
    <w:multiLevelType w:val="hybridMultilevel"/>
    <w:tmpl w:val="E34685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414C3"/>
    <w:multiLevelType w:val="hybridMultilevel"/>
    <w:tmpl w:val="5DB69BD4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5AA7E86"/>
    <w:multiLevelType w:val="hybridMultilevel"/>
    <w:tmpl w:val="7F460F9E"/>
    <w:lvl w:ilvl="0" w:tplc="5E02EAC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D311A"/>
    <w:multiLevelType w:val="hybridMultilevel"/>
    <w:tmpl w:val="DBF4DC6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A0B6AFB"/>
    <w:multiLevelType w:val="hybridMultilevel"/>
    <w:tmpl w:val="F576359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853C5C"/>
    <w:multiLevelType w:val="hybridMultilevel"/>
    <w:tmpl w:val="B40CBF7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0E2145"/>
    <w:multiLevelType w:val="hybridMultilevel"/>
    <w:tmpl w:val="39E0CDE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820A08"/>
    <w:multiLevelType w:val="hybridMultilevel"/>
    <w:tmpl w:val="1DBE7E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06F44"/>
    <w:multiLevelType w:val="hybridMultilevel"/>
    <w:tmpl w:val="A8AAF79C"/>
    <w:lvl w:ilvl="0" w:tplc="5E02EAC8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C410E6"/>
    <w:multiLevelType w:val="multilevel"/>
    <w:tmpl w:val="AD0A0A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CAA4846"/>
    <w:multiLevelType w:val="hybridMultilevel"/>
    <w:tmpl w:val="EA820E3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E376AB2"/>
    <w:multiLevelType w:val="multilevel"/>
    <w:tmpl w:val="AD0A0A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E81448A"/>
    <w:multiLevelType w:val="hybridMultilevel"/>
    <w:tmpl w:val="0D143BC2"/>
    <w:lvl w:ilvl="0" w:tplc="CF7A10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5AA5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989D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1E87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AA4C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34EF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6EB5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06C6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0652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8C4497"/>
    <w:multiLevelType w:val="hybridMultilevel"/>
    <w:tmpl w:val="3168EF58"/>
    <w:lvl w:ilvl="0" w:tplc="DE8AFD96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C564E0"/>
    <w:multiLevelType w:val="multilevel"/>
    <w:tmpl w:val="AD0A0A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6FE568BC"/>
    <w:multiLevelType w:val="hybridMultilevel"/>
    <w:tmpl w:val="24C28A58"/>
    <w:lvl w:ilvl="0" w:tplc="8474E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C739B7"/>
    <w:multiLevelType w:val="hybridMultilevel"/>
    <w:tmpl w:val="E3E2E540"/>
    <w:lvl w:ilvl="0" w:tplc="4F26C8D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B6ED4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9CE7B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E62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88D9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748B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2E5CE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B8EE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8291E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A238E8"/>
    <w:multiLevelType w:val="hybridMultilevel"/>
    <w:tmpl w:val="14F8D7B4"/>
    <w:lvl w:ilvl="0" w:tplc="5E02EAC8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DF5B48"/>
    <w:multiLevelType w:val="multilevel"/>
    <w:tmpl w:val="66A8A8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726102993">
    <w:abstractNumId w:val="5"/>
  </w:num>
  <w:num w:numId="2" w16cid:durableId="1990280125">
    <w:abstractNumId w:val="16"/>
  </w:num>
  <w:num w:numId="3" w16cid:durableId="1506355933">
    <w:abstractNumId w:val="14"/>
  </w:num>
  <w:num w:numId="4" w16cid:durableId="1495991037">
    <w:abstractNumId w:val="20"/>
  </w:num>
  <w:num w:numId="5" w16cid:durableId="1247886708">
    <w:abstractNumId w:val="4"/>
  </w:num>
  <w:num w:numId="6" w16cid:durableId="1182663966">
    <w:abstractNumId w:val="17"/>
  </w:num>
  <w:num w:numId="7" w16cid:durableId="1367099408">
    <w:abstractNumId w:val="11"/>
  </w:num>
  <w:num w:numId="8" w16cid:durableId="1218667357">
    <w:abstractNumId w:val="6"/>
  </w:num>
  <w:num w:numId="9" w16cid:durableId="261765910">
    <w:abstractNumId w:val="21"/>
  </w:num>
  <w:num w:numId="10" w16cid:durableId="397361998">
    <w:abstractNumId w:val="12"/>
  </w:num>
  <w:num w:numId="11" w16cid:durableId="368265499">
    <w:abstractNumId w:val="0"/>
  </w:num>
  <w:num w:numId="12" w16cid:durableId="1179348184">
    <w:abstractNumId w:val="1"/>
  </w:num>
  <w:num w:numId="13" w16cid:durableId="29769933">
    <w:abstractNumId w:val="9"/>
  </w:num>
  <w:num w:numId="14" w16cid:durableId="476654686">
    <w:abstractNumId w:val="13"/>
  </w:num>
  <w:num w:numId="15" w16cid:durableId="370611891">
    <w:abstractNumId w:val="3"/>
  </w:num>
  <w:num w:numId="16" w16cid:durableId="681932445">
    <w:abstractNumId w:val="7"/>
  </w:num>
  <w:num w:numId="17" w16cid:durableId="416900815">
    <w:abstractNumId w:val="18"/>
  </w:num>
  <w:num w:numId="18" w16cid:durableId="80102163">
    <w:abstractNumId w:val="15"/>
  </w:num>
  <w:num w:numId="19" w16cid:durableId="675575941">
    <w:abstractNumId w:val="22"/>
  </w:num>
  <w:num w:numId="20" w16cid:durableId="1682512772">
    <w:abstractNumId w:val="10"/>
  </w:num>
  <w:num w:numId="21" w16cid:durableId="1543442974">
    <w:abstractNumId w:val="8"/>
  </w:num>
  <w:num w:numId="22" w16cid:durableId="234823841">
    <w:abstractNumId w:val="2"/>
  </w:num>
  <w:num w:numId="23" w16cid:durableId="544276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323D"/>
    <w:rsid w:val="00000C75"/>
    <w:rsid w:val="00014108"/>
    <w:rsid w:val="00016623"/>
    <w:rsid w:val="000221ED"/>
    <w:rsid w:val="000332AA"/>
    <w:rsid w:val="00040977"/>
    <w:rsid w:val="0004412B"/>
    <w:rsid w:val="00046AF1"/>
    <w:rsid w:val="00051683"/>
    <w:rsid w:val="000534B6"/>
    <w:rsid w:val="00054B1F"/>
    <w:rsid w:val="000651ED"/>
    <w:rsid w:val="0007254D"/>
    <w:rsid w:val="00084BC8"/>
    <w:rsid w:val="00090C6F"/>
    <w:rsid w:val="000A1DC7"/>
    <w:rsid w:val="000B1F19"/>
    <w:rsid w:val="000C5AFB"/>
    <w:rsid w:val="000C7295"/>
    <w:rsid w:val="000C7B4D"/>
    <w:rsid w:val="000D7C92"/>
    <w:rsid w:val="000E72D3"/>
    <w:rsid w:val="000F29CD"/>
    <w:rsid w:val="000F479D"/>
    <w:rsid w:val="001037D3"/>
    <w:rsid w:val="00105867"/>
    <w:rsid w:val="00105CDF"/>
    <w:rsid w:val="00110859"/>
    <w:rsid w:val="00110D92"/>
    <w:rsid w:val="001222F2"/>
    <w:rsid w:val="00131A6D"/>
    <w:rsid w:val="00141C45"/>
    <w:rsid w:val="00146E73"/>
    <w:rsid w:val="0015550D"/>
    <w:rsid w:val="00155C52"/>
    <w:rsid w:val="001679B7"/>
    <w:rsid w:val="00174758"/>
    <w:rsid w:val="00180997"/>
    <w:rsid w:val="00180C37"/>
    <w:rsid w:val="001827B5"/>
    <w:rsid w:val="00183926"/>
    <w:rsid w:val="00183FBA"/>
    <w:rsid w:val="00193AE0"/>
    <w:rsid w:val="00193D8B"/>
    <w:rsid w:val="00194759"/>
    <w:rsid w:val="00195D07"/>
    <w:rsid w:val="0019707F"/>
    <w:rsid w:val="001A31AD"/>
    <w:rsid w:val="001A6157"/>
    <w:rsid w:val="001A6DD1"/>
    <w:rsid w:val="001B1654"/>
    <w:rsid w:val="001B7CDA"/>
    <w:rsid w:val="001C11BB"/>
    <w:rsid w:val="001C2C6C"/>
    <w:rsid w:val="001D248B"/>
    <w:rsid w:val="001E335D"/>
    <w:rsid w:val="001E4CB1"/>
    <w:rsid w:val="001E6638"/>
    <w:rsid w:val="001F7974"/>
    <w:rsid w:val="00211F73"/>
    <w:rsid w:val="00220A17"/>
    <w:rsid w:val="00225F1C"/>
    <w:rsid w:val="00234CDE"/>
    <w:rsid w:val="0024195D"/>
    <w:rsid w:val="0024537B"/>
    <w:rsid w:val="00257C74"/>
    <w:rsid w:val="00265D38"/>
    <w:rsid w:val="00274735"/>
    <w:rsid w:val="0028331D"/>
    <w:rsid w:val="00285933"/>
    <w:rsid w:val="002A4517"/>
    <w:rsid w:val="002B421F"/>
    <w:rsid w:val="002C161A"/>
    <w:rsid w:val="002C3532"/>
    <w:rsid w:val="002C4059"/>
    <w:rsid w:val="002D59C0"/>
    <w:rsid w:val="002E5AAD"/>
    <w:rsid w:val="0031310D"/>
    <w:rsid w:val="003244DD"/>
    <w:rsid w:val="0033285B"/>
    <w:rsid w:val="003553ED"/>
    <w:rsid w:val="00357382"/>
    <w:rsid w:val="00357851"/>
    <w:rsid w:val="00361777"/>
    <w:rsid w:val="00363B59"/>
    <w:rsid w:val="003664D0"/>
    <w:rsid w:val="003752C3"/>
    <w:rsid w:val="00381ADC"/>
    <w:rsid w:val="00387ADE"/>
    <w:rsid w:val="00390623"/>
    <w:rsid w:val="0039529A"/>
    <w:rsid w:val="0039620A"/>
    <w:rsid w:val="003A45E5"/>
    <w:rsid w:val="003B3049"/>
    <w:rsid w:val="003D0F5C"/>
    <w:rsid w:val="003E6880"/>
    <w:rsid w:val="00404941"/>
    <w:rsid w:val="00423C92"/>
    <w:rsid w:val="0043454E"/>
    <w:rsid w:val="00440565"/>
    <w:rsid w:val="004479B6"/>
    <w:rsid w:val="004766D5"/>
    <w:rsid w:val="00477256"/>
    <w:rsid w:val="004808CD"/>
    <w:rsid w:val="00491FB7"/>
    <w:rsid w:val="004954C2"/>
    <w:rsid w:val="00495F53"/>
    <w:rsid w:val="004A56C2"/>
    <w:rsid w:val="004B7A5F"/>
    <w:rsid w:val="004C1ACB"/>
    <w:rsid w:val="004C6545"/>
    <w:rsid w:val="004D4D7F"/>
    <w:rsid w:val="004E2488"/>
    <w:rsid w:val="004F0F1E"/>
    <w:rsid w:val="004F54E9"/>
    <w:rsid w:val="004F58A0"/>
    <w:rsid w:val="0050463A"/>
    <w:rsid w:val="00507593"/>
    <w:rsid w:val="005125C3"/>
    <w:rsid w:val="005155DC"/>
    <w:rsid w:val="005164F1"/>
    <w:rsid w:val="00533444"/>
    <w:rsid w:val="00535DD2"/>
    <w:rsid w:val="00536E3E"/>
    <w:rsid w:val="005444EF"/>
    <w:rsid w:val="0055004E"/>
    <w:rsid w:val="00562ED6"/>
    <w:rsid w:val="00565E33"/>
    <w:rsid w:val="005762DE"/>
    <w:rsid w:val="00596BB4"/>
    <w:rsid w:val="005A2F53"/>
    <w:rsid w:val="005B2E21"/>
    <w:rsid w:val="005B4031"/>
    <w:rsid w:val="005B4371"/>
    <w:rsid w:val="005C6C00"/>
    <w:rsid w:val="005D15C4"/>
    <w:rsid w:val="005D1BA2"/>
    <w:rsid w:val="005D5C7C"/>
    <w:rsid w:val="005E3C76"/>
    <w:rsid w:val="005E7B3B"/>
    <w:rsid w:val="005F11DC"/>
    <w:rsid w:val="005F4E83"/>
    <w:rsid w:val="005F72AA"/>
    <w:rsid w:val="00616F81"/>
    <w:rsid w:val="006201AA"/>
    <w:rsid w:val="00622AE0"/>
    <w:rsid w:val="006604F0"/>
    <w:rsid w:val="00660D88"/>
    <w:rsid w:val="0067001E"/>
    <w:rsid w:val="006704B1"/>
    <w:rsid w:val="00672BB1"/>
    <w:rsid w:val="00674CE9"/>
    <w:rsid w:val="00681E14"/>
    <w:rsid w:val="00691D21"/>
    <w:rsid w:val="00693E3F"/>
    <w:rsid w:val="00694ECD"/>
    <w:rsid w:val="006A1A58"/>
    <w:rsid w:val="006A26E5"/>
    <w:rsid w:val="006A3F4E"/>
    <w:rsid w:val="006A4A0C"/>
    <w:rsid w:val="006B0047"/>
    <w:rsid w:val="006B0749"/>
    <w:rsid w:val="006B41CF"/>
    <w:rsid w:val="006C3494"/>
    <w:rsid w:val="006C490A"/>
    <w:rsid w:val="006D323D"/>
    <w:rsid w:val="0070359D"/>
    <w:rsid w:val="00710CD3"/>
    <w:rsid w:val="00710F09"/>
    <w:rsid w:val="00732B22"/>
    <w:rsid w:val="00740B2B"/>
    <w:rsid w:val="00741C65"/>
    <w:rsid w:val="00753480"/>
    <w:rsid w:val="0078256A"/>
    <w:rsid w:val="0078324A"/>
    <w:rsid w:val="00784D59"/>
    <w:rsid w:val="00793B39"/>
    <w:rsid w:val="007A2AC6"/>
    <w:rsid w:val="007A76F3"/>
    <w:rsid w:val="007B2525"/>
    <w:rsid w:val="007B3533"/>
    <w:rsid w:val="007B3A19"/>
    <w:rsid w:val="007B3F32"/>
    <w:rsid w:val="007B7E5C"/>
    <w:rsid w:val="007C4CA9"/>
    <w:rsid w:val="007C5C20"/>
    <w:rsid w:val="007D1D6F"/>
    <w:rsid w:val="007D3886"/>
    <w:rsid w:val="007D4AD7"/>
    <w:rsid w:val="007F0837"/>
    <w:rsid w:val="0081615C"/>
    <w:rsid w:val="008179D3"/>
    <w:rsid w:val="00820D4B"/>
    <w:rsid w:val="00830663"/>
    <w:rsid w:val="00830E6D"/>
    <w:rsid w:val="00841AAD"/>
    <w:rsid w:val="00844CF0"/>
    <w:rsid w:val="00870995"/>
    <w:rsid w:val="00897332"/>
    <w:rsid w:val="008A2719"/>
    <w:rsid w:val="008A3EDA"/>
    <w:rsid w:val="008B1C2D"/>
    <w:rsid w:val="008B405C"/>
    <w:rsid w:val="008B561A"/>
    <w:rsid w:val="008B5B8B"/>
    <w:rsid w:val="008B6D27"/>
    <w:rsid w:val="008C55F7"/>
    <w:rsid w:val="008C7CD9"/>
    <w:rsid w:val="008D2569"/>
    <w:rsid w:val="008D3ACA"/>
    <w:rsid w:val="008D3BCB"/>
    <w:rsid w:val="008D4C84"/>
    <w:rsid w:val="008D5F0F"/>
    <w:rsid w:val="008D78B9"/>
    <w:rsid w:val="008E246C"/>
    <w:rsid w:val="008E7CF1"/>
    <w:rsid w:val="008F682C"/>
    <w:rsid w:val="00903D47"/>
    <w:rsid w:val="00906C3C"/>
    <w:rsid w:val="00907036"/>
    <w:rsid w:val="00913E31"/>
    <w:rsid w:val="00923CF3"/>
    <w:rsid w:val="00926E78"/>
    <w:rsid w:val="0093046F"/>
    <w:rsid w:val="00937480"/>
    <w:rsid w:val="0094555C"/>
    <w:rsid w:val="0094752D"/>
    <w:rsid w:val="009570A4"/>
    <w:rsid w:val="00957450"/>
    <w:rsid w:val="0099459C"/>
    <w:rsid w:val="00997FDD"/>
    <w:rsid w:val="009A16F5"/>
    <w:rsid w:val="009A2C94"/>
    <w:rsid w:val="009A3E11"/>
    <w:rsid w:val="009C217C"/>
    <w:rsid w:val="009C783E"/>
    <w:rsid w:val="009D4205"/>
    <w:rsid w:val="009E08E9"/>
    <w:rsid w:val="009E15CD"/>
    <w:rsid w:val="009E3236"/>
    <w:rsid w:val="009E41FC"/>
    <w:rsid w:val="009F265E"/>
    <w:rsid w:val="009F36FA"/>
    <w:rsid w:val="00A02235"/>
    <w:rsid w:val="00A200D5"/>
    <w:rsid w:val="00A23AF2"/>
    <w:rsid w:val="00A3492D"/>
    <w:rsid w:val="00A4239B"/>
    <w:rsid w:val="00A44298"/>
    <w:rsid w:val="00A4690E"/>
    <w:rsid w:val="00A51201"/>
    <w:rsid w:val="00A668F5"/>
    <w:rsid w:val="00A72265"/>
    <w:rsid w:val="00A73A9A"/>
    <w:rsid w:val="00A82B97"/>
    <w:rsid w:val="00A85525"/>
    <w:rsid w:val="00A94388"/>
    <w:rsid w:val="00AA0280"/>
    <w:rsid w:val="00AB12E3"/>
    <w:rsid w:val="00AC2935"/>
    <w:rsid w:val="00AC47FE"/>
    <w:rsid w:val="00AC57C3"/>
    <w:rsid w:val="00AE6664"/>
    <w:rsid w:val="00AF2D58"/>
    <w:rsid w:val="00B06C85"/>
    <w:rsid w:val="00B12C75"/>
    <w:rsid w:val="00B16416"/>
    <w:rsid w:val="00B32519"/>
    <w:rsid w:val="00B469F8"/>
    <w:rsid w:val="00B47F53"/>
    <w:rsid w:val="00B506BB"/>
    <w:rsid w:val="00B641F0"/>
    <w:rsid w:val="00B64967"/>
    <w:rsid w:val="00B6632C"/>
    <w:rsid w:val="00B7277A"/>
    <w:rsid w:val="00B75947"/>
    <w:rsid w:val="00B87220"/>
    <w:rsid w:val="00B90AE6"/>
    <w:rsid w:val="00B95749"/>
    <w:rsid w:val="00B96EDD"/>
    <w:rsid w:val="00B97C56"/>
    <w:rsid w:val="00BA4767"/>
    <w:rsid w:val="00BB142B"/>
    <w:rsid w:val="00BB530D"/>
    <w:rsid w:val="00BC2D70"/>
    <w:rsid w:val="00BC54F4"/>
    <w:rsid w:val="00BC5516"/>
    <w:rsid w:val="00BD4982"/>
    <w:rsid w:val="00BE23E5"/>
    <w:rsid w:val="00BE300A"/>
    <w:rsid w:val="00BE54E4"/>
    <w:rsid w:val="00BF24FF"/>
    <w:rsid w:val="00C11004"/>
    <w:rsid w:val="00C161E3"/>
    <w:rsid w:val="00C2468B"/>
    <w:rsid w:val="00C2662E"/>
    <w:rsid w:val="00C313D2"/>
    <w:rsid w:val="00C36176"/>
    <w:rsid w:val="00C47080"/>
    <w:rsid w:val="00C57820"/>
    <w:rsid w:val="00C658C1"/>
    <w:rsid w:val="00C664CC"/>
    <w:rsid w:val="00C66CAA"/>
    <w:rsid w:val="00CA7EC9"/>
    <w:rsid w:val="00CC166B"/>
    <w:rsid w:val="00CE3B01"/>
    <w:rsid w:val="00CF7243"/>
    <w:rsid w:val="00CF7E28"/>
    <w:rsid w:val="00D000AC"/>
    <w:rsid w:val="00D136F0"/>
    <w:rsid w:val="00D37A1E"/>
    <w:rsid w:val="00D525A4"/>
    <w:rsid w:val="00D5366B"/>
    <w:rsid w:val="00D56569"/>
    <w:rsid w:val="00D71183"/>
    <w:rsid w:val="00D7564B"/>
    <w:rsid w:val="00D76149"/>
    <w:rsid w:val="00D819EC"/>
    <w:rsid w:val="00D85AE2"/>
    <w:rsid w:val="00DA6F0D"/>
    <w:rsid w:val="00DA7A42"/>
    <w:rsid w:val="00DB3985"/>
    <w:rsid w:val="00DC5BAF"/>
    <w:rsid w:val="00DD0D19"/>
    <w:rsid w:val="00DD276C"/>
    <w:rsid w:val="00DE7E2D"/>
    <w:rsid w:val="00DF1297"/>
    <w:rsid w:val="00DF27AA"/>
    <w:rsid w:val="00DF43C6"/>
    <w:rsid w:val="00DF4FD8"/>
    <w:rsid w:val="00DF50FD"/>
    <w:rsid w:val="00DF5B39"/>
    <w:rsid w:val="00E00A67"/>
    <w:rsid w:val="00E031BD"/>
    <w:rsid w:val="00E063A6"/>
    <w:rsid w:val="00E14682"/>
    <w:rsid w:val="00E21087"/>
    <w:rsid w:val="00E2238C"/>
    <w:rsid w:val="00E22509"/>
    <w:rsid w:val="00E24D05"/>
    <w:rsid w:val="00E26DE9"/>
    <w:rsid w:val="00E44FD5"/>
    <w:rsid w:val="00E46DAB"/>
    <w:rsid w:val="00E50EBD"/>
    <w:rsid w:val="00E70760"/>
    <w:rsid w:val="00E77030"/>
    <w:rsid w:val="00E80419"/>
    <w:rsid w:val="00E86B0C"/>
    <w:rsid w:val="00E914D0"/>
    <w:rsid w:val="00E93201"/>
    <w:rsid w:val="00EA4137"/>
    <w:rsid w:val="00EB3C73"/>
    <w:rsid w:val="00EB52C7"/>
    <w:rsid w:val="00EC4A67"/>
    <w:rsid w:val="00ED7885"/>
    <w:rsid w:val="00EE0032"/>
    <w:rsid w:val="00EE16EE"/>
    <w:rsid w:val="00EE3760"/>
    <w:rsid w:val="00EE7962"/>
    <w:rsid w:val="00F005B4"/>
    <w:rsid w:val="00F00C47"/>
    <w:rsid w:val="00F01B32"/>
    <w:rsid w:val="00F46C5D"/>
    <w:rsid w:val="00F50027"/>
    <w:rsid w:val="00F52F81"/>
    <w:rsid w:val="00F52FFA"/>
    <w:rsid w:val="00F53640"/>
    <w:rsid w:val="00F57996"/>
    <w:rsid w:val="00F6230F"/>
    <w:rsid w:val="00F642F7"/>
    <w:rsid w:val="00F727BF"/>
    <w:rsid w:val="00F774A9"/>
    <w:rsid w:val="00F80BC9"/>
    <w:rsid w:val="00F819A5"/>
    <w:rsid w:val="00F856B4"/>
    <w:rsid w:val="00F900D5"/>
    <w:rsid w:val="00F90E8E"/>
    <w:rsid w:val="00F941A3"/>
    <w:rsid w:val="00FA5EF6"/>
    <w:rsid w:val="00FD2DB7"/>
    <w:rsid w:val="00FF3C77"/>
    <w:rsid w:val="00FF7E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EA10EF"/>
  <w15:docId w15:val="{6F9B6BD8-7172-4771-AADD-8CE201C6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323D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6D323D"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59"/>
    <w:rsid w:val="006D32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rsid w:val="00054B1F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054B1F"/>
  </w:style>
  <w:style w:type="paragraph" w:styleId="Cabealho">
    <w:name w:val="header"/>
    <w:basedOn w:val="Normal"/>
    <w:link w:val="CabealhoChar"/>
    <w:uiPriority w:val="99"/>
    <w:rsid w:val="00054B1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B0047"/>
    <w:rPr>
      <w:sz w:val="24"/>
      <w:szCs w:val="24"/>
    </w:rPr>
  </w:style>
  <w:style w:type="paragraph" w:styleId="Textodebalo">
    <w:name w:val="Balloon Text"/>
    <w:basedOn w:val="Normal"/>
    <w:link w:val="TextodebaloChar"/>
    <w:rsid w:val="006B004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B004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C4CA9"/>
    <w:pPr>
      <w:ind w:left="708"/>
    </w:pPr>
  </w:style>
  <w:style w:type="character" w:customStyle="1" w:styleId="RodapChar">
    <w:name w:val="Rodapé Char"/>
    <w:basedOn w:val="Fontepargpadro"/>
    <w:link w:val="Rodap"/>
    <w:uiPriority w:val="99"/>
    <w:rsid w:val="00740B2B"/>
    <w:rPr>
      <w:sz w:val="24"/>
      <w:szCs w:val="24"/>
    </w:rPr>
  </w:style>
  <w:style w:type="paragraph" w:customStyle="1" w:styleId="Default">
    <w:name w:val="Default"/>
    <w:rsid w:val="00565E3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3740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372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KDF</dc:creator>
  <cp:lastModifiedBy>Eric Guerra</cp:lastModifiedBy>
  <cp:revision>8</cp:revision>
  <cp:lastPrinted>2019-07-29T12:24:00Z</cp:lastPrinted>
  <dcterms:created xsi:type="dcterms:W3CDTF">2022-04-10T14:58:00Z</dcterms:created>
  <dcterms:modified xsi:type="dcterms:W3CDTF">2022-04-13T14:03:00Z</dcterms:modified>
</cp:coreProperties>
</file>