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2CBA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一、ERP进展情况：</w:t>
      </w:r>
    </w:p>
    <w:p w14:paraId="165F99F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嘉软对接结果：</w:t>
      </w:r>
    </w:p>
    <w:p w14:paraId="7A07733B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奕精：基本能够完全兼容奕精业务</w:t>
      </w:r>
      <w:r>
        <w:rPr>
          <w:rFonts w:hint="eastAsia"/>
          <w:lang w:val="en-US" w:eastAsia="zh-CN"/>
        </w:rPr>
        <w:t>，同时提供很大程序的办公自动化能力，减少业务人员的工作量。（自动化：询价、报价、发货单）</w:t>
      </w:r>
    </w:p>
    <w:p w14:paraId="4D50072B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友奇：业务的情况比较复杂，有些特殊情况可能会有未考量到的。</w:t>
      </w:r>
    </w:p>
    <w:p w14:paraId="2DB4723A">
      <w:pPr>
        <w:ind w:leftChars="20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物料：（后续：快速组价的依据）</w:t>
      </w:r>
    </w:p>
    <w:p w14:paraId="7B8A1C32">
      <w:pPr>
        <w:numPr>
          <w:ilvl w:val="0"/>
          <w:numId w:val="2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物料组合：提供组合报价、拆分询价。</w:t>
      </w:r>
    </w:p>
    <w:p w14:paraId="6C303E22">
      <w:pPr>
        <w:numPr>
          <w:ilvl w:val="0"/>
          <w:numId w:val="2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设计属性：可以根据技术的设计属性，查询物料信息进行快速报价。</w:t>
      </w:r>
    </w:p>
    <w:p w14:paraId="0C3DE4D3">
      <w:pPr>
        <w:widowControl w:val="0"/>
        <w:numPr>
          <w:ilvl w:val="0"/>
          <w:numId w:val="0"/>
        </w:numPr>
        <w:ind w:leftChars="20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财务：</w:t>
      </w:r>
    </w:p>
    <w:p w14:paraId="19894B11">
      <w:pPr>
        <w:numPr>
          <w:ilvl w:val="0"/>
          <w:numId w:val="3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收付款计划：一条单据可以拆分成多次付款，关联整理付款流程和票据信息；</w:t>
      </w:r>
    </w:p>
    <w:p w14:paraId="0EC0EC58">
      <w:pPr>
        <w:widowControl w:val="0"/>
        <w:numPr>
          <w:ilvl w:val="0"/>
          <w:numId w:val="0"/>
        </w:numPr>
        <w:ind w:leftChars="20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流程：</w:t>
      </w:r>
    </w:p>
    <w:p w14:paraId="4DADAADC">
      <w:pPr>
        <w:numPr>
          <w:ilvl w:val="0"/>
          <w:numId w:val="4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增加技术岗位，当订单需要技术进行确认信息，可以将采购、销售单转到技术进行执行，提供相关技术参数。</w:t>
      </w:r>
    </w:p>
    <w:p w14:paraId="2A21D7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20" w:firstLine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供应商：</w:t>
      </w:r>
    </w:p>
    <w:p w14:paraId="54C1D5E5">
      <w:pPr>
        <w:numPr>
          <w:ilvl w:val="0"/>
          <w:numId w:val="5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供应商自定义分类：业务分类（主营业务、子营业务）</w:t>
      </w:r>
    </w:p>
    <w:p w14:paraId="36707FB4">
      <w:pPr>
        <w:numPr>
          <w:ilvl w:val="0"/>
          <w:numId w:val="5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供应商评分：（A+,A,A-;B/C/D）（1,2,3,4,5）</w:t>
      </w:r>
    </w:p>
    <w:p w14:paraId="2752ED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20" w:firstLine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其他：</w:t>
      </w:r>
    </w:p>
    <w:p w14:paraId="69D7E8DB">
      <w:pPr>
        <w:numPr>
          <w:ilvl w:val="0"/>
          <w:numId w:val="6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未审批订单，不能撤回重新提交；需要先驳回</w:t>
      </w:r>
    </w:p>
    <w:p w14:paraId="12BCDB0B">
      <w:pPr>
        <w:numPr>
          <w:ilvl w:val="0"/>
          <w:numId w:val="6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无法直观看到附件上传状态，和预览</w:t>
      </w:r>
    </w:p>
    <w:p w14:paraId="70A4D50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下一步：</w:t>
      </w:r>
    </w:p>
    <w:p w14:paraId="35B4563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与嘉软梳理完毕后，邀请其他部门进行二次确认；</w:t>
      </w:r>
    </w:p>
    <w:p w14:paraId="432FB230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在所以问题解决后，进入执行阶段。</w:t>
      </w:r>
    </w:p>
    <w:p w14:paraId="2149074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2DECBAEE"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软件系统：</w:t>
      </w:r>
    </w:p>
    <w:p w14:paraId="65C67B67"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自研开发系统</w:t>
      </w:r>
    </w:p>
    <w:p w14:paraId="3A3CF776">
      <w:pPr>
        <w:numPr>
          <w:ilvl w:val="0"/>
          <w:numId w:val="9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官网后台：（计划：8月底前完成）</w:t>
      </w:r>
    </w:p>
    <w:p w14:paraId="6B6E800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对接人：葛总</w:t>
      </w:r>
    </w:p>
    <w:p w14:paraId="5117DAE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功能：文章发布与编辑管理；网站访问量分析；站内邮件发送；</w:t>
      </w:r>
    </w:p>
    <w:p w14:paraId="6820BD4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补充信息：目前进度后台进度80%；WEB端优化待进行；后续需要接入微信公众号。</w:t>
      </w:r>
    </w:p>
    <w:p w14:paraId="56BC723E">
      <w:pPr>
        <w:numPr>
          <w:ilvl w:val="0"/>
          <w:numId w:val="9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图纸管理系统：（计划：24年12月前完成）</w:t>
      </w:r>
    </w:p>
    <w:p w14:paraId="0F9A87A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对接人：杨万博、范亚华</w:t>
      </w:r>
    </w:p>
    <w:p w14:paraId="69ABDF3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功能：计划设定、内部审图、图纸权限、版本管理、任务分配、图纸送审；</w:t>
      </w:r>
    </w:p>
    <w:p w14:paraId="13472C9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补充信息：与技术部门详细沟通过，功能需求可以满足业务需求；能够极大的简化图纸管理工作。</w:t>
      </w:r>
    </w:p>
    <w:p w14:paraId="08610361">
      <w:pPr>
        <w:numPr>
          <w:ilvl w:val="0"/>
          <w:numId w:val="9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固定资产管理：（计划：25年3月完成）</w:t>
      </w:r>
    </w:p>
    <w:p w14:paraId="6452944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对接人：IT</w:t>
      </w:r>
    </w:p>
    <w:p w14:paraId="5B40095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功能：记录每台设备的，采购日期，金额，分配人员，维修记录，报废记录；</w:t>
      </w:r>
    </w:p>
    <w:p w14:paraId="685BCEB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补充信息： 因为目前设备管理比较混乱，走标准管理办法。开发完成后，分配权限给行政使用。</w:t>
      </w:r>
    </w:p>
    <w:p w14:paraId="24445A9C">
      <w:pPr>
        <w:numPr>
          <w:ilvl w:val="0"/>
          <w:numId w:val="9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绩效考核系统：</w:t>
      </w:r>
    </w:p>
    <w:p w14:paraId="00C744C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对接人：张琳</w:t>
      </w:r>
    </w:p>
    <w:p w14:paraId="0401006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功能：考勤模版、考核目标追加；员工自评、主管评价、分管领导评价、追加；个人考勤看板，部门考勤看板，企业考勤看板；</w:t>
      </w:r>
    </w:p>
    <w:p w14:paraId="01BC269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补充信息：</w:t>
      </w:r>
    </w:p>
    <w:p w14:paraId="51522E5E"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成品软件：飞书、泛微、钉钉平台比价。？问题：飞书平台不利于将来整个自己的OA办公平台，业务太分散了。但是可以询价，做个比较。</w:t>
      </w:r>
    </w:p>
    <w:p w14:paraId="3ADDA147"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系统自研：个人开发进度比较慢，需要考虑OA整合；预计到25年年中可以完成；</w:t>
      </w:r>
    </w:p>
    <w:p w14:paraId="379DBC6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目前在做原型图，原型图完成后内部确认，找外部团本进行报价。</w:t>
      </w:r>
    </w:p>
    <w:p w14:paraId="754072DA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我这边会做代码审核和维护，确保能整合到我们的OA系统，和以后得业务扩展、修改。</w:t>
      </w:r>
    </w:p>
    <w:p w14:paraId="72F5FD70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有人协助开发的话，预计5-6周可以完成，1-2周上线调试。</w:t>
      </w:r>
    </w:p>
    <w:p w14:paraId="4389E6C1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47E28A58"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</w:t>
      </w:r>
    </w:p>
    <w:p w14:paraId="778021FD"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技术部门</w:t>
      </w:r>
    </w:p>
    <w:p w14:paraId="3F6DC72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工程设计：配置工程服务器，设计工作将在服务器上完成，个人电脑可以操作服务器进行工作，但是无法拷贝文件。</w:t>
      </w:r>
    </w:p>
    <w:p w14:paraId="53136B58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个人设备配置：因主要业务在服务器上进行，个人PC配置不需要太高，可以降低相关配置。（目前技术部PC设备价格在，9000-11000之间）</w:t>
      </w:r>
    </w:p>
    <w:p w14:paraId="2F540D15">
      <w:pPr>
        <w:numPr>
          <w:ilvl w:val="1"/>
          <w:numId w:val="1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MinPC：价格大概在800-1500之间</w:t>
      </w:r>
    </w:p>
    <w:p w14:paraId="70539994">
      <w:pPr>
        <w:numPr>
          <w:ilvl w:val="1"/>
          <w:numId w:val="1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笔记本：4000-5000 之间</w:t>
      </w:r>
    </w:p>
    <w:p w14:paraId="4B259630">
      <w:pPr>
        <w:numPr>
          <w:ilvl w:val="1"/>
          <w:numId w:val="1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因工程软件安装在服务器上面，可以很大程度减少对于授权点数的依赖。降低相关费用。</w:t>
      </w:r>
      <w:bookmarkStart w:id="0" w:name="_GoBack"/>
      <w:bookmarkEnd w:id="0"/>
    </w:p>
    <w:p w14:paraId="2BFEE42E">
      <w:pPr>
        <w:numPr>
          <w:numId w:val="0"/>
        </w:numPr>
        <w:rPr>
          <w:rFonts w:hint="eastAsia"/>
          <w:lang w:val="en-US" w:eastAsia="zh-CN"/>
        </w:rPr>
      </w:pPr>
    </w:p>
    <w:p w14:paraId="67E1C4DD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网络配置：（增加项）</w:t>
      </w:r>
    </w:p>
    <w:p w14:paraId="2A2B726A">
      <w:pPr>
        <w:numPr>
          <w:ilvl w:val="0"/>
          <w:numId w:val="1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域控服务器：（功能）</w:t>
      </w:r>
    </w:p>
    <w:p w14:paraId="4B236DE1">
      <w:pPr>
        <w:numPr>
          <w:ilvl w:val="1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远程管理个人PC的软件、权限。</w:t>
      </w:r>
    </w:p>
    <w:p w14:paraId="1E592DA7">
      <w:pPr>
        <w:numPr>
          <w:ilvl w:val="1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远程锁定PC、格式化硬盘。</w:t>
      </w:r>
    </w:p>
    <w:p w14:paraId="11B63214">
      <w:pPr>
        <w:numPr>
          <w:ilvl w:val="0"/>
          <w:numId w:val="1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VPN设备：（功能）</w:t>
      </w:r>
    </w:p>
    <w:p w14:paraId="4224378A">
      <w:pPr>
        <w:numPr>
          <w:ilvl w:val="1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提供远程办公功能：</w:t>
      </w:r>
    </w:p>
    <w:p w14:paraId="1886EEA8">
      <w:pPr>
        <w:numPr>
          <w:ilvl w:val="1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VPN环境下，及时用户处于企业网络外部，依旧收到监管；</w:t>
      </w:r>
    </w:p>
    <w:p w14:paraId="2827E21F">
      <w:pPr>
        <w:numPr>
          <w:ilvl w:val="0"/>
          <w:numId w:val="1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 w14:paraId="3E9D4BDB">
      <w:pPr>
        <w:numPr>
          <w:ilvl w:val="1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提供企业内部网络安全</w:t>
      </w:r>
    </w:p>
    <w:p w14:paraId="51023BAE">
      <w:pPr>
        <w:numPr>
          <w:ilvl w:val="1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进一步加强信息安全：可以通过流量限制，限制设备通过网络发送文件、图片等信息。可能会影响 使用微信客户沟通，实施程度有待考量。</w:t>
      </w:r>
    </w:p>
    <w:p w14:paraId="6A4ED184">
      <w:pPr>
        <w:numPr>
          <w:ilvl w:val="0"/>
          <w:numId w:val="0"/>
        </w:numPr>
        <w:ind w:left="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（通过防火墙+VPN+域控，大大提高信息安全的同时，其成本价格相对于加密软件来说低非常多）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5478D"/>
    <w:multiLevelType w:val="singleLevel"/>
    <w:tmpl w:val="8F75478D"/>
    <w:lvl w:ilvl="0" w:tentative="0">
      <w:start w:val="1"/>
      <w:numFmt w:val="lowerLetter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1">
    <w:nsid w:val="A48EFB28"/>
    <w:multiLevelType w:val="singleLevel"/>
    <w:tmpl w:val="A48EFB2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C11C036"/>
    <w:multiLevelType w:val="singleLevel"/>
    <w:tmpl w:val="CC11C03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DC9CBE10"/>
    <w:multiLevelType w:val="singleLevel"/>
    <w:tmpl w:val="DC9CBE1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F9EB97D"/>
    <w:multiLevelType w:val="singleLevel"/>
    <w:tmpl w:val="EF9EB97D"/>
    <w:lvl w:ilvl="0" w:tentative="0">
      <w:start w:val="1"/>
      <w:numFmt w:val="lowerLetter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5">
    <w:nsid w:val="02CBD1A5"/>
    <w:multiLevelType w:val="singleLevel"/>
    <w:tmpl w:val="02CBD1A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10DC3C79"/>
    <w:multiLevelType w:val="multilevel"/>
    <w:tmpl w:val="10DC3C7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26C1E8A4"/>
    <w:multiLevelType w:val="singleLevel"/>
    <w:tmpl w:val="26C1E8A4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27B31210"/>
    <w:multiLevelType w:val="singleLevel"/>
    <w:tmpl w:val="27B31210"/>
    <w:lvl w:ilvl="0" w:tentative="0">
      <w:start w:val="1"/>
      <w:numFmt w:val="lowerLetter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9">
    <w:nsid w:val="47BAE9E3"/>
    <w:multiLevelType w:val="singleLevel"/>
    <w:tmpl w:val="47BAE9E3"/>
    <w:lvl w:ilvl="0" w:tentative="0">
      <w:start w:val="1"/>
      <w:numFmt w:val="lowerLetter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10">
    <w:nsid w:val="53F87CBE"/>
    <w:multiLevelType w:val="multilevel"/>
    <w:tmpl w:val="53F87CBE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4B693FE"/>
    <w:multiLevelType w:val="singleLevel"/>
    <w:tmpl w:val="54B693FE"/>
    <w:lvl w:ilvl="0" w:tentative="0">
      <w:start w:val="1"/>
      <w:numFmt w:val="lowerLetter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12">
    <w:nsid w:val="6AA524E5"/>
    <w:multiLevelType w:val="multilevel"/>
    <w:tmpl w:val="6AA524E5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 w:numId="10">
    <w:abstractNumId w:val="7"/>
  </w:num>
  <w:num w:numId="11">
    <w:abstractNumId w:val="3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3NDU0NTYxODIzN2I1OTA1NjQxMjUyNmE0NDgyMzIifQ=="/>
  </w:docVars>
  <w:rsids>
    <w:rsidRoot w:val="00000000"/>
    <w:rsid w:val="000908EF"/>
    <w:rsid w:val="077E6BBA"/>
    <w:rsid w:val="079F1B8B"/>
    <w:rsid w:val="29C76C1E"/>
    <w:rsid w:val="34A72255"/>
    <w:rsid w:val="354D6418"/>
    <w:rsid w:val="36BF5704"/>
    <w:rsid w:val="3FE1736C"/>
    <w:rsid w:val="412334C9"/>
    <w:rsid w:val="47744B84"/>
    <w:rsid w:val="51E43C02"/>
    <w:rsid w:val="6FE00B3B"/>
    <w:rsid w:val="76535FBE"/>
    <w:rsid w:val="781F4E13"/>
    <w:rsid w:val="7D5C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290</Words>
  <Characters>297</Characters>
  <Lines>0</Lines>
  <Paragraphs>0</Paragraphs>
  <TotalTime>13</TotalTime>
  <ScaleCrop>false</ScaleCrop>
  <LinksUpToDate>false</LinksUpToDate>
  <CharactersWithSpaces>297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2024-07-17T09:07:00Z</dcterms:created>
  <dc:creator>10108</dc:creator>
  <cp:lastModifiedBy>云</cp:lastModifiedBy>
  <dcterms:modified xsi:type="dcterms:W3CDTF">2024-07-17T11:15:44Z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C8B78ACFFECD45FBA0EF8A4A610322B6_12</vt:lpwstr>
  </property>
</Properties>
</file>