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93162" w14:textId="77777777" w:rsidR="00792B18" w:rsidRDefault="00792B18"/>
    <w:p w14:paraId="1951BFC5" w14:textId="58A16102" w:rsidR="003C1693" w:rsidRPr="00990304" w:rsidRDefault="003C1693">
      <w:pPr>
        <w:rPr>
          <w:color w:val="FF0000"/>
        </w:rPr>
      </w:pPr>
      <w:r w:rsidRPr="00990304">
        <w:rPr>
          <w:rFonts w:hint="eastAsia"/>
          <w:color w:val="FF0000"/>
        </w:rPr>
        <w:t>客户账号:</w:t>
      </w:r>
      <w:r w:rsidRPr="00990304">
        <w:rPr>
          <w:color w:val="FF0000"/>
        </w:rPr>
        <w:t xml:space="preserve"> </w:t>
      </w:r>
      <w:r w:rsidRPr="00990304">
        <w:rPr>
          <w:rFonts w:hint="eastAsia"/>
          <w:color w:val="FF0000"/>
        </w:rPr>
        <w:t>分配情况如下：</w:t>
      </w:r>
    </w:p>
    <w:p w14:paraId="42136D62" w14:textId="20EE4DEB" w:rsidR="003C1693" w:rsidRPr="00990304" w:rsidRDefault="003C1693">
      <w:pPr>
        <w:rPr>
          <w:color w:val="FF0000"/>
        </w:rPr>
      </w:pPr>
      <w:r w:rsidRPr="00990304">
        <w:rPr>
          <w:rFonts w:hint="eastAsia"/>
          <w:color w:val="FF0000"/>
        </w:rPr>
        <w:t>长沙银行</w:t>
      </w:r>
      <w:r w:rsidRPr="00990304">
        <w:rPr>
          <w:rFonts w:hint="eastAsia"/>
          <w:color w:val="FF0000"/>
        </w:rPr>
        <w:t>账号：</w:t>
      </w:r>
      <w:r w:rsidRPr="00990304">
        <w:rPr>
          <w:color w:val="FF0000"/>
        </w:rPr>
        <w:t>CSCB001 密码：123</w:t>
      </w:r>
    </w:p>
    <w:p w14:paraId="712FFC7F" w14:textId="03D6B286" w:rsidR="005C196D" w:rsidRPr="00990304" w:rsidRDefault="00AA1140">
      <w:pPr>
        <w:rPr>
          <w:color w:val="FF0000"/>
        </w:rPr>
      </w:pPr>
      <w:r w:rsidRPr="00990304">
        <w:rPr>
          <w:rFonts w:hint="eastAsia"/>
          <w:color w:val="FF0000"/>
        </w:rPr>
        <w:t xml:space="preserve">望城区管委会账号： </w:t>
      </w:r>
      <w:r w:rsidRPr="00990304">
        <w:rPr>
          <w:color w:val="FF0000"/>
        </w:rPr>
        <w:t xml:space="preserve"> </w:t>
      </w:r>
      <w:r w:rsidR="00B9696F" w:rsidRPr="00990304">
        <w:rPr>
          <w:color w:val="FF0000"/>
        </w:rPr>
        <w:t>WCJKQ</w:t>
      </w:r>
      <w:r w:rsidRPr="00990304">
        <w:rPr>
          <w:color w:val="FF0000"/>
        </w:rPr>
        <w:t xml:space="preserve">        </w:t>
      </w:r>
      <w:r w:rsidRPr="00990304">
        <w:rPr>
          <w:rFonts w:hint="eastAsia"/>
          <w:color w:val="FF0000"/>
        </w:rPr>
        <w:t>密码：</w:t>
      </w:r>
      <w:r w:rsidR="005417C3" w:rsidRPr="00990304">
        <w:rPr>
          <w:rFonts w:hint="eastAsia"/>
          <w:color w:val="FF0000"/>
        </w:rPr>
        <w:t>1</w:t>
      </w:r>
      <w:r w:rsidR="005417C3" w:rsidRPr="00990304">
        <w:rPr>
          <w:color w:val="FF0000"/>
        </w:rPr>
        <w:t>23</w:t>
      </w:r>
      <w:r w:rsidR="00FA3607" w:rsidRPr="00990304">
        <w:rPr>
          <w:color w:val="FF0000"/>
        </w:rPr>
        <w:t>666</w:t>
      </w:r>
    </w:p>
    <w:p w14:paraId="7E365340" w14:textId="76E72989" w:rsidR="00C939D5" w:rsidRPr="00990304" w:rsidRDefault="00C939D5">
      <w:pPr>
        <w:rPr>
          <w:rFonts w:hint="eastAsia"/>
          <w:color w:val="FF0000"/>
        </w:rPr>
      </w:pPr>
      <w:r w:rsidRPr="00990304">
        <w:rPr>
          <w:rFonts w:hint="eastAsia"/>
          <w:color w:val="FF0000"/>
        </w:rPr>
        <w:t xml:space="preserve">湖南金鼎账号： </w:t>
      </w:r>
      <w:r w:rsidR="005417C3" w:rsidRPr="00990304">
        <w:rPr>
          <w:color w:val="FF0000"/>
        </w:rPr>
        <w:t>HNJD</w:t>
      </w:r>
      <w:r w:rsidRPr="00990304">
        <w:rPr>
          <w:color w:val="FF0000"/>
        </w:rPr>
        <w:t xml:space="preserve">             </w:t>
      </w:r>
      <w:r w:rsidRPr="00990304">
        <w:rPr>
          <w:rFonts w:hint="eastAsia"/>
          <w:color w:val="FF0000"/>
        </w:rPr>
        <w:t>密码：</w:t>
      </w:r>
      <w:r w:rsidR="005417C3" w:rsidRPr="00990304">
        <w:rPr>
          <w:rFonts w:hint="eastAsia"/>
          <w:color w:val="FF0000"/>
        </w:rPr>
        <w:t>1</w:t>
      </w:r>
      <w:r w:rsidR="005417C3" w:rsidRPr="00990304">
        <w:rPr>
          <w:color w:val="FF0000"/>
        </w:rPr>
        <w:t>23</w:t>
      </w:r>
      <w:r w:rsidR="00FA3607" w:rsidRPr="00990304">
        <w:rPr>
          <w:color w:val="FF0000"/>
        </w:rPr>
        <w:t>777</w:t>
      </w:r>
    </w:p>
    <w:p w14:paraId="6859664B" w14:textId="3327CF8A" w:rsidR="00792B18" w:rsidRDefault="00792B18">
      <w:r>
        <w:rPr>
          <w:rFonts w:hint="eastAsia"/>
        </w:rPr>
        <w:t>客户字段：</w:t>
      </w:r>
      <w:proofErr w:type="spellStart"/>
      <w:r w:rsidR="00950654">
        <w:rPr>
          <w:rFonts w:hint="eastAsia"/>
        </w:rPr>
        <w:t>Cu</w:t>
      </w:r>
      <w:r w:rsidR="00950654">
        <w:t>stomerUnit</w:t>
      </w:r>
      <w:proofErr w:type="spellEnd"/>
      <w:r w:rsidR="00950654">
        <w:t xml:space="preserve"> </w:t>
      </w:r>
      <w:r w:rsidR="00A76C17">
        <w:t xml:space="preserve">  </w:t>
      </w:r>
      <w:r w:rsidR="00A76C17">
        <w:rPr>
          <w:rFonts w:hint="eastAsia"/>
        </w:rPr>
        <w:t>设备编号字段：</w:t>
      </w:r>
      <w:proofErr w:type="spellStart"/>
      <w:r w:rsidR="00317361" w:rsidRPr="00317361">
        <w:t>TerminalNum</w:t>
      </w:r>
      <w:proofErr w:type="spellEnd"/>
      <w:r w:rsidR="00963CC3">
        <w:t xml:space="preserve"> </w:t>
      </w:r>
      <w:r w:rsidR="00963CC3">
        <w:rPr>
          <w:rFonts w:hint="eastAsia"/>
        </w:rPr>
        <w:t>区县字段：</w:t>
      </w:r>
      <w:proofErr w:type="spellStart"/>
      <w:r w:rsidR="006919A3" w:rsidRPr="006919A3">
        <w:t>distriAncounty</w:t>
      </w:r>
      <w:proofErr w:type="spellEnd"/>
    </w:p>
    <w:p w14:paraId="2E29151B" w14:textId="358543FC" w:rsidR="006919A3" w:rsidRDefault="007801E2">
      <w:pPr>
        <w:rPr>
          <w:rFonts w:hint="eastAsia"/>
        </w:rPr>
      </w:pPr>
      <w:r>
        <w:rPr>
          <w:rFonts w:hint="eastAsia"/>
        </w:rPr>
        <w:t>客户所在省份：</w:t>
      </w:r>
      <w:r w:rsidR="00A92117" w:rsidRPr="00A92117">
        <w:t>Province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客户所在城市</w:t>
      </w:r>
      <w:r w:rsidR="007631B8">
        <w:rPr>
          <w:rFonts w:hint="eastAsia"/>
        </w:rPr>
        <w:t>字段</w:t>
      </w:r>
      <w:r>
        <w:rPr>
          <w:rFonts w:hint="eastAsia"/>
        </w:rPr>
        <w:t>：</w:t>
      </w:r>
      <w:proofErr w:type="spellStart"/>
      <w:r w:rsidR="0013086B" w:rsidRPr="0013086B">
        <w:t>PrefectureCity</w:t>
      </w:r>
      <w:proofErr w:type="spellEnd"/>
    </w:p>
    <w:p w14:paraId="60198EB4" w14:textId="06683F84" w:rsidR="00265CF2" w:rsidRDefault="007520A9">
      <w:r>
        <w:rPr>
          <w:rFonts w:hint="eastAsia"/>
        </w:rPr>
        <w:t>望城区管委会</w:t>
      </w:r>
      <w:r w:rsidR="00A80783">
        <w:rPr>
          <w:rFonts w:hint="eastAsia"/>
        </w:rPr>
        <w:t>客户</w:t>
      </w:r>
      <w:r>
        <w:rPr>
          <w:rFonts w:hint="eastAsia"/>
        </w:rPr>
        <w:t>：</w:t>
      </w:r>
      <w:r w:rsidR="00184233">
        <w:rPr>
          <w:rFonts w:hint="eastAsia"/>
        </w:rPr>
        <w:t>能看到以下设备</w:t>
      </w:r>
      <w:r w:rsidR="00F85C2B">
        <w:rPr>
          <w:rFonts w:hint="eastAsia"/>
        </w:rPr>
        <w:t>I</w:t>
      </w:r>
      <w:r w:rsidR="00F85C2B">
        <w:t>D</w:t>
      </w:r>
      <w:r w:rsidR="00F85C2B">
        <w:rPr>
          <w:rFonts w:hint="eastAsia"/>
        </w:rPr>
        <w:t>编号的</w:t>
      </w:r>
      <w:r w:rsidR="00184233">
        <w:rPr>
          <w:rFonts w:hint="eastAsia"/>
        </w:rPr>
        <w:t>数据：</w:t>
      </w:r>
    </w:p>
    <w:p w14:paraId="7A227E33" w14:textId="7321121B" w:rsidR="00A80783" w:rsidRDefault="00C369C8">
      <w:r>
        <w:rPr>
          <w:rFonts w:hint="eastAsia"/>
        </w:rPr>
        <w:t>0</w:t>
      </w:r>
      <w:r>
        <w:t>0020</w:t>
      </w:r>
      <w:r>
        <w:rPr>
          <w:rFonts w:hint="eastAsia"/>
        </w:rPr>
        <w:t xml:space="preserve">， </w:t>
      </w:r>
      <w:r>
        <w:t>00021</w:t>
      </w:r>
      <w:r>
        <w:rPr>
          <w:rFonts w:hint="eastAsia"/>
        </w:rPr>
        <w:t>，</w:t>
      </w:r>
      <w:r w:rsidR="00BC30E4">
        <w:rPr>
          <w:rFonts w:hint="eastAsia"/>
        </w:rPr>
        <w:t>0</w:t>
      </w:r>
      <w:r w:rsidR="00BC30E4">
        <w:t>0028</w:t>
      </w:r>
      <w:r w:rsidR="00BC30E4">
        <w:rPr>
          <w:rFonts w:hint="eastAsia"/>
        </w:rPr>
        <w:t xml:space="preserve">， </w:t>
      </w:r>
      <w:r w:rsidR="00770A84">
        <w:t>00039</w:t>
      </w:r>
      <w:r w:rsidR="00770A84">
        <w:rPr>
          <w:rFonts w:hint="eastAsia"/>
        </w:rPr>
        <w:t>,</w:t>
      </w:r>
      <w:r w:rsidR="00770A84">
        <w:t xml:space="preserve">   00011</w:t>
      </w:r>
      <w:r w:rsidR="00770A84">
        <w:rPr>
          <w:rFonts w:hint="eastAsia"/>
        </w:rPr>
        <w:t xml:space="preserve">， </w:t>
      </w:r>
      <w:r w:rsidR="00770A84">
        <w:t>00029</w:t>
      </w:r>
      <w:r w:rsidR="00770A84">
        <w:rPr>
          <w:rFonts w:hint="eastAsia"/>
        </w:rPr>
        <w:t xml:space="preserve">， </w:t>
      </w:r>
      <w:r w:rsidR="008733CF">
        <w:t>00027</w:t>
      </w:r>
      <w:r w:rsidR="008733CF">
        <w:rPr>
          <w:rFonts w:hint="eastAsia"/>
        </w:rPr>
        <w:t>，</w:t>
      </w:r>
      <w:r w:rsidR="00F462C2">
        <w:rPr>
          <w:rFonts w:hint="eastAsia"/>
        </w:rPr>
        <w:t>0</w:t>
      </w:r>
      <w:r w:rsidR="00F462C2">
        <w:t>0036</w:t>
      </w:r>
      <w:r w:rsidR="00F462C2">
        <w:rPr>
          <w:rFonts w:hint="eastAsia"/>
        </w:rPr>
        <w:t>，</w:t>
      </w:r>
    </w:p>
    <w:p w14:paraId="56C090D7" w14:textId="054FAFBE" w:rsidR="00F462C2" w:rsidRDefault="00D40536">
      <w:r>
        <w:rPr>
          <w:rFonts w:hint="eastAsia"/>
        </w:rPr>
        <w:t>0</w:t>
      </w:r>
      <w:r>
        <w:t>0014</w:t>
      </w:r>
      <w:r>
        <w:rPr>
          <w:rFonts w:hint="eastAsia"/>
        </w:rPr>
        <w:t xml:space="preserve">， </w:t>
      </w:r>
      <w:r>
        <w:t>00034</w:t>
      </w:r>
    </w:p>
    <w:p w14:paraId="5CAEA133" w14:textId="326AFFCA" w:rsidR="00A80783" w:rsidRDefault="00A80783"/>
    <w:p w14:paraId="4DE3AF31" w14:textId="32C4B73B" w:rsidR="00A80783" w:rsidRDefault="00A80783"/>
    <w:p w14:paraId="3FB61066" w14:textId="469FFB36" w:rsidR="00A80783" w:rsidRDefault="00A80783"/>
    <w:p w14:paraId="02751E83" w14:textId="72C3B8FE" w:rsidR="00A80783" w:rsidRDefault="00A80783">
      <w:r>
        <w:rPr>
          <w:rFonts w:hint="eastAsia"/>
        </w:rPr>
        <w:t>长沙银行客户</w:t>
      </w:r>
      <w:r w:rsidR="00184233">
        <w:rPr>
          <w:rFonts w:hint="eastAsia"/>
        </w:rPr>
        <w:t>能看见以下设备</w:t>
      </w:r>
      <w:r w:rsidR="00F85C2B">
        <w:rPr>
          <w:rFonts w:hint="eastAsia"/>
        </w:rPr>
        <w:t>I</w:t>
      </w:r>
      <w:r w:rsidR="00F85C2B">
        <w:t>D</w:t>
      </w:r>
      <w:r w:rsidR="00F85C2B">
        <w:rPr>
          <w:rFonts w:hint="eastAsia"/>
        </w:rPr>
        <w:t>编号</w:t>
      </w:r>
      <w:r w:rsidR="00184233">
        <w:rPr>
          <w:rFonts w:hint="eastAsia"/>
        </w:rPr>
        <w:t>数据：</w:t>
      </w:r>
    </w:p>
    <w:p w14:paraId="60851841" w14:textId="0662BD75" w:rsidR="00E2240E" w:rsidRDefault="00121C6C">
      <w:r>
        <w:rPr>
          <w:rFonts w:hint="eastAsia"/>
        </w:rPr>
        <w:t>0</w:t>
      </w:r>
      <w:r>
        <w:t>0012</w:t>
      </w:r>
      <w:r>
        <w:rPr>
          <w:rFonts w:hint="eastAsia"/>
        </w:rPr>
        <w:t xml:space="preserve">， </w:t>
      </w:r>
      <w:r>
        <w:t>00025</w:t>
      </w:r>
      <w:r>
        <w:rPr>
          <w:rFonts w:hint="eastAsia"/>
        </w:rPr>
        <w:t xml:space="preserve">， </w:t>
      </w:r>
      <w:r>
        <w:t>00017</w:t>
      </w:r>
      <w:r>
        <w:rPr>
          <w:rFonts w:hint="eastAsia"/>
        </w:rPr>
        <w:t>，</w:t>
      </w:r>
      <w:r w:rsidR="00104C71">
        <w:rPr>
          <w:rFonts w:hint="eastAsia"/>
        </w:rPr>
        <w:t>0</w:t>
      </w:r>
      <w:r w:rsidR="00104C71">
        <w:t>0023</w:t>
      </w:r>
      <w:r w:rsidR="00104C71">
        <w:rPr>
          <w:rFonts w:hint="eastAsia"/>
        </w:rPr>
        <w:t xml:space="preserve">， </w:t>
      </w:r>
      <w:r w:rsidR="00104C71">
        <w:t>00008</w:t>
      </w:r>
      <w:r w:rsidR="00104C71">
        <w:rPr>
          <w:rFonts w:hint="eastAsia"/>
        </w:rPr>
        <w:t xml:space="preserve">， </w:t>
      </w:r>
      <w:r w:rsidR="00104C71">
        <w:t>00022</w:t>
      </w:r>
      <w:r w:rsidR="00104C71">
        <w:rPr>
          <w:rFonts w:hint="eastAsia"/>
        </w:rPr>
        <w:t>，</w:t>
      </w:r>
      <w:r w:rsidR="00413BA8">
        <w:rPr>
          <w:rFonts w:hint="eastAsia"/>
        </w:rPr>
        <w:t>0</w:t>
      </w:r>
      <w:r w:rsidR="00413BA8">
        <w:t>0018</w:t>
      </w:r>
      <w:r w:rsidR="00413BA8">
        <w:rPr>
          <w:rFonts w:hint="eastAsia"/>
        </w:rPr>
        <w:t>,</w:t>
      </w:r>
      <w:r w:rsidR="00413BA8">
        <w:t xml:space="preserve">  00033</w:t>
      </w:r>
      <w:r w:rsidR="00413BA8">
        <w:rPr>
          <w:rFonts w:hint="eastAsia"/>
        </w:rPr>
        <w:t>,</w:t>
      </w:r>
      <w:r w:rsidR="00413BA8">
        <w:t xml:space="preserve">  00006</w:t>
      </w:r>
      <w:r w:rsidR="00413BA8">
        <w:rPr>
          <w:rFonts w:hint="eastAsia"/>
        </w:rPr>
        <w:t>，</w:t>
      </w:r>
    </w:p>
    <w:p w14:paraId="443375ED" w14:textId="090457A4" w:rsidR="00E2240E" w:rsidRDefault="006E7472">
      <w:r>
        <w:rPr>
          <w:rFonts w:hint="eastAsia"/>
        </w:rPr>
        <w:t>0</w:t>
      </w:r>
      <w:r>
        <w:t>0026</w:t>
      </w:r>
    </w:p>
    <w:p w14:paraId="008BD584" w14:textId="0F8AD9E2" w:rsidR="00E2240E" w:rsidRDefault="00E2240E"/>
    <w:p w14:paraId="02429A3C" w14:textId="77777777" w:rsidR="00BD45E8" w:rsidRDefault="00BD45E8" w:rsidP="00BD45E8">
      <w:r>
        <w:rPr>
          <w:rFonts w:hint="eastAsia"/>
        </w:rPr>
        <w:t>湖南金</w:t>
      </w:r>
      <w:proofErr w:type="gramStart"/>
      <w:r>
        <w:rPr>
          <w:rFonts w:hint="eastAsia"/>
        </w:rPr>
        <w:t>鼎客户</w:t>
      </w:r>
      <w:proofErr w:type="gramEnd"/>
      <w:r>
        <w:rPr>
          <w:rFonts w:hint="eastAsia"/>
        </w:rPr>
        <w:t>能看到以下设备I</w:t>
      </w:r>
      <w:r>
        <w:t>D</w:t>
      </w:r>
      <w:r>
        <w:rPr>
          <w:rFonts w:hint="eastAsia"/>
        </w:rPr>
        <w:t>编号数据：</w:t>
      </w:r>
    </w:p>
    <w:p w14:paraId="5CD57E08" w14:textId="0AFDFA47" w:rsidR="00E2240E" w:rsidRPr="00BD45E8" w:rsidRDefault="0058612F">
      <w:r>
        <w:rPr>
          <w:rFonts w:hint="eastAsia"/>
        </w:rPr>
        <w:t>从</w:t>
      </w:r>
      <w:r w:rsidR="00AF79B7" w:rsidRPr="00AF79B7">
        <w:t>00001</w:t>
      </w:r>
      <w:r w:rsidR="00AF79B7">
        <w:rPr>
          <w:rFonts w:hint="eastAsia"/>
        </w:rPr>
        <w:t>到0</w:t>
      </w:r>
      <w:r w:rsidR="00AF79B7">
        <w:t xml:space="preserve">0100 </w:t>
      </w:r>
      <w:r w:rsidR="00AF79B7">
        <w:rPr>
          <w:rFonts w:hint="eastAsia"/>
        </w:rPr>
        <w:t>这1</w:t>
      </w:r>
      <w:r w:rsidR="00AF79B7">
        <w:t>00</w:t>
      </w:r>
      <w:r w:rsidR="00AF79B7">
        <w:rPr>
          <w:rFonts w:hint="eastAsia"/>
        </w:rPr>
        <w:t>台设备的数据</w:t>
      </w:r>
    </w:p>
    <w:p w14:paraId="085A0F0B" w14:textId="618C80C4" w:rsidR="00E2240E" w:rsidRDefault="00E2240E"/>
    <w:sectPr w:rsidR="00E22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F0CD" w14:textId="77777777" w:rsidR="00070E9C" w:rsidRDefault="00070E9C" w:rsidP="007520A9">
      <w:r>
        <w:separator/>
      </w:r>
    </w:p>
  </w:endnote>
  <w:endnote w:type="continuationSeparator" w:id="0">
    <w:p w14:paraId="7590576C" w14:textId="77777777" w:rsidR="00070E9C" w:rsidRDefault="00070E9C" w:rsidP="0075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453B9" w14:textId="77777777" w:rsidR="00070E9C" w:rsidRDefault="00070E9C" w:rsidP="007520A9">
      <w:r>
        <w:separator/>
      </w:r>
    </w:p>
  </w:footnote>
  <w:footnote w:type="continuationSeparator" w:id="0">
    <w:p w14:paraId="6DC8F6F5" w14:textId="77777777" w:rsidR="00070E9C" w:rsidRDefault="00070E9C" w:rsidP="00752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C5"/>
    <w:rsid w:val="00070E9C"/>
    <w:rsid w:val="00104C71"/>
    <w:rsid w:val="00121C6C"/>
    <w:rsid w:val="0013086B"/>
    <w:rsid w:val="00184233"/>
    <w:rsid w:val="001B0CF2"/>
    <w:rsid w:val="00265CF2"/>
    <w:rsid w:val="00317361"/>
    <w:rsid w:val="003C1693"/>
    <w:rsid w:val="00413BA8"/>
    <w:rsid w:val="004E66B4"/>
    <w:rsid w:val="005417C3"/>
    <w:rsid w:val="00581855"/>
    <w:rsid w:val="0058612F"/>
    <w:rsid w:val="005C196D"/>
    <w:rsid w:val="00616248"/>
    <w:rsid w:val="00620DCE"/>
    <w:rsid w:val="0063185E"/>
    <w:rsid w:val="00641373"/>
    <w:rsid w:val="006919A3"/>
    <w:rsid w:val="006A596F"/>
    <w:rsid w:val="006E7472"/>
    <w:rsid w:val="007520A9"/>
    <w:rsid w:val="007631B8"/>
    <w:rsid w:val="00770A84"/>
    <w:rsid w:val="007801E2"/>
    <w:rsid w:val="00792B18"/>
    <w:rsid w:val="008327C5"/>
    <w:rsid w:val="008733CF"/>
    <w:rsid w:val="00950654"/>
    <w:rsid w:val="00963CC3"/>
    <w:rsid w:val="00990304"/>
    <w:rsid w:val="00A76C17"/>
    <w:rsid w:val="00A80783"/>
    <w:rsid w:val="00A92117"/>
    <w:rsid w:val="00AA1140"/>
    <w:rsid w:val="00AF79B7"/>
    <w:rsid w:val="00B52B2A"/>
    <w:rsid w:val="00B9696F"/>
    <w:rsid w:val="00BA4FF2"/>
    <w:rsid w:val="00BC30E4"/>
    <w:rsid w:val="00BD45E8"/>
    <w:rsid w:val="00C11444"/>
    <w:rsid w:val="00C369C8"/>
    <w:rsid w:val="00C939D5"/>
    <w:rsid w:val="00CE3EBE"/>
    <w:rsid w:val="00D40536"/>
    <w:rsid w:val="00E2240E"/>
    <w:rsid w:val="00F462C2"/>
    <w:rsid w:val="00F85C2B"/>
    <w:rsid w:val="00FA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BE44C"/>
  <w15:chartTrackingRefBased/>
  <w15:docId w15:val="{2B15CB41-922C-4192-A2BE-6649A763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ping</dc:creator>
  <cp:keywords/>
  <dc:description/>
  <cp:lastModifiedBy>du ping</cp:lastModifiedBy>
  <cp:revision>49</cp:revision>
  <dcterms:created xsi:type="dcterms:W3CDTF">2020-12-27T23:59:00Z</dcterms:created>
  <dcterms:modified xsi:type="dcterms:W3CDTF">2020-12-28T00:44:00Z</dcterms:modified>
</cp:coreProperties>
</file>