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3D843">
      <w:pPr>
        <w:rPr>
          <w:rFonts w:hint="eastAsia"/>
        </w:rPr>
      </w:pPr>
    </w:p>
    <w:p w14:paraId="3C1B5ABA">
      <w:pPr>
        <w:pStyle w:val="2"/>
        <w:jc w:val="center"/>
        <w:rPr>
          <w:rFonts w:hint="eastAsia"/>
        </w:rPr>
      </w:pPr>
      <w:r>
        <w:rPr>
          <w:rFonts w:hint="eastAsia"/>
        </w:rPr>
        <w:t>电子线路课程设计总结报告要求</w:t>
      </w:r>
    </w:p>
    <w:p w14:paraId="6CA5461F">
      <w:pPr>
        <w:pStyle w:val="3"/>
        <w:rPr>
          <w:rFonts w:hint="eastAsia"/>
        </w:rPr>
      </w:pPr>
      <w:r>
        <w:rPr>
          <w:rFonts w:hint="eastAsia"/>
        </w:rPr>
        <w:t>课题名称： 基于</w:t>
      </w:r>
      <w:r>
        <w:rPr>
          <w:rFonts w:hint="eastAsia"/>
          <w:lang w:val="en-US" w:eastAsia="zh-CN"/>
        </w:rPr>
        <w:t>LM386的智能药箱</w:t>
      </w:r>
      <w:r>
        <w:rPr>
          <w:rFonts w:hint="eastAsia"/>
        </w:rPr>
        <w:t>系统设计</w:t>
      </w:r>
    </w:p>
    <w:p w14:paraId="1A26632E">
      <w:pPr>
        <w:pStyle w:val="3"/>
        <w:numPr>
          <w:ilvl w:val="0"/>
          <w:numId w:val="0"/>
        </w:numPr>
        <w:rPr>
          <w:rFonts w:hint="eastAsia"/>
        </w:rPr>
      </w:pPr>
      <w:r>
        <w:rPr>
          <w:rFonts w:hint="eastAsia" w:ascii="Arial" w:hAnsi="Arial" w:eastAsia="黑体"/>
          <w:b/>
          <w:bCs/>
          <w:kern w:val="2"/>
          <w:sz w:val="32"/>
          <w:szCs w:val="32"/>
          <w:lang w:val="en-US" w:eastAsia="zh-CN" w:bidi="ar-SA"/>
        </w:rPr>
        <w:t>一、</w:t>
      </w:r>
      <w:r>
        <w:rPr>
          <w:rFonts w:hint="eastAsia"/>
        </w:rPr>
        <w:t>系统概述、设计思路</w:t>
      </w:r>
    </w:p>
    <w:p w14:paraId="5C848029">
      <w:pPr>
        <w:numPr>
          <w:ilvl w:val="0"/>
          <w:numId w:val="0"/>
        </w:numPr>
        <w:ind w:leftChars="0" w:firstLine="420" w:firstLineChars="0"/>
        <w:rPr>
          <w:rFonts w:hint="eastAsia" w:ascii="黑体" w:hAnsi="黑体" w:eastAsia="黑体" w:cs="黑体"/>
          <w:b w:val="0"/>
          <w:bCs w:val="0"/>
        </w:rPr>
      </w:pPr>
      <w:r>
        <w:rPr>
          <w:rFonts w:hint="eastAsia" w:ascii="黑体" w:hAnsi="黑体" w:eastAsia="黑体" w:cs="黑体"/>
          <w:b w:val="0"/>
          <w:bCs w:val="0"/>
          <w:sz w:val="24"/>
          <w:szCs w:val="24"/>
        </w:rPr>
        <w:t>本课题旨在设计并实现一个基于ESP32与LM386的智能药箱系统。该系统将结合物联网技术和人工智能，为用户提供智能化的用药提醒、远程监护和健康信息咨询服务。系统主要由硬件药箱本体、云端服务器和微信小程序三部分组成，通过Wi-Fi实现数据互联。设计思路以“产品”为导向，力求在现有智能硬件基础上，融入创新功能，提升用户体验和实用性。</w:t>
      </w:r>
    </w:p>
    <w:p w14:paraId="0FD9EB98">
      <w:pPr>
        <w:numPr>
          <w:ilvl w:val="0"/>
          <w:numId w:val="0"/>
        </w:numPr>
        <w:ind w:firstLine="420" w:firstLineChars="0"/>
        <w:rPr>
          <w:rFonts w:hint="eastAsia"/>
        </w:rPr>
      </w:pPr>
    </w:p>
    <w:p w14:paraId="0D90D292">
      <w:pPr>
        <w:pStyle w:val="3"/>
        <w:rPr>
          <w:rFonts w:hint="eastAsia"/>
        </w:rPr>
      </w:pPr>
      <w:r>
        <w:rPr>
          <w:rFonts w:hint="eastAsia"/>
        </w:rPr>
        <w:t>二、系统组成与工作原理</w:t>
      </w:r>
    </w:p>
    <w:p w14:paraId="104EFBE0">
      <w:pPr>
        <w:pStyle w:val="8"/>
        <w:keepNext w:val="0"/>
        <w:keepLines w:val="0"/>
        <w:widowControl/>
        <w:suppressLineNumbers w:val="0"/>
        <w:spacing w:before="0" w:beforeAutospacing="0" w:after="0" w:afterAutospacing="0"/>
        <w:ind w:left="0" w:right="0"/>
        <w:jc w:val="both"/>
      </w:pPr>
      <w:r>
        <w:rPr>
          <w:rFonts w:ascii="黑体" w:hAnsi="宋体" w:eastAsia="黑体" w:cs="黑体"/>
          <w:b/>
          <w:bCs/>
          <w:i w:val="0"/>
          <w:iCs w:val="0"/>
          <w:color w:val="000000"/>
          <w:spacing w:val="0"/>
          <w:w w:val="100"/>
          <w:sz w:val="28"/>
          <w:szCs w:val="28"/>
          <w:vertAlign w:val="baseline"/>
        </w:rPr>
        <w:t>系统框图</w:t>
      </w:r>
    </w:p>
    <w:p w14:paraId="3FCE8329">
      <w:pPr>
        <w:pStyle w:val="8"/>
        <w:keepNext w:val="0"/>
        <w:keepLines w:val="0"/>
        <w:widowControl/>
        <w:suppressLineNumbers w:val="0"/>
        <w:spacing w:before="0" w:beforeAutospacing="0" w:after="0" w:afterAutospacing="0"/>
        <w:ind w:left="0" w:right="0" w:firstLine="420"/>
        <w:jc w:val="both"/>
      </w:pPr>
      <w:r>
        <w:rPr>
          <w:rFonts w:hint="eastAsia" w:ascii="宋体" w:hAnsi="宋体" w:eastAsia="宋体" w:cs="宋体"/>
          <w:b w:val="0"/>
          <w:bCs w:val="0"/>
          <w:i w:val="0"/>
          <w:iCs w:val="0"/>
          <w:color w:val="000000"/>
          <w:spacing w:val="0"/>
          <w:w w:val="100"/>
          <w:sz w:val="21"/>
          <w:szCs w:val="21"/>
          <w:vertAlign w:val="baseline"/>
        </w:rPr>
        <w:t> </w:t>
      </w:r>
    </w:p>
    <w:p w14:paraId="564F93E3">
      <w:pPr>
        <w:keepNext w:val="0"/>
        <w:keepLines w:val="0"/>
        <w:widowControl/>
        <w:suppressLineNumbers w:val="0"/>
        <w:jc w:val="center"/>
      </w:pPr>
      <w:r>
        <w:drawing>
          <wp:inline distT="0" distB="0" distL="114300" distR="114300">
            <wp:extent cx="5267325" cy="2181225"/>
            <wp:effectExtent l="0" t="0" r="9525"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67325" cy="2181225"/>
                    </a:xfrm>
                    <a:prstGeom prst="rect">
                      <a:avLst/>
                    </a:prstGeom>
                    <a:noFill/>
                    <a:ln>
                      <a:noFill/>
                    </a:ln>
                  </pic:spPr>
                </pic:pic>
              </a:graphicData>
            </a:graphic>
          </wp:inline>
        </w:drawing>
      </w:r>
    </w:p>
    <w:p w14:paraId="45E09922">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1</w:t>
      </w:r>
      <w:r>
        <w:rPr>
          <w:rFonts w:hint="eastAsia" w:ascii="黑体" w:hAnsi="宋体" w:eastAsia="黑体" w:cs="黑体"/>
          <w:b w:val="0"/>
          <w:bCs w:val="0"/>
          <w:i w:val="0"/>
          <w:iCs w:val="0"/>
          <w:color w:val="000000"/>
          <w:spacing w:val="0"/>
          <w:w w:val="100"/>
          <w:sz w:val="20"/>
          <w:szCs w:val="20"/>
          <w:vertAlign w:val="baseline"/>
        </w:rPr>
        <w:t xml:space="preserve"> 智能药箱硬件部分</w:t>
      </w:r>
    </w:p>
    <w:p w14:paraId="48D5AE92">
      <w:pPr>
        <w:keepNext w:val="0"/>
        <w:keepLines w:val="0"/>
        <w:widowControl/>
        <w:suppressLineNumbers w:val="0"/>
        <w:jc w:val="center"/>
      </w:pPr>
      <w:r>
        <w:drawing>
          <wp:inline distT="0" distB="0" distL="114300" distR="114300">
            <wp:extent cx="4798695" cy="3830320"/>
            <wp:effectExtent l="0" t="0" r="1905" b="1778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5"/>
                    <a:stretch>
                      <a:fillRect/>
                    </a:stretch>
                  </pic:blipFill>
                  <pic:spPr>
                    <a:xfrm>
                      <a:off x="0" y="0"/>
                      <a:ext cx="4798695" cy="3830320"/>
                    </a:xfrm>
                    <a:prstGeom prst="rect">
                      <a:avLst/>
                    </a:prstGeom>
                    <a:noFill/>
                    <a:ln>
                      <a:noFill/>
                    </a:ln>
                  </pic:spPr>
                </pic:pic>
              </a:graphicData>
            </a:graphic>
          </wp:inline>
        </w:drawing>
      </w:r>
    </w:p>
    <w:p w14:paraId="696DFCAC">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2</w:t>
      </w:r>
      <w:r>
        <w:rPr>
          <w:rFonts w:hint="eastAsia" w:ascii="黑体" w:hAnsi="宋体" w:eastAsia="黑体" w:cs="黑体"/>
          <w:b w:val="0"/>
          <w:bCs w:val="0"/>
          <w:i w:val="0"/>
          <w:iCs w:val="0"/>
          <w:color w:val="000000"/>
          <w:spacing w:val="0"/>
          <w:w w:val="100"/>
          <w:sz w:val="20"/>
          <w:szCs w:val="20"/>
          <w:vertAlign w:val="baseline"/>
        </w:rPr>
        <w:t xml:space="preserve"> 云端服务器部分</w:t>
      </w:r>
    </w:p>
    <w:p w14:paraId="38CF4F47">
      <w:pPr>
        <w:keepNext w:val="0"/>
        <w:keepLines w:val="0"/>
        <w:widowControl/>
        <w:suppressLineNumbers w:val="0"/>
        <w:jc w:val="center"/>
      </w:pPr>
      <w:r>
        <w:drawing>
          <wp:inline distT="0" distB="0" distL="114300" distR="114300">
            <wp:extent cx="4788535" cy="2716530"/>
            <wp:effectExtent l="0" t="0" r="12065" b="7620"/>
            <wp:docPr id="4"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8"/>
                    <pic:cNvPicPr>
                      <a:picLocks noChangeAspect="1"/>
                    </pic:cNvPicPr>
                  </pic:nvPicPr>
                  <pic:blipFill>
                    <a:blip r:embed="rId6"/>
                    <a:stretch>
                      <a:fillRect/>
                    </a:stretch>
                  </pic:blipFill>
                  <pic:spPr>
                    <a:xfrm>
                      <a:off x="0" y="0"/>
                      <a:ext cx="4788535" cy="2716530"/>
                    </a:xfrm>
                    <a:prstGeom prst="rect">
                      <a:avLst/>
                    </a:prstGeom>
                    <a:noFill/>
                    <a:ln>
                      <a:noFill/>
                    </a:ln>
                  </pic:spPr>
                </pic:pic>
              </a:graphicData>
            </a:graphic>
          </wp:inline>
        </w:drawing>
      </w:r>
    </w:p>
    <w:p w14:paraId="1CB5D5C8">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3</w:t>
      </w:r>
      <w:r>
        <w:rPr>
          <w:rFonts w:hint="eastAsia" w:ascii="黑体" w:hAnsi="宋体" w:eastAsia="黑体" w:cs="黑体"/>
          <w:b w:val="0"/>
          <w:bCs w:val="0"/>
          <w:i w:val="0"/>
          <w:iCs w:val="0"/>
          <w:color w:val="000000"/>
          <w:spacing w:val="0"/>
          <w:w w:val="100"/>
          <w:sz w:val="20"/>
          <w:szCs w:val="20"/>
          <w:vertAlign w:val="baseline"/>
        </w:rPr>
        <w:t xml:space="preserve"> 微信小程序部分</w:t>
      </w:r>
    </w:p>
    <w:p w14:paraId="664C5426">
      <w:pPr>
        <w:pStyle w:val="8"/>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lang w:val="en-US"/>
        </w:rPr>
        <w:t> </w:t>
      </w:r>
    </w:p>
    <w:p w14:paraId="308A36BC">
      <w:pPr>
        <w:pStyle w:val="8"/>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1"/>
          <w:szCs w:val="21"/>
          <w:vertAlign w:val="baseline"/>
          <w:lang w:val="en-US"/>
        </w:rPr>
        <w:t> </w:t>
      </w:r>
    </w:p>
    <w:p w14:paraId="77753E82">
      <w:pPr>
        <w:pStyle w:val="8"/>
        <w:keepNext w:val="0"/>
        <w:keepLines w:val="0"/>
        <w:widowControl/>
        <w:suppressLineNumbers w:val="0"/>
        <w:spacing w:before="0" w:beforeAutospacing="0" w:after="0" w:afterAutospacing="0"/>
        <w:ind w:left="0" w:right="0"/>
        <w:jc w:val="both"/>
      </w:pPr>
      <w:r>
        <w:rPr>
          <w:rFonts w:hint="eastAsia" w:ascii="黑体" w:hAnsi="宋体" w:eastAsia="黑体" w:cs="黑体"/>
          <w:b w:val="0"/>
          <w:bCs w:val="0"/>
          <w:i w:val="0"/>
          <w:iCs w:val="0"/>
          <w:color w:val="000000"/>
          <w:spacing w:val="0"/>
          <w:w w:val="100"/>
          <w:sz w:val="24"/>
          <w:szCs w:val="24"/>
          <w:vertAlign w:val="baseline"/>
        </w:rPr>
        <w:t xml:space="preserve">工作原理： </w:t>
      </w:r>
    </w:p>
    <w:p w14:paraId="5FDDE5F5">
      <w:pPr>
        <w:pStyle w:val="8"/>
        <w:keepNext w:val="0"/>
        <w:keepLines w:val="0"/>
        <w:widowControl/>
        <w:suppressLineNumbers w:val="0"/>
        <w:spacing w:before="0" w:beforeAutospacing="0" w:after="0" w:afterAutospacing="0"/>
        <w:ind w:left="0" w:right="0" w:firstLine="420"/>
        <w:jc w:val="both"/>
        <w:rPr>
          <w:rFonts w:hint="eastAsia"/>
        </w:rPr>
      </w:pPr>
      <w:r>
        <w:rPr>
          <w:rFonts w:hint="eastAsia" w:ascii="黑体" w:hAnsi="宋体" w:eastAsia="黑体" w:cs="黑体"/>
          <w:b w:val="0"/>
          <w:bCs w:val="0"/>
          <w:i w:val="0"/>
          <w:iCs w:val="0"/>
          <w:color w:val="000000"/>
          <w:spacing w:val="0"/>
          <w:w w:val="100"/>
          <w:sz w:val="24"/>
          <w:szCs w:val="24"/>
          <w:vertAlign w:val="baseline"/>
        </w:rPr>
        <w:t>用户通过微信小程序设置服药时间、药物种类等信息，数据经由云端服务器同步到ESP32。当到达设定的服药时间，ESP32通过LM386驱动扬声器播放音乐提醒，并通过显示屏指示药物位置。</w:t>
      </w:r>
      <w:r>
        <w:rPr>
          <w:rFonts w:hint="eastAsia" w:ascii="黑体" w:hAnsi="宋体" w:eastAsia="黑体" w:cs="黑体"/>
          <w:b w:val="0"/>
          <w:bCs w:val="0"/>
          <w:i w:val="0"/>
          <w:iCs w:val="0"/>
          <w:color w:val="000000"/>
          <w:spacing w:val="0"/>
          <w:w w:val="100"/>
          <w:sz w:val="24"/>
          <w:szCs w:val="24"/>
          <w:vertAlign w:val="baseline"/>
          <w:lang w:val="en-US" w:eastAsia="zh-CN"/>
        </w:rPr>
        <w:t>同时OLED会连接服务器以显示实时天气与时间，在提醒时间时，音频会响起，</w:t>
      </w:r>
      <w:r>
        <w:rPr>
          <w:rFonts w:hint="eastAsia" w:ascii="黑体" w:hAnsi="宋体" w:eastAsia="黑体" w:cs="黑体"/>
          <w:b w:val="0"/>
          <w:bCs w:val="0"/>
          <w:i w:val="0"/>
          <w:iCs w:val="0"/>
          <w:color w:val="000000"/>
          <w:spacing w:val="0"/>
          <w:w w:val="100"/>
          <w:sz w:val="24"/>
          <w:szCs w:val="24"/>
          <w:vertAlign w:val="baseline"/>
        </w:rPr>
        <w:t>用户取药后按下确认键</w:t>
      </w:r>
      <w:r>
        <w:rPr>
          <w:rFonts w:hint="eastAsia" w:ascii="黑体" w:hAnsi="宋体" w:eastAsia="黑体" w:cs="黑体"/>
          <w:b w:val="0"/>
          <w:bCs w:val="0"/>
          <w:i w:val="0"/>
          <w:iCs w:val="0"/>
          <w:color w:val="000000"/>
          <w:spacing w:val="0"/>
          <w:w w:val="100"/>
          <w:sz w:val="24"/>
          <w:szCs w:val="24"/>
          <w:vertAlign w:val="baseline"/>
          <w:lang w:val="en-US" w:eastAsia="zh-CN"/>
        </w:rPr>
        <w:t>以取消提醒</w:t>
      </w:r>
      <w:r>
        <w:rPr>
          <w:rFonts w:hint="eastAsia" w:ascii="黑体" w:hAnsi="宋体" w:eastAsia="黑体" w:cs="黑体"/>
          <w:b w:val="0"/>
          <w:bCs w:val="0"/>
          <w:i w:val="0"/>
          <w:iCs w:val="0"/>
          <w:color w:val="000000"/>
          <w:spacing w:val="0"/>
          <w:w w:val="100"/>
          <w:sz w:val="24"/>
          <w:szCs w:val="24"/>
          <w:vertAlign w:val="baseline"/>
        </w:rPr>
        <w:t>，</w:t>
      </w:r>
      <w:r>
        <w:rPr>
          <w:rFonts w:hint="eastAsia" w:ascii="黑体" w:hAnsi="宋体" w:eastAsia="黑体" w:cs="黑体"/>
          <w:b w:val="0"/>
          <w:bCs w:val="0"/>
          <w:i w:val="0"/>
          <w:iCs w:val="0"/>
          <w:color w:val="000000"/>
          <w:spacing w:val="0"/>
          <w:w w:val="100"/>
          <w:sz w:val="24"/>
          <w:szCs w:val="24"/>
          <w:vertAlign w:val="baseline"/>
          <w:lang w:val="en-US" w:eastAsia="zh-CN"/>
        </w:rPr>
        <w:t>同时</w:t>
      </w:r>
      <w:r>
        <w:rPr>
          <w:rFonts w:hint="eastAsia" w:ascii="黑体" w:hAnsi="宋体" w:eastAsia="黑体" w:cs="黑体"/>
          <w:b w:val="0"/>
          <w:bCs w:val="0"/>
          <w:i w:val="0"/>
          <w:iCs w:val="0"/>
          <w:color w:val="000000"/>
          <w:spacing w:val="0"/>
          <w:w w:val="100"/>
          <w:sz w:val="24"/>
          <w:szCs w:val="24"/>
          <w:vertAlign w:val="baseline"/>
        </w:rPr>
        <w:t>ESP32将“已服药”状态上传至云端。若超时未取药，系统会通过云端服务器向紧急联系人发送通知。</w:t>
      </w:r>
    </w:p>
    <w:p w14:paraId="16D359E3">
      <w:pPr>
        <w:pStyle w:val="3"/>
        <w:numPr>
          <w:ilvl w:val="0"/>
          <w:numId w:val="0"/>
        </w:numPr>
        <w:ind w:left="0" w:leftChars="0" w:firstLine="0" w:firstLineChars="0"/>
        <w:rPr>
          <w:rFonts w:hint="eastAsia"/>
        </w:rPr>
      </w:pPr>
      <w:r>
        <w:rPr>
          <w:rFonts w:hint="eastAsia"/>
          <w:b/>
          <w:bCs/>
          <w:kern w:val="2"/>
          <w:sz w:val="32"/>
          <w:szCs w:val="32"/>
          <w:lang w:val="en-US" w:eastAsia="zh-CN" w:bidi="ar-SA"/>
        </w:rPr>
        <w:t>三</w:t>
      </w:r>
      <w:r>
        <w:rPr>
          <w:rFonts w:hint="eastAsia" w:ascii="Arial" w:hAnsi="Arial" w:eastAsia="黑体"/>
          <w:b/>
          <w:bCs/>
          <w:kern w:val="2"/>
          <w:sz w:val="32"/>
          <w:szCs w:val="32"/>
          <w:lang w:val="en-US" w:eastAsia="zh-CN" w:bidi="ar-SA"/>
        </w:rPr>
        <w:t>、</w:t>
      </w:r>
      <w:r>
        <w:rPr>
          <w:rFonts w:hint="eastAsia"/>
        </w:rPr>
        <w:t>单元电路的设计与分析</w:t>
      </w:r>
    </w:p>
    <w:p w14:paraId="691E5385">
      <w:pPr>
        <w:numPr>
          <w:ilvl w:val="0"/>
          <w:numId w:val="1"/>
        </w:numPr>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LM386的音频功放设计</w:t>
      </w:r>
    </w:p>
    <w:p w14:paraId="25CC6CB6">
      <w:pPr>
        <w:pStyle w:val="8"/>
        <w:keepNext w:val="0"/>
        <w:keepLines w:val="0"/>
        <w:widowControl/>
        <w:suppressLineNumbers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查询Ti公司对于LM386的芯片手册，我们可以得到LM386的参数：</w:t>
      </w:r>
    </w:p>
    <w:p w14:paraId="4D75CE52">
      <w:pPr>
        <w:pStyle w:val="8"/>
        <w:keepNext w:val="0"/>
        <w:keepLines w:val="0"/>
        <w:widowControl/>
        <w:suppressLineNumbers w:val="0"/>
        <w:ind w:left="420" w:leftChars="0" w:firstLine="420" w:firstLineChars="0"/>
        <w:rPr>
          <w:rFonts w:hint="eastAsia" w:ascii="黑体" w:hAnsi="黑体" w:eastAsia="黑体" w:cs="黑体"/>
        </w:rPr>
      </w:pPr>
      <w:r>
        <w:rPr>
          <w:rFonts w:hint="eastAsia" w:ascii="黑体" w:hAnsi="黑体" w:eastAsia="黑体" w:cs="黑体"/>
          <w:b/>
          <w:bCs/>
          <w:sz w:val="24"/>
          <w:szCs w:val="24"/>
          <w:lang w:val="en-US" w:eastAsia="zh-CN"/>
        </w:rPr>
        <w:t>工作电压与增益：</w:t>
      </w:r>
      <w:r>
        <w:t>LM386</w:t>
      </w:r>
      <w:r>
        <w:rPr>
          <w:rFonts w:hint="eastAsia" w:ascii="黑体" w:hAnsi="黑体" w:eastAsia="黑体" w:cs="黑体"/>
        </w:rPr>
        <w:t>的工作电压范围很宽，通常在</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4V</w:t>
      </w:r>
      <w:r>
        <w:rPr>
          <w:rFonts w:hint="eastAsia" w:ascii="黑体" w:hAnsi="黑体" w:eastAsia="黑体" w:cs="黑体"/>
          <w:sz w:val="24"/>
        </w:rPr>
        <w:t xml:space="preserve"> </w:t>
      </w:r>
      <w:r>
        <w:rPr>
          <w:rFonts w:hint="eastAsia" w:ascii="黑体" w:hAnsi="黑体" w:eastAsia="黑体" w:cs="黑体"/>
        </w:rPr>
        <w:t>到</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12V</w:t>
      </w:r>
      <w:r>
        <w:rPr>
          <w:rFonts w:hint="eastAsia" w:ascii="黑体" w:hAnsi="黑体" w:eastAsia="黑体" w:cs="黑体"/>
        </w:rPr>
        <w:t>之间内</w:t>
      </w:r>
      <w:r>
        <w:rPr>
          <w:rFonts w:hint="eastAsia" w:ascii="黑体" w:hAnsi="黑体" w:eastAsia="黑体" w:cs="黑体"/>
          <w:lang w:val="en-US" w:eastAsia="zh-CN"/>
        </w:rPr>
        <w:tab/>
      </w:r>
      <w:r>
        <w:rPr>
          <w:rFonts w:hint="eastAsia" w:ascii="黑体" w:hAnsi="黑体" w:eastAsia="黑体" w:cs="黑体"/>
        </w:rPr>
        <w:t>部增益固定为</w:t>
      </w:r>
      <w:r>
        <w:rPr>
          <w:rFonts w:hint="eastAsia" w:ascii="黑体" w:hAnsi="黑体" w:eastAsia="黑体" w:cs="黑体"/>
          <w:kern w:val="0"/>
          <w:sz w:val="24"/>
          <w:szCs w:val="24"/>
          <w:lang w:val="en-US" w:eastAsia="zh-CN" w:bidi="ar"/>
        </w:rPr>
        <w:t>20</w:t>
      </w:r>
      <w:r>
        <w:rPr>
          <w:rFonts w:hint="eastAsia" w:ascii="黑体" w:hAnsi="黑体" w:eastAsia="黑体" w:cs="黑体"/>
        </w:rPr>
        <w:t>倍。但是，通过在引脚</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1</w:t>
      </w:r>
      <w:r>
        <w:rPr>
          <w:rFonts w:hint="eastAsia" w:ascii="黑体" w:hAnsi="黑体" w:eastAsia="黑体" w:cs="黑体"/>
          <w:sz w:val="24"/>
        </w:rPr>
        <w:t xml:space="preserve"> </w:t>
      </w:r>
      <w:r>
        <w:rPr>
          <w:rFonts w:hint="eastAsia" w:ascii="黑体" w:hAnsi="黑体" w:eastAsia="黑体" w:cs="黑体"/>
        </w:rPr>
        <w:t>和</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8</w:t>
      </w:r>
      <w:r>
        <w:rPr>
          <w:rFonts w:hint="eastAsia" w:ascii="黑体" w:hAnsi="黑体" w:eastAsia="黑体" w:cs="黑体"/>
        </w:rPr>
        <w:t>之间接入一个外部电容和电</w:t>
      </w:r>
      <w:r>
        <w:rPr>
          <w:rFonts w:hint="eastAsia" w:ascii="黑体" w:hAnsi="黑体" w:eastAsia="黑体" w:cs="黑体"/>
          <w:lang w:val="en-US" w:eastAsia="zh-CN"/>
        </w:rPr>
        <w:tab/>
      </w:r>
      <w:r>
        <w:rPr>
          <w:rFonts w:hint="eastAsia" w:ascii="黑体" w:hAnsi="黑体" w:eastAsia="黑体" w:cs="黑体"/>
        </w:rPr>
        <w:t>阻，可以轻松地将增益调节到</w:t>
      </w:r>
      <w:r>
        <w:rPr>
          <w:rFonts w:hint="eastAsia" w:ascii="黑体" w:hAnsi="黑体" w:eastAsia="黑体" w:cs="黑体"/>
          <w:kern w:val="0"/>
          <w:sz w:val="24"/>
          <w:szCs w:val="24"/>
          <w:lang w:val="en-US" w:eastAsia="zh-CN" w:bidi="ar"/>
        </w:rPr>
        <w:t>200</w:t>
      </w:r>
      <w:r>
        <w:rPr>
          <w:rFonts w:hint="eastAsia" w:ascii="黑体" w:hAnsi="黑体" w:eastAsia="黑体" w:cs="黑体"/>
        </w:rPr>
        <w:t>倍。在</w:t>
      </w:r>
      <w:r>
        <w:rPr>
          <w:rFonts w:hint="eastAsia" w:ascii="黑体" w:hAnsi="黑体" w:eastAsia="黑体" w:cs="黑体"/>
          <w:lang w:val="en-US" w:eastAsia="zh-CN"/>
        </w:rPr>
        <w:t>我</w:t>
      </w:r>
      <w:r>
        <w:rPr>
          <w:rFonts w:hint="eastAsia" w:ascii="黑体" w:hAnsi="黑体" w:eastAsia="黑体" w:cs="黑体"/>
        </w:rPr>
        <w:t>的项目中，</w:t>
      </w:r>
      <w:r>
        <w:rPr>
          <w:rFonts w:hint="eastAsia" w:ascii="黑体" w:hAnsi="黑体" w:eastAsia="黑体" w:cs="黑体"/>
          <w:lang w:val="en-US" w:eastAsia="zh-CN"/>
        </w:rPr>
        <w:t>我们</w:t>
      </w:r>
      <w:r>
        <w:rPr>
          <w:rFonts w:hint="eastAsia" w:ascii="黑体" w:hAnsi="黑体" w:eastAsia="黑体" w:cs="黑体"/>
        </w:rPr>
        <w:t>可以通过调整</w:t>
      </w:r>
      <w:r>
        <w:rPr>
          <w:rFonts w:hint="eastAsia" w:ascii="黑体" w:hAnsi="黑体" w:eastAsia="黑体" w:cs="黑体"/>
          <w:lang w:val="en-US" w:eastAsia="zh-CN"/>
        </w:rPr>
        <w:t>电位器的大小来控制</w:t>
      </w:r>
      <w:r>
        <w:rPr>
          <w:rFonts w:hint="eastAsia" w:ascii="黑体" w:hAnsi="黑体" w:eastAsia="黑体" w:cs="黑体"/>
        </w:rPr>
        <w:t>这个增益</w:t>
      </w:r>
      <w:r>
        <w:rPr>
          <w:rFonts w:hint="eastAsia" w:ascii="黑体" w:hAnsi="黑体" w:eastAsia="黑体" w:cs="黑体"/>
          <w:lang w:val="en-US" w:eastAsia="zh-CN"/>
        </w:rPr>
        <w:t>以</w:t>
      </w:r>
      <w:r>
        <w:rPr>
          <w:rFonts w:hint="eastAsia" w:ascii="黑体" w:hAnsi="黑体" w:eastAsia="黑体" w:cs="黑体"/>
        </w:rPr>
        <w:t>控制扬声器的音量。</w:t>
      </w:r>
    </w:p>
    <w:p w14:paraId="52F2A98E">
      <w:pPr>
        <w:pStyle w:val="8"/>
        <w:keepNext w:val="0"/>
        <w:keepLines w:val="0"/>
        <w:widowControl/>
        <w:suppressLineNumbers w:val="0"/>
        <w:ind w:left="420" w:leftChars="0" w:firstLine="420" w:firstLineChars="0"/>
        <w:rPr>
          <w:rFonts w:hint="eastAsia" w:ascii="黑体" w:hAnsi="黑体" w:eastAsia="黑体" w:cs="黑体"/>
          <w:sz w:val="24"/>
        </w:rPr>
      </w:pPr>
      <w:r>
        <w:rPr>
          <w:rFonts w:hint="eastAsia" w:ascii="黑体" w:hAnsi="黑体" w:eastAsia="黑体" w:cs="黑体"/>
          <w:b/>
          <w:bCs/>
        </w:rPr>
        <w:t>输出功率</w:t>
      </w:r>
      <w:r>
        <w:rPr>
          <w:rFonts w:hint="eastAsia" w:ascii="黑体" w:hAnsi="黑体" w:eastAsia="黑体" w:cs="黑体"/>
        </w:rPr>
        <w:t>：输出功率取决于供电电压。在</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6V</w:t>
      </w:r>
      <w:r>
        <w:rPr>
          <w:rFonts w:hint="eastAsia" w:ascii="黑体" w:hAnsi="黑体" w:eastAsia="黑体" w:cs="黑体"/>
        </w:rPr>
        <w:t>供电时，通常能提供约</w:t>
      </w:r>
      <w:r>
        <w:rPr>
          <w:rFonts w:hint="eastAsia" w:ascii="黑体" w:hAnsi="黑体" w:eastAsia="黑体" w:cs="黑体"/>
          <w:kern w:val="0"/>
          <w:sz w:val="24"/>
          <w:szCs w:val="24"/>
          <w:lang w:val="en-US" w:eastAsia="zh-CN" w:bidi="ar"/>
        </w:rPr>
        <w:t>0.3W</w:t>
      </w:r>
      <w:r>
        <w:rPr>
          <w:rFonts w:hint="eastAsia" w:ascii="黑体" w:hAnsi="黑体" w:eastAsia="黑体" w:cs="黑体"/>
          <w:kern w:val="0"/>
          <w:sz w:val="24"/>
          <w:szCs w:val="24"/>
          <w:lang w:val="en-US" w:eastAsia="zh-CN" w:bidi="ar"/>
        </w:rPr>
        <w:tab/>
      </w:r>
      <w:r>
        <w:rPr>
          <w:rFonts w:hint="eastAsia" w:ascii="黑体" w:hAnsi="黑体" w:eastAsia="黑体" w:cs="黑体"/>
        </w:rPr>
        <w:t>的输出功率；而在</w:t>
      </w:r>
      <w:r>
        <w:rPr>
          <w:rFonts w:hint="eastAsia" w:ascii="黑体" w:hAnsi="黑体" w:eastAsia="黑体" w:cs="黑体"/>
          <w:kern w:val="0"/>
          <w:sz w:val="24"/>
          <w:szCs w:val="24"/>
          <w:lang w:val="en-US" w:eastAsia="zh-CN" w:bidi="ar"/>
        </w:rPr>
        <w:t>9V</w:t>
      </w:r>
      <w:r>
        <w:rPr>
          <w:rFonts w:hint="eastAsia" w:ascii="黑体" w:hAnsi="黑体" w:eastAsia="黑体" w:cs="黑体"/>
        </w:rPr>
        <w:t>供电时，可达到</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0.5W</w:t>
      </w:r>
      <w:r>
        <w:rPr>
          <w:rFonts w:hint="eastAsia" w:ascii="黑体" w:hAnsi="黑体" w:eastAsia="黑体" w:cs="黑体"/>
          <w:sz w:val="24"/>
        </w:rPr>
        <w:t xml:space="preserve"> </w:t>
      </w:r>
      <w:r>
        <w:rPr>
          <w:rFonts w:hint="eastAsia" w:ascii="黑体" w:hAnsi="黑体" w:eastAsia="黑体" w:cs="黑体"/>
        </w:rPr>
        <w:t>以上。对于驱动小型扬声器播</w:t>
      </w:r>
      <w:r>
        <w:rPr>
          <w:rFonts w:hint="eastAsia" w:ascii="黑体" w:hAnsi="黑体" w:eastAsia="黑体" w:cs="黑体"/>
          <w:lang w:val="en-US" w:eastAsia="zh-CN"/>
        </w:rPr>
        <w:tab/>
      </w:r>
      <w:r>
        <w:rPr>
          <w:rFonts w:hint="eastAsia" w:ascii="黑体" w:hAnsi="黑体" w:eastAsia="黑体" w:cs="黑体"/>
        </w:rPr>
        <w:t>放提醒音乐来说，这个功率是足够的。</w:t>
      </w:r>
      <w:r>
        <w:rPr>
          <w:rFonts w:hint="eastAsia" w:ascii="黑体" w:hAnsi="黑体" w:eastAsia="黑体" w:cs="黑体"/>
          <w:sz w:val="24"/>
        </w:rPr>
        <w:t xml:space="preserve"> </w:t>
      </w:r>
    </w:p>
    <w:p w14:paraId="64536649">
      <w:pPr>
        <w:pStyle w:val="8"/>
        <w:keepNext w:val="0"/>
        <w:keepLines w:val="0"/>
        <w:widowControl/>
        <w:suppressLineNumbers w:val="0"/>
        <w:ind w:left="420" w:leftChars="0" w:firstLine="420" w:firstLineChars="0"/>
        <w:rPr>
          <w:rFonts w:hint="eastAsia" w:ascii="黑体" w:hAnsi="黑体" w:eastAsia="黑体" w:cs="黑体"/>
        </w:rPr>
      </w:pPr>
      <w:r>
        <w:rPr>
          <w:rFonts w:hint="eastAsia" w:ascii="黑体" w:hAnsi="黑体" w:eastAsia="黑体" w:cs="黑体"/>
          <w:b/>
          <w:bCs/>
        </w:rPr>
        <w:t>输入阻抗</w:t>
      </w:r>
      <w:r>
        <w:rPr>
          <w:rFonts w:hint="eastAsia" w:ascii="黑体" w:hAnsi="黑体" w:eastAsia="黑体" w:cs="黑体"/>
        </w:rPr>
        <w:t>：输入阻抗大约为</w:t>
      </w:r>
      <w:r>
        <w:rPr>
          <w:rFonts w:hint="eastAsia" w:ascii="黑体" w:hAnsi="黑体" w:eastAsia="黑体" w:cs="黑体"/>
          <w:kern w:val="0"/>
          <w:sz w:val="24"/>
          <w:szCs w:val="24"/>
          <w:lang w:val="en-US" w:eastAsia="zh-CN" w:bidi="ar"/>
        </w:rPr>
        <w:t>50kΩ</w:t>
      </w:r>
      <w:r>
        <w:rPr>
          <w:rFonts w:hint="eastAsia" w:ascii="黑体" w:hAnsi="黑体" w:eastAsia="黑体" w:cs="黑体"/>
        </w:rPr>
        <w:t>这个参数决定了它与前级电路的匹配。在</w:t>
      </w:r>
      <w:r>
        <w:rPr>
          <w:rFonts w:hint="eastAsia" w:ascii="黑体" w:hAnsi="黑体" w:eastAsia="黑体" w:cs="黑体"/>
          <w:lang w:val="en-US" w:eastAsia="zh-CN"/>
        </w:rPr>
        <w:tab/>
      </w:r>
      <w:r>
        <w:rPr>
          <w:rFonts w:hint="eastAsia" w:ascii="黑体" w:hAnsi="黑体" w:eastAsia="黑体" w:cs="黑体"/>
          <w:lang w:val="en-US" w:eastAsia="zh-CN"/>
        </w:rPr>
        <w:t>我们</w:t>
      </w:r>
      <w:r>
        <w:rPr>
          <w:rFonts w:hint="eastAsia" w:ascii="黑体" w:hAnsi="黑体" w:eastAsia="黑体" w:cs="黑体"/>
        </w:rPr>
        <w:t>的项目中，它能够很好地与ESP32的音频输出（PWM信号）连接。</w:t>
      </w:r>
    </w:p>
    <w:p w14:paraId="73106ADF">
      <w:pPr>
        <w:pStyle w:val="8"/>
        <w:keepNext w:val="0"/>
        <w:keepLines w:val="0"/>
        <w:widowControl/>
        <w:suppressLineNumbers w:val="0"/>
        <w:ind w:left="420" w:leftChars="0" w:firstLine="420" w:firstLineChars="0"/>
        <w:rPr>
          <w:rFonts w:hint="default" w:ascii="黑体" w:hAnsi="黑体" w:eastAsia="黑体" w:cs="黑体"/>
          <w:lang w:val="en-US" w:eastAsia="zh-CN"/>
        </w:rPr>
      </w:pPr>
      <w:r>
        <w:rPr>
          <w:rFonts w:hint="eastAsia" w:ascii="黑体" w:hAnsi="黑体" w:eastAsia="黑体" w:cs="黑体"/>
          <w:lang w:val="en-US" w:eastAsia="zh-CN"/>
        </w:rPr>
        <w:t>参考示例电路，为控制增益同时保证与单片机供电一致，以简化供电电路，我们选择了1.2k的电位器与10uF的电容，进行控制增益为50倍左右。电路设计如下：</w:t>
      </w:r>
    </w:p>
    <w:p w14:paraId="3D0F16DA">
      <w:pPr>
        <w:numPr>
          <w:ilvl w:val="0"/>
          <w:numId w:val="0"/>
        </w:numPr>
        <w:jc w:val="center"/>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5273675" cy="2955925"/>
            <wp:effectExtent l="0" t="0" r="3175" b="15875"/>
            <wp:docPr id="5" name="图片 5" descr="28877dd6-06c5-4776-9235-bbd4a8288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8877dd6-06c5-4776-9235-bbd4a82889b6"/>
                    <pic:cNvPicPr>
                      <a:picLocks noChangeAspect="1"/>
                    </pic:cNvPicPr>
                  </pic:nvPicPr>
                  <pic:blipFill>
                    <a:blip r:embed="rId7"/>
                    <a:stretch>
                      <a:fillRect/>
                    </a:stretch>
                  </pic:blipFill>
                  <pic:spPr>
                    <a:xfrm>
                      <a:off x="0" y="0"/>
                      <a:ext cx="5273675" cy="2955925"/>
                    </a:xfrm>
                    <a:prstGeom prst="rect">
                      <a:avLst/>
                    </a:prstGeom>
                    <a:noFill/>
                    <a:ln>
                      <a:noFill/>
                    </a:ln>
                  </pic:spPr>
                </pic:pic>
              </a:graphicData>
            </a:graphic>
          </wp:inline>
        </w:drawing>
      </w:r>
    </w:p>
    <w:p w14:paraId="3C49FD72">
      <w:pPr>
        <w:numPr>
          <w:ilvl w:val="0"/>
          <w:numId w:val="0"/>
        </w:numPr>
        <w:ind w:left="420" w:leftChars="0" w:firstLine="420" w:firstLineChars="0"/>
        <w:jc w:val="center"/>
        <w:rPr>
          <w:rFonts w:hint="eastAsia" w:eastAsia="宋体"/>
          <w:lang w:eastAsia="zh-CN"/>
        </w:rPr>
      </w:pPr>
    </w:p>
    <w:p w14:paraId="0F329FC8">
      <w:pPr>
        <w:pStyle w:val="5"/>
        <w:numPr>
          <w:ilvl w:val="0"/>
          <w:numId w:val="0"/>
        </w:numPr>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LM386音频功放设计</w:t>
      </w:r>
    </w:p>
    <w:p w14:paraId="31D4B7C5">
      <w:pPr>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经过Multisim仿真后，我们观察虚拟示波器的图像如下：</w:t>
      </w:r>
    </w:p>
    <w:p w14:paraId="021118C4">
      <w:pPr>
        <w:ind w:firstLine="420" w:firstLineChars="0"/>
        <w:jc w:val="center"/>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4402455" cy="2409825"/>
            <wp:effectExtent l="0" t="0" r="17145" b="9525"/>
            <wp:docPr id="6" name="图片 6" descr="0362fefd-21a8-4a9e-a6ae-31172057f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362fefd-21a8-4a9e-a6ae-31172057fca8"/>
                    <pic:cNvPicPr>
                      <a:picLocks noChangeAspect="1"/>
                    </pic:cNvPicPr>
                  </pic:nvPicPr>
                  <pic:blipFill>
                    <a:blip r:embed="rId8"/>
                    <a:stretch>
                      <a:fillRect/>
                    </a:stretch>
                  </pic:blipFill>
                  <pic:spPr>
                    <a:xfrm>
                      <a:off x="0" y="0"/>
                      <a:ext cx="4402455" cy="2409825"/>
                    </a:xfrm>
                    <a:prstGeom prst="rect">
                      <a:avLst/>
                    </a:prstGeom>
                    <a:noFill/>
                    <a:ln>
                      <a:noFill/>
                    </a:ln>
                  </pic:spPr>
                </pic:pic>
              </a:graphicData>
            </a:graphic>
          </wp:inline>
        </w:drawing>
      </w:r>
    </w:p>
    <w:p w14:paraId="4D999938">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示波器仿真波形</w:t>
      </w:r>
    </w:p>
    <w:p w14:paraId="3A3A88B4">
      <w:pPr>
        <w:ind w:left="420" w:leftChars="0"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可以发现，波形失真不明显，该电路论证成功。同时，当我们对输入电压进行分压，便可以实现音量调节。（注意，同时需要设计滤波电路以减少纹波影响）</w:t>
      </w:r>
    </w:p>
    <w:p w14:paraId="02E9EECA">
      <w:pPr>
        <w:numPr>
          <w:ilvl w:val="0"/>
          <w:numId w:val="1"/>
        </w:numPr>
        <w:ind w:left="0" w:leftChars="0" w:firstLine="420" w:firstLineChars="0"/>
        <w:rPr>
          <w:rFonts w:hint="eastAsia" w:ascii="黑体" w:hAnsi="黑体" w:eastAsia="黑体" w:cs="黑体"/>
          <w:b w:val="0"/>
          <w:bCs w:val="0"/>
          <w:sz w:val="24"/>
          <w:szCs w:val="24"/>
          <w:lang w:val="en-US" w:eastAsia="zh"/>
        </w:rPr>
      </w:pPr>
      <w:r>
        <w:rPr>
          <w:rFonts w:hint="eastAsia" w:ascii="黑体" w:hAnsi="黑体" w:eastAsia="黑体" w:cs="黑体"/>
          <w:sz w:val="24"/>
          <w:szCs w:val="24"/>
          <w:lang w:val="en-US" w:eastAsia="zh-CN"/>
        </w:rPr>
        <w:t>供电电路</w:t>
      </w:r>
      <w:r>
        <w:rPr>
          <w:rFonts w:hint="eastAsia" w:ascii="黑体" w:hAnsi="黑体" w:eastAsia="黑体" w:cs="黑体"/>
          <w:b w:val="0"/>
          <w:bCs w:val="0"/>
          <w:sz w:val="24"/>
          <w:szCs w:val="24"/>
          <w:lang w:val="en-US" w:eastAsia="zh"/>
        </w:rPr>
        <w:t>设计</w:t>
      </w:r>
    </w:p>
    <w:p w14:paraId="6FF6EA4C">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
        </w:rPr>
        <w:t>根据我们实际设计的产品，我们的智能药箱</w:t>
      </w:r>
      <w:r>
        <w:rPr>
          <w:rFonts w:hint="eastAsia" w:ascii="黑体" w:hAnsi="黑体" w:eastAsia="黑体" w:cs="黑体"/>
          <w:b w:val="0"/>
          <w:bCs w:val="0"/>
          <w:sz w:val="24"/>
          <w:szCs w:val="24"/>
          <w:lang w:val="en-US" w:eastAsia="zh-CN"/>
        </w:rPr>
        <w:t>为</w:t>
      </w:r>
      <w:r>
        <w:rPr>
          <w:rFonts w:hint="eastAsia" w:ascii="黑体" w:hAnsi="黑体" w:eastAsia="黑体" w:cs="黑体"/>
          <w:b w:val="0"/>
          <w:bCs w:val="0"/>
          <w:sz w:val="24"/>
          <w:szCs w:val="24"/>
          <w:lang w:val="en-US" w:eastAsia="zh"/>
        </w:rPr>
        <w:t>移动式</w:t>
      </w:r>
      <w:r>
        <w:rPr>
          <w:rFonts w:hint="eastAsia" w:ascii="黑体" w:hAnsi="黑体" w:eastAsia="黑体" w:cs="黑体"/>
          <w:b w:val="0"/>
          <w:bCs w:val="0"/>
          <w:sz w:val="24"/>
          <w:szCs w:val="24"/>
          <w:lang w:val="en-US" w:eastAsia="zh-CN"/>
        </w:rPr>
        <w:t>：对于该电路模块设计，我的系统大致分为几部分：</w:t>
      </w:r>
    </w:p>
    <w:p w14:paraId="09E46E68">
      <w:pPr>
        <w:numPr>
          <w:ilvl w:val="0"/>
          <w:numId w:val="2"/>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锂电池防过充过放电路</w:t>
      </w:r>
    </w:p>
    <w:p w14:paraId="3B1CDE5A">
      <w:pPr>
        <w:numPr>
          <w:ilvl w:val="0"/>
          <w:numId w:val="0"/>
        </w:numPr>
        <w:ind w:left="840" w:left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对于一般的锂电池，其中自带防过充过放功能，这部分的电路我们不需要考虑。因此省略。</w:t>
      </w:r>
    </w:p>
    <w:p w14:paraId="0F1823EC">
      <w:pPr>
        <w:numPr>
          <w:ilvl w:val="0"/>
          <w:numId w:val="2"/>
        </w:numPr>
        <w:ind w:left="420" w:leftChars="0" w:firstLine="420" w:firstLine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锂电池充放电电路（电源管理电路）</w:t>
      </w:r>
    </w:p>
    <w:p w14:paraId="0A37834A">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对于移动式的智能药箱，我们必需得要设计给锂电池充放电以及防过充过放电路，这里我们使用TC4056进行充电的管理，再使用HX3608芯片设计升压Boost电路将其升为5V，最后采用上述图二电路降为3.3V,最后使用DW06D芯片进行充电保护。</w:t>
      </w:r>
    </w:p>
    <w:p w14:paraId="5FF0811F">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根据参考电路，我们设计的锂电池充电电路如下：</w:t>
      </w:r>
    </w:p>
    <w:p w14:paraId="01E138F5">
      <w:pPr>
        <w:numPr>
          <w:ilvl w:val="0"/>
          <w:numId w:val="0"/>
        </w:numPr>
        <w:jc w:val="center"/>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sz w:val="24"/>
          <w:szCs w:val="24"/>
          <w:lang w:val="en-US" w:eastAsia="zh"/>
        </w:rPr>
        <w:drawing>
          <wp:inline distT="0" distB="0" distL="114300" distR="114300">
            <wp:extent cx="4379595" cy="2654300"/>
            <wp:effectExtent l="0" t="0" r="1905" b="1270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9"/>
                    <a:stretch>
                      <a:fillRect/>
                    </a:stretch>
                  </pic:blipFill>
                  <pic:spPr>
                    <a:xfrm>
                      <a:off x="0" y="0"/>
                      <a:ext cx="4379595" cy="2654300"/>
                    </a:xfrm>
                    <a:prstGeom prst="rect">
                      <a:avLst/>
                    </a:prstGeom>
                    <a:noFill/>
                    <a:ln>
                      <a:noFill/>
                    </a:ln>
                  </pic:spPr>
                </pic:pic>
              </a:graphicData>
            </a:graphic>
          </wp:inline>
        </w:drawing>
      </w:r>
    </w:p>
    <w:p w14:paraId="79C205CD">
      <w:pPr>
        <w:pStyle w:val="5"/>
        <w:numPr>
          <w:ilvl w:val="0"/>
          <w:numId w:val="0"/>
        </w:numPr>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电源管理电路</w:t>
      </w:r>
    </w:p>
    <w:p w14:paraId="532514A9">
      <w:pPr>
        <w:rPr>
          <w:rFonts w:hint="eastAsia"/>
          <w:lang w:val="en-US" w:eastAsia="zh-CN"/>
        </w:rPr>
      </w:pPr>
    </w:p>
    <w:p w14:paraId="32FC3461">
      <w:pPr>
        <w:numPr>
          <w:ilvl w:val="0"/>
          <w:numId w:val="2"/>
        </w:numPr>
        <w:ind w:left="420" w:leftChars="0" w:firstLine="420" w:firstLine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Boost/Buck电压转换电路</w:t>
      </w:r>
    </w:p>
    <w:p w14:paraId="3A34802F">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由于锂电池的电压输出一般为3.7V-4.2V左右，因此我们必须外接电路来实现电压的转换，在这部分电路中，我们</w:t>
      </w:r>
      <w:r>
        <w:rPr>
          <w:rFonts w:hint="eastAsia" w:ascii="黑体" w:hAnsi="黑体" w:eastAsia="黑体" w:cs="黑体"/>
          <w:b w:val="0"/>
          <w:bCs w:val="0"/>
          <w:sz w:val="24"/>
          <w:szCs w:val="24"/>
          <w:lang w:val="en-US" w:eastAsia="zh"/>
        </w:rPr>
        <w:t>使用HX3608芯片设计升压Boost电路将其升为5V，最后</w:t>
      </w:r>
      <w:r>
        <w:rPr>
          <w:rFonts w:hint="eastAsia" w:ascii="黑体" w:hAnsi="黑体" w:eastAsia="黑体" w:cs="黑体"/>
          <w:b w:val="0"/>
          <w:bCs w:val="0"/>
          <w:sz w:val="24"/>
          <w:szCs w:val="24"/>
          <w:lang w:val="en-US" w:eastAsia="zh-CN"/>
        </w:rPr>
        <w:t>使用AMS1117芯片将电压</w:t>
      </w:r>
      <w:r>
        <w:rPr>
          <w:rFonts w:hint="eastAsia" w:ascii="黑体" w:hAnsi="黑体" w:eastAsia="黑体" w:cs="黑体"/>
          <w:b w:val="0"/>
          <w:bCs w:val="0"/>
          <w:sz w:val="24"/>
          <w:szCs w:val="24"/>
          <w:lang w:val="en-US" w:eastAsia="zh"/>
        </w:rPr>
        <w:t>降为3.3V</w:t>
      </w:r>
      <w:r>
        <w:rPr>
          <w:rFonts w:hint="eastAsia" w:ascii="黑体" w:hAnsi="黑体" w:eastAsia="黑体" w:cs="黑体"/>
          <w:b w:val="0"/>
          <w:bCs w:val="0"/>
          <w:sz w:val="24"/>
          <w:szCs w:val="24"/>
          <w:lang w:val="en-US" w:eastAsia="zh-CN"/>
        </w:rPr>
        <w:t>。其连接图如下：</w:t>
      </w:r>
    </w:p>
    <w:p w14:paraId="0AB619E4">
      <w:pPr>
        <w:numPr>
          <w:ilvl w:val="0"/>
          <w:numId w:val="0"/>
        </w:numPr>
        <w:ind w:left="420" w:leftChars="0" w:firstLine="420" w:firstLineChars="0"/>
        <w:jc w:val="left"/>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drawing>
          <wp:inline distT="0" distB="0" distL="114300" distR="114300">
            <wp:extent cx="4344035" cy="1656715"/>
            <wp:effectExtent l="0" t="0" r="0" b="0"/>
            <wp:docPr id="9"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1"/>
                    <pic:cNvPicPr>
                      <a:picLocks noChangeAspect="1"/>
                    </pic:cNvPicPr>
                  </pic:nvPicPr>
                  <pic:blipFill>
                    <a:blip r:embed="rId10"/>
                    <a:stretch>
                      <a:fillRect/>
                    </a:stretch>
                  </pic:blipFill>
                  <pic:spPr>
                    <a:xfrm>
                      <a:off x="0" y="0"/>
                      <a:ext cx="4344035" cy="1656715"/>
                    </a:xfrm>
                    <a:prstGeom prst="rect">
                      <a:avLst/>
                    </a:prstGeom>
                    <a:noFill/>
                    <a:ln>
                      <a:noFill/>
                    </a:ln>
                  </pic:spPr>
                </pic:pic>
              </a:graphicData>
            </a:graphic>
          </wp:inline>
        </w:drawing>
      </w:r>
    </w:p>
    <w:p w14:paraId="50DE2A4D">
      <w:pPr>
        <w:pStyle w:val="5"/>
        <w:numPr>
          <w:ilvl w:val="0"/>
          <w:numId w:val="0"/>
        </w:numPr>
        <w:ind w:left="420" w:leftChars="0" w:firstLine="420" w:firstLineChars="0"/>
        <w:jc w:val="center"/>
        <w:rPr>
          <w:rFonts w:hint="eastAsia" w:ascii="黑体" w:hAnsi="黑体" w:eastAsia="宋体" w:cs="黑体"/>
          <w:b w:val="0"/>
          <w:bCs w:val="0"/>
          <w:sz w:val="24"/>
          <w:szCs w:val="24"/>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电平转换模块连接图</w:t>
      </w:r>
    </w:p>
    <w:p w14:paraId="3E5A292B">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根据参考电路，我们设计的</w:t>
      </w:r>
      <w:r>
        <w:rPr>
          <w:rFonts w:hint="eastAsia" w:ascii="黑体" w:hAnsi="黑体" w:eastAsia="黑体" w:cs="黑体"/>
          <w:b w:val="0"/>
          <w:bCs w:val="0"/>
          <w:sz w:val="24"/>
          <w:szCs w:val="24"/>
          <w:lang w:val="en-US" w:eastAsia="zh-CN"/>
        </w:rPr>
        <w:t>电平转换</w:t>
      </w:r>
      <w:r>
        <w:rPr>
          <w:rFonts w:hint="eastAsia" w:ascii="黑体" w:hAnsi="黑体" w:eastAsia="黑体" w:cs="黑体"/>
          <w:b w:val="0"/>
          <w:bCs w:val="0"/>
          <w:sz w:val="24"/>
          <w:szCs w:val="24"/>
          <w:lang w:val="en-US" w:eastAsia="zh"/>
        </w:rPr>
        <w:t>电路如下：</w:t>
      </w:r>
    </w:p>
    <w:p w14:paraId="35085A3D">
      <w:pPr>
        <w:numPr>
          <w:ilvl w:val="0"/>
          <w:numId w:val="0"/>
        </w:numPr>
        <w:ind w:left="420" w:leftChars="0" w:firstLine="420" w:firstLineChars="0"/>
        <w:jc w:val="center"/>
        <w:rPr>
          <w:rFonts w:hint="eastAsia" w:ascii="宋体" w:hAnsi="宋体" w:eastAsia="黑体" w:cs="宋体"/>
          <w:sz w:val="24"/>
          <w:szCs w:val="24"/>
          <w:lang w:eastAsia="zh"/>
        </w:rPr>
      </w:pPr>
      <w:r>
        <w:rPr>
          <w:rFonts w:hint="eastAsia" w:ascii="黑体" w:hAnsi="黑体" w:eastAsia="黑体" w:cs="黑体"/>
          <w:b w:val="0"/>
          <w:bCs w:val="0"/>
          <w:sz w:val="24"/>
          <w:szCs w:val="24"/>
          <w:lang w:val="en-US" w:eastAsia="zh-CN"/>
        </w:rPr>
        <w:t>参考芯片的参考电路，</w:t>
      </w:r>
      <w:r>
        <w:rPr>
          <w:rFonts w:hint="eastAsia" w:ascii="黑体" w:hAnsi="黑体" w:eastAsia="黑体" w:cs="黑体"/>
          <w:b w:val="0"/>
          <w:bCs w:val="0"/>
          <w:sz w:val="24"/>
          <w:szCs w:val="24"/>
          <w:lang w:val="en-US" w:eastAsia="zh"/>
        </w:rPr>
        <w:t>HX3608芯片设计升压Boost电路</w:t>
      </w:r>
      <w:r>
        <w:rPr>
          <w:rFonts w:hint="eastAsia" w:ascii="黑体" w:hAnsi="黑体" w:eastAsia="黑体" w:cs="黑体"/>
          <w:b w:val="0"/>
          <w:bCs w:val="0"/>
          <w:sz w:val="24"/>
          <w:szCs w:val="24"/>
          <w:lang w:val="en-US" w:eastAsia="zh-CN"/>
        </w:rPr>
        <w:t>的典型电路如下：</w:t>
      </w:r>
      <w:r>
        <w:rPr>
          <w:rFonts w:hint="eastAsia" w:ascii="黑体" w:hAnsi="黑体" w:eastAsia="黑体" w:cs="黑体"/>
          <w:b w:val="0"/>
          <w:bCs w:val="0"/>
          <w:sz w:val="24"/>
          <w:szCs w:val="24"/>
          <w:lang w:val="en-US" w:eastAsia="zh-CN"/>
        </w:rPr>
        <w:br w:type="textWrapping"/>
      </w:r>
      <w:r>
        <w:rPr>
          <w:rFonts w:hint="eastAsia" w:ascii="宋体" w:hAnsi="宋体" w:eastAsia="黑体" w:cs="宋体"/>
          <w:sz w:val="24"/>
          <w:szCs w:val="24"/>
          <w:lang w:eastAsia="zh"/>
        </w:rPr>
        <w:drawing>
          <wp:inline distT="0" distB="0" distL="114300" distR="114300">
            <wp:extent cx="4457700" cy="14859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4457700" cy="1485900"/>
                    </a:xfrm>
                    <a:prstGeom prst="rect">
                      <a:avLst/>
                    </a:prstGeom>
                  </pic:spPr>
                </pic:pic>
              </a:graphicData>
            </a:graphic>
          </wp:inline>
        </w:drawing>
      </w:r>
    </w:p>
    <w:p w14:paraId="046F3C78">
      <w:pPr>
        <w:pStyle w:val="5"/>
        <w:numPr>
          <w:ilvl w:val="0"/>
          <w:numId w:val="0"/>
        </w:numPr>
        <w:ind w:left="420" w:leftChars="0" w:firstLine="420" w:firstLineChars="0"/>
        <w:jc w:val="center"/>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Boost电路</w:t>
      </w:r>
    </w:p>
    <w:p w14:paraId="2B6E5D53">
      <w:pPr>
        <w:numPr>
          <w:ilvl w:val="0"/>
          <w:numId w:val="0"/>
        </w:numPr>
        <w:ind w:left="420" w:leftChars="0" w:firstLine="420" w:firstLineChars="0"/>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其中，简单的5V转3.3V的DC-DC变换电路可以用AMS-1117芯片解决，其作为一个线性LDO,查阅技术手册后，一个经典应用电路如下：</w:t>
      </w:r>
    </w:p>
    <w:p w14:paraId="3A3A7BA1">
      <w:pPr>
        <w:numPr>
          <w:ilvl w:val="0"/>
          <w:numId w:val="0"/>
        </w:numPr>
        <w:ind w:left="0" w:leftChars="0" w:firstLine="0" w:firstLineChars="0"/>
        <w:jc w:val="center"/>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 xml:space="preserve"> </w:t>
      </w:r>
      <w:r>
        <w:rPr>
          <w:rFonts w:hint="eastAsia" w:ascii="黑体" w:hAnsi="黑体" w:eastAsia="黑体" w:cs="黑体"/>
          <w:b w:val="0"/>
          <w:bCs w:val="0"/>
          <w:sz w:val="24"/>
          <w:szCs w:val="24"/>
          <w:lang w:val="en-US" w:eastAsia="zh"/>
        </w:rPr>
        <w:drawing>
          <wp:inline distT="0" distB="0" distL="114300" distR="114300">
            <wp:extent cx="4390390" cy="2265045"/>
            <wp:effectExtent l="0" t="0" r="1016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390390" cy="2265045"/>
                    </a:xfrm>
                    <a:prstGeom prst="rect">
                      <a:avLst/>
                    </a:prstGeom>
                    <a:noFill/>
                    <a:ln>
                      <a:noFill/>
                    </a:ln>
                  </pic:spPr>
                </pic:pic>
              </a:graphicData>
            </a:graphic>
          </wp:inline>
        </w:drawing>
      </w:r>
    </w:p>
    <w:p w14:paraId="3F2E5A39">
      <w:pPr>
        <w:pStyle w:val="5"/>
        <w:numPr>
          <w:ilvl w:val="0"/>
          <w:numId w:val="0"/>
        </w:numPr>
        <w:ind w:left="0" w:leftChars="0" w:firstLine="0" w:firstLineChars="0"/>
        <w:jc w:val="center"/>
        <w:rPr>
          <w:rFonts w:hint="eastAsia" w:ascii="黑体" w:hAnsi="黑体" w:eastAsia="宋体" w:cs="黑体"/>
          <w:b w:val="0"/>
          <w:bCs w:val="0"/>
          <w:sz w:val="24"/>
          <w:szCs w:val="24"/>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LDO降压电路</w:t>
      </w:r>
    </w:p>
    <w:p w14:paraId="33A42C7B">
      <w:pPr>
        <w:numPr>
          <w:ilvl w:val="0"/>
          <w:numId w:val="0"/>
        </w:numPr>
        <w:ind w:left="0" w:leftChars="0" w:firstLine="0" w:firstLineChars="0"/>
        <w:jc w:val="center"/>
        <w:rPr>
          <w:rFonts w:hint="eastAsia" w:ascii="黑体" w:hAnsi="黑体" w:eastAsia="黑体" w:cs="黑体"/>
          <w:b w:val="0"/>
          <w:bCs w:val="0"/>
          <w:sz w:val="24"/>
          <w:szCs w:val="24"/>
          <w:lang w:val="en-US" w:eastAsia="zh"/>
        </w:rPr>
      </w:pPr>
    </w:p>
    <w:p w14:paraId="252D93DD">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其中，我们采样了0.1uF与220uF的电容组合起来，小电容滤去高频纹波而大电容滤去高频纹波以保证给ESP32的供电足够稳定。</w:t>
      </w:r>
    </w:p>
    <w:p w14:paraId="372F362B">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画出PCB后，整体电源版的设计如下：</w:t>
      </w:r>
    </w:p>
    <w:p w14:paraId="568154F8">
      <w:pPr>
        <w:numPr>
          <w:ilvl w:val="0"/>
          <w:numId w:val="0"/>
        </w:numPr>
        <w:ind w:left="420" w:leftChars="0" w:firstLine="420" w:firstLineChars="0"/>
        <w:jc w:val="center"/>
        <w:rPr>
          <w:rFonts w:hint="eastAsia" w:ascii="宋体" w:hAnsi="宋体" w:eastAsia="宋体" w:cs="宋体"/>
          <w:sz w:val="24"/>
          <w:szCs w:val="24"/>
          <w:lang w:eastAsia="zh"/>
        </w:rPr>
      </w:pPr>
      <w:r>
        <w:rPr>
          <w:rFonts w:hint="eastAsia" w:ascii="宋体" w:hAnsi="宋体" w:eastAsia="宋体" w:cs="宋体"/>
          <w:sz w:val="24"/>
          <w:szCs w:val="24"/>
          <w:lang w:eastAsia="zh"/>
        </w:rPr>
        <w:drawing>
          <wp:inline distT="0" distB="0" distL="114300" distR="114300">
            <wp:extent cx="4200525" cy="3207385"/>
            <wp:effectExtent l="0" t="0" r="9525"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4200525" cy="3207385"/>
                    </a:xfrm>
                    <a:prstGeom prst="rect">
                      <a:avLst/>
                    </a:prstGeom>
                  </pic:spPr>
                </pic:pic>
              </a:graphicData>
            </a:graphic>
          </wp:inline>
        </w:drawing>
      </w:r>
    </w:p>
    <w:p w14:paraId="06E73162">
      <w:pPr>
        <w:pStyle w:val="5"/>
        <w:numPr>
          <w:ilvl w:val="0"/>
          <w:numId w:val="0"/>
        </w:numPr>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电源</w:t>
      </w:r>
      <w:r>
        <w:rPr>
          <w:rFonts w:hint="eastAsia"/>
          <w:lang w:val="en-US" w:eastAsia="zh-CN"/>
        </w:rPr>
        <w:t>板</w:t>
      </w:r>
      <w:r>
        <w:rPr>
          <w:rFonts w:hint="eastAsia"/>
          <w:lang w:eastAsia="zh-CN"/>
        </w:rPr>
        <w:t>正面</w:t>
      </w:r>
    </w:p>
    <w:p w14:paraId="4C19D36E">
      <w:pPr>
        <w:jc w:val="center"/>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drawing>
          <wp:inline distT="0" distB="0" distL="114300" distR="114300">
            <wp:extent cx="4160520" cy="3089910"/>
            <wp:effectExtent l="0" t="0" r="1143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4160520" cy="3089910"/>
                    </a:xfrm>
                    <a:prstGeom prst="rect">
                      <a:avLst/>
                    </a:prstGeom>
                  </pic:spPr>
                </pic:pic>
              </a:graphicData>
            </a:graphic>
          </wp:inline>
        </w:drawing>
      </w:r>
      <w:r>
        <w:rPr>
          <w:rFonts w:hint="eastAsia" w:ascii="宋体" w:hAnsi="宋体" w:eastAsia="宋体" w:cs="宋体"/>
          <w:sz w:val="24"/>
          <w:szCs w:val="24"/>
          <w:lang w:val="en-US" w:eastAsia="zh-CN"/>
        </w:rPr>
        <w:t xml:space="preserve">  </w:t>
      </w:r>
    </w:p>
    <w:p w14:paraId="090C192D">
      <w:pPr>
        <w:pStyle w:val="5"/>
        <w:jc w:val="center"/>
        <w:rPr>
          <w:rFonts w:hint="eastAsia" w:ascii="宋体" w:hAnsi="宋体" w:eastAsia="宋体" w:cs="宋体"/>
          <w:sz w:val="24"/>
          <w:szCs w:val="24"/>
          <w:lang w:val="en-US" w:eastAsia="zh-CN"/>
        </w:rPr>
      </w:pPr>
      <w:r>
        <w:rPr>
          <w:rFonts w:hint="eastAsia"/>
          <w:lang w:val="en-US" w:eastAsia="zh-CN"/>
        </w:rPr>
        <w:t xml:space="preserve">       </w:t>
      </w: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电源板底面</w:t>
      </w:r>
    </w:p>
    <w:p w14:paraId="1A39A752">
      <w:pPr>
        <w:numPr>
          <w:ilvl w:val="0"/>
          <w:numId w:val="0"/>
        </w:numPr>
        <w:ind w:leftChars="0"/>
        <w:rPr>
          <w:rFonts w:hint="eastAsia"/>
        </w:rPr>
      </w:pPr>
    </w:p>
    <w:p w14:paraId="3A5AC729">
      <w:pPr>
        <w:pStyle w:val="3"/>
      </w:pPr>
      <w:r>
        <w:rPr>
          <w:rFonts w:hint="eastAsia"/>
        </w:rPr>
        <w:t>四、元器件明细表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8"/>
        <w:gridCol w:w="1950"/>
        <w:gridCol w:w="1620"/>
        <w:gridCol w:w="2114"/>
      </w:tblGrid>
      <w:tr w14:paraId="207C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2E972A9">
            <w:pPr>
              <w:jc w:val="center"/>
              <w:rPr>
                <w:rFonts w:hint="eastAsia" w:ascii="黑体" w:hAnsi="黑体" w:eastAsia="黑体" w:cs="黑体"/>
              </w:rPr>
            </w:pPr>
            <w:r>
              <w:rPr>
                <w:rFonts w:hint="eastAsia" w:ascii="黑体" w:hAnsi="黑体" w:eastAsia="黑体" w:cs="黑体"/>
              </w:rPr>
              <w:t>元器件名称</w:t>
            </w:r>
          </w:p>
        </w:tc>
        <w:tc>
          <w:tcPr>
            <w:tcW w:w="1950" w:type="dxa"/>
            <w:noWrap w:val="0"/>
            <w:vAlign w:val="center"/>
          </w:tcPr>
          <w:p w14:paraId="76554C3E">
            <w:pPr>
              <w:jc w:val="center"/>
              <w:rPr>
                <w:rFonts w:hint="eastAsia" w:ascii="黑体" w:hAnsi="黑体" w:eastAsia="黑体" w:cs="黑体"/>
              </w:rPr>
            </w:pPr>
            <w:r>
              <w:rPr>
                <w:rFonts w:hint="eastAsia" w:ascii="黑体" w:hAnsi="黑体" w:eastAsia="黑体" w:cs="黑体"/>
              </w:rPr>
              <w:t>参数</w:t>
            </w:r>
          </w:p>
        </w:tc>
        <w:tc>
          <w:tcPr>
            <w:tcW w:w="1620" w:type="dxa"/>
            <w:noWrap w:val="0"/>
            <w:vAlign w:val="center"/>
          </w:tcPr>
          <w:p w14:paraId="2C8E1A4F">
            <w:pPr>
              <w:jc w:val="center"/>
              <w:rPr>
                <w:rFonts w:hint="eastAsia" w:ascii="黑体" w:hAnsi="黑体" w:eastAsia="黑体" w:cs="黑体"/>
              </w:rPr>
            </w:pPr>
            <w:r>
              <w:rPr>
                <w:rFonts w:hint="eastAsia" w:ascii="黑体" w:hAnsi="黑体" w:eastAsia="黑体" w:cs="黑体"/>
              </w:rPr>
              <w:t>价格</w:t>
            </w:r>
          </w:p>
        </w:tc>
        <w:tc>
          <w:tcPr>
            <w:tcW w:w="2114" w:type="dxa"/>
            <w:noWrap w:val="0"/>
            <w:vAlign w:val="center"/>
          </w:tcPr>
          <w:p w14:paraId="3AD78ADC">
            <w:pPr>
              <w:jc w:val="center"/>
              <w:rPr>
                <w:rFonts w:hint="eastAsia" w:ascii="黑体" w:hAnsi="黑体" w:eastAsia="黑体" w:cs="黑体"/>
              </w:rPr>
            </w:pPr>
            <w:r>
              <w:rPr>
                <w:rFonts w:hint="eastAsia" w:ascii="黑体" w:hAnsi="黑体" w:eastAsia="黑体" w:cs="黑体"/>
              </w:rPr>
              <w:t>备注</w:t>
            </w:r>
          </w:p>
        </w:tc>
      </w:tr>
      <w:tr w14:paraId="0A5F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079580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w:t>
            </w:r>
          </w:p>
        </w:tc>
        <w:tc>
          <w:tcPr>
            <w:tcW w:w="1950" w:type="dxa"/>
            <w:noWrap w:val="0"/>
            <w:vAlign w:val="center"/>
          </w:tcPr>
          <w:p w14:paraId="25BA121D">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10uF</w:t>
            </w:r>
          </w:p>
        </w:tc>
        <w:tc>
          <w:tcPr>
            <w:tcW w:w="1620" w:type="dxa"/>
            <w:noWrap w:val="0"/>
            <w:vAlign w:val="center"/>
          </w:tcPr>
          <w:p w14:paraId="5AD943D4">
            <w:pPr>
              <w:keepNext w:val="0"/>
              <w:keepLines w:val="0"/>
              <w:widowControl/>
              <w:suppressLineNumbers w:val="0"/>
              <w:jc w:val="center"/>
              <w:textAlignment w:val="center"/>
              <w:rPr>
                <w:rFonts w:hint="default"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2CBAE3B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C8,C9,C10,C16</w:t>
            </w:r>
          </w:p>
        </w:tc>
      </w:tr>
      <w:tr w14:paraId="6409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DD2738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w:t>
            </w:r>
          </w:p>
        </w:tc>
        <w:tc>
          <w:tcPr>
            <w:tcW w:w="1950" w:type="dxa"/>
            <w:noWrap w:val="0"/>
            <w:vAlign w:val="center"/>
          </w:tcPr>
          <w:p w14:paraId="7C28B4B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1uF</w:t>
            </w:r>
          </w:p>
        </w:tc>
        <w:tc>
          <w:tcPr>
            <w:tcW w:w="1620" w:type="dxa"/>
            <w:noWrap w:val="0"/>
            <w:vAlign w:val="center"/>
          </w:tcPr>
          <w:p w14:paraId="31710D7C">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50F351AD">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C11,C22</w:t>
            </w:r>
          </w:p>
        </w:tc>
      </w:tr>
      <w:tr w14:paraId="47BA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717C73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3</w:t>
            </w:r>
          </w:p>
        </w:tc>
        <w:tc>
          <w:tcPr>
            <w:tcW w:w="1950" w:type="dxa"/>
            <w:noWrap w:val="0"/>
            <w:vAlign w:val="center"/>
          </w:tcPr>
          <w:p w14:paraId="65461054">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47uF</w:t>
            </w:r>
          </w:p>
        </w:tc>
        <w:tc>
          <w:tcPr>
            <w:tcW w:w="1620" w:type="dxa"/>
            <w:noWrap w:val="0"/>
            <w:vAlign w:val="center"/>
          </w:tcPr>
          <w:p w14:paraId="0F895BC2">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7B6D833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C12,C13</w:t>
            </w:r>
          </w:p>
        </w:tc>
      </w:tr>
      <w:tr w14:paraId="124D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5096BD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4</w:t>
            </w:r>
          </w:p>
        </w:tc>
        <w:tc>
          <w:tcPr>
            <w:tcW w:w="1950" w:type="dxa"/>
            <w:noWrap w:val="0"/>
            <w:vAlign w:val="center"/>
          </w:tcPr>
          <w:p w14:paraId="6789E7A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100nF</w:t>
            </w:r>
          </w:p>
        </w:tc>
        <w:tc>
          <w:tcPr>
            <w:tcW w:w="1620" w:type="dxa"/>
            <w:noWrap w:val="0"/>
            <w:vAlign w:val="center"/>
          </w:tcPr>
          <w:p w14:paraId="3C5F435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602EF8A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C14,C15</w:t>
            </w:r>
          </w:p>
        </w:tc>
      </w:tr>
      <w:tr w14:paraId="63D6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2435019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5</w:t>
            </w:r>
          </w:p>
        </w:tc>
        <w:tc>
          <w:tcPr>
            <w:tcW w:w="1950" w:type="dxa"/>
            <w:noWrap w:val="0"/>
            <w:vAlign w:val="center"/>
          </w:tcPr>
          <w:p w14:paraId="49314AF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100nF</w:t>
            </w:r>
          </w:p>
        </w:tc>
        <w:tc>
          <w:tcPr>
            <w:tcW w:w="1620" w:type="dxa"/>
            <w:noWrap w:val="0"/>
            <w:vAlign w:val="center"/>
          </w:tcPr>
          <w:p w14:paraId="07055E6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53CA0A0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C17,C18</w:t>
            </w:r>
          </w:p>
        </w:tc>
      </w:tr>
      <w:tr w14:paraId="3289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838" w:type="dxa"/>
            <w:noWrap w:val="0"/>
            <w:vAlign w:val="center"/>
          </w:tcPr>
          <w:p w14:paraId="26774B2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6</w:t>
            </w:r>
          </w:p>
        </w:tc>
        <w:tc>
          <w:tcPr>
            <w:tcW w:w="1950" w:type="dxa"/>
            <w:noWrap w:val="0"/>
            <w:vAlign w:val="center"/>
          </w:tcPr>
          <w:p w14:paraId="0F42693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22uF</w:t>
            </w:r>
          </w:p>
        </w:tc>
        <w:tc>
          <w:tcPr>
            <w:tcW w:w="1620" w:type="dxa"/>
            <w:noWrap w:val="0"/>
            <w:vAlign w:val="center"/>
          </w:tcPr>
          <w:p w14:paraId="18D49C4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322AB61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C19,C20,C21</w:t>
            </w:r>
          </w:p>
        </w:tc>
      </w:tr>
      <w:tr w14:paraId="14F8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5DF8B1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7</w:t>
            </w:r>
          </w:p>
        </w:tc>
        <w:tc>
          <w:tcPr>
            <w:tcW w:w="1950" w:type="dxa"/>
            <w:noWrap w:val="0"/>
            <w:vAlign w:val="center"/>
          </w:tcPr>
          <w:p w14:paraId="6459724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MBR0530T1G</w:t>
            </w:r>
          </w:p>
        </w:tc>
        <w:tc>
          <w:tcPr>
            <w:tcW w:w="1620" w:type="dxa"/>
            <w:noWrap w:val="0"/>
            <w:vAlign w:val="center"/>
          </w:tcPr>
          <w:p w14:paraId="0A9BF784">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0.1</w:t>
            </w:r>
          </w:p>
        </w:tc>
        <w:tc>
          <w:tcPr>
            <w:tcW w:w="2114" w:type="dxa"/>
            <w:noWrap w:val="0"/>
            <w:vAlign w:val="center"/>
          </w:tcPr>
          <w:p w14:paraId="77C1C72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D1</w:t>
            </w:r>
          </w:p>
        </w:tc>
      </w:tr>
      <w:tr w14:paraId="6862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8" w:type="dxa"/>
            <w:noWrap w:val="0"/>
            <w:vAlign w:val="center"/>
          </w:tcPr>
          <w:p w14:paraId="6BD1A70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8</w:t>
            </w:r>
          </w:p>
        </w:tc>
        <w:tc>
          <w:tcPr>
            <w:tcW w:w="1950" w:type="dxa"/>
            <w:noWrap w:val="0"/>
            <w:vAlign w:val="center"/>
          </w:tcPr>
          <w:p w14:paraId="3AC8531C">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LESD5Z5.0T1G</w:t>
            </w:r>
          </w:p>
        </w:tc>
        <w:tc>
          <w:tcPr>
            <w:tcW w:w="1620" w:type="dxa"/>
            <w:noWrap w:val="0"/>
            <w:vAlign w:val="center"/>
          </w:tcPr>
          <w:p w14:paraId="3FDE11A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0.1</w:t>
            </w:r>
          </w:p>
        </w:tc>
        <w:tc>
          <w:tcPr>
            <w:tcW w:w="2114" w:type="dxa"/>
            <w:noWrap w:val="0"/>
            <w:vAlign w:val="center"/>
          </w:tcPr>
          <w:p w14:paraId="541BB7D6">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D2,D3,D6,D7</w:t>
            </w:r>
          </w:p>
        </w:tc>
      </w:tr>
      <w:tr w14:paraId="3C6F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8" w:type="dxa"/>
            <w:noWrap w:val="0"/>
            <w:vAlign w:val="center"/>
          </w:tcPr>
          <w:p w14:paraId="21A172C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9</w:t>
            </w:r>
          </w:p>
        </w:tc>
        <w:tc>
          <w:tcPr>
            <w:tcW w:w="1950" w:type="dxa"/>
            <w:noWrap w:val="0"/>
            <w:vAlign w:val="center"/>
          </w:tcPr>
          <w:p w14:paraId="77421B73">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X6511WR-02H-C60D30R2</w:t>
            </w:r>
          </w:p>
        </w:tc>
        <w:tc>
          <w:tcPr>
            <w:tcW w:w="1620" w:type="dxa"/>
            <w:noWrap w:val="0"/>
            <w:vAlign w:val="center"/>
          </w:tcPr>
          <w:p w14:paraId="0CAD5122">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3B6CCE4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H1</w:t>
            </w:r>
          </w:p>
        </w:tc>
      </w:tr>
      <w:tr w14:paraId="5845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38" w:type="dxa"/>
            <w:noWrap w:val="0"/>
            <w:vAlign w:val="center"/>
          </w:tcPr>
          <w:p w14:paraId="230C59B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w:t>
            </w:r>
          </w:p>
        </w:tc>
        <w:tc>
          <w:tcPr>
            <w:tcW w:w="1950" w:type="dxa"/>
            <w:noWrap w:val="0"/>
            <w:vAlign w:val="center"/>
          </w:tcPr>
          <w:p w14:paraId="35E6EB2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PZ254V-11-02P</w:t>
            </w:r>
          </w:p>
        </w:tc>
        <w:tc>
          <w:tcPr>
            <w:tcW w:w="1620" w:type="dxa"/>
            <w:noWrap w:val="0"/>
            <w:vAlign w:val="center"/>
          </w:tcPr>
          <w:p w14:paraId="49DB58CE">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2</w:t>
            </w:r>
          </w:p>
        </w:tc>
        <w:tc>
          <w:tcPr>
            <w:tcW w:w="2114" w:type="dxa"/>
            <w:noWrap w:val="0"/>
            <w:vAlign w:val="center"/>
          </w:tcPr>
          <w:p w14:paraId="7956A6DC">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H2,H3</w:t>
            </w:r>
          </w:p>
        </w:tc>
      </w:tr>
      <w:tr w14:paraId="6512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347011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11</w:t>
            </w:r>
          </w:p>
        </w:tc>
        <w:tc>
          <w:tcPr>
            <w:tcW w:w="1950" w:type="dxa"/>
            <w:noWrap w:val="0"/>
            <w:vAlign w:val="center"/>
          </w:tcPr>
          <w:p w14:paraId="01C9AB8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2.2uH</w:t>
            </w:r>
          </w:p>
        </w:tc>
        <w:tc>
          <w:tcPr>
            <w:tcW w:w="1620" w:type="dxa"/>
            <w:noWrap w:val="0"/>
            <w:vAlign w:val="center"/>
          </w:tcPr>
          <w:p w14:paraId="33DB0CBE">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0.05</w:t>
            </w:r>
          </w:p>
        </w:tc>
        <w:tc>
          <w:tcPr>
            <w:tcW w:w="2114" w:type="dxa"/>
            <w:noWrap w:val="0"/>
            <w:vAlign w:val="center"/>
          </w:tcPr>
          <w:p w14:paraId="0DF16885">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L1</w:t>
            </w:r>
          </w:p>
        </w:tc>
      </w:tr>
      <w:tr w14:paraId="1A63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DC37FC3">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12</w:t>
            </w:r>
          </w:p>
        </w:tc>
        <w:tc>
          <w:tcPr>
            <w:tcW w:w="1950" w:type="dxa"/>
            <w:noWrap w:val="0"/>
            <w:vAlign w:val="center"/>
          </w:tcPr>
          <w:p w14:paraId="57D8C24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NCD0603W1</w:t>
            </w:r>
          </w:p>
        </w:tc>
        <w:tc>
          <w:tcPr>
            <w:tcW w:w="1620" w:type="dxa"/>
            <w:noWrap w:val="0"/>
            <w:vAlign w:val="center"/>
          </w:tcPr>
          <w:p w14:paraId="49920117">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0.6</w:t>
            </w:r>
          </w:p>
        </w:tc>
        <w:tc>
          <w:tcPr>
            <w:tcW w:w="2114" w:type="dxa"/>
            <w:noWrap w:val="0"/>
            <w:vAlign w:val="center"/>
          </w:tcPr>
          <w:p w14:paraId="0A4C1FF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LED1BAI,LED1BAI2,LED1BAI3</w:t>
            </w:r>
          </w:p>
        </w:tc>
      </w:tr>
      <w:tr w14:paraId="316C5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1CCAB1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13</w:t>
            </w:r>
          </w:p>
        </w:tc>
        <w:tc>
          <w:tcPr>
            <w:tcW w:w="1950" w:type="dxa"/>
            <w:noWrap w:val="0"/>
            <w:vAlign w:val="center"/>
          </w:tcPr>
          <w:p w14:paraId="0D1A956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19-213SUBP/S681-2/TR8</w:t>
            </w:r>
          </w:p>
        </w:tc>
        <w:tc>
          <w:tcPr>
            <w:tcW w:w="1620" w:type="dxa"/>
            <w:noWrap w:val="0"/>
            <w:vAlign w:val="center"/>
          </w:tcPr>
          <w:p w14:paraId="0146BB5D">
            <w:pPr>
              <w:keepNext w:val="0"/>
              <w:keepLines w:val="0"/>
              <w:widowControl/>
              <w:suppressLineNumbers w:val="0"/>
              <w:jc w:val="center"/>
              <w:textAlignment w:val="center"/>
              <w:rPr>
                <w:rFonts w:hint="default" w:ascii="黑体" w:hAnsi="黑体" w:eastAsia="黑体" w:cs="黑体"/>
                <w:lang w:val="en-US" w:eastAsia="zh-CN"/>
              </w:rPr>
            </w:pPr>
            <w:r>
              <w:rPr>
                <w:rFonts w:hint="eastAsia" w:ascii="黑体" w:hAnsi="黑体" w:eastAsia="黑体" w:cs="黑体"/>
                <w:lang w:val="en-US" w:eastAsia="zh-CN"/>
              </w:rPr>
              <w:t>1</w:t>
            </w:r>
          </w:p>
        </w:tc>
        <w:tc>
          <w:tcPr>
            <w:tcW w:w="2114" w:type="dxa"/>
            <w:noWrap w:val="0"/>
            <w:vAlign w:val="center"/>
          </w:tcPr>
          <w:p w14:paraId="16ADF3D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LED2,LED3</w:t>
            </w:r>
          </w:p>
        </w:tc>
      </w:tr>
      <w:tr w14:paraId="09EF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B1E70D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14</w:t>
            </w:r>
          </w:p>
        </w:tc>
        <w:tc>
          <w:tcPr>
            <w:tcW w:w="1950" w:type="dxa"/>
            <w:noWrap w:val="0"/>
            <w:vAlign w:val="center"/>
          </w:tcPr>
          <w:p w14:paraId="3A90F11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1kΩ</w:t>
            </w:r>
          </w:p>
        </w:tc>
        <w:tc>
          <w:tcPr>
            <w:tcW w:w="1620" w:type="dxa"/>
            <w:noWrap w:val="0"/>
            <w:vAlign w:val="center"/>
          </w:tcPr>
          <w:p w14:paraId="55D24604">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1EF39F7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R2,R8,R9,R13,R14,R15</w:t>
            </w:r>
          </w:p>
        </w:tc>
      </w:tr>
      <w:tr w14:paraId="7CBC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758354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15</w:t>
            </w:r>
          </w:p>
        </w:tc>
        <w:tc>
          <w:tcPr>
            <w:tcW w:w="1950" w:type="dxa"/>
            <w:noWrap w:val="0"/>
            <w:vAlign w:val="center"/>
          </w:tcPr>
          <w:p w14:paraId="3D713E9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5.1kΩ</w:t>
            </w:r>
          </w:p>
        </w:tc>
        <w:tc>
          <w:tcPr>
            <w:tcW w:w="1620" w:type="dxa"/>
            <w:noWrap w:val="0"/>
            <w:vAlign w:val="center"/>
          </w:tcPr>
          <w:p w14:paraId="73A79B26">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6161FCD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R6,R7</w:t>
            </w:r>
          </w:p>
        </w:tc>
      </w:tr>
      <w:tr w14:paraId="0895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519D88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16</w:t>
            </w:r>
          </w:p>
        </w:tc>
        <w:tc>
          <w:tcPr>
            <w:tcW w:w="1950" w:type="dxa"/>
            <w:noWrap w:val="0"/>
            <w:vAlign w:val="center"/>
          </w:tcPr>
          <w:p w14:paraId="67FE482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ESP32</w:t>
            </w:r>
          </w:p>
        </w:tc>
        <w:tc>
          <w:tcPr>
            <w:tcW w:w="1620" w:type="dxa"/>
            <w:noWrap w:val="0"/>
            <w:vAlign w:val="center"/>
          </w:tcPr>
          <w:p w14:paraId="3175530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15</w:t>
            </w:r>
          </w:p>
        </w:tc>
        <w:tc>
          <w:tcPr>
            <w:tcW w:w="2114" w:type="dxa"/>
            <w:noWrap w:val="0"/>
            <w:vAlign w:val="center"/>
          </w:tcPr>
          <w:p w14:paraId="7997445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4617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ED09BD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17</w:t>
            </w:r>
          </w:p>
        </w:tc>
        <w:tc>
          <w:tcPr>
            <w:tcW w:w="1950" w:type="dxa"/>
            <w:noWrap w:val="0"/>
            <w:vAlign w:val="center"/>
          </w:tcPr>
          <w:p w14:paraId="07042B0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0.96寸OLED</w:t>
            </w:r>
          </w:p>
        </w:tc>
        <w:tc>
          <w:tcPr>
            <w:tcW w:w="1620" w:type="dxa"/>
            <w:noWrap w:val="0"/>
            <w:vAlign w:val="center"/>
          </w:tcPr>
          <w:p w14:paraId="485197F7">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w:t>
            </w:r>
          </w:p>
        </w:tc>
        <w:tc>
          <w:tcPr>
            <w:tcW w:w="2114" w:type="dxa"/>
            <w:noWrap w:val="0"/>
            <w:vAlign w:val="center"/>
          </w:tcPr>
          <w:p w14:paraId="40BA0D2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5605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2C9592E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18</w:t>
            </w:r>
          </w:p>
        </w:tc>
        <w:tc>
          <w:tcPr>
            <w:tcW w:w="1950" w:type="dxa"/>
            <w:noWrap w:val="0"/>
            <w:vAlign w:val="center"/>
          </w:tcPr>
          <w:p w14:paraId="48861345">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按键</w:t>
            </w:r>
          </w:p>
        </w:tc>
        <w:tc>
          <w:tcPr>
            <w:tcW w:w="1620" w:type="dxa"/>
            <w:noWrap w:val="0"/>
            <w:vAlign w:val="center"/>
          </w:tcPr>
          <w:p w14:paraId="5714EE9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587A37F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0D3E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67E8166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13</w:t>
            </w:r>
          </w:p>
        </w:tc>
        <w:tc>
          <w:tcPr>
            <w:tcW w:w="1950" w:type="dxa"/>
            <w:noWrap w:val="0"/>
            <w:vAlign w:val="center"/>
          </w:tcPr>
          <w:p w14:paraId="0AEA56D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19-213SUBP/S681-2/TR8</w:t>
            </w:r>
          </w:p>
        </w:tc>
        <w:tc>
          <w:tcPr>
            <w:tcW w:w="1620" w:type="dxa"/>
            <w:noWrap w:val="0"/>
            <w:vAlign w:val="center"/>
          </w:tcPr>
          <w:p w14:paraId="5039181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320EE356">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LED2,LED3</w:t>
            </w:r>
          </w:p>
        </w:tc>
      </w:tr>
      <w:tr w14:paraId="24E83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AB0A6F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14</w:t>
            </w:r>
          </w:p>
        </w:tc>
        <w:tc>
          <w:tcPr>
            <w:tcW w:w="1950" w:type="dxa"/>
            <w:noWrap w:val="0"/>
            <w:vAlign w:val="center"/>
          </w:tcPr>
          <w:p w14:paraId="227D017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1kΩ</w:t>
            </w:r>
          </w:p>
        </w:tc>
        <w:tc>
          <w:tcPr>
            <w:tcW w:w="1620" w:type="dxa"/>
            <w:noWrap w:val="0"/>
            <w:vAlign w:val="center"/>
          </w:tcPr>
          <w:p w14:paraId="1E86A2E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0D4FF23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R2,R8,R9,R13,R14,R15</w:t>
            </w:r>
          </w:p>
        </w:tc>
      </w:tr>
      <w:tr w14:paraId="22E7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FE9B595">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15</w:t>
            </w:r>
          </w:p>
        </w:tc>
        <w:tc>
          <w:tcPr>
            <w:tcW w:w="1950" w:type="dxa"/>
            <w:noWrap w:val="0"/>
            <w:vAlign w:val="center"/>
          </w:tcPr>
          <w:p w14:paraId="5C827EC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5.1kΩ</w:t>
            </w:r>
          </w:p>
        </w:tc>
        <w:tc>
          <w:tcPr>
            <w:tcW w:w="1620" w:type="dxa"/>
            <w:noWrap w:val="0"/>
            <w:vAlign w:val="center"/>
          </w:tcPr>
          <w:p w14:paraId="410AB9DE">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14CB11D7">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R6,R7</w:t>
            </w:r>
          </w:p>
        </w:tc>
      </w:tr>
      <w:tr w14:paraId="3951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DB3A46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16</w:t>
            </w:r>
          </w:p>
        </w:tc>
        <w:tc>
          <w:tcPr>
            <w:tcW w:w="1950" w:type="dxa"/>
            <w:noWrap w:val="0"/>
            <w:vAlign w:val="center"/>
          </w:tcPr>
          <w:p w14:paraId="73DD8B6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2.5kΩ</w:t>
            </w:r>
          </w:p>
        </w:tc>
        <w:tc>
          <w:tcPr>
            <w:tcW w:w="1620" w:type="dxa"/>
            <w:noWrap w:val="0"/>
            <w:vAlign w:val="center"/>
          </w:tcPr>
          <w:p w14:paraId="4FB9EAF8">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536A0E3E">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R10</w:t>
            </w:r>
          </w:p>
        </w:tc>
      </w:tr>
      <w:tr w14:paraId="660C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9DCC97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17</w:t>
            </w:r>
          </w:p>
        </w:tc>
        <w:tc>
          <w:tcPr>
            <w:tcW w:w="1950" w:type="dxa"/>
            <w:noWrap w:val="0"/>
            <w:vAlign w:val="center"/>
          </w:tcPr>
          <w:p w14:paraId="6242E8A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1Ω</w:t>
            </w:r>
          </w:p>
        </w:tc>
        <w:tc>
          <w:tcPr>
            <w:tcW w:w="1620" w:type="dxa"/>
            <w:noWrap w:val="0"/>
            <w:vAlign w:val="center"/>
          </w:tcPr>
          <w:p w14:paraId="3451EBFA">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7E15ACA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R11</w:t>
            </w:r>
          </w:p>
        </w:tc>
      </w:tr>
      <w:tr w14:paraId="6067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D65694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18</w:t>
            </w:r>
          </w:p>
        </w:tc>
        <w:tc>
          <w:tcPr>
            <w:tcW w:w="1950" w:type="dxa"/>
            <w:noWrap w:val="0"/>
            <w:vAlign w:val="center"/>
          </w:tcPr>
          <w:p w14:paraId="039B830E">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590kΩ</w:t>
            </w:r>
          </w:p>
        </w:tc>
        <w:tc>
          <w:tcPr>
            <w:tcW w:w="1620" w:type="dxa"/>
            <w:noWrap w:val="0"/>
            <w:vAlign w:val="center"/>
          </w:tcPr>
          <w:p w14:paraId="663D843E">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3BFE869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R12</w:t>
            </w:r>
          </w:p>
        </w:tc>
      </w:tr>
      <w:tr w14:paraId="3934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8AAC9C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19</w:t>
            </w:r>
          </w:p>
        </w:tc>
        <w:tc>
          <w:tcPr>
            <w:tcW w:w="1950" w:type="dxa"/>
            <w:noWrap w:val="0"/>
            <w:vAlign w:val="center"/>
          </w:tcPr>
          <w:p w14:paraId="59071C1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SS-12D10L3</w:t>
            </w:r>
          </w:p>
        </w:tc>
        <w:tc>
          <w:tcPr>
            <w:tcW w:w="1620" w:type="dxa"/>
            <w:noWrap w:val="0"/>
            <w:vAlign w:val="center"/>
          </w:tcPr>
          <w:p w14:paraId="55714FF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3289E3A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SW2</w:t>
            </w:r>
          </w:p>
        </w:tc>
      </w:tr>
      <w:tr w14:paraId="09D6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19E5F4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20</w:t>
            </w:r>
          </w:p>
        </w:tc>
        <w:tc>
          <w:tcPr>
            <w:tcW w:w="1950" w:type="dxa"/>
            <w:noWrap w:val="0"/>
            <w:vAlign w:val="center"/>
          </w:tcPr>
          <w:p w14:paraId="2CE1ED8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LGS4084HB6</w:t>
            </w:r>
          </w:p>
        </w:tc>
        <w:tc>
          <w:tcPr>
            <w:tcW w:w="1620" w:type="dxa"/>
            <w:noWrap w:val="0"/>
            <w:vAlign w:val="center"/>
          </w:tcPr>
          <w:p w14:paraId="41518BB9">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14065BE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U2</w:t>
            </w:r>
          </w:p>
        </w:tc>
      </w:tr>
      <w:tr w14:paraId="7680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364136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21</w:t>
            </w:r>
          </w:p>
        </w:tc>
        <w:tc>
          <w:tcPr>
            <w:tcW w:w="1950" w:type="dxa"/>
            <w:noWrap w:val="0"/>
            <w:vAlign w:val="center"/>
          </w:tcPr>
          <w:p w14:paraId="68F4F0F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红5ma</w:t>
            </w:r>
          </w:p>
        </w:tc>
        <w:tc>
          <w:tcPr>
            <w:tcW w:w="1620" w:type="dxa"/>
            <w:noWrap w:val="0"/>
            <w:vAlign w:val="center"/>
          </w:tcPr>
          <w:p w14:paraId="78D55E6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2CA6B4D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U3,U8</w:t>
            </w:r>
          </w:p>
        </w:tc>
      </w:tr>
      <w:tr w14:paraId="32D2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BF9BCA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22</w:t>
            </w:r>
          </w:p>
        </w:tc>
        <w:tc>
          <w:tcPr>
            <w:tcW w:w="1950" w:type="dxa"/>
            <w:noWrap w:val="0"/>
            <w:vAlign w:val="center"/>
          </w:tcPr>
          <w:p w14:paraId="520E2EB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TLV61048DBVR</w:t>
            </w:r>
          </w:p>
        </w:tc>
        <w:tc>
          <w:tcPr>
            <w:tcW w:w="1620" w:type="dxa"/>
            <w:noWrap w:val="0"/>
            <w:vAlign w:val="center"/>
          </w:tcPr>
          <w:p w14:paraId="527A7484">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8</w:t>
            </w:r>
          </w:p>
        </w:tc>
        <w:tc>
          <w:tcPr>
            <w:tcW w:w="2114" w:type="dxa"/>
            <w:noWrap w:val="0"/>
            <w:vAlign w:val="center"/>
          </w:tcPr>
          <w:p w14:paraId="5DA81D6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U4</w:t>
            </w:r>
          </w:p>
        </w:tc>
      </w:tr>
      <w:tr w14:paraId="5B2F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EA1F5B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23</w:t>
            </w:r>
          </w:p>
        </w:tc>
        <w:tc>
          <w:tcPr>
            <w:tcW w:w="1950" w:type="dxa"/>
            <w:noWrap w:val="0"/>
            <w:vAlign w:val="center"/>
          </w:tcPr>
          <w:p w14:paraId="35FC279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113kΩ</w:t>
            </w:r>
          </w:p>
        </w:tc>
        <w:tc>
          <w:tcPr>
            <w:tcW w:w="1620" w:type="dxa"/>
            <w:noWrap w:val="0"/>
            <w:vAlign w:val="center"/>
          </w:tcPr>
          <w:p w14:paraId="233FA0D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1C1FFFF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U5</w:t>
            </w:r>
          </w:p>
        </w:tc>
      </w:tr>
      <w:tr w14:paraId="0EC7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C81C04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24</w:t>
            </w:r>
          </w:p>
        </w:tc>
        <w:tc>
          <w:tcPr>
            <w:tcW w:w="1950" w:type="dxa"/>
            <w:noWrap w:val="0"/>
            <w:vAlign w:val="center"/>
          </w:tcPr>
          <w:p w14:paraId="2EF77CF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CJA1117B-3.3</w:t>
            </w:r>
          </w:p>
        </w:tc>
        <w:tc>
          <w:tcPr>
            <w:tcW w:w="1620" w:type="dxa"/>
            <w:noWrap w:val="0"/>
            <w:vAlign w:val="center"/>
          </w:tcPr>
          <w:p w14:paraId="415C6534">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w:t>
            </w:r>
          </w:p>
        </w:tc>
        <w:tc>
          <w:tcPr>
            <w:tcW w:w="2114" w:type="dxa"/>
            <w:noWrap w:val="0"/>
            <w:vAlign w:val="center"/>
          </w:tcPr>
          <w:p w14:paraId="44147D6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U6</w:t>
            </w:r>
          </w:p>
        </w:tc>
      </w:tr>
      <w:tr w14:paraId="348F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33CAB5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25</w:t>
            </w:r>
          </w:p>
        </w:tc>
        <w:tc>
          <w:tcPr>
            <w:tcW w:w="1950" w:type="dxa"/>
            <w:noWrap w:val="0"/>
            <w:vAlign w:val="center"/>
          </w:tcPr>
          <w:p w14:paraId="1BB26A39">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HM1160</w:t>
            </w:r>
          </w:p>
        </w:tc>
        <w:tc>
          <w:tcPr>
            <w:tcW w:w="1620" w:type="dxa"/>
            <w:noWrap w:val="0"/>
            <w:vAlign w:val="center"/>
          </w:tcPr>
          <w:p w14:paraId="4EB93370">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6BB85EE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U7</w:t>
            </w:r>
          </w:p>
        </w:tc>
      </w:tr>
      <w:tr w14:paraId="7230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7AF529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26</w:t>
            </w:r>
          </w:p>
        </w:tc>
        <w:tc>
          <w:tcPr>
            <w:tcW w:w="1950" w:type="dxa"/>
            <w:noWrap w:val="0"/>
            <w:vAlign w:val="center"/>
          </w:tcPr>
          <w:p w14:paraId="495446E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TYPE-C 6P(040新)</w:t>
            </w:r>
          </w:p>
        </w:tc>
        <w:tc>
          <w:tcPr>
            <w:tcW w:w="1620" w:type="dxa"/>
            <w:noWrap w:val="0"/>
            <w:vAlign w:val="center"/>
          </w:tcPr>
          <w:p w14:paraId="7D5531C1">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6141BED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USB2</w:t>
            </w:r>
          </w:p>
        </w:tc>
      </w:tr>
      <w:tr w14:paraId="6B37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62F6F4E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27</w:t>
            </w:r>
          </w:p>
        </w:tc>
        <w:tc>
          <w:tcPr>
            <w:tcW w:w="1950" w:type="dxa"/>
            <w:noWrap w:val="0"/>
            <w:vAlign w:val="center"/>
          </w:tcPr>
          <w:p w14:paraId="6D3989E9">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LM356</w:t>
            </w:r>
          </w:p>
        </w:tc>
        <w:tc>
          <w:tcPr>
            <w:tcW w:w="1620" w:type="dxa"/>
            <w:noWrap w:val="0"/>
            <w:vAlign w:val="center"/>
          </w:tcPr>
          <w:p w14:paraId="19C902E5">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77D80E2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bl>
    <w:p w14:paraId="3B022EC2">
      <w:pPr>
        <w:ind w:firstLine="420" w:firstLineChars="200"/>
        <w:jc w:val="center"/>
        <w:rPr>
          <w:rFonts w:hint="eastAsia" w:ascii="黑体" w:hAnsi="黑体" w:eastAsia="黑体" w:cs="黑体"/>
        </w:rPr>
      </w:pPr>
    </w:p>
    <w:p w14:paraId="11B260C0">
      <w:pPr>
        <w:ind w:firstLine="422" w:firstLineChars="200"/>
        <w:rPr>
          <w:rFonts w:hint="default" w:eastAsia="宋体"/>
          <w:b/>
          <w:bCs/>
          <w:u w:val="single"/>
          <w:lang w:val="en-US" w:eastAsia="zh-CN"/>
        </w:rPr>
      </w:pPr>
      <w:r>
        <w:rPr>
          <w:rFonts w:hint="eastAsia"/>
          <w:b/>
          <w:bCs/>
          <w:u w:val="single"/>
        </w:rPr>
        <w:t>系统大概的费用成本：</w:t>
      </w:r>
      <w:r>
        <w:rPr>
          <w:rFonts w:hint="eastAsia"/>
          <w:b/>
          <w:bCs/>
          <w:u w:val="single"/>
          <w:lang w:val="en-US" w:eastAsia="zh-CN"/>
        </w:rPr>
        <w:t>42.85元</w:t>
      </w:r>
    </w:p>
    <w:p w14:paraId="020DD9F3">
      <w:pPr>
        <w:pStyle w:val="3"/>
        <w:numPr>
          <w:ilvl w:val="0"/>
          <w:numId w:val="3"/>
        </w:numPr>
        <w:rPr>
          <w:rFonts w:hint="eastAsia"/>
        </w:rPr>
      </w:pPr>
      <w:r>
        <w:rPr>
          <w:rFonts w:hint="eastAsia"/>
        </w:rPr>
        <w:t>调试所用的仪器设备</w:t>
      </w:r>
    </w:p>
    <w:p w14:paraId="16E7CF77">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PC机</w:t>
      </w:r>
    </w:p>
    <w:p w14:paraId="750E3BFD">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面包板</w:t>
      </w:r>
    </w:p>
    <w:p w14:paraId="432BA12E">
      <w:pPr>
        <w:pStyle w:val="8"/>
        <w:keepNext w:val="0"/>
        <w:keepLines w:val="0"/>
        <w:widowControl/>
        <w:suppressLineNumbers w:val="0"/>
        <w:spacing w:before="100" w:beforeAutospacing="0" w:after="100" w:afterAutospacing="0"/>
        <w:ind w:left="0" w:right="0" w:firstLine="420" w:firstLineChars="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万用表</w:t>
      </w:r>
    </w:p>
    <w:p w14:paraId="0CC09873">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示波器</w:t>
      </w:r>
    </w:p>
    <w:p w14:paraId="3F8EEB5C">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稳压电源</w:t>
      </w:r>
    </w:p>
    <w:p w14:paraId="454C1903">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杜邦线、导线</w:t>
      </w:r>
    </w:p>
    <w:p w14:paraId="49BAA036">
      <w:pPr>
        <w:numPr>
          <w:ilvl w:val="0"/>
          <w:numId w:val="0"/>
        </w:numPr>
      </w:pPr>
    </w:p>
    <w:p w14:paraId="6386933A">
      <w:pPr>
        <w:pStyle w:val="3"/>
        <w:numPr>
          <w:ilvl w:val="0"/>
          <w:numId w:val="3"/>
        </w:numPr>
        <w:ind w:left="0" w:leftChars="0" w:firstLine="0" w:firstLineChars="0"/>
        <w:rPr>
          <w:rFonts w:hint="eastAsia"/>
        </w:rPr>
      </w:pPr>
      <w:r>
        <w:rPr>
          <w:rFonts w:hint="eastAsia"/>
        </w:rPr>
        <w:t>设计的步骤、难点</w:t>
      </w:r>
    </w:p>
    <w:p w14:paraId="66784FBE">
      <w:pPr>
        <w:ind w:firstLine="420" w:firstLineChars="0"/>
        <w:rPr>
          <w:rFonts w:hint="eastAsia" w:ascii="黑体" w:hAnsi="黑体" w:eastAsia="黑体" w:cs="黑体"/>
          <w:lang w:val="en-US" w:eastAsia="zh-CN"/>
        </w:rPr>
      </w:pPr>
      <w:r>
        <w:rPr>
          <w:rFonts w:hint="eastAsia" w:ascii="黑体" w:hAnsi="黑体" w:eastAsia="黑体" w:cs="黑体"/>
          <w:lang w:val="en-US" w:eastAsia="zh-CN"/>
        </w:rPr>
        <w:t>步骤：</w:t>
      </w:r>
    </w:p>
    <w:p w14:paraId="593184E3">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1. 在设计开始之前，首先我们经过小组讨论明确要做的目标，预期实现的功能</w:t>
      </w:r>
    </w:p>
    <w:p w14:paraId="43BED23D">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2. 查阅相关的资料，设计规划了音频功放电路的草图，采购元器件后进行音频功放电路的焊接与调试。</w:t>
      </w:r>
    </w:p>
    <w:p w14:paraId="7CE5E20B">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3. 完成音频功放电路调试后，开始进行微信小程序与单片机的软件开发，小程序通过手机展示开发进程并调试，单片机通过oled屏与按钮展示进程并调试，并在后期进行二者的连接与调试。</w:t>
      </w:r>
    </w:p>
    <w:p w14:paraId="077BDCF3">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4. 在软件开发的后期，同步打pcb板，设计电源模块，焊接电压转接板，并将各模块连接起来。</w:t>
      </w:r>
    </w:p>
    <w:p w14:paraId="1C7AF36B">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5. 设计外壳，对塑料盒进行打孔，摆放并固定系统模块，调试系统性能。</w:t>
      </w:r>
    </w:p>
    <w:p w14:paraId="7077C810">
      <w:pPr>
        <w:rPr>
          <w:rFonts w:hint="eastAsia" w:ascii="黑体" w:hAnsi="黑体" w:eastAsia="黑体" w:cs="黑体"/>
          <w:lang w:val="en-US" w:eastAsia="zh-CN"/>
        </w:rPr>
      </w:pPr>
      <w:r>
        <w:rPr>
          <w:rFonts w:hint="eastAsia" w:ascii="黑体" w:hAnsi="黑体" w:eastAsia="黑体" w:cs="黑体"/>
          <w:b/>
          <w:bCs/>
          <w:lang w:val="en-US" w:eastAsia="zh-CN"/>
        </w:rPr>
        <w:t>难点：</w:t>
      </w:r>
      <w:r>
        <w:rPr>
          <w:rFonts w:hint="eastAsia" w:ascii="黑体" w:hAnsi="黑体" w:eastAsia="黑体" w:cs="黑体"/>
          <w:lang w:val="en-US" w:eastAsia="zh-CN"/>
        </w:rPr>
        <w:t>（1）软件方面</w:t>
      </w:r>
    </w:p>
    <w:p w14:paraId="1DE699E0">
      <w:pPr>
        <w:ind w:left="84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主要难点在于微信小程序与esp32的对接，由于微信小程序不能支持http请求，因此需要蓝牙对接。不仅仅要实现小程序向esp32传输数据库，还要接收esp32发送回来的信息，上网查询资料后，使用小程序的触发器监控接收信息，申请调用消息模板，实现消息提醒。</w:t>
      </w:r>
    </w:p>
    <w:p w14:paraId="15A3E00C">
      <w:pPr>
        <w:numPr>
          <w:ilvl w:val="0"/>
          <w:numId w:val="4"/>
        </w:numPr>
        <w:ind w:firstLine="630" w:firstLineChars="300"/>
        <w:rPr>
          <w:rFonts w:hint="default" w:ascii="黑体" w:hAnsi="黑体" w:eastAsia="黑体" w:cs="黑体"/>
          <w:lang w:val="en-US" w:eastAsia="zh-CN"/>
        </w:rPr>
      </w:pPr>
      <w:r>
        <w:rPr>
          <w:rFonts w:hint="eastAsia" w:ascii="黑体" w:hAnsi="黑体" w:eastAsia="黑体" w:cs="黑体"/>
          <w:lang w:val="en-US" w:eastAsia="zh-CN"/>
        </w:rPr>
        <w:t>硬件方面</w:t>
      </w:r>
    </w:p>
    <w:p w14:paraId="76B01804">
      <w:pPr>
        <w:numPr>
          <w:ilvl w:val="0"/>
          <w:numId w:val="0"/>
        </w:numPr>
        <w:ind w:left="840" w:leftChars="0" w:firstLine="420" w:firstLineChars="0"/>
        <w:rPr>
          <w:rFonts w:hint="eastAsia" w:ascii="黑体" w:hAnsi="黑体" w:eastAsia="黑体" w:cs="黑体"/>
          <w:sz w:val="21"/>
          <w:szCs w:val="21"/>
          <w:lang w:val="en-US" w:eastAsia="zh"/>
          <w:woUserID w:val="1"/>
        </w:rPr>
      </w:pPr>
      <w:r>
        <w:rPr>
          <w:rFonts w:hint="eastAsia" w:ascii="黑体" w:hAnsi="黑体" w:eastAsia="黑体" w:cs="黑体"/>
          <w:lang w:val="en-US" w:eastAsia="zh-CN"/>
        </w:rPr>
        <w:t>主要难点在于硬件锂电池充电电路的设计，由于我是第一次来设计锂电池充电电路，</w:t>
      </w:r>
      <w:r>
        <w:rPr>
          <w:rFonts w:hint="eastAsia" w:ascii="黑体" w:hAnsi="黑体" w:eastAsia="黑体" w:cs="黑体"/>
          <w:lang w:val="en-US" w:eastAsia="zh"/>
          <w:woUserID w:val="1"/>
        </w:rPr>
        <w:t>对于这些芯片的应用我没有进行协调使用的经验，</w:t>
      </w:r>
      <w:r>
        <w:rPr>
          <w:rFonts w:hint="eastAsia" w:ascii="黑体" w:hAnsi="黑体" w:eastAsia="黑体" w:cs="黑体"/>
          <w:sz w:val="21"/>
          <w:szCs w:val="21"/>
          <w:lang w:val="en-US" w:eastAsia="zh"/>
          <w:woUserID w:val="1"/>
        </w:rPr>
        <w:t>由于</w:t>
      </w:r>
      <w:r>
        <w:rPr>
          <w:rFonts w:hint="eastAsia" w:ascii="黑体" w:hAnsi="黑体" w:eastAsia="黑体" w:cs="黑体"/>
          <w:i w:val="0"/>
          <w:iCs w:val="0"/>
          <w:caps w:val="0"/>
          <w:spacing w:val="0"/>
          <w:sz w:val="21"/>
          <w:szCs w:val="21"/>
          <w:shd w:val="clear" w:fill="FFFFFF"/>
          <w:woUserID w:val="1"/>
        </w:rPr>
        <w:t>电路中集成了 TC4056（充电管理）、HX3608（Boost 升压）、AMS1117（LDO 降压）、DW06D（电池保护）四款核心芯片，各芯片的工作时序和电气特性存在差异，容易出现协同工作冲突。比如 TC4056 的充电电流输出可能会受到 DW06D 保护阈值的限制，若保护芯片的过流、过压阈值设置不当，会导致充电提前截止或无法满充；HX3608 升压电路工作时会产生高频开关噪声，这种噪声会通过电源链路耦合到 AMS1117 的输入端，而 ESP32 对供电纹波较为敏感，若噪声抑制不足，会导致主控芯片出现复位、数据传输错误等问题。此外，锂电池电压在 3.7V-4.2V 范围内动态变化，HX3608 需要在宽输入电压下稳定输出 5V，这对芯片的反馈环路参数设计提出了较高要求，参数匹配不当会导致输出电压出现波动</w:t>
      </w:r>
      <w:r>
        <w:rPr>
          <w:rFonts w:hint="eastAsia" w:ascii="黑体" w:hAnsi="黑体" w:eastAsia="黑体" w:cs="黑体"/>
          <w:i w:val="0"/>
          <w:iCs w:val="0"/>
          <w:caps w:val="0"/>
          <w:spacing w:val="0"/>
          <w:sz w:val="21"/>
          <w:szCs w:val="21"/>
          <w:shd w:val="clear" w:fill="FFFFFF"/>
          <w:lang w:eastAsia="zh"/>
          <w:woUserID w:val="1"/>
        </w:rPr>
        <w:t>，进行了仿真实验，完成了设计（后面发现5V的供电输出实际为4.86V，也算达到了要求）</w:t>
      </w:r>
    </w:p>
    <w:p w14:paraId="0EF545D7">
      <w:pPr>
        <w:numPr>
          <w:ilvl w:val="0"/>
          <w:numId w:val="0"/>
        </w:numPr>
        <w:ind w:leftChars="0" w:firstLine="420" w:firstLineChars="0"/>
        <w:rPr>
          <w:rFonts w:hint="eastAsia" w:ascii="黑体" w:hAnsi="黑体" w:eastAsia="黑体" w:cs="黑体"/>
          <w:lang w:val="en-US" w:eastAsia="zh-CN"/>
        </w:rPr>
      </w:pPr>
    </w:p>
    <w:p w14:paraId="03F03FA6">
      <w:pPr>
        <w:pStyle w:val="3"/>
        <w:rPr>
          <w:rFonts w:hint="eastAsia"/>
        </w:rPr>
      </w:pPr>
      <w:r>
        <w:rPr>
          <w:rFonts w:hint="eastAsia"/>
        </w:rPr>
        <w:t>七、实测的性能指标</w:t>
      </w:r>
    </w:p>
    <w:p w14:paraId="0EC81F5C">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ascii="黑体" w:hAnsi="宋体" w:eastAsia="黑体" w:cs="黑体"/>
          <w:b w:val="0"/>
          <w:bCs w:val="0"/>
          <w:i w:val="0"/>
          <w:iCs w:val="0"/>
          <w:color w:val="000000"/>
          <w:spacing w:val="0"/>
          <w:w w:val="100"/>
          <w:sz w:val="21"/>
          <w:szCs w:val="21"/>
          <w:vertAlign w:val="baseline"/>
        </w:rPr>
        <w:t xml:space="preserve">· </w:t>
      </w:r>
      <w:r>
        <w:rPr>
          <w:rFonts w:hint="eastAsia" w:ascii="黑体" w:hAnsi="宋体" w:eastAsia="黑体" w:cs="黑体"/>
          <w:b w:val="0"/>
          <w:bCs w:val="0"/>
          <w:i w:val="0"/>
          <w:iCs w:val="0"/>
          <w:color w:val="000000"/>
          <w:spacing w:val="0"/>
          <w:w w:val="100"/>
          <w:sz w:val="21"/>
          <w:szCs w:val="21"/>
          <w:vertAlign w:val="baseline"/>
        </w:rPr>
        <w:t>用药提醒功能：该功能是系统的核心。药箱本体将内置精准时钟，可根据微信小程序中用户设定的多个用药时间点（如早、中、晚），触发定时提醒。当到达设定时间时，药箱会通过LM386驱动扬声器播放预设的音乐或提示音，同时对应的药格LED灯会亮起，以视觉和听觉的双重方式，确保用户及时发现并进行用药。</w:t>
      </w:r>
    </w:p>
    <w:p w14:paraId="5FE44EB0">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用药记录功能：为实现用药行为的追踪，药箱本体将配备一个物理确认按键。用户在完成用药后，需按下此按键进行确认。ESP32接收到按键信号后，会将当前时间、已确认的药物种类等信息，通过Wi-Fi上传至云端服务器。这些数据将在微信小程序中以列表或图表形式展示，形成完整的用药历史记录，便于用户和监护人随时查阅。</w:t>
      </w:r>
    </w:p>
    <w:p w14:paraId="7A5274C4">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远程通知功能：该功能旨在为用户的健康提供远程保障。在小程序中，用户可以设置紧急联系人（如家人或护理人员）。当药箱的用药提醒响起，且在设定的宽限期内（例如15分钟）未收到“已服药”的确认信号时，云端服务器将自动向紧急联系人发送一条微信服务通知。通知内容将包含具体用药时间和未服用的药物信息，提醒其关注。</w:t>
      </w:r>
    </w:p>
    <w:p w14:paraId="65B53171">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显示功能：药箱本体将配备一块清晰的显示屏，该显示屏不仅用于直观地显示当前日期与时间，还会显示即将到来的下一次用药时间、药物名称以及用药位置。这使得用户无需打开手机，即可快速获取关键信息，方便快捷。</w:t>
      </w:r>
    </w:p>
    <w:p w14:paraId="17F792BA">
      <w:pPr>
        <w:ind w:firstLine="420" w:firstLineChars="0"/>
        <w:rPr>
          <w:rFonts w:hint="eastAsia" w:ascii="黑体" w:hAnsi="黑体" w:eastAsia="黑体" w:cs="黑体"/>
          <w:lang w:eastAsia="zh"/>
          <w:woUserID w:val="1"/>
        </w:rPr>
      </w:pPr>
      <w:r>
        <w:rPr>
          <w:rFonts w:hint="eastAsia" w:ascii="黑体" w:hAnsi="黑体" w:eastAsia="黑体" w:cs="黑体"/>
          <w:lang w:eastAsia="zh"/>
          <w:woUserID w:val="1"/>
        </w:rPr>
        <w:t>·  供电电路设计：经实测，该电源设计最大输出电流可达1.6A,输出电压为+5V(4.86V)与+3.3V(3.31V),其总功率约为7.776W,长时间工作未出现明显发热状况，系统工作相对稳定，满足该设计中对于本地边缘设备的供电要求。</w:t>
      </w:r>
    </w:p>
    <w:p w14:paraId="7C59F494">
      <w:pPr>
        <w:rPr>
          <w:rFonts w:hint="eastAsia" w:ascii="Arial" w:hAnsi="Arial" w:eastAsia="黑体"/>
          <w:b/>
          <w:bCs/>
          <w:sz w:val="32"/>
          <w:szCs w:val="32"/>
        </w:rPr>
      </w:pPr>
      <w:r>
        <w:rPr>
          <w:rFonts w:hint="eastAsia" w:ascii="Arial" w:hAnsi="Arial" w:eastAsia="黑体"/>
          <w:b/>
          <w:bCs/>
          <w:color w:val="FF0000"/>
          <w:sz w:val="32"/>
          <w:szCs w:val="32"/>
        </w:rPr>
        <w:t>八、课题中独立设计部分（详述）</w:t>
      </w:r>
    </w:p>
    <w:p w14:paraId="188785B9">
      <w:pPr>
        <w:rPr>
          <w:rFonts w:hint="eastAsia" w:ascii="Arial" w:hAnsi="Arial" w:eastAsia="黑体"/>
          <w:bCs/>
          <w:szCs w:val="21"/>
        </w:rPr>
      </w:pPr>
      <w:r>
        <w:rPr>
          <w:rFonts w:hint="eastAsia" w:ascii="Arial" w:hAnsi="Arial" w:eastAsia="黑体"/>
          <w:bCs/>
          <w:szCs w:val="21"/>
        </w:rPr>
        <w:t>注：即包含的创新性部分或者自己设计添加的部分(非网上资料的直接使用)</w:t>
      </w:r>
    </w:p>
    <w:p w14:paraId="00CCF62D">
      <w:pPr>
        <w:ind w:firstLine="420" w:firstLineChars="0"/>
        <w:rPr>
          <w:rFonts w:hint="eastAsia" w:ascii="黑体" w:hAnsi="黑体" w:eastAsia="黑体" w:cs="黑体"/>
          <w:lang w:val="en-US" w:eastAsia="zh"/>
          <w:woUserID w:val="2"/>
        </w:rPr>
      </w:pPr>
      <w:r>
        <w:rPr>
          <w:rFonts w:hint="eastAsia" w:ascii="黑体" w:hAnsi="黑体" w:eastAsia="黑体" w:cs="黑体"/>
          <w:lang w:val="en-US" w:eastAsia="zh-CN"/>
        </w:rPr>
        <w:t>1.微信小程序的设计，在市场调研过程中，我们发现市面上少有将药箱硬件与软件结合开发的产品，我们考虑到产品使用者即受照顾者多为老人且家人难以一直陪伴身边，可能不擅长自己设置硬件，其家人可通过软件设置并关注产品使用者用药情况。基于此我们完全独立地开发了一个微信小程序与硬件通过蓝牙进行连接，</w:t>
      </w:r>
      <w:r>
        <w:rPr>
          <w:rFonts w:hint="eastAsia" w:ascii="黑体" w:hAnsi="黑体" w:eastAsia="黑体" w:cs="黑体"/>
          <w:lang w:val="en-US" w:eastAsia="zh"/>
          <w:woUserID w:val="2"/>
        </w:rPr>
        <w:t>通过微信小程序云开发提供的云数据库存储药物信息，先是编写了一个从首页跳转到的药物信息添加界面，在此界面用户可以自行设置药物信息，确认添加后只有添加者亲自删除才能删除药物信息，添加成功后会在主页显示包括药物名称，服用时间，剩余数量，备注等信息。另外又编写了ble连接界面，在用户点击连接蓝牙按钮后，确保开启手机蓝牙即可自动扫描周围可连接设备并显示延迟，这时我们开启esp32上的蓝牙模块，并在程序里设置好设备名称，我们就可以在手机端看到名为“智能药箱”的设备，点击后二者即连接成功，连接成功后会有新的界面展示，包括传输数据库，发送自定义文本，授权接收消息订阅，接收esp32传来的信息，此时我们将数据库中的药物信息发送给药箱后，药箱前方的oled显示屏上就可以展示出药物信息</w:t>
      </w:r>
      <w:r>
        <w:rPr>
          <w:rFonts w:hint="eastAsia" w:ascii="黑体" w:hAnsi="黑体" w:eastAsia="黑体" w:cs="黑体"/>
          <w:lang w:val="en-US" w:eastAsia="zh-CN"/>
        </w:rPr>
        <w:t>。</w:t>
      </w:r>
    </w:p>
    <w:p w14:paraId="140ED104">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CN"/>
        </w:rPr>
        <w:t>2.</w:t>
      </w:r>
      <w:r>
        <w:rPr>
          <w:rFonts w:hint="eastAsia" w:ascii="黑体" w:hAnsi="黑体" w:eastAsia="黑体" w:cs="黑体"/>
          <w:sz w:val="21"/>
          <w:szCs w:val="21"/>
          <w:lang w:val="en-US" w:eastAsia="zh"/>
          <w:woUserID w:val="1"/>
        </w:rPr>
        <w:t>锂电池充放电电路框架设计与电量显示设计</w:t>
      </w:r>
    </w:p>
    <w:p w14:paraId="0A511A17">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（1）对于前面所叙述的电路设计，我们对于每个芯片都有其参考电路设计，但是想要将其结合起来完成我们本次的课程设计，我们就需要设定一个系统框图，并进行PCB布局布线设计。</w:t>
      </w:r>
    </w:p>
    <w:p w14:paraId="7417E596">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为了保证供电的稳定与足够的压差，我们采用了先Boost升压，后LDO降压的设计方法其系统框图如下：</w:t>
      </w:r>
      <w:r>
        <w:rPr>
          <w:rFonts w:hint="eastAsia" w:ascii="黑体" w:hAnsi="黑体" w:eastAsia="黑体" w:cs="黑体"/>
          <w:sz w:val="21"/>
          <w:szCs w:val="21"/>
          <w:lang w:val="en-US" w:eastAsia="zh"/>
          <w:woUserID w:val="1"/>
        </w:rPr>
        <w:br w:type="textWrapping"/>
      </w:r>
    </w:p>
    <w:p w14:paraId="2C39FB9D">
      <w:pPr>
        <w:ind w:firstLine="420" w:firstLineChars="0"/>
        <w:jc w:val="center"/>
        <w:rPr>
          <w:rFonts w:hint="default" w:ascii="黑体" w:hAnsi="黑体" w:eastAsia="黑体" w:cs="黑体"/>
          <w:b w:val="0"/>
          <w:bCs w:val="0"/>
          <w:sz w:val="24"/>
          <w:szCs w:val="24"/>
          <w:lang w:val="en-US" w:eastAsia="zh-CN"/>
          <w:woUserID w:val="1"/>
        </w:rPr>
      </w:pPr>
      <w:r>
        <w:rPr>
          <w:rFonts w:hint="default" w:ascii="黑体" w:hAnsi="黑体" w:eastAsia="黑体" w:cs="黑体"/>
          <w:b w:val="0"/>
          <w:bCs w:val="0"/>
          <w:sz w:val="24"/>
          <w:szCs w:val="24"/>
          <w:lang w:val="en-US" w:eastAsia="zh-CN"/>
          <w:woUserID w:val="1"/>
        </w:rPr>
        <w:drawing>
          <wp:inline distT="0" distB="0" distL="114300" distR="114300">
            <wp:extent cx="3867150" cy="1474470"/>
            <wp:effectExtent l="0" t="0" r="0" b="0"/>
            <wp:docPr id="20"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CB019B1-382A-4266-B25C-5B523AA43C14-2"/>
                    <pic:cNvPicPr>
                      <a:picLocks noChangeAspect="1"/>
                    </pic:cNvPicPr>
                  </pic:nvPicPr>
                  <pic:blipFill>
                    <a:blip r:embed="rId10"/>
                    <a:stretch>
                      <a:fillRect/>
                    </a:stretch>
                  </pic:blipFill>
                  <pic:spPr>
                    <a:xfrm>
                      <a:off x="0" y="0"/>
                      <a:ext cx="3867150" cy="1474470"/>
                    </a:xfrm>
                    <a:prstGeom prst="rect">
                      <a:avLst/>
                    </a:prstGeom>
                    <a:noFill/>
                    <a:ln>
                      <a:noFill/>
                    </a:ln>
                  </pic:spPr>
                </pic:pic>
              </a:graphicData>
            </a:graphic>
          </wp:inline>
        </w:drawing>
      </w:r>
    </w:p>
    <w:p w14:paraId="5672E815">
      <w:pPr>
        <w:ind w:left="0" w:leftChars="0" w:firstLine="420" w:firstLineChars="0"/>
        <w:jc w:val="both"/>
        <w:rPr>
          <w:rFonts w:hint="eastAsia" w:ascii="黑体" w:hAnsi="黑体" w:eastAsia="黑体" w:cs="黑体"/>
          <w:b w:val="0"/>
          <w:bCs w:val="0"/>
          <w:sz w:val="21"/>
          <w:szCs w:val="21"/>
          <w:lang w:val="en-US" w:eastAsia="zh"/>
          <w:woUserID w:val="1"/>
        </w:rPr>
      </w:pPr>
      <w:r>
        <w:rPr>
          <w:rFonts w:hint="eastAsia" w:ascii="黑体" w:hAnsi="黑体" w:eastAsia="黑体" w:cs="黑体"/>
          <w:b w:val="0"/>
          <w:bCs w:val="0"/>
          <w:sz w:val="21"/>
          <w:szCs w:val="21"/>
          <w:lang w:val="en-US" w:eastAsia="zh"/>
          <w:woUserID w:val="1"/>
        </w:rPr>
        <w:t>这里对于电源设计，我们采用了模块化的设计思路，我们采用一块PCB板进行充放电的电源管理以及电量显示，另一块板进行电压电平的转换，最后是一块万用板实现电源的转接，最后实际工作实测性能达标，其最大输出电流可达1.6A，5V输出（4.86V）最大功率为7.776W,达到了设计要求。</w:t>
      </w:r>
    </w:p>
    <w:p w14:paraId="6BD3967E">
      <w:pPr>
        <w:numPr>
          <w:ilvl w:val="0"/>
          <w:numId w:val="5"/>
        </w:num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由于我们采用的是移动端的，但是这样会使用户难以得知当前当前的电量，也就无法实现及时的充电，这会导致其功能可能无法正常使用，因此我简单在PCB板上设计了一个电量显示电路：</w:t>
      </w:r>
    </w:p>
    <w:p w14:paraId="58E69190">
      <w:pPr>
        <w:numPr>
          <w:ilvl w:val="0"/>
          <w:numId w:val="0"/>
        </w:numPr>
        <w:jc w:val="center"/>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drawing>
          <wp:inline distT="0" distB="0" distL="114300" distR="114300">
            <wp:extent cx="3962400" cy="1925955"/>
            <wp:effectExtent l="0" t="0" r="0"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3962400" cy="1925955"/>
                    </a:xfrm>
                    <a:prstGeom prst="rect">
                      <a:avLst/>
                    </a:prstGeom>
                  </pic:spPr>
                </pic:pic>
              </a:graphicData>
            </a:graphic>
          </wp:inline>
        </w:drawing>
      </w:r>
    </w:p>
    <w:p w14:paraId="37F11DE5">
      <w:pPr>
        <w:numPr>
          <w:ilvl w:val="0"/>
          <w:numId w:val="0"/>
        </w:numPr>
        <w:ind w:firstLine="420" w:firstLineChars="0"/>
        <w:jc w:val="both"/>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这里使用了不同的稳压电压的稳压管（图中没有对应型号的稳压管），当电源低于某一特定值时，其对应的LED就会不亮，基本地实现了简单的电源电量显示（实际上这种方式是十分粗糙的，十分不准确，但基本的电源不足的显示是可以实现的）。</w:t>
      </w:r>
    </w:p>
    <w:p w14:paraId="3190B101">
      <w:pPr>
        <w:pStyle w:val="3"/>
        <w:rPr>
          <w:color w:val="FF0000"/>
        </w:rPr>
      </w:pPr>
      <w:r>
        <w:rPr>
          <w:rFonts w:hint="eastAsia"/>
          <w:color w:val="FF0000"/>
        </w:rPr>
        <w:t>九、出现的错误、问题及解决方法 （重点）</w:t>
      </w:r>
    </w:p>
    <w:p w14:paraId="2C328806">
      <w:p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已解决的错误：</w:t>
      </w:r>
    </w:p>
    <w:p w14:paraId="25208502">
      <w:pPr>
        <w:numPr>
          <w:ilvl w:val="0"/>
          <w:numId w:val="6"/>
        </w:num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小程序的ble连接起初只设置在一个页面，导致切换到小程序其他页面的时候Ble连接就会自动断开，</w:t>
      </w:r>
      <w:r>
        <w:rPr>
          <w:rFonts w:hint="eastAsia" w:ascii="黑体" w:hAnsi="黑体" w:eastAsia="黑体" w:cs="黑体"/>
          <w:b w:val="0"/>
          <w:bCs w:val="0"/>
          <w:lang w:val="en-US" w:eastAsia="zh"/>
          <w:woUserID w:val="2"/>
        </w:rPr>
        <w:t>为了提高实用性，一开始我们尝试在其他页面调用ble的js函数，但是实际操作中，又因为ble函数太多，代码复杂放弃了，最后我们</w:t>
      </w:r>
      <w:r>
        <w:rPr>
          <w:rFonts w:hint="eastAsia" w:ascii="黑体" w:hAnsi="黑体" w:eastAsia="黑体" w:cs="黑体"/>
          <w:b w:val="0"/>
          <w:bCs w:val="0"/>
          <w:lang w:val="en-US" w:eastAsia="zh-CN"/>
        </w:rPr>
        <w:t>将</w:t>
      </w:r>
      <w:r>
        <w:rPr>
          <w:rFonts w:hint="eastAsia" w:ascii="黑体" w:hAnsi="黑体" w:eastAsia="黑体" w:cs="黑体"/>
          <w:b w:val="0"/>
          <w:bCs w:val="0"/>
          <w:lang w:val="en-US" w:eastAsia="zh"/>
          <w:woUserID w:val="2"/>
        </w:rPr>
        <w:t>整个ble</w:t>
      </w:r>
      <w:r>
        <w:rPr>
          <w:rFonts w:hint="eastAsia" w:ascii="黑体" w:hAnsi="黑体" w:eastAsia="黑体" w:cs="黑体"/>
          <w:b w:val="0"/>
          <w:bCs w:val="0"/>
          <w:lang w:val="en-US" w:eastAsia="zh-CN"/>
        </w:rPr>
        <w:t>代码</w:t>
      </w:r>
      <w:r>
        <w:rPr>
          <w:rFonts w:hint="eastAsia" w:ascii="黑体" w:hAnsi="黑体" w:eastAsia="黑体" w:cs="黑体"/>
          <w:b w:val="0"/>
          <w:bCs w:val="0"/>
          <w:lang w:val="en-US" w:eastAsia="zh"/>
          <w:woUserID w:val="2"/>
        </w:rPr>
        <w:t>重写为全局变量才解决这个问题</w:t>
      </w:r>
      <w:r>
        <w:rPr>
          <w:rFonts w:hint="eastAsia" w:ascii="黑体" w:hAnsi="黑体" w:eastAsia="黑体" w:cs="黑体"/>
          <w:b w:val="0"/>
          <w:bCs w:val="0"/>
          <w:lang w:val="en-US" w:eastAsia="zh-CN"/>
        </w:rPr>
        <w:t>。</w:t>
      </w:r>
    </w:p>
    <w:p w14:paraId="2CD2074F">
      <w:pPr>
        <w:numPr>
          <w:ilvl w:val="0"/>
          <w:numId w:val="6"/>
        </w:num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在对于3,3VLDO芯片进行选型时，我错误地选择了压差过大的芯片，导致我开始设计的PCB对于输入电压(锂电池)进行降压时，压差过小导致LDO无法正常工作，甚至其过热导致了第一块PCB板的烧毁，当我们换用了更小压差的芯片时，问题成功解决了，我们成功完成了电压变换板的设计</w:t>
      </w:r>
      <w:r>
        <w:rPr>
          <w:rFonts w:hint="eastAsia" w:ascii="黑体" w:hAnsi="黑体" w:eastAsia="黑体" w:cs="黑体"/>
          <w:b w:val="0"/>
          <w:bCs w:val="0"/>
          <w:lang w:val="en-US" w:eastAsia="zh"/>
          <w:woUserID w:val="1"/>
        </w:rPr>
        <w:t>，此时电压稳定降压至3.3V.</w:t>
      </w:r>
    </w:p>
    <w:p w14:paraId="63C8AF81">
      <w:pPr>
        <w:numPr>
          <w:ilvl w:val="0"/>
          <w:numId w:val="6"/>
        </w:numPr>
        <w:ind w:left="0" w:leftChars="0"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
          <w:woUserID w:val="1"/>
        </w:rPr>
        <w:t>在智能药箱闹钟功能初始实现时，为让用户完整查看复方氨酚烷胺胶囊等长名称药品信息，我们针对显示屏尺寸限制设计了文字滚动显示功能。但调试中发现，滚动逻辑里的阻塞式延时程序会持续占用主控芯片资源，导致系统无法实时响应关闹钟的按键或触控指令，出现操作无反馈、响应延迟的问题。经排查定位到延时程序的核心影响后，我们通过缩减显示字体字号，验证其可静态容纳全部药品名称，随后放弃滚动显示方案，移除阻塞延时逻辑，最终实现关闹钟操作的即时响应，兼顾了药品名称完整显示与功能操作流畅性的需求。</w:t>
      </w:r>
    </w:p>
    <w:p w14:paraId="340A29E8">
      <w:pPr>
        <w:numPr>
          <w:ilvl w:val="0"/>
          <w:numId w:val="0"/>
        </w:numPr>
        <w:rPr>
          <w:rFonts w:hint="eastAsia" w:ascii="黑体" w:hAnsi="黑体" w:eastAsia="黑体" w:cs="黑体"/>
          <w:lang w:val="en-US" w:eastAsia="zh-CN"/>
        </w:rPr>
      </w:pPr>
    </w:p>
    <w:p w14:paraId="1E42231C">
      <w:pPr>
        <w:ind w:firstLine="420" w:firstLineChars="0"/>
        <w:rPr>
          <w:rFonts w:hint="eastAsia" w:ascii="黑体" w:hAnsi="黑体" w:eastAsia="黑体" w:cs="黑体"/>
          <w:lang w:val="en-US" w:eastAsia="zh-CN"/>
        </w:rPr>
      </w:pPr>
      <w:r>
        <w:rPr>
          <w:rFonts w:hint="eastAsia" w:ascii="黑体" w:hAnsi="黑体" w:eastAsia="黑体" w:cs="黑体"/>
          <w:lang w:val="en-US" w:eastAsia="zh-CN"/>
        </w:rPr>
        <w:t>尚未解决的错误：</w:t>
      </w:r>
    </w:p>
    <w:p w14:paraId="33FA2006">
      <w:pPr>
        <w:ind w:firstLine="420" w:firstLineChars="0"/>
        <w:rPr>
          <w:rFonts w:hint="default" w:ascii="黑体" w:hAnsi="黑体" w:eastAsia="黑体" w:cs="黑体"/>
          <w:lang w:val="en-US" w:eastAsia="zh-CN"/>
        </w:rPr>
      </w:pPr>
      <w:r>
        <w:rPr>
          <w:rFonts w:hint="eastAsia" w:ascii="黑体" w:hAnsi="黑体" w:eastAsia="黑体" w:cs="黑体"/>
          <w:lang w:val="en-US" w:eastAsia="zh-CN"/>
        </w:rPr>
        <w:t>在药箱端服药关闭闹钟后，小程序端显示的药物信息中的药品数量不会自动减少，</w:t>
      </w:r>
      <w:r>
        <w:rPr>
          <w:rFonts w:hint="eastAsia" w:ascii="黑体" w:hAnsi="黑体" w:eastAsia="黑体" w:cs="黑体"/>
          <w:lang w:val="en-US" w:eastAsia="zh"/>
          <w:woUserID w:val="2"/>
        </w:rPr>
        <w:t>不符合我们的预期目标，</w:t>
      </w:r>
      <w:r>
        <w:rPr>
          <w:rFonts w:hint="eastAsia" w:ascii="黑体" w:hAnsi="黑体" w:eastAsia="黑体" w:cs="黑体"/>
          <w:lang w:val="en-US" w:eastAsia="zh-CN"/>
        </w:rPr>
        <w:t>这个问题碍于时间没有解决，</w:t>
      </w:r>
      <w:r>
        <w:rPr>
          <w:rFonts w:hint="eastAsia" w:ascii="黑体" w:hAnsi="黑体" w:eastAsia="黑体" w:cs="黑体"/>
          <w:lang w:val="en-US" w:eastAsia="zh"/>
          <w:woUserID w:val="2"/>
        </w:rPr>
        <w:t>目前关于这个问题的思路是用户点击关闭闹钟按钮时，同时给微信小程序端发送消息，小程序检测到接收信息之后，</w:t>
      </w:r>
      <w:r>
        <w:rPr>
          <w:rFonts w:hint="eastAsia" w:ascii="黑体" w:hAnsi="黑体" w:eastAsia="黑体" w:cs="黑体"/>
          <w:lang w:val="en-US" w:eastAsia="zh-CN"/>
        </w:rPr>
        <w:t>通过触发器接收信息修改数据库的对应tab，实现数据库对应数据的自减。</w:t>
      </w:r>
    </w:p>
    <w:p w14:paraId="294E6033">
      <w:pPr>
        <w:rPr>
          <w:rFonts w:ascii="Arial" w:hAnsi="Arial" w:eastAsia="黑体"/>
          <w:bCs/>
          <w:szCs w:val="21"/>
        </w:rPr>
      </w:pPr>
    </w:p>
    <w:p w14:paraId="22D1FC0C">
      <w:pPr>
        <w:rPr>
          <w:rFonts w:ascii="Arial" w:hAnsi="Arial" w:eastAsia="黑体"/>
          <w:b/>
          <w:bCs/>
          <w:color w:val="FF0000"/>
          <w:sz w:val="32"/>
          <w:szCs w:val="32"/>
        </w:rPr>
      </w:pPr>
      <w:r>
        <w:rPr>
          <w:rFonts w:hint="eastAsia" w:ascii="Arial" w:hAnsi="Arial" w:eastAsia="黑体"/>
          <w:b/>
          <w:bCs/>
          <w:color w:val="FF0000"/>
          <w:sz w:val="32"/>
          <w:szCs w:val="32"/>
        </w:rPr>
        <w:t>十、系统总体完成情况说明</w:t>
      </w:r>
    </w:p>
    <w:p w14:paraId="0761A4C8">
      <w:pPr>
        <w:rPr>
          <w:rFonts w:hint="eastAsia" w:ascii="Arial" w:hAnsi="Arial" w:eastAsia="黑体"/>
          <w:bCs/>
          <w:szCs w:val="21"/>
        </w:rPr>
      </w:pPr>
      <w:r>
        <w:rPr>
          <w:rFonts w:hint="eastAsia" w:ascii="Arial" w:hAnsi="Arial" w:eastAsia="黑体"/>
          <w:bCs/>
          <w:szCs w:val="21"/>
        </w:rPr>
        <w:t>1.</w:t>
      </w:r>
      <w:r>
        <w:rPr>
          <w:rFonts w:ascii="Arial" w:hAnsi="Arial" w:eastAsia="黑体"/>
          <w:bCs/>
          <w:szCs w:val="21"/>
        </w:rPr>
        <w:t xml:space="preserve"> </w:t>
      </w:r>
      <w:r>
        <w:rPr>
          <w:rFonts w:hint="eastAsia" w:ascii="Arial" w:hAnsi="Arial" w:eastAsia="黑体"/>
          <w:bCs/>
          <w:szCs w:val="21"/>
        </w:rPr>
        <w:t>系统总体完成度</w:t>
      </w:r>
    </w:p>
    <w:p w14:paraId="33DCABD8">
      <w:pPr>
        <w:ind w:firstLine="420" w:firstLineChars="0"/>
        <w:rPr>
          <w:rFonts w:hint="eastAsia" w:ascii="Arial" w:hAnsi="Arial" w:eastAsia="黑体"/>
          <w:bCs/>
          <w:szCs w:val="21"/>
          <w:lang w:val="en-US" w:eastAsia="zh"/>
          <w:woUserID w:val="1"/>
        </w:rPr>
      </w:pPr>
      <w:r>
        <w:rPr>
          <w:rFonts w:hint="eastAsia" w:ascii="Arial" w:hAnsi="Arial" w:eastAsia="黑体"/>
          <w:bCs/>
          <w:szCs w:val="21"/>
          <w:lang w:val="en-US" w:eastAsia="zh-CN"/>
        </w:rPr>
        <w:t>90%</w:t>
      </w:r>
      <w:r>
        <w:rPr>
          <w:rFonts w:hint="eastAsia" w:ascii="Arial" w:hAnsi="Arial" w:eastAsia="黑体"/>
          <w:bCs/>
          <w:szCs w:val="21"/>
          <w:lang w:val="en-US" w:eastAsia="zh-CN"/>
        </w:rPr>
        <w:br w:type="textWrapping"/>
      </w:r>
      <w:r>
        <w:rPr>
          <w:rFonts w:hint="eastAsia" w:ascii="Arial" w:hAnsi="Arial" w:eastAsia="黑体"/>
          <w:bCs/>
          <w:szCs w:val="21"/>
          <w:lang w:val="en-US" w:eastAsia="zh"/>
          <w:woUserID w:val="1"/>
        </w:rPr>
        <w:tab/>
      </w:r>
      <w:r>
        <w:rPr>
          <w:rFonts w:hint="eastAsia" w:ascii="Arial" w:hAnsi="Arial" w:eastAsia="黑体"/>
          <w:bCs/>
          <w:szCs w:val="21"/>
          <w:lang w:val="en-US" w:eastAsia="zh"/>
          <w:woUserID w:val="1"/>
        </w:rPr>
        <w:t>我们基本完成了我们预期的药箱设计目标，即用药提醒，远程通知，用药记录，本地显示，但是原设定的未服药15分钟后自动报警功能并没有完全实现，这是由于我们的没有医疗资质，我们的微信消息模板只能一次一用，该功能无法实现。</w:t>
      </w:r>
    </w:p>
    <w:p w14:paraId="5BB3F141">
      <w:pPr>
        <w:rPr>
          <w:rFonts w:ascii="Arial" w:hAnsi="Arial" w:eastAsia="黑体"/>
          <w:bCs/>
          <w:szCs w:val="21"/>
        </w:rPr>
      </w:pP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系统已完成主要功能，分1</w:t>
      </w:r>
      <w:r>
        <w:rPr>
          <w:rFonts w:ascii="Arial" w:hAnsi="Arial" w:eastAsia="黑体"/>
          <w:bCs/>
          <w:szCs w:val="21"/>
        </w:rPr>
        <w:t xml:space="preserve"> </w:t>
      </w: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3简要说明（每条20字以内）。</w:t>
      </w:r>
    </w:p>
    <w:p w14:paraId="06947F03">
      <w:pPr>
        <w:rPr>
          <w:rFonts w:hint="eastAsia" w:ascii="黑体" w:hAnsi="黑体" w:eastAsia="黑体" w:cs="黑体"/>
          <w:b w:val="0"/>
          <w:bCs/>
          <w:szCs w:val="21"/>
          <w:lang w:eastAsia="zh"/>
          <w:woUserID w:val="1"/>
        </w:rPr>
      </w:pPr>
      <w:r>
        <w:rPr>
          <w:rFonts w:hint="eastAsia" w:ascii="黑体" w:hAnsi="黑体" w:eastAsia="黑体" w:cs="黑体"/>
          <w:b w:val="0"/>
          <w:bCs/>
          <w:szCs w:val="21"/>
        </w:rPr>
        <w:t>（1）</w:t>
      </w:r>
      <w:r>
        <w:rPr>
          <w:rFonts w:hint="eastAsia" w:ascii="黑体" w:hAnsi="黑体" w:eastAsia="黑体" w:cs="黑体"/>
          <w:b w:val="0"/>
          <w:bCs/>
          <w:szCs w:val="21"/>
          <w:lang w:eastAsia="zh"/>
          <w:woUserID w:val="1"/>
        </w:rPr>
        <w:t>药箱本地端与云端数据库的连接与数据库获取</w:t>
      </w:r>
    </w:p>
    <w:p w14:paraId="1BF9CA1F">
      <w:pPr>
        <w:rPr>
          <w:rFonts w:hint="eastAsia" w:ascii="黑体" w:hAnsi="黑体" w:eastAsia="黑体" w:cs="黑体"/>
          <w:b w:val="0"/>
          <w:bCs/>
          <w:szCs w:val="21"/>
          <w:lang w:eastAsia="zh"/>
          <w:woUserID w:val="1"/>
        </w:rPr>
      </w:pPr>
      <w:r>
        <w:rPr>
          <w:rFonts w:hint="eastAsia" w:ascii="黑体" w:hAnsi="黑体" w:eastAsia="黑体" w:cs="黑体"/>
          <w:b w:val="0"/>
          <w:bCs/>
          <w:szCs w:val="21"/>
        </w:rPr>
        <w:t>（2）</w:t>
      </w:r>
      <w:r>
        <w:rPr>
          <w:rFonts w:hint="eastAsia" w:ascii="黑体" w:hAnsi="黑体" w:eastAsia="黑体" w:cs="黑体"/>
          <w:b w:val="0"/>
          <w:bCs/>
          <w:szCs w:val="21"/>
          <w:lang w:eastAsia="zh"/>
          <w:woUserID w:val="1"/>
        </w:rPr>
        <w:t>药箱基于数据库与功放的定时声音提醒</w:t>
      </w:r>
    </w:p>
    <w:p w14:paraId="0827C4C5">
      <w:pPr>
        <w:rPr>
          <w:rFonts w:hint="eastAsia" w:ascii="黑体" w:hAnsi="黑体" w:eastAsia="黑体" w:cs="黑体"/>
          <w:b w:val="0"/>
          <w:bCs/>
          <w:szCs w:val="21"/>
          <w:lang w:eastAsia="zh"/>
          <w:woUserID w:val="1"/>
        </w:rPr>
      </w:pPr>
      <w:r>
        <w:rPr>
          <w:rFonts w:hint="eastAsia" w:ascii="黑体" w:hAnsi="黑体" w:eastAsia="黑体" w:cs="黑体"/>
          <w:b w:val="0"/>
          <w:bCs/>
          <w:szCs w:val="21"/>
        </w:rPr>
        <w:t>（3）</w:t>
      </w:r>
      <w:r>
        <w:rPr>
          <w:rFonts w:hint="eastAsia" w:ascii="黑体" w:hAnsi="黑体" w:eastAsia="黑体" w:cs="黑体"/>
          <w:b w:val="0"/>
          <w:bCs/>
          <w:szCs w:val="21"/>
          <w:lang w:eastAsia="zh"/>
          <w:woUserID w:val="1"/>
        </w:rPr>
        <w:t>药箱基于云端服务器的时间天气同步</w:t>
      </w:r>
    </w:p>
    <w:p w14:paraId="6956E09B">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（4）药箱显示界面的UI（1.药品信息2.时间天气显示3.系统状态显示）</w:t>
      </w:r>
    </w:p>
    <w:p w14:paraId="4D2DE770">
      <w:pPr>
        <w:ind w:left="0" w:leftChars="0" w:firstLine="0" w:firstLineChars="0"/>
        <w:rPr>
          <w:rFonts w:hint="eastAsia" w:ascii="黑体" w:hAnsi="黑体" w:eastAsia="黑体" w:cs="黑体"/>
          <w:b w:val="0"/>
          <w:bCs/>
          <w:szCs w:val="21"/>
          <w:lang w:eastAsia="zh"/>
          <w:woUserID w:val="2"/>
        </w:rPr>
      </w:pPr>
      <w:r>
        <w:rPr>
          <w:rFonts w:hint="eastAsia" w:ascii="黑体" w:hAnsi="黑体" w:eastAsia="黑体" w:cs="黑体"/>
          <w:b w:val="0"/>
          <w:bCs/>
          <w:szCs w:val="21"/>
          <w:lang w:eastAsia="zh"/>
          <w:woUserID w:val="1"/>
        </w:rPr>
        <w:t>（5）</w:t>
      </w:r>
      <w:r>
        <w:rPr>
          <w:rFonts w:hint="eastAsia" w:ascii="黑体" w:hAnsi="黑体" w:eastAsia="黑体" w:cs="黑体"/>
          <w:b w:val="0"/>
          <w:bCs/>
          <w:szCs w:val="21"/>
          <w:lang w:eastAsia="zh"/>
          <w:woUserID w:val="2"/>
        </w:rPr>
        <w:t>药箱与小程序端的Ble连接</w:t>
      </w:r>
      <w:r>
        <w:rPr>
          <w:rFonts w:hint="eastAsia" w:ascii="黑体" w:hAnsi="黑体" w:eastAsia="黑体" w:cs="黑体"/>
          <w:b w:val="0"/>
          <w:bCs/>
          <w:szCs w:val="21"/>
          <w:lang w:eastAsia="zh"/>
          <w:woUserID w:val="1"/>
        </w:rPr>
        <w:br w:type="textWrapping"/>
      </w:r>
      <w:r>
        <w:rPr>
          <w:rFonts w:hint="eastAsia" w:ascii="黑体" w:hAnsi="黑体" w:eastAsia="黑体" w:cs="黑体"/>
          <w:b w:val="0"/>
          <w:bCs/>
          <w:szCs w:val="21"/>
          <w:lang w:eastAsia="zh"/>
          <w:woUserID w:val="1"/>
        </w:rPr>
        <w:t>（6）</w:t>
      </w:r>
      <w:r>
        <w:rPr>
          <w:rFonts w:hint="eastAsia" w:ascii="黑体" w:hAnsi="黑体" w:eastAsia="黑体" w:cs="黑体"/>
          <w:b w:val="0"/>
          <w:bCs/>
          <w:szCs w:val="21"/>
          <w:lang w:eastAsia="zh"/>
          <w:woUserID w:val="2"/>
        </w:rPr>
        <w:t>实现了微信订阅消息模板提醒</w:t>
      </w:r>
    </w:p>
    <w:p w14:paraId="4874D06C">
      <w:pPr>
        <w:ind w:left="0" w:leftChars="0" w:firstLine="0" w:firstLineChars="0"/>
        <w:rPr>
          <w:rFonts w:hint="eastAsia" w:ascii="黑体" w:hAnsi="黑体" w:eastAsia="黑体" w:cs="黑体"/>
          <w:b w:val="0"/>
          <w:bCs/>
          <w:szCs w:val="21"/>
          <w:lang w:eastAsia="zh"/>
          <w:woUserID w:val="2"/>
        </w:rPr>
      </w:pPr>
      <w:r>
        <w:rPr>
          <w:rFonts w:hint="eastAsia" w:ascii="黑体" w:hAnsi="黑体" w:eastAsia="黑体" w:cs="黑体"/>
          <w:b w:val="0"/>
          <w:bCs/>
          <w:szCs w:val="21"/>
          <w:lang w:eastAsia="zh"/>
          <w:woUserID w:val="1"/>
        </w:rPr>
        <w:t>（7）</w:t>
      </w:r>
      <w:r>
        <w:rPr>
          <w:rFonts w:hint="eastAsia" w:ascii="黑体" w:hAnsi="黑体" w:eastAsia="黑体" w:cs="黑体"/>
          <w:b w:val="0"/>
          <w:bCs/>
          <w:szCs w:val="21"/>
          <w:lang w:eastAsia="zh"/>
          <w:woUserID w:val="2"/>
        </w:rPr>
        <w:t>实现了数据库增删改查</w:t>
      </w:r>
    </w:p>
    <w:p w14:paraId="1C4363CB">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（8）实现了药箱SOS消息报警</w:t>
      </w:r>
    </w:p>
    <w:p w14:paraId="2456C082">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（9）实现基于硬件的电量显示设计</w:t>
      </w:r>
    </w:p>
    <w:p w14:paraId="1A33DDE8">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（10）实现了锂电池供电电路设计</w:t>
      </w:r>
    </w:p>
    <w:p w14:paraId="03B1EC56">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（11）实现了电压转化电路设计</w:t>
      </w:r>
    </w:p>
    <w:p w14:paraId="5CE6D082">
      <w:pPr>
        <w:rPr>
          <w:rFonts w:hint="eastAsia" w:ascii="Arial" w:hAnsi="Arial" w:eastAsia="黑体"/>
          <w:bCs/>
          <w:szCs w:val="21"/>
        </w:rPr>
      </w:pPr>
      <w:r>
        <w:rPr>
          <w:rFonts w:hint="eastAsia" w:ascii="Arial" w:hAnsi="Arial" w:eastAsia="黑体"/>
          <w:bCs/>
          <w:szCs w:val="21"/>
        </w:rPr>
        <w:t>3.</w:t>
      </w:r>
      <w:r>
        <w:rPr>
          <w:rFonts w:ascii="Arial" w:hAnsi="Arial" w:eastAsia="黑体"/>
          <w:bCs/>
          <w:szCs w:val="21"/>
        </w:rPr>
        <w:t xml:space="preserve"> </w:t>
      </w:r>
      <w:r>
        <w:rPr>
          <w:rFonts w:hint="eastAsia" w:ascii="Arial" w:hAnsi="Arial" w:eastAsia="黑体"/>
          <w:bCs/>
          <w:szCs w:val="21"/>
        </w:rPr>
        <w:t>系统未完成的功能，分1</w:t>
      </w:r>
      <w:r>
        <w:rPr>
          <w:rFonts w:ascii="Arial" w:hAnsi="Arial" w:eastAsia="黑体"/>
          <w:bCs/>
          <w:szCs w:val="21"/>
        </w:rPr>
        <w:t xml:space="preserve"> </w:t>
      </w: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3简要说明（每条20字以内）。</w:t>
      </w:r>
    </w:p>
    <w:p w14:paraId="353D6BD0">
      <w:pPr>
        <w:rPr>
          <w:rFonts w:hint="eastAsia" w:ascii="黑体" w:hAnsi="黑体" w:eastAsia="黑体" w:cs="黑体"/>
          <w:bCs/>
          <w:szCs w:val="21"/>
        </w:rPr>
      </w:pPr>
      <w:r>
        <w:rPr>
          <w:rFonts w:hint="eastAsia" w:ascii="黑体" w:hAnsi="黑体" w:eastAsia="黑体" w:cs="黑体"/>
          <w:bCs/>
          <w:szCs w:val="21"/>
        </w:rPr>
        <w:t>（1）</w:t>
      </w:r>
      <w:r>
        <w:rPr>
          <w:rFonts w:hint="eastAsia" w:ascii="黑体" w:hAnsi="黑体" w:eastAsia="黑体" w:cs="黑体"/>
          <w:lang w:val="en-US" w:eastAsia="zh-CN"/>
        </w:rPr>
        <w:t>连接只基于ble连接，不能远距离实时更新</w:t>
      </w:r>
      <w:r>
        <w:rPr>
          <w:rFonts w:hint="eastAsia" w:ascii="黑体" w:hAnsi="黑体" w:eastAsia="黑体" w:cs="黑体"/>
          <w:lang w:val="en-US" w:eastAsia="zh"/>
          <w:woUserID w:val="2"/>
        </w:rPr>
        <w:t>数据库</w:t>
      </w:r>
      <w:r>
        <w:rPr>
          <w:rFonts w:hint="eastAsia" w:ascii="黑体" w:hAnsi="黑体" w:eastAsia="黑体" w:cs="黑体"/>
          <w:lang w:val="en-US" w:eastAsia="zh-CN"/>
        </w:rPr>
        <w:t>。</w:t>
      </w:r>
    </w:p>
    <w:p w14:paraId="7C2DC162">
      <w:pPr>
        <w:rPr>
          <w:rFonts w:hint="eastAsia" w:ascii="黑体" w:hAnsi="黑体" w:eastAsia="黑体" w:cs="黑体"/>
          <w:bCs/>
          <w:szCs w:val="21"/>
        </w:rPr>
      </w:pPr>
      <w:r>
        <w:rPr>
          <w:rFonts w:hint="eastAsia" w:ascii="黑体" w:hAnsi="黑体" w:eastAsia="黑体" w:cs="黑体"/>
          <w:bCs/>
          <w:szCs w:val="21"/>
        </w:rPr>
        <w:t>（2）</w:t>
      </w:r>
      <w:r>
        <w:rPr>
          <w:rFonts w:hint="eastAsia" w:ascii="Arial" w:hAnsi="Arial" w:eastAsia="黑体"/>
          <w:bCs/>
          <w:szCs w:val="21"/>
          <w:lang w:val="en-US" w:eastAsia="zh"/>
          <w:woUserID w:val="1"/>
        </w:rPr>
        <w:t>未服药15分钟后自动报警功能</w:t>
      </w:r>
    </w:p>
    <w:p w14:paraId="0AAFA72A">
      <w:pPr>
        <w:rPr>
          <w:rFonts w:ascii="Arial" w:hAnsi="Arial" w:eastAsia="黑体"/>
          <w:b/>
          <w:bCs/>
          <w:sz w:val="32"/>
          <w:szCs w:val="32"/>
        </w:rPr>
      </w:pPr>
      <w:r>
        <w:rPr>
          <w:rFonts w:hint="eastAsia" w:ascii="Arial" w:hAnsi="Arial" w:eastAsia="黑体"/>
          <w:b/>
          <w:bCs/>
          <w:color w:val="FF0000"/>
          <w:sz w:val="32"/>
          <w:szCs w:val="32"/>
        </w:rPr>
        <w:t>十一</w:t>
      </w:r>
      <w:r>
        <w:rPr>
          <w:rFonts w:hint="eastAsia" w:ascii="Arial" w:hAnsi="Arial" w:eastAsia="黑体"/>
          <w:b/>
          <w:bCs/>
          <w:sz w:val="32"/>
          <w:szCs w:val="32"/>
        </w:rPr>
        <w:t xml:space="preserve">、外观设计 </w:t>
      </w:r>
      <w:r>
        <w:rPr>
          <w:rFonts w:hint="eastAsia" w:ascii="Arial" w:hAnsi="Arial" w:eastAsia="黑体"/>
          <w:b/>
          <w:bCs/>
          <w:color w:val="FF0000"/>
          <w:sz w:val="32"/>
          <w:szCs w:val="32"/>
        </w:rPr>
        <w:t>（重要）</w:t>
      </w:r>
    </w:p>
    <w:p w14:paraId="1C262858">
      <w:pPr>
        <w:rPr>
          <w:rFonts w:hint="eastAsia" w:ascii="Arial" w:hAnsi="Arial" w:eastAsia="黑体"/>
          <w:bCs/>
          <w:szCs w:val="21"/>
        </w:rPr>
      </w:pPr>
      <w:r>
        <w:rPr>
          <w:rFonts w:hint="eastAsia" w:ascii="Arial" w:hAnsi="Arial" w:eastAsia="黑体"/>
          <w:bCs/>
          <w:szCs w:val="21"/>
        </w:rPr>
        <w:t>注：请对产品外观进行设计，画出草图，包括按键等，并进行必要的标注和说明。（可以电子绘制或手绘贴图）</w:t>
      </w:r>
    </w:p>
    <w:p w14:paraId="0FE599DA">
      <w:pPr>
        <w:keepNext w:val="0"/>
        <w:keepLines w:val="0"/>
        <w:widowControl w:val="0"/>
        <w:suppressLineNumbers w:val="0"/>
        <w:spacing w:before="0" w:beforeAutospacing="0" w:after="0" w:afterAutospacing="0"/>
        <w:ind w:left="0" w:right="0" w:firstLine="420" w:firstLineChars="0"/>
        <w:jc w:val="both"/>
        <w:rPr>
          <w:rFonts w:hint="default" w:ascii="Arial" w:hAnsi="Arial" w:eastAsia="黑体" w:cs="黑体"/>
          <w:bCs/>
          <w:kern w:val="2"/>
          <w:sz w:val="21"/>
          <w:szCs w:val="21"/>
          <w:woUserID w:val="1"/>
        </w:rPr>
      </w:pPr>
      <w:r>
        <w:rPr>
          <w:rFonts w:hint="eastAsia" w:ascii="黑体" w:hAnsi="黑体" w:eastAsia="黑体" w:cs="黑体"/>
          <w:b/>
          <w:bCs w:val="0"/>
          <w:szCs w:val="21"/>
          <w:lang w:eastAsia="zh"/>
          <w:woUserID w:val="1"/>
        </w:rPr>
        <w:t>初始外观设计</w:t>
      </w:r>
      <w:r>
        <w:rPr>
          <w:rFonts w:hint="eastAsia" w:ascii="Arial" w:hAnsi="Arial" w:eastAsia="黑体"/>
          <w:bCs/>
          <w:szCs w:val="21"/>
          <w:lang w:eastAsia="zh"/>
          <w:woUserID w:val="1"/>
        </w:rPr>
        <w:br w:type="textWrapping"/>
      </w:r>
      <w:r>
        <w:rPr>
          <w:rFonts w:hint="eastAsia" w:ascii="Arial" w:hAnsi="Arial" w:eastAsia="黑体"/>
          <w:bCs/>
          <w:szCs w:val="21"/>
          <w:lang w:eastAsia="zh"/>
          <w:woUserID w:val="1"/>
        </w:rPr>
        <w:tab/>
      </w:r>
      <w:r>
        <w:rPr>
          <w:rFonts w:hint="eastAsia" w:ascii="Arial" w:hAnsi="Arial" w:eastAsia="黑体"/>
          <w:bCs/>
          <w:szCs w:val="21"/>
          <w:lang w:eastAsia="zh"/>
          <w:woUserID w:val="1"/>
        </w:rPr>
        <w:tab/>
      </w:r>
      <w:r>
        <w:rPr>
          <w:rFonts w:hint="eastAsia" w:ascii="Arial" w:hAnsi="Arial" w:eastAsia="黑体"/>
          <w:bCs/>
          <w:szCs w:val="21"/>
          <w:lang w:val="en-US" w:eastAsia="zh-CN"/>
          <w:woUserID w:val="1"/>
        </w:rPr>
        <w:t xml:space="preserve"> </w:t>
      </w:r>
      <w:r>
        <w:rPr>
          <w:rFonts w:hint="default" w:ascii="黑体" w:hAnsi="宋体" w:eastAsia="黑体" w:cs="黑体"/>
          <w:bCs/>
          <w:kern w:val="2"/>
          <w:sz w:val="21"/>
          <w:szCs w:val="21"/>
          <w:lang w:val="en-US" w:eastAsia="zh-CN" w:bidi="ar"/>
          <w:woUserID w:val="1"/>
        </w:rPr>
        <w:t>①小时位按键，调整闹钟模式小时位的数字，时间模式下可切换十二小时和二十四小时显示。</w:t>
      </w:r>
    </w:p>
    <w:p w14:paraId="463699FD">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②模式切换按键，时间</w:t>
      </w:r>
      <w:r>
        <w:rPr>
          <w:rFonts w:hint="default" w:ascii="Arial" w:hAnsi="Arial" w:eastAsia="黑体" w:cs="Arial"/>
          <w:bCs/>
          <w:kern w:val="2"/>
          <w:sz w:val="21"/>
          <w:szCs w:val="21"/>
          <w:lang w:val="en-US" w:eastAsia="zh-CN" w:bidi="ar"/>
          <w:woUserID w:val="1"/>
        </w:rPr>
        <w:t>-</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1-</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2-</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3-</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4-</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5</w:t>
      </w:r>
      <w:r>
        <w:rPr>
          <w:rFonts w:hint="default" w:ascii="黑体" w:hAnsi="宋体" w:eastAsia="黑体" w:cs="黑体"/>
          <w:bCs/>
          <w:kern w:val="2"/>
          <w:sz w:val="21"/>
          <w:szCs w:val="21"/>
          <w:lang w:val="en-US" w:eastAsia="zh-CN" w:bidi="ar"/>
          <w:woUserID w:val="1"/>
        </w:rPr>
        <w:t>。</w:t>
      </w:r>
    </w:p>
    <w:p w14:paraId="3E0B63B1">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③分钟位按键，调整闹钟模式分钟位的数字。</w:t>
      </w:r>
    </w:p>
    <w:p w14:paraId="1677C3C1">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④电池位置（根据具体电路情况设置在底面或顶面）。</w:t>
      </w:r>
    </w:p>
    <w:p w14:paraId="658C7D8F">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⑤数字显示屏，显示当前时间和闹钟设置时间。</w:t>
      </w:r>
    </w:p>
    <w:p w14:paraId="003536D1">
      <w:pPr>
        <w:keepNext w:val="0"/>
        <w:keepLines w:val="0"/>
        <w:widowControl w:val="0"/>
        <w:suppressLineNumbers w:val="0"/>
        <w:spacing w:before="0" w:beforeAutospacing="0" w:after="0" w:afterAutospacing="0"/>
        <w:ind w:left="0" w:right="0"/>
        <w:jc w:val="center"/>
        <w:rPr>
          <w:rFonts w:hint="default" w:ascii="Arial" w:hAnsi="Arial" w:eastAsia="黑体" w:cs="黑体"/>
          <w:b/>
          <w:bCs/>
          <w:kern w:val="2"/>
          <w:sz w:val="32"/>
          <w:szCs w:val="32"/>
          <w:lang w:val="en-US" w:eastAsia="zh-CN" w:bidi="ar"/>
          <w:woUserID w:val="1"/>
        </w:rPr>
      </w:pPr>
      <w:r>
        <w:rPr>
          <w:rFonts w:hint="default" w:ascii="Arial" w:hAnsi="Arial" w:eastAsia="黑体" w:cs="黑体"/>
          <w:b/>
          <w:bCs/>
          <w:kern w:val="2"/>
          <w:sz w:val="32"/>
          <w:szCs w:val="32"/>
          <w:lang w:val="en-US" w:eastAsia="zh-CN" w:bidi="ar"/>
          <w:woUserID w:val="1"/>
        </w:rPr>
        <w:drawing>
          <wp:inline distT="0" distB="0" distL="114300" distR="114300">
            <wp:extent cx="4495800" cy="4219575"/>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a:stretch>
                      <a:fillRect/>
                    </a:stretch>
                  </pic:blipFill>
                  <pic:spPr>
                    <a:xfrm>
                      <a:off x="0" y="0"/>
                      <a:ext cx="4495800" cy="4219575"/>
                    </a:xfrm>
                    <a:prstGeom prst="rect">
                      <a:avLst/>
                    </a:prstGeom>
                  </pic:spPr>
                </pic:pic>
              </a:graphicData>
            </a:graphic>
          </wp:inline>
        </w:drawing>
      </w:r>
      <w:r>
        <w:rPr>
          <w:rFonts w:hint="default" w:ascii="Arial" w:hAnsi="Arial" w:eastAsia="黑体" w:cs="黑体"/>
          <w:b/>
          <w:bCs/>
          <w:kern w:val="2"/>
          <w:sz w:val="32"/>
          <w:szCs w:val="32"/>
          <w:lang w:val="en-US" w:eastAsia="zh-CN" w:bidi="ar"/>
          <w:woUserID w:val="1"/>
        </w:rPr>
        <w:t xml:space="preserve"> </w:t>
      </w:r>
    </w:p>
    <w:p w14:paraId="719B27AE">
      <w:pPr>
        <w:keepNext w:val="0"/>
        <w:keepLines w:val="0"/>
        <w:widowControl w:val="0"/>
        <w:numPr>
          <w:ilvl w:val="0"/>
          <w:numId w:val="0"/>
        </w:numPr>
        <w:suppressLineNumbers w:val="0"/>
        <w:spacing w:before="0" w:beforeAutospacing="0" w:after="0" w:afterAutospacing="0"/>
        <w:ind w:right="0" w:rightChars="0"/>
        <w:jc w:val="both"/>
        <w:rPr>
          <w:rFonts w:hint="eastAsia" w:ascii="Arial" w:hAnsi="Arial" w:eastAsia="黑体" w:cs="黑体"/>
          <w:b/>
          <w:bCs/>
          <w:kern w:val="2"/>
          <w:sz w:val="21"/>
          <w:szCs w:val="21"/>
          <w:lang w:val="en-US" w:eastAsia="zh" w:bidi="ar"/>
          <w:woUserID w:val="1"/>
        </w:rPr>
      </w:pPr>
    </w:p>
    <w:p w14:paraId="64D20519">
      <w:pPr>
        <w:ind w:firstLine="420" w:firstLineChars="0"/>
        <w:rPr>
          <w:rFonts w:hint="eastAsia" w:ascii="Arial" w:hAnsi="Arial" w:eastAsia="黑体"/>
          <w:bCs/>
          <w:szCs w:val="21"/>
          <w:lang w:eastAsia="zh"/>
          <w:woUserID w:val="1"/>
        </w:rPr>
      </w:pPr>
    </w:p>
    <w:p w14:paraId="5230B2B4">
      <w:pPr>
        <w:rPr>
          <w:rFonts w:hint="eastAsia" w:ascii="Arial" w:hAnsi="Arial" w:eastAsia="黑体"/>
          <w:bCs/>
          <w:szCs w:val="21"/>
        </w:rPr>
      </w:pPr>
    </w:p>
    <w:p w14:paraId="39256935">
      <w:pPr>
        <w:rPr>
          <w:rFonts w:hint="eastAsia" w:ascii="Arial" w:hAnsi="Arial" w:eastAsia="黑体"/>
          <w:b/>
          <w:bCs/>
          <w:color w:val="FF0000"/>
          <w:sz w:val="32"/>
          <w:szCs w:val="32"/>
        </w:rPr>
      </w:pPr>
      <w:r>
        <w:rPr>
          <w:rFonts w:hint="eastAsia" w:ascii="Arial" w:hAnsi="Arial" w:eastAsia="黑体"/>
          <w:b/>
          <w:bCs/>
          <w:color w:val="FF0000"/>
          <w:sz w:val="32"/>
          <w:szCs w:val="32"/>
        </w:rPr>
        <w:t>十二、课程设计的感受</w:t>
      </w:r>
    </w:p>
    <w:p w14:paraId="5CB0A2D0">
      <w:pPr>
        <w:ind w:firstLine="120" w:firstLineChars="50"/>
        <w:rPr>
          <w:rFonts w:hint="eastAsia" w:ascii="Arial" w:hAnsi="Arial" w:eastAsia="黑体"/>
          <w:color w:val="FF0000"/>
          <w:sz w:val="24"/>
          <w:szCs w:val="32"/>
        </w:rPr>
      </w:pPr>
      <w:r>
        <w:rPr>
          <w:rFonts w:hint="eastAsia" w:ascii="Arial" w:hAnsi="Arial" w:eastAsia="黑体"/>
          <w:color w:val="FF0000"/>
          <w:sz w:val="24"/>
          <w:szCs w:val="32"/>
        </w:rPr>
        <w:t>注：每个成员分别叙述</w:t>
      </w:r>
    </w:p>
    <w:p w14:paraId="4CFA967F">
      <w:pPr>
        <w:rPr>
          <w:rFonts w:hint="eastAsia" w:ascii="Arial" w:hAnsi="Arial" w:eastAsia="黑体"/>
          <w:b/>
          <w:bCs/>
          <w:color w:val="000000" w:themeColor="text1"/>
          <w:sz w:val="21"/>
          <w:szCs w:val="21"/>
          <w:lang w:val="en-US" w:eastAsia="zh-CN"/>
          <w14:textFill>
            <w14:solidFill>
              <w14:schemeClr w14:val="tx1"/>
            </w14:solidFill>
          </w14:textFill>
        </w:rPr>
      </w:pPr>
      <w:r>
        <w:rPr>
          <w:rFonts w:hint="eastAsia" w:ascii="Arial" w:hAnsi="Arial" w:eastAsia="黑体"/>
          <w:b/>
          <w:bCs/>
          <w:color w:val="000000" w:themeColor="text1"/>
          <w:sz w:val="21"/>
          <w:szCs w:val="21"/>
          <w:lang w:val="en-US" w:eastAsia="zh-CN"/>
          <w14:textFill>
            <w14:solidFill>
              <w14:schemeClr w14:val="tx1"/>
            </w14:solidFill>
          </w14:textFill>
        </w:rPr>
        <w:t>：</w:t>
      </w:r>
    </w:p>
    <w:p w14:paraId="5C0E8EE9">
      <w:pPr>
        <w:ind w:firstLine="420" w:firstLineChars="0"/>
        <w:rPr>
          <w:rFonts w:hint="eastAsia" w:ascii="黑体" w:hAnsi="黑体" w:eastAsia="黑体" w:cs="黑体"/>
          <w:b w:val="0"/>
          <w:bCs w:val="0"/>
          <w:lang w:val="en-US" w:eastAsia="zh"/>
          <w:woUserID w:val="2"/>
        </w:rPr>
      </w:pPr>
      <w:r>
        <w:rPr>
          <w:rFonts w:hint="eastAsia" w:ascii="黑体" w:hAnsi="黑体" w:eastAsia="黑体" w:cs="黑体"/>
          <w:b w:val="0"/>
          <w:bCs w:val="0"/>
          <w:lang w:val="en-US" w:eastAsia="zh-CN"/>
        </w:rPr>
        <w:t>经过此次设计，我首先感受到了电子线路设计的乐趣，很大提高了我对这类手工的兴趣。在设计过程中，出现了很多问题，也学到了很多技能。在此之前，由于技术不好又被烫伤，我一直不喜欢焊接电路板，但在这次设计过程中，我们自主地设计电路并进行焊接，在调试成功的时候或者仅仅是在看着焊接好的电路板时，会有足够的成就感。这次设计让我认识了解到了很多东西，不管是对单片机的认识，还是对硬件电路的设计，亦或是对小程序的编写，第一次切身地感受到了自主设计产品的快乐。</w:t>
      </w:r>
      <w:r>
        <w:rPr>
          <w:rFonts w:hint="eastAsia" w:ascii="黑体" w:hAnsi="黑体" w:eastAsia="黑体" w:cs="黑体"/>
          <w:b w:val="0"/>
          <w:bCs w:val="0"/>
          <w:lang w:val="en-US" w:eastAsia="zh"/>
          <w:woUserID w:val="2"/>
        </w:rPr>
        <w:t xml:space="preserve"> </w:t>
      </w:r>
    </w:p>
    <w:p w14:paraId="174BCE78">
      <w:pPr>
        <w:rPr>
          <w:rFonts w:hint="eastAsia" w:ascii="Arial" w:hAnsi="Arial" w:eastAsia="黑体"/>
          <w:b/>
          <w:bCs/>
          <w:color w:val="000000" w:themeColor="text1"/>
          <w:sz w:val="21"/>
          <w:szCs w:val="21"/>
          <w:lang w:val="en-US" w:eastAsia="zh-CN"/>
          <w14:textFill>
            <w14:solidFill>
              <w14:schemeClr w14:val="tx1"/>
            </w14:solidFill>
          </w14:textFill>
        </w:rPr>
      </w:pPr>
      <w:r>
        <w:rPr>
          <w:rFonts w:hint="eastAsia" w:ascii="Arial" w:hAnsi="Arial" w:eastAsia="黑体"/>
          <w:b/>
          <w:bCs/>
          <w:color w:val="000000" w:themeColor="text1"/>
          <w:sz w:val="21"/>
          <w:szCs w:val="21"/>
          <w:lang w:val="en-US" w:eastAsia="zh-CN"/>
          <w14:textFill>
            <w14:solidFill>
              <w14:schemeClr w14:val="tx1"/>
            </w14:solidFill>
          </w14:textFill>
        </w:rPr>
        <w:t>：</w:t>
      </w:r>
    </w:p>
    <w:p w14:paraId="44424355">
      <w:pPr>
        <w:ind w:firstLine="420" w:firstLineChars="0"/>
        <w:rPr>
          <w:rFonts w:hint="default" w:ascii="Arial" w:hAnsi="Arial" w:eastAsia="黑体"/>
          <w:b/>
          <w:bCs/>
          <w:color w:val="000000" w:themeColor="text1"/>
          <w:sz w:val="21"/>
          <w:szCs w:val="21"/>
          <w:lang w:val="en-US" w:eastAsia="zh-CN"/>
          <w14:textFill>
            <w14:solidFill>
              <w14:schemeClr w14:val="tx1"/>
            </w14:solidFill>
          </w14:textFill>
        </w:rPr>
      </w:pPr>
      <w:r>
        <w:rPr>
          <w:rFonts w:hint="eastAsia" w:ascii="Arial" w:hAnsi="Arial" w:eastAsia="黑体"/>
          <w:b w:val="0"/>
          <w:bCs w:val="0"/>
          <w:color w:val="000000" w:themeColor="text1"/>
          <w:sz w:val="21"/>
          <w:szCs w:val="21"/>
          <w:lang w:val="en-US" w:eastAsia="zh-CN"/>
          <w14:textFill>
            <w14:solidFill>
              <w14:schemeClr w14:val="tx1"/>
            </w14:solidFill>
          </w14:textFill>
        </w:rPr>
        <w:t>这次设计对于我来说更像是一种检验，经过一系列前面一些列课程的学习与暑假电子设计竞赛的实践，我第一次进行一个真正项目的实战。在本次课程设计中，我规划了整个系统的搭建部分，同时承担了几乎所有的硬件电路设计工作，我对于芯片选型，电路设计（PCB设计）项目硬件设计流程有了更深了了解，虽然电路焊接由于不合理的布局设计以及芯片选型，中间还烧了两块板子，这种经验又进一步提升了我的硬件能力。同时，我本次也选择了更加贴近时代的Micropython来进行单片机程序的编写而不是C语言，这给我带来了耳目一新的感觉，虽然后面经常没有对应的硬件支持包，但是我们最终还是解决了。同时，我对于物联网进行粗浅地尝试，完成了本次设计中有关单片机与ESP32蓝牙通信的部分设计以及ESP32与云端服务器进行时间同步的设计，虽然浅尝辄止，但我也得以管中窥豹，对物联网工程有了几分粗浅的了解。对于团队合作，我也有简单的项目合作的尝试，各司其职，我们还是成功完成了设计。</w:t>
      </w:r>
      <w:r>
        <w:rPr>
          <w:rFonts w:hint="eastAsia" w:ascii="Arial" w:hAnsi="Arial" w:eastAsia="黑体"/>
          <w:b/>
          <w:bCs/>
          <w:color w:val="000000" w:themeColor="text1"/>
          <w:sz w:val="21"/>
          <w:szCs w:val="21"/>
          <w:lang w:val="en-US" w:eastAsia="zh-CN"/>
          <w14:textFill>
            <w14:solidFill>
              <w14:schemeClr w14:val="tx1"/>
            </w14:solidFill>
          </w14:textFill>
        </w:rPr>
        <w:br w:type="textWrapping"/>
      </w:r>
      <w:r>
        <w:rPr>
          <w:rFonts w:hint="eastAsia" w:ascii="Arial" w:hAnsi="Arial" w:eastAsia="黑体"/>
          <w:b/>
          <w:bCs/>
          <w:color w:val="000000" w:themeColor="text1"/>
          <w:sz w:val="21"/>
          <w:szCs w:val="21"/>
          <w:lang w:val="en-US" w:eastAsia="zh-CN"/>
          <w14:textFill>
            <w14:solidFill>
              <w14:schemeClr w14:val="tx1"/>
            </w14:solidFill>
          </w14:textFill>
        </w:rPr>
        <w:t>：</w:t>
      </w:r>
    </w:p>
    <w:p w14:paraId="7BAE0019">
      <w:pPr>
        <w:pStyle w:val="3"/>
        <w:rPr>
          <w:rFonts w:hint="eastAsia"/>
        </w:rPr>
      </w:pPr>
      <w:r>
        <w:rPr>
          <w:rFonts w:hint="eastAsia"/>
        </w:rPr>
        <w:t>十三、人员分工</w:t>
      </w:r>
    </w:p>
    <w:p w14:paraId="5207BCFF">
      <w:pPr>
        <w:rPr>
          <w:rFonts w:hint="eastAsia"/>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605"/>
        <w:gridCol w:w="3182"/>
        <w:gridCol w:w="919"/>
        <w:gridCol w:w="1628"/>
      </w:tblGrid>
      <w:tr w14:paraId="49EA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13553460">
            <w:pPr>
              <w:jc w:val="center"/>
              <w:rPr>
                <w:rFonts w:hint="eastAsia"/>
              </w:rPr>
            </w:pPr>
            <w:r>
              <w:rPr>
                <w:rFonts w:hint="eastAsia"/>
              </w:rPr>
              <w:t>小组成员</w:t>
            </w:r>
          </w:p>
        </w:tc>
        <w:tc>
          <w:tcPr>
            <w:tcW w:w="1605" w:type="dxa"/>
            <w:noWrap w:val="0"/>
            <w:vAlign w:val="center"/>
          </w:tcPr>
          <w:p w14:paraId="0B6239D4">
            <w:pPr>
              <w:jc w:val="center"/>
              <w:rPr>
                <w:rFonts w:hint="eastAsia"/>
              </w:rPr>
            </w:pPr>
            <w:r>
              <w:rPr>
                <w:rFonts w:hint="eastAsia"/>
              </w:rPr>
              <w:t>学号</w:t>
            </w:r>
          </w:p>
        </w:tc>
        <w:tc>
          <w:tcPr>
            <w:tcW w:w="3182" w:type="dxa"/>
            <w:noWrap w:val="0"/>
            <w:vAlign w:val="center"/>
          </w:tcPr>
          <w:p w14:paraId="45BDADD0">
            <w:pPr>
              <w:jc w:val="center"/>
              <w:rPr>
                <w:rFonts w:hint="eastAsia"/>
              </w:rPr>
            </w:pPr>
            <w:r>
              <w:rPr>
                <w:rFonts w:hint="eastAsia"/>
              </w:rPr>
              <w:t>分工</w:t>
            </w:r>
          </w:p>
        </w:tc>
        <w:tc>
          <w:tcPr>
            <w:tcW w:w="919" w:type="dxa"/>
            <w:noWrap w:val="0"/>
            <w:vAlign w:val="center"/>
          </w:tcPr>
          <w:p w14:paraId="5890B65A">
            <w:pPr>
              <w:jc w:val="center"/>
              <w:rPr>
                <w:rFonts w:hint="eastAsia"/>
                <w:color w:val="FF0000"/>
              </w:rPr>
            </w:pPr>
            <w:r>
              <w:rPr>
                <w:rFonts w:hint="eastAsia"/>
                <w:color w:val="FF0000"/>
              </w:rPr>
              <w:t>自我评分</w:t>
            </w:r>
          </w:p>
        </w:tc>
        <w:tc>
          <w:tcPr>
            <w:tcW w:w="1628" w:type="dxa"/>
            <w:noWrap w:val="0"/>
            <w:vAlign w:val="center"/>
          </w:tcPr>
          <w:p w14:paraId="6C2B5522">
            <w:pPr>
              <w:jc w:val="center"/>
              <w:rPr>
                <w:rFonts w:hint="eastAsia"/>
              </w:rPr>
            </w:pPr>
            <w:r>
              <w:rPr>
                <w:rFonts w:hint="eastAsia"/>
              </w:rPr>
              <w:t>备注</w:t>
            </w:r>
          </w:p>
        </w:tc>
      </w:tr>
      <w:tr w14:paraId="6D32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10BB874E">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760BFD20">
            <w:pPr>
              <w:jc w:val="center"/>
              <w:rPr>
                <w:rFonts w:hint="default" w:eastAsia="宋体"/>
                <w:lang w:val="en-US" w:eastAsia="zh-CN"/>
              </w:rPr>
            </w:pPr>
            <w:r>
              <w:rPr>
                <w:rFonts w:hint="eastAsia"/>
                <w:lang w:val="en-US" w:eastAsia="zh-CN"/>
              </w:rPr>
              <w:t/>
            </w:r>
          </w:p>
        </w:tc>
        <w:tc>
          <w:tcPr>
            <w:tcW w:w="3182" w:type="dxa"/>
            <w:noWrap w:val="0"/>
            <w:vAlign w:val="center"/>
          </w:tcPr>
          <w:p w14:paraId="2B994709">
            <w:pPr>
              <w:jc w:val="center"/>
              <w:rPr>
                <w:rFonts w:hint="default" w:eastAsia="宋体"/>
                <w:lang w:val="en-US" w:eastAsia="zh-CN"/>
              </w:rPr>
            </w:pPr>
            <w:r>
              <w:rPr>
                <w:rFonts w:hint="eastAsia"/>
                <w:lang w:val="en-US" w:eastAsia="zh-CN"/>
              </w:rPr>
              <w:t>微信小程序开发</w:t>
            </w:r>
          </w:p>
        </w:tc>
        <w:tc>
          <w:tcPr>
            <w:tcW w:w="919" w:type="dxa"/>
            <w:noWrap w:val="0"/>
            <w:vAlign w:val="center"/>
          </w:tcPr>
          <w:p w14:paraId="0DB56A57">
            <w:pPr>
              <w:jc w:val="center"/>
              <w:rPr>
                <w:rFonts w:hint="eastAsia" w:eastAsia="宋体"/>
                <w:lang w:val="en-US" w:eastAsia="zh-CN"/>
              </w:rPr>
            </w:pPr>
            <w:r>
              <w:rPr>
                <w:rFonts w:hint="eastAsia"/>
                <w:lang w:val="en-US" w:eastAsia="zh-CN"/>
              </w:rPr>
              <w:t>5</w:t>
            </w:r>
          </w:p>
        </w:tc>
        <w:tc>
          <w:tcPr>
            <w:tcW w:w="1628" w:type="dxa"/>
            <w:noWrap w:val="0"/>
            <w:vAlign w:val="center"/>
          </w:tcPr>
          <w:p w14:paraId="756C1302">
            <w:pPr>
              <w:jc w:val="center"/>
              <w:rPr>
                <w:rFonts w:hint="eastAsia"/>
              </w:rPr>
            </w:pPr>
          </w:p>
        </w:tc>
      </w:tr>
      <w:tr w14:paraId="7B2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55A5034A">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7A87005E">
            <w:pPr>
              <w:jc w:val="center"/>
              <w:rPr>
                <w:rFonts w:hint="default" w:eastAsia="宋体"/>
                <w:lang w:val="en-US" w:eastAsia="zh-CN"/>
              </w:rPr>
            </w:pPr>
            <w:r>
              <w:rPr>
                <w:rFonts w:hint="eastAsia"/>
                <w:lang w:val="en-US" w:eastAsia="zh-CN"/>
              </w:rPr>
              <w:t/>
            </w:r>
          </w:p>
        </w:tc>
        <w:tc>
          <w:tcPr>
            <w:tcW w:w="3182" w:type="dxa"/>
            <w:noWrap w:val="0"/>
            <w:vAlign w:val="center"/>
          </w:tcPr>
          <w:p w14:paraId="6B20919A">
            <w:pPr>
              <w:jc w:val="center"/>
              <w:rPr>
                <w:rFonts w:hint="default" w:eastAsia="宋体"/>
                <w:lang w:val="en-US" w:eastAsia="zh-CN"/>
              </w:rPr>
            </w:pPr>
            <w:r>
              <w:rPr>
                <w:rFonts w:hint="eastAsia"/>
                <w:lang w:val="en-US" w:eastAsia="zh-CN"/>
              </w:rPr>
              <w:t>硬件电路焊接与单片机与小程序连接程序设计</w:t>
            </w:r>
          </w:p>
        </w:tc>
        <w:tc>
          <w:tcPr>
            <w:tcW w:w="919" w:type="dxa"/>
            <w:noWrap w:val="0"/>
            <w:vAlign w:val="center"/>
          </w:tcPr>
          <w:p w14:paraId="4D370A0A">
            <w:pPr>
              <w:jc w:val="center"/>
              <w:rPr>
                <w:rFonts w:hint="eastAsia" w:eastAsia="宋体"/>
                <w:lang w:val="en-US" w:eastAsia="zh"/>
                <w:woUserID w:val="2"/>
              </w:rPr>
            </w:pPr>
            <w:r>
              <w:rPr>
                <w:rFonts w:hint="eastAsia"/>
                <w:lang w:val="en-US" w:eastAsia="zh"/>
                <w:woUserID w:val="2"/>
              </w:rPr>
              <w:t>5</w:t>
            </w:r>
          </w:p>
        </w:tc>
        <w:tc>
          <w:tcPr>
            <w:tcW w:w="1628" w:type="dxa"/>
            <w:noWrap w:val="0"/>
            <w:vAlign w:val="center"/>
          </w:tcPr>
          <w:p w14:paraId="1C60CC49">
            <w:pPr>
              <w:jc w:val="center"/>
              <w:rPr>
                <w:rFonts w:hint="eastAsia"/>
              </w:rPr>
            </w:pPr>
          </w:p>
        </w:tc>
      </w:tr>
      <w:tr w14:paraId="108E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2732ADDB">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50CD03F8">
            <w:pPr>
              <w:jc w:val="center"/>
              <w:rPr>
                <w:rFonts w:hint="eastAsia"/>
              </w:rPr>
            </w:pPr>
            <w:r>
              <w:rPr>
                <w:rFonts w:hint="eastAsia"/>
                <w:lang w:val="en-US" w:eastAsia="zh-CN"/>
              </w:rPr>
              <w:t/>
            </w:r>
          </w:p>
        </w:tc>
        <w:tc>
          <w:tcPr>
            <w:tcW w:w="3182" w:type="dxa"/>
            <w:noWrap w:val="0"/>
            <w:vAlign w:val="center"/>
          </w:tcPr>
          <w:p w14:paraId="760E34CC">
            <w:pPr>
              <w:jc w:val="center"/>
              <w:rPr>
                <w:rFonts w:hint="default" w:eastAsia="宋体"/>
                <w:lang w:val="en-US" w:eastAsia="zh-CN"/>
              </w:rPr>
            </w:pPr>
            <w:r>
              <w:rPr>
                <w:rFonts w:hint="eastAsia"/>
                <w:lang w:val="en-US" w:eastAsia="zh-CN"/>
              </w:rPr>
              <w:t>单片机程序开发与外观设计</w:t>
            </w:r>
          </w:p>
        </w:tc>
        <w:tc>
          <w:tcPr>
            <w:tcW w:w="919" w:type="dxa"/>
            <w:noWrap w:val="0"/>
            <w:vAlign w:val="center"/>
          </w:tcPr>
          <w:p w14:paraId="0556A099">
            <w:pPr>
              <w:jc w:val="center"/>
              <w:rPr>
                <w:rFonts w:hint="eastAsia" w:eastAsia="宋体"/>
                <w:lang w:val="en-US" w:eastAsia="zh-CN"/>
              </w:rPr>
            </w:pPr>
            <w:r>
              <w:rPr>
                <w:rFonts w:hint="eastAsia"/>
                <w:lang w:val="en-US" w:eastAsia="zh-CN"/>
              </w:rPr>
              <w:t>5</w:t>
            </w:r>
          </w:p>
        </w:tc>
        <w:tc>
          <w:tcPr>
            <w:tcW w:w="1628" w:type="dxa"/>
            <w:noWrap w:val="0"/>
            <w:vAlign w:val="center"/>
          </w:tcPr>
          <w:p w14:paraId="23293DBA">
            <w:pPr>
              <w:jc w:val="center"/>
              <w:rPr>
                <w:rFonts w:hint="eastAsia"/>
              </w:rPr>
            </w:pPr>
          </w:p>
        </w:tc>
      </w:tr>
    </w:tbl>
    <w:p w14:paraId="7050CBC6">
      <w:pPr>
        <w:rPr>
          <w:rFonts w:hint="eastAsia" w:ascii="Arial" w:hAnsi="Arial" w:eastAsia="黑体"/>
          <w:b/>
          <w:bCs/>
          <w:color w:val="FF0000"/>
          <w:sz w:val="22"/>
          <w:szCs w:val="22"/>
        </w:rPr>
      </w:pPr>
    </w:p>
    <w:p w14:paraId="1FC15A48">
      <w:pPr>
        <w:numPr>
          <w:ilvl w:val="0"/>
          <w:numId w:val="7"/>
        </w:numPr>
        <w:rPr>
          <w:rFonts w:hint="eastAsia" w:ascii="Arial" w:hAnsi="Arial" w:eastAsia="黑体"/>
          <w:b/>
          <w:bCs/>
          <w:sz w:val="32"/>
          <w:szCs w:val="32"/>
        </w:rPr>
      </w:pPr>
      <w:r>
        <w:rPr>
          <w:rFonts w:hint="eastAsia" w:ascii="Arial" w:hAnsi="Arial" w:eastAsia="黑体"/>
          <w:b/>
          <w:bCs/>
          <w:sz w:val="32"/>
          <w:szCs w:val="32"/>
        </w:rPr>
        <w:t>实际系统图片</w:t>
      </w:r>
    </w:p>
    <w:p w14:paraId="775E7936">
      <w:pPr>
        <w:rPr>
          <w:rFonts w:hint="eastAsia" w:ascii="Arial" w:hAnsi="Arial" w:eastAsia="黑体"/>
          <w:color w:val="FF0000"/>
          <w:sz w:val="24"/>
          <w:szCs w:val="32"/>
        </w:rPr>
      </w:pPr>
    </w:p>
    <w:p w14:paraId="43C70910">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系统整体：</w:t>
      </w:r>
    </w:p>
    <w:p w14:paraId="17D8F6CC">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549015" cy="2661285"/>
            <wp:effectExtent l="0" t="0" r="1333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3549015" cy="2661285"/>
                    </a:xfrm>
                    <a:prstGeom prst="rect">
                      <a:avLst/>
                    </a:prstGeom>
                  </pic:spPr>
                </pic:pic>
              </a:graphicData>
            </a:graphic>
          </wp:inline>
        </w:drawing>
      </w:r>
    </w:p>
    <w:p w14:paraId="57773430">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主视图</w:t>
      </w:r>
    </w:p>
    <w:p w14:paraId="3CCC234E">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491865" cy="2617470"/>
            <wp:effectExtent l="0" t="0" r="13335" b="1143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8"/>
                    <a:stretch>
                      <a:fillRect/>
                    </a:stretch>
                  </pic:blipFill>
                  <pic:spPr>
                    <a:xfrm>
                      <a:off x="0" y="0"/>
                      <a:ext cx="3491865" cy="2617470"/>
                    </a:xfrm>
                    <a:prstGeom prst="rect">
                      <a:avLst/>
                    </a:prstGeom>
                  </pic:spPr>
                </pic:pic>
              </a:graphicData>
            </a:graphic>
          </wp:inline>
        </w:drawing>
      </w:r>
    </w:p>
    <w:p w14:paraId="6374D926">
      <w:pPr>
        <w:pStyle w:val="5"/>
        <w:numPr>
          <w:ilvl w:val="0"/>
          <w:numId w:val="0"/>
        </w:numPr>
        <w:jc w:val="center"/>
        <w:rPr>
          <w:rFonts w:hint="default" w:ascii="Arial" w:hAnsi="Arial" w:eastAsia="宋体"/>
          <w:color w:val="000000"/>
          <w:sz w:val="21"/>
          <w:szCs w:val="21"/>
          <w:lang w:val="en-US" w:eastAsia="zh-CN"/>
          <w:woUserID w:val="1"/>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侧视图</w:t>
      </w:r>
    </w:p>
    <w:p w14:paraId="086F3CAD">
      <w:pPr>
        <w:numPr>
          <w:ilvl w:val="0"/>
          <w:numId w:val="0"/>
        </w:numPr>
        <w:jc w:val="center"/>
        <w:rPr>
          <w:rFonts w:hint="eastAsia" w:ascii="Arial" w:hAnsi="Arial" w:eastAsia="黑体"/>
          <w:color w:val="000000"/>
          <w:sz w:val="21"/>
          <w:szCs w:val="21"/>
          <w:lang w:eastAsia="zh"/>
          <w:woUserID w:val="1"/>
        </w:rPr>
      </w:pPr>
    </w:p>
    <w:p w14:paraId="3FBF503D">
      <w:pPr>
        <w:numPr>
          <w:ilvl w:val="0"/>
          <w:numId w:val="0"/>
        </w:numPr>
        <w:jc w:val="center"/>
        <w:rPr>
          <w:rFonts w:hint="eastAsia" w:ascii="Arial" w:hAnsi="Arial" w:eastAsia="黑体"/>
          <w:color w:val="000000"/>
          <w:sz w:val="21"/>
          <w:szCs w:val="21"/>
          <w:lang w:eastAsia="zh"/>
          <w:woUserID w:val="1"/>
        </w:rPr>
      </w:pPr>
      <w:r>
        <w:drawing>
          <wp:inline distT="0" distB="0" distL="114300" distR="114300">
            <wp:extent cx="3752850" cy="29051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9"/>
                    <a:stretch>
                      <a:fillRect/>
                    </a:stretch>
                  </pic:blipFill>
                  <pic:spPr>
                    <a:xfrm>
                      <a:off x="0" y="0"/>
                      <a:ext cx="3752850" cy="2905125"/>
                    </a:xfrm>
                    <a:prstGeom prst="rect">
                      <a:avLst/>
                    </a:prstGeom>
                    <a:noFill/>
                    <a:ln>
                      <a:noFill/>
                    </a:ln>
                  </pic:spPr>
                </pic:pic>
              </a:graphicData>
            </a:graphic>
          </wp:inline>
        </w:drawing>
      </w:r>
    </w:p>
    <w:p w14:paraId="3583712A">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打开药箱俯视图</w:t>
      </w:r>
    </w:p>
    <w:p w14:paraId="5354EF49">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571875" cy="2677795"/>
            <wp:effectExtent l="0" t="0" r="9525"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0"/>
                    <a:stretch>
                      <a:fillRect/>
                    </a:stretch>
                  </pic:blipFill>
                  <pic:spPr>
                    <a:xfrm>
                      <a:off x="0" y="0"/>
                      <a:ext cx="3571875" cy="2677795"/>
                    </a:xfrm>
                    <a:prstGeom prst="rect">
                      <a:avLst/>
                    </a:prstGeom>
                  </pic:spPr>
                </pic:pic>
              </a:graphicData>
            </a:graphic>
          </wp:inline>
        </w:drawing>
      </w:r>
    </w:p>
    <w:p w14:paraId="64C233F1">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内部连接图</w:t>
      </w:r>
    </w:p>
    <w:p w14:paraId="459B9F0B">
      <w:pPr>
        <w:numPr>
          <w:ilvl w:val="0"/>
          <w:numId w:val="0"/>
        </w:numPr>
        <w:jc w:val="center"/>
        <w:rPr>
          <w:rFonts w:hint="eastAsia" w:ascii="Arial" w:hAnsi="Arial" w:eastAsia="黑体"/>
          <w:color w:val="000000"/>
          <w:sz w:val="21"/>
          <w:szCs w:val="21"/>
          <w:lang w:eastAsia="zh"/>
          <w:woUserID w:val="1"/>
        </w:rPr>
      </w:pPr>
    </w:p>
    <w:p w14:paraId="3AA04D11">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电源模块：</w:t>
      </w:r>
    </w:p>
    <w:p w14:paraId="410D9456">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锂电池充放电模块</w:t>
      </w:r>
    </w:p>
    <w:p w14:paraId="3AFAEDF1">
      <w:pPr>
        <w:numPr>
          <w:ilvl w:val="0"/>
          <w:numId w:val="0"/>
        </w:numPr>
        <w:jc w:val="center"/>
        <w:rPr>
          <w:rFonts w:hint="eastAsia" w:ascii="Arial" w:hAnsi="Arial" w:eastAsia="黑体"/>
          <w:color w:val="000000"/>
          <w:sz w:val="21"/>
          <w:szCs w:val="21"/>
          <w:lang w:eastAsia="zh-CN"/>
          <w:woUserID w:val="1"/>
        </w:rPr>
      </w:pPr>
      <w:r>
        <w:rPr>
          <w:rFonts w:hint="eastAsia" w:ascii="Arial" w:hAnsi="Arial" w:eastAsia="黑体"/>
          <w:color w:val="000000"/>
          <w:sz w:val="21"/>
          <w:szCs w:val="21"/>
          <w:lang w:eastAsia="zh-CN"/>
          <w:woUserID w:val="1"/>
        </w:rPr>
        <w:drawing>
          <wp:inline distT="0" distB="0" distL="114300" distR="114300">
            <wp:extent cx="2440940" cy="1828165"/>
            <wp:effectExtent l="0" t="0" r="16510" b="635"/>
            <wp:docPr id="14" name="图片 14" descr="0aebb1d4-2732-4c27-ba11-346110f9b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aebb1d4-2732-4c27-ba11-346110f9b157"/>
                    <pic:cNvPicPr>
                      <a:picLocks noChangeAspect="1"/>
                    </pic:cNvPicPr>
                  </pic:nvPicPr>
                  <pic:blipFill>
                    <a:blip r:embed="rId21"/>
                    <a:stretch>
                      <a:fillRect/>
                    </a:stretch>
                  </pic:blipFill>
                  <pic:spPr>
                    <a:xfrm>
                      <a:off x="0" y="0"/>
                      <a:ext cx="2440940" cy="1828165"/>
                    </a:xfrm>
                    <a:prstGeom prst="rect">
                      <a:avLst/>
                    </a:prstGeom>
                  </pic:spPr>
                </pic:pic>
              </a:graphicData>
            </a:graphic>
          </wp:inline>
        </w:drawing>
      </w:r>
    </w:p>
    <w:p w14:paraId="224E06B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锂电池充电板（正）</w:t>
      </w:r>
    </w:p>
    <w:p w14:paraId="19A21F74">
      <w:pPr>
        <w:numPr>
          <w:ilvl w:val="0"/>
          <w:numId w:val="0"/>
        </w:numPr>
        <w:jc w:val="center"/>
        <w:rPr>
          <w:rFonts w:hint="eastAsia" w:ascii="Arial" w:hAnsi="Arial" w:eastAsia="黑体"/>
          <w:color w:val="000000"/>
          <w:sz w:val="21"/>
          <w:szCs w:val="21"/>
          <w:lang w:eastAsia="zh"/>
          <w:woUserID w:val="1"/>
        </w:rPr>
      </w:pPr>
    </w:p>
    <w:p w14:paraId="69F85771">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1566545" cy="2000250"/>
            <wp:effectExtent l="0" t="0" r="0" b="146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2"/>
                    <a:srcRect l="6515" t="59701" r="63719" b="11805"/>
                    <a:stretch>
                      <a:fillRect/>
                    </a:stretch>
                  </pic:blipFill>
                  <pic:spPr>
                    <a:xfrm rot="16200000">
                      <a:off x="0" y="0"/>
                      <a:ext cx="1566545" cy="2000250"/>
                    </a:xfrm>
                    <a:prstGeom prst="rect">
                      <a:avLst/>
                    </a:prstGeom>
                  </pic:spPr>
                </pic:pic>
              </a:graphicData>
            </a:graphic>
          </wp:inline>
        </w:drawing>
      </w:r>
    </w:p>
    <w:p w14:paraId="7B61CC0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锂电池充电板（反）</w:t>
      </w:r>
    </w:p>
    <w:p w14:paraId="61E12142">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电压转换模块</w:t>
      </w:r>
    </w:p>
    <w:p w14:paraId="17B962D3">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1998980" cy="2967990"/>
            <wp:effectExtent l="0" t="0" r="381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3"/>
                    <a:srcRect l="41054" t="19114" r="20991" b="38644"/>
                    <a:stretch>
                      <a:fillRect/>
                    </a:stretch>
                  </pic:blipFill>
                  <pic:spPr>
                    <a:xfrm rot="16200000">
                      <a:off x="0" y="0"/>
                      <a:ext cx="1998980" cy="2967990"/>
                    </a:xfrm>
                    <a:prstGeom prst="rect">
                      <a:avLst/>
                    </a:prstGeom>
                  </pic:spPr>
                </pic:pic>
              </a:graphicData>
            </a:graphic>
          </wp:inline>
        </w:drawing>
      </w:r>
    </w:p>
    <w:p w14:paraId="6861915F">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电压转化充电板（反）</w:t>
      </w:r>
    </w:p>
    <w:p w14:paraId="3CF7F8A9">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202180" cy="3006725"/>
            <wp:effectExtent l="0" t="0" r="3175"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4"/>
                    <a:srcRect l="38369" t="21031" r="16289" b="32564"/>
                    <a:stretch>
                      <a:fillRect/>
                    </a:stretch>
                  </pic:blipFill>
                  <pic:spPr>
                    <a:xfrm rot="16200000">
                      <a:off x="0" y="0"/>
                      <a:ext cx="2202180" cy="3006725"/>
                    </a:xfrm>
                    <a:prstGeom prst="rect">
                      <a:avLst/>
                    </a:prstGeom>
                  </pic:spPr>
                </pic:pic>
              </a:graphicData>
            </a:graphic>
          </wp:inline>
        </w:drawing>
      </w:r>
    </w:p>
    <w:p w14:paraId="7FFEA7AE">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电压转化板（正）</w:t>
      </w:r>
    </w:p>
    <w:p w14:paraId="63A3758F">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电源转接板</w:t>
      </w:r>
    </w:p>
    <w:p w14:paraId="7F8EF004">
      <w:pPr>
        <w:numPr>
          <w:ilvl w:val="0"/>
          <w:numId w:val="0"/>
        </w:numPr>
        <w:jc w:val="center"/>
        <w:rPr>
          <w:rFonts w:hint="eastAsia" w:ascii="Arial" w:hAnsi="Arial" w:eastAsia="黑体"/>
          <w:color w:val="000000"/>
          <w:sz w:val="21"/>
          <w:szCs w:val="21"/>
          <w:lang w:eastAsia="zh"/>
          <w:woUserID w:val="1"/>
        </w:rPr>
      </w:pPr>
    </w:p>
    <w:p w14:paraId="2D41FC3E">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286000" cy="3117215"/>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rcRect l="7601" t="7463" r="25881" b="24559"/>
                    <a:stretch>
                      <a:fillRect/>
                    </a:stretch>
                  </pic:blipFill>
                  <pic:spPr>
                    <a:xfrm rot="16200000">
                      <a:off x="0" y="0"/>
                      <a:ext cx="2286000" cy="3117215"/>
                    </a:xfrm>
                    <a:prstGeom prst="rect">
                      <a:avLst/>
                    </a:prstGeom>
                  </pic:spPr>
                </pic:pic>
              </a:graphicData>
            </a:graphic>
          </wp:inline>
        </w:drawing>
      </w:r>
    </w:p>
    <w:p w14:paraId="59A0BA0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电源转接板（反）</w:t>
      </w:r>
    </w:p>
    <w:p w14:paraId="238852D3">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453005" cy="3276600"/>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6"/>
                    <a:srcRect l="27691" t="27408" r="25700" b="25916"/>
                    <a:stretch>
                      <a:fillRect/>
                    </a:stretch>
                  </pic:blipFill>
                  <pic:spPr>
                    <a:xfrm rot="16200000">
                      <a:off x="0" y="0"/>
                      <a:ext cx="2453005" cy="3276600"/>
                    </a:xfrm>
                    <a:prstGeom prst="rect">
                      <a:avLst/>
                    </a:prstGeom>
                  </pic:spPr>
                </pic:pic>
              </a:graphicData>
            </a:graphic>
          </wp:inline>
        </w:drawing>
      </w:r>
    </w:p>
    <w:p w14:paraId="622F4A87">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电源转接板（正）</w:t>
      </w:r>
    </w:p>
    <w:p w14:paraId="12DFED97">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音频功放模块：</w:t>
      </w:r>
    </w:p>
    <w:p w14:paraId="33968D39">
      <w:pPr>
        <w:numPr>
          <w:ilvl w:val="0"/>
          <w:numId w:val="10"/>
        </w:numPr>
        <w:ind w:left="0" w:leftChars="0"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左声道音频功放</w:t>
      </w:r>
    </w:p>
    <w:p w14:paraId="48AB9329">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10180" cy="3667125"/>
            <wp:effectExtent l="0" t="0" r="9525" b="139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rcRect l="20994" t="17639" r="27510" b="30122"/>
                    <a:stretch>
                      <a:fillRect/>
                    </a:stretch>
                  </pic:blipFill>
                  <pic:spPr>
                    <a:xfrm rot="16200000">
                      <a:off x="0" y="0"/>
                      <a:ext cx="2710180" cy="3667125"/>
                    </a:xfrm>
                    <a:prstGeom prst="rect">
                      <a:avLst/>
                    </a:prstGeom>
                  </pic:spPr>
                </pic:pic>
              </a:graphicData>
            </a:graphic>
          </wp:inline>
        </w:drawing>
      </w:r>
    </w:p>
    <w:p w14:paraId="076FF8C7">
      <w:pPr>
        <w:pStyle w:val="5"/>
        <w:numPr>
          <w:ilvl w:val="0"/>
          <w:numId w:val="0"/>
        </w:numPr>
        <w:ind w:left="420" w:leftChars="0"/>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1.左声道音频功放（反）</w:t>
      </w:r>
    </w:p>
    <w:p w14:paraId="4085D15D">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862580" cy="3682365"/>
            <wp:effectExtent l="0" t="0" r="13335"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a:srcRect l="10678" t="11805" r="28415" b="29453"/>
                    <a:stretch>
                      <a:fillRect/>
                    </a:stretch>
                  </pic:blipFill>
                  <pic:spPr>
                    <a:xfrm rot="16200000" flipH="1">
                      <a:off x="0" y="0"/>
                      <a:ext cx="2862580" cy="3682365"/>
                    </a:xfrm>
                    <a:prstGeom prst="rect">
                      <a:avLst/>
                    </a:prstGeom>
                  </pic:spPr>
                </pic:pic>
              </a:graphicData>
            </a:graphic>
          </wp:inline>
        </w:drawing>
      </w:r>
    </w:p>
    <w:p w14:paraId="69C614C4">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1.左声道音频功放（正）</w:t>
      </w:r>
    </w:p>
    <w:p w14:paraId="0A2AFF8E">
      <w:pPr>
        <w:numPr>
          <w:ilvl w:val="0"/>
          <w:numId w:val="0"/>
        </w:numPr>
        <w:ind w:left="420" w:leftChars="0"/>
        <w:jc w:val="center"/>
        <w:rPr>
          <w:rFonts w:hint="eastAsia" w:ascii="Arial" w:hAnsi="Arial" w:eastAsia="黑体"/>
          <w:color w:val="000000"/>
          <w:sz w:val="21"/>
          <w:szCs w:val="21"/>
          <w:lang w:eastAsia="zh"/>
          <w:woUserID w:val="1"/>
        </w:rPr>
      </w:pPr>
    </w:p>
    <w:p w14:paraId="542D6D8D">
      <w:pPr>
        <w:numPr>
          <w:ilvl w:val="0"/>
          <w:numId w:val="10"/>
        </w:numPr>
        <w:ind w:left="0" w:leftChars="0"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右声道音频功放</w:t>
      </w:r>
    </w:p>
    <w:p w14:paraId="00DAC186">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166620" cy="3390900"/>
            <wp:effectExtent l="0" t="0" r="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9"/>
                    <a:srcRect l="34930" t="16554" r="23902" b="35142"/>
                    <a:stretch>
                      <a:fillRect/>
                    </a:stretch>
                  </pic:blipFill>
                  <pic:spPr>
                    <a:xfrm rot="16200000">
                      <a:off x="0" y="0"/>
                      <a:ext cx="2166620" cy="3390900"/>
                    </a:xfrm>
                    <a:prstGeom prst="rect">
                      <a:avLst/>
                    </a:prstGeom>
                  </pic:spPr>
                </pic:pic>
              </a:graphicData>
            </a:graphic>
          </wp:inline>
        </w:drawing>
      </w:r>
    </w:p>
    <w:p w14:paraId="7B571287">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右声道音频功放（反）</w:t>
      </w:r>
    </w:p>
    <w:p w14:paraId="27BD2068">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376170" cy="3457575"/>
            <wp:effectExtent l="0" t="0" r="9525"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rcRect l="32034" t="20353" r="22816" b="30393"/>
                    <a:stretch>
                      <a:fillRect/>
                    </a:stretch>
                  </pic:blipFill>
                  <pic:spPr>
                    <a:xfrm rot="16200000">
                      <a:off x="0" y="0"/>
                      <a:ext cx="2376170" cy="3457575"/>
                    </a:xfrm>
                    <a:prstGeom prst="rect">
                      <a:avLst/>
                    </a:prstGeom>
                  </pic:spPr>
                </pic:pic>
              </a:graphicData>
            </a:graphic>
          </wp:inline>
        </w:drawing>
      </w:r>
    </w:p>
    <w:p w14:paraId="5581A03A">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右声道音频功放（正）</w:t>
      </w:r>
    </w:p>
    <w:p w14:paraId="1337FD55">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显示与交互模块：</w:t>
      </w:r>
    </w:p>
    <w:p w14:paraId="29735BBC">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62250" cy="2192020"/>
            <wp:effectExtent l="0" t="0" r="0" b="177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1"/>
                    <a:stretch>
                      <a:fillRect/>
                    </a:stretch>
                  </pic:blipFill>
                  <pic:spPr>
                    <a:xfrm>
                      <a:off x="0" y="0"/>
                      <a:ext cx="2762250" cy="2192020"/>
                    </a:xfrm>
                    <a:prstGeom prst="rect">
                      <a:avLst/>
                    </a:prstGeom>
                  </pic:spPr>
                </pic:pic>
              </a:graphicData>
            </a:graphic>
          </wp:inline>
        </w:drawing>
      </w:r>
    </w:p>
    <w:p w14:paraId="3808F97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显示模块</w:t>
      </w:r>
    </w:p>
    <w:p w14:paraId="77A890B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981325" cy="204787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tretch>
                      <a:fillRect/>
                    </a:stretch>
                  </pic:blipFill>
                  <pic:spPr>
                    <a:xfrm>
                      <a:off x="0" y="0"/>
                      <a:ext cx="2981325" cy="2047875"/>
                    </a:xfrm>
                    <a:prstGeom prst="rect">
                      <a:avLst/>
                    </a:prstGeom>
                  </pic:spPr>
                </pic:pic>
              </a:graphicData>
            </a:graphic>
          </wp:inline>
        </w:drawing>
      </w:r>
    </w:p>
    <w:p w14:paraId="1D0D415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24</w:t>
      </w:r>
      <w:r>
        <w:fldChar w:fldCharType="end"/>
      </w:r>
      <w:r>
        <w:rPr>
          <w:rFonts w:hint="eastAsia"/>
          <w:lang w:eastAsia="zh-CN"/>
        </w:rPr>
        <w:t xml:space="preserve"> 交互模块</w:t>
      </w:r>
    </w:p>
    <w:p w14:paraId="2F414F5C">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主控模块：</w:t>
      </w:r>
    </w:p>
    <w:p w14:paraId="237B5FF7">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038475" cy="204787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3"/>
                    <a:stretch>
                      <a:fillRect/>
                    </a:stretch>
                  </pic:blipFill>
                  <pic:spPr>
                    <a:xfrm>
                      <a:off x="0" y="0"/>
                      <a:ext cx="3038475" cy="2047875"/>
                    </a:xfrm>
                    <a:prstGeom prst="rect">
                      <a:avLst/>
                    </a:prstGeom>
                  </pic:spPr>
                </pic:pic>
              </a:graphicData>
            </a:graphic>
          </wp:inline>
        </w:drawing>
      </w:r>
    </w:p>
    <w:p w14:paraId="1E8E29F1">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ESP32</w:t>
      </w:r>
    </w:p>
    <w:p w14:paraId="5E3CF1FC">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微信小程序模块</w:t>
      </w:r>
    </w:p>
    <w:p w14:paraId="668F51C4">
      <w:pPr>
        <w:numPr>
          <w:ilvl w:val="0"/>
          <w:numId w:val="0"/>
        </w:numPr>
        <w:jc w:val="center"/>
        <w:rPr>
          <w:rFonts w:hint="eastAsia" w:ascii="Arial" w:hAnsi="Arial" w:eastAsia="黑体"/>
          <w:color w:val="000000"/>
          <w:sz w:val="21"/>
          <w:szCs w:val="21"/>
          <w:lang w:eastAsia="zh"/>
          <w:woUserID w:val="1"/>
        </w:rPr>
      </w:pPr>
    </w:p>
    <w:p w14:paraId="79F0F6D1">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374265" cy="4358640"/>
            <wp:effectExtent l="0" t="0" r="6985"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4"/>
                    <a:srcRect t="3975" r="4251" b="16937"/>
                    <a:stretch>
                      <a:fillRect/>
                    </a:stretch>
                  </pic:blipFill>
                  <pic:spPr>
                    <a:xfrm>
                      <a:off x="0" y="0"/>
                      <a:ext cx="2374265" cy="4358640"/>
                    </a:xfrm>
                    <a:prstGeom prst="rect">
                      <a:avLst/>
                    </a:prstGeom>
                  </pic:spPr>
                </pic:pic>
              </a:graphicData>
            </a:graphic>
          </wp:inline>
        </w:drawing>
      </w:r>
    </w:p>
    <w:p w14:paraId="120E1006">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26</w:t>
      </w:r>
      <w:r>
        <w:fldChar w:fldCharType="end"/>
      </w:r>
      <w:r>
        <w:rPr>
          <w:rFonts w:hint="eastAsia"/>
          <w:lang w:eastAsia="zh-CN"/>
        </w:rPr>
        <w:t xml:space="preserve"> </w:t>
      </w:r>
      <w:r>
        <w:rPr>
          <w:rFonts w:hint="eastAsia"/>
          <w:lang w:val="en-US" w:eastAsia="zh-CN"/>
        </w:rPr>
        <w:t>小程序主</w:t>
      </w:r>
      <w:r>
        <w:rPr>
          <w:rFonts w:hint="eastAsia"/>
          <w:lang w:eastAsia="zh-CN"/>
        </w:rPr>
        <w:t>界面</w:t>
      </w:r>
    </w:p>
    <w:p w14:paraId="1F1058E2">
      <w:pPr>
        <w:numPr>
          <w:ilvl w:val="0"/>
          <w:numId w:val="0"/>
        </w:numPr>
        <w:jc w:val="center"/>
        <w:rPr>
          <w:rFonts w:hint="eastAsia" w:ascii="Arial" w:hAnsi="Arial" w:eastAsia="黑体"/>
          <w:color w:val="000000"/>
          <w:sz w:val="21"/>
          <w:szCs w:val="21"/>
          <w:lang w:eastAsia="zh"/>
          <w:woUserID w:val="1"/>
        </w:rPr>
      </w:pPr>
    </w:p>
    <w:p w14:paraId="11884E75">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016760" cy="3202305"/>
            <wp:effectExtent l="0" t="0" r="2540" b="171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5"/>
                    <a:srcRect t="5029" r="1397" b="24518"/>
                    <a:stretch>
                      <a:fillRect/>
                    </a:stretch>
                  </pic:blipFill>
                  <pic:spPr>
                    <a:xfrm>
                      <a:off x="0" y="0"/>
                      <a:ext cx="2016760" cy="3202305"/>
                    </a:xfrm>
                    <a:prstGeom prst="rect">
                      <a:avLst/>
                    </a:prstGeom>
                  </pic:spPr>
                </pic:pic>
              </a:graphicData>
            </a:graphic>
          </wp:inline>
        </w:drawing>
      </w:r>
    </w:p>
    <w:p w14:paraId="4C7A98E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27</w:t>
      </w:r>
      <w:r>
        <w:fldChar w:fldCharType="end"/>
      </w:r>
      <w:r>
        <w:rPr>
          <w:rFonts w:hint="eastAsia"/>
          <w:lang w:eastAsia="zh-CN"/>
        </w:rPr>
        <w:t xml:space="preserve"> 添加药品界面</w:t>
      </w:r>
    </w:p>
    <w:p w14:paraId="6E087383">
      <w:pPr>
        <w:numPr>
          <w:ilvl w:val="0"/>
          <w:numId w:val="0"/>
        </w:numPr>
        <w:jc w:val="center"/>
        <w:rPr>
          <w:rFonts w:hint="eastAsia" w:ascii="Arial" w:hAnsi="Arial" w:eastAsia="黑体"/>
          <w:color w:val="000000"/>
          <w:sz w:val="21"/>
          <w:szCs w:val="21"/>
          <w:lang w:eastAsia="zh"/>
          <w:woUserID w:val="1"/>
        </w:rPr>
      </w:pPr>
    </w:p>
    <w:p w14:paraId="330D4F6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411095" cy="3263265"/>
            <wp:effectExtent l="0" t="0" r="8255" b="133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6"/>
                    <a:srcRect t="5594" r="956" b="34101"/>
                    <a:stretch>
                      <a:fillRect/>
                    </a:stretch>
                  </pic:blipFill>
                  <pic:spPr>
                    <a:xfrm>
                      <a:off x="0" y="0"/>
                      <a:ext cx="2411095" cy="3263265"/>
                    </a:xfrm>
                    <a:prstGeom prst="rect">
                      <a:avLst/>
                    </a:prstGeom>
                  </pic:spPr>
                </pic:pic>
              </a:graphicData>
            </a:graphic>
          </wp:inline>
        </w:drawing>
      </w:r>
    </w:p>
    <w:p w14:paraId="571778DE">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28</w:t>
      </w:r>
      <w:r>
        <w:fldChar w:fldCharType="end"/>
      </w:r>
      <w:r>
        <w:rPr>
          <w:rFonts w:hint="eastAsia"/>
          <w:lang w:eastAsia="zh-CN"/>
        </w:rPr>
        <w:t xml:space="preserve"> 蓝牙连接界面</w:t>
      </w:r>
    </w:p>
    <w:p w14:paraId="0F282902">
      <w:pPr>
        <w:numPr>
          <w:ilvl w:val="0"/>
          <w:numId w:val="0"/>
        </w:numPr>
        <w:jc w:val="center"/>
        <w:rPr>
          <w:rFonts w:hint="eastAsia" w:ascii="Arial" w:hAnsi="Arial" w:eastAsia="黑体"/>
          <w:color w:val="000000"/>
          <w:sz w:val="21"/>
          <w:szCs w:val="21"/>
          <w:lang w:eastAsia="zh"/>
          <w:woUserID w:val="1"/>
        </w:rPr>
      </w:pPr>
    </w:p>
    <w:p w14:paraId="23B8BA24">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573020" cy="3815080"/>
            <wp:effectExtent l="0" t="0" r="17780" b="139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7"/>
                    <a:srcRect t="5236" r="1282" b="28901"/>
                    <a:stretch>
                      <a:fillRect/>
                    </a:stretch>
                  </pic:blipFill>
                  <pic:spPr>
                    <a:xfrm>
                      <a:off x="0" y="0"/>
                      <a:ext cx="2573020" cy="3815080"/>
                    </a:xfrm>
                    <a:prstGeom prst="rect">
                      <a:avLst/>
                    </a:prstGeom>
                  </pic:spPr>
                </pic:pic>
              </a:graphicData>
            </a:graphic>
          </wp:inline>
        </w:drawing>
      </w:r>
    </w:p>
    <w:p w14:paraId="7EBED0B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29</w:t>
      </w:r>
      <w:r>
        <w:fldChar w:fldCharType="end"/>
      </w:r>
      <w:r>
        <w:rPr>
          <w:rFonts w:hint="eastAsia"/>
          <w:lang w:eastAsia="zh-CN"/>
        </w:rPr>
        <w:t xml:space="preserve"> 蓝牙连接（扫描界面）</w:t>
      </w:r>
    </w:p>
    <w:p w14:paraId="4F70E4F4">
      <w:pPr>
        <w:numPr>
          <w:ilvl w:val="0"/>
          <w:numId w:val="0"/>
        </w:numPr>
        <w:jc w:val="center"/>
        <w:rPr>
          <w:rFonts w:hint="eastAsia" w:ascii="Arial" w:hAnsi="Arial" w:eastAsia="黑体"/>
          <w:color w:val="000000"/>
          <w:sz w:val="21"/>
          <w:szCs w:val="21"/>
          <w:lang w:eastAsia="zh"/>
          <w:woUserID w:val="1"/>
        </w:rPr>
      </w:pPr>
    </w:p>
    <w:p w14:paraId="2D59403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36215" cy="3406140"/>
            <wp:effectExtent l="0" t="0" r="6985"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8"/>
                    <a:srcRect t="4948" b="39049"/>
                    <a:stretch>
                      <a:fillRect/>
                    </a:stretch>
                  </pic:blipFill>
                  <pic:spPr>
                    <a:xfrm>
                      <a:off x="0" y="0"/>
                      <a:ext cx="2736215" cy="3406140"/>
                    </a:xfrm>
                    <a:prstGeom prst="rect">
                      <a:avLst/>
                    </a:prstGeom>
                  </pic:spPr>
                </pic:pic>
              </a:graphicData>
            </a:graphic>
          </wp:inline>
        </w:drawing>
      </w:r>
    </w:p>
    <w:p w14:paraId="34483CE0">
      <w:pPr>
        <w:pStyle w:val="5"/>
        <w:numPr>
          <w:ilvl w:val="0"/>
          <w:numId w:val="0"/>
        </w:numPr>
        <w:jc w:val="center"/>
        <w:rPr>
          <w:rFonts w:hint="eastAsia"/>
          <w:lang w:eastAsia="zh-CN"/>
        </w:rPr>
      </w:pPr>
      <w:r>
        <w:t xml:space="preserve">图 </w:t>
      </w:r>
      <w:r>
        <w:fldChar w:fldCharType="begin"/>
      </w:r>
      <w:r>
        <w:instrText xml:space="preserve"> SEQ 图 \* ARABIC </w:instrText>
      </w:r>
      <w:r>
        <w:fldChar w:fldCharType="separate"/>
      </w:r>
      <w:r>
        <w:t>30</w:t>
      </w:r>
      <w:r>
        <w:fldChar w:fldCharType="end"/>
      </w:r>
      <w:r>
        <w:rPr>
          <w:rFonts w:hint="eastAsia"/>
          <w:lang w:eastAsia="zh-CN"/>
        </w:rPr>
        <w:t xml:space="preserve"> 通知订阅界面</w:t>
      </w:r>
    </w:p>
    <w:p w14:paraId="47D00CFF">
      <w:pPr>
        <w:jc w:val="center"/>
        <w:rPr>
          <w:rFonts w:hint="eastAsia"/>
          <w:lang w:eastAsia="zh-CN"/>
        </w:rPr>
      </w:pPr>
      <w:r>
        <w:rPr>
          <w:rFonts w:hint="eastAsia"/>
          <w:lang w:eastAsia="zh-CN"/>
        </w:rPr>
        <w:drawing>
          <wp:inline distT="0" distB="0" distL="114300" distR="114300">
            <wp:extent cx="4123055" cy="2798445"/>
            <wp:effectExtent l="0" t="0" r="10795" b="1905"/>
            <wp:docPr id="19" name="图片 19" descr="2e3b766f37aa9bc6ac348faa1bad3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e3b766f37aa9bc6ac348faa1bad3f8b"/>
                    <pic:cNvPicPr>
                      <a:picLocks noChangeAspect="1"/>
                    </pic:cNvPicPr>
                  </pic:nvPicPr>
                  <pic:blipFill>
                    <a:blip r:embed="rId39"/>
                    <a:stretch>
                      <a:fillRect/>
                    </a:stretch>
                  </pic:blipFill>
                  <pic:spPr>
                    <a:xfrm>
                      <a:off x="0" y="0"/>
                      <a:ext cx="4123055" cy="2798445"/>
                    </a:xfrm>
                    <a:prstGeom prst="rect">
                      <a:avLst/>
                    </a:prstGeom>
                  </pic:spPr>
                </pic:pic>
              </a:graphicData>
            </a:graphic>
          </wp:inline>
        </w:drawing>
      </w:r>
    </w:p>
    <w:p w14:paraId="09DE33D7">
      <w:pPr>
        <w:pStyle w:val="5"/>
        <w:jc w:val="center"/>
        <w:rPr>
          <w:rFonts w:hint="eastAsia"/>
          <w:lang w:eastAsia="zh-CN"/>
        </w:rPr>
      </w:pPr>
      <w:r>
        <w:t xml:space="preserve">图 </w:t>
      </w:r>
      <w:r>
        <w:fldChar w:fldCharType="begin"/>
      </w:r>
      <w:r>
        <w:instrText xml:space="preserve"> SEQ 图 \* ARABIC </w:instrText>
      </w:r>
      <w:r>
        <w:fldChar w:fldCharType="separate"/>
      </w:r>
      <w:r>
        <w:t>31</w:t>
      </w:r>
      <w:r>
        <w:fldChar w:fldCharType="end"/>
      </w:r>
      <w:r>
        <w:rPr>
          <w:rFonts w:hint="eastAsia"/>
          <w:lang w:eastAsia="zh-CN"/>
        </w:rPr>
        <w:t xml:space="preserve"> 消息提醒通知界面</w:t>
      </w:r>
    </w:p>
    <w:p w14:paraId="04733B07">
      <w:pPr>
        <w:rPr>
          <w:rFonts w:hint="eastAsia"/>
          <w:lang w:eastAsia="zh-CN"/>
        </w:rPr>
      </w:pPr>
    </w:p>
    <w:p w14:paraId="2C241136">
      <w:pPr>
        <w:rPr>
          <w:rFonts w:hint="eastAsia"/>
          <w:lang w:eastAsia="zh-CN"/>
        </w:rPr>
      </w:pPr>
    </w:p>
    <w:p w14:paraId="003B131F">
      <w:pPr>
        <w:rPr>
          <w:rFonts w:hint="eastAsia"/>
          <w:lang w:eastAsia="zh-CN"/>
        </w:rPr>
      </w:pPr>
    </w:p>
    <w:p w14:paraId="44C281CF">
      <w:pPr>
        <w:rPr>
          <w:rFonts w:hint="eastAsia"/>
          <w:lang w:eastAsia="zh-CN"/>
        </w:rPr>
      </w:pPr>
    </w:p>
    <w:p w14:paraId="5B7D3094">
      <w:pPr>
        <w:rPr>
          <w:rFonts w:hint="eastAsia"/>
          <w:lang w:eastAsia="zh-CN"/>
        </w:rPr>
      </w:pPr>
    </w:p>
    <w:p w14:paraId="2961AAD6">
      <w:pPr>
        <w:rPr>
          <w:rFonts w:hint="eastAsia"/>
          <w:lang w:eastAsia="zh-CN"/>
        </w:rPr>
      </w:pPr>
    </w:p>
    <w:p w14:paraId="230B62BA">
      <w:pPr>
        <w:rPr>
          <w:rFonts w:hint="eastAsia"/>
          <w:lang w:eastAsia="zh-CN"/>
        </w:rPr>
      </w:pPr>
    </w:p>
    <w:p w14:paraId="5089BBC1">
      <w:pPr>
        <w:pStyle w:val="3"/>
        <w:rPr>
          <w:rFonts w:hint="eastAsia"/>
        </w:rPr>
      </w:pPr>
      <w:r>
        <w:rPr>
          <w:rFonts w:hint="eastAsia"/>
        </w:rPr>
        <w:t>十五、参考文献和资料</w:t>
      </w:r>
    </w:p>
    <w:p w14:paraId="34C04684">
      <w:pPr>
        <w:numPr>
          <w:ilvl w:val="0"/>
          <w:numId w:val="11"/>
        </w:numPr>
        <w:ind w:left="0" w:leftChars="0" w:firstLine="0" w:firstLineChars="0"/>
        <w:rPr>
          <w:rFonts w:ascii="Courier New" w:hAnsi="Courier New" w:eastAsia="Courier New" w:cs="Courier New"/>
          <w:i w:val="0"/>
          <w:iCs w:val="0"/>
          <w:caps w:val="0"/>
          <w:spacing w:val="0"/>
          <w:sz w:val="24"/>
          <w:szCs w:val="24"/>
        </w:rPr>
      </w:pPr>
      <w:r>
        <w:rPr>
          <w:rFonts w:ascii="Courier New" w:hAnsi="Courier New" w:eastAsia="Courier New" w:cs="Courier New"/>
          <w:i w:val="0"/>
          <w:iCs w:val="0"/>
          <w:caps w:val="0"/>
          <w:spacing w:val="0"/>
          <w:sz w:val="24"/>
          <w:szCs w:val="24"/>
        </w:rPr>
        <w:t>Texas Instruments. "LM386 Low Voltage Audio Power Amplifier," LM386 Datasheet, Dallas, TX: Texas Instruments, 2021.[Online].</w:t>
      </w:r>
    </w:p>
    <w:p w14:paraId="2410C784">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Courier New" w:hAnsi="Courier New" w:eastAsia="Courier New" w:cs="Courier New"/>
          <w:i w:val="0"/>
          <w:iCs w:val="0"/>
          <w:caps w:val="0"/>
          <w:spacing w:val="0"/>
          <w:sz w:val="24"/>
          <w:szCs w:val="24"/>
        </w:rPr>
        <w:t>深圳市英锐芯电子科技有限公司. "LDO 稳压器 AMS1117 产品手册," 版本 V1.2, 深圳: 英锐芯电子, 2025. [Online].</w:t>
      </w:r>
      <w:r>
        <w:rPr>
          <w:rFonts w:hint="default" w:ascii="Courier New" w:hAnsi="Courier New" w:eastAsia="Courier New" w:cs="Courier New"/>
          <w:i w:val="0"/>
          <w:iCs w:val="0"/>
          <w:caps w:val="0"/>
          <w:spacing w:val="0"/>
          <w:sz w:val="24"/>
          <w:szCs w:val="24"/>
        </w:rPr>
        <w:t> </w:t>
      </w:r>
    </w:p>
    <w:p w14:paraId="1AAAF454">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Arial" w:hAnsi="Arial" w:eastAsia="Arial" w:cs="Arial"/>
          <w:i w:val="0"/>
          <w:iCs w:val="0"/>
          <w:caps w:val="0"/>
          <w:spacing w:val="0"/>
          <w:sz w:val="24"/>
          <w:szCs w:val="24"/>
          <w:shd w:val="clear" w:color="auto" w:fill="FFFFFF"/>
        </w:rPr>
        <w:t>深圳市富满电子集团股份有限公司. (2023). TC4056 1A 线性锂离子电池充电器数据手册 (文件编号: S&amp;CIC1007) [PDF].</w:t>
      </w:r>
    </w:p>
    <w:p w14:paraId="7C959393">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Arial" w:hAnsi="Arial" w:eastAsia="Arial" w:cs="Arial"/>
          <w:i w:val="0"/>
          <w:iCs w:val="0"/>
          <w:caps w:val="0"/>
          <w:color w:val="1C1F23"/>
          <w:spacing w:val="0"/>
          <w:sz w:val="24"/>
          <w:szCs w:val="24"/>
          <w:shd w:val="clear" w:color="auto" w:fill="FFFFFF"/>
        </w:rPr>
        <w:t>华成英. (2016). 模拟电子技术实验教程. 高等教育出版社.</w:t>
      </w:r>
    </w:p>
    <w:p w14:paraId="7F4819DA">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bookmarkStart w:id="0" w:name="_GoBack"/>
      <w:r>
        <w:rPr>
          <w:rFonts w:ascii="Segoe UI" w:hAnsi="Segoe UI" w:eastAsia="Segoe UI" w:cs="Segoe UI"/>
          <w:i w:val="0"/>
          <w:iCs w:val="0"/>
          <w:caps w:val="0"/>
          <w:spacing w:val="0"/>
          <w:sz w:val="24"/>
          <w:szCs w:val="24"/>
          <w:shd w:val="clear" w:fill="FFFFFF"/>
        </w:rPr>
        <w:t>HX Semiconductor. "High Efficiency 1.2MHz 2A Step Up Converter," HX3608 Datasheet, Shenzhen, China: HX Semiconductor, 2016.[Online].</w:t>
      </w:r>
    </w:p>
    <w:bookmarkEnd w:id="0"/>
    <w:p w14:paraId="2270D807">
      <w:pPr>
        <w:rPr>
          <w:rFonts w:hint="eastAsia"/>
          <w:b/>
          <w:u w:val="single"/>
        </w:rPr>
      </w:pPr>
    </w:p>
    <w:p w14:paraId="6963AB72">
      <w:pPr>
        <w:rPr>
          <w:b/>
          <w:u w:val="single"/>
        </w:rPr>
      </w:pPr>
    </w:p>
    <w:p w14:paraId="3EFC585C">
      <w:pPr>
        <w:rPr>
          <w:rFonts w:hint="eastAsia"/>
          <w:b/>
          <w:color w:val="FF0000"/>
          <w:u w:val="single"/>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8A84D"/>
    <w:multiLevelType w:val="singleLevel"/>
    <w:tmpl w:val="88D8A84D"/>
    <w:lvl w:ilvl="0" w:tentative="0">
      <w:start w:val="5"/>
      <w:numFmt w:val="chineseCounting"/>
      <w:suff w:val="nothing"/>
      <w:lvlText w:val="%1、"/>
      <w:lvlJc w:val="left"/>
      <w:rPr>
        <w:rFonts w:hint="eastAsia"/>
      </w:rPr>
    </w:lvl>
  </w:abstractNum>
  <w:abstractNum w:abstractNumId="1">
    <w:nsid w:val="9294689C"/>
    <w:multiLevelType w:val="singleLevel"/>
    <w:tmpl w:val="9294689C"/>
    <w:lvl w:ilvl="0" w:tentative="0">
      <w:start w:val="14"/>
      <w:numFmt w:val="chineseCounting"/>
      <w:suff w:val="nothing"/>
      <w:lvlText w:val="%1、"/>
      <w:lvlJc w:val="left"/>
      <w:rPr>
        <w:rFonts w:hint="eastAsia"/>
      </w:rPr>
    </w:lvl>
  </w:abstractNum>
  <w:abstractNum w:abstractNumId="2">
    <w:nsid w:val="BAFD1468"/>
    <w:multiLevelType w:val="singleLevel"/>
    <w:tmpl w:val="BAFD1468"/>
    <w:lvl w:ilvl="0" w:tentative="0">
      <w:start w:val="1"/>
      <w:numFmt w:val="decimal"/>
      <w:lvlText w:val="%1."/>
      <w:lvlJc w:val="left"/>
      <w:pPr>
        <w:tabs>
          <w:tab w:val="left" w:pos="312"/>
        </w:tabs>
      </w:pPr>
    </w:lvl>
  </w:abstractNum>
  <w:abstractNum w:abstractNumId="3">
    <w:nsid w:val="BBBEDE86"/>
    <w:multiLevelType w:val="singleLevel"/>
    <w:tmpl w:val="BBBEDE86"/>
    <w:lvl w:ilvl="0" w:tentative="0">
      <w:start w:val="1"/>
      <w:numFmt w:val="decimal"/>
      <w:suff w:val="nothing"/>
      <w:lvlText w:val="（%1）"/>
      <w:lvlJc w:val="left"/>
    </w:lvl>
  </w:abstractNum>
  <w:abstractNum w:abstractNumId="4">
    <w:nsid w:val="D7FA71AE"/>
    <w:multiLevelType w:val="singleLevel"/>
    <w:tmpl w:val="D7FA71AE"/>
    <w:lvl w:ilvl="0" w:tentative="0">
      <w:start w:val="1"/>
      <w:numFmt w:val="decimal"/>
      <w:lvlText w:val="%1."/>
      <w:lvlJc w:val="left"/>
      <w:pPr>
        <w:tabs>
          <w:tab w:val="left" w:pos="312"/>
        </w:tabs>
      </w:pPr>
    </w:lvl>
  </w:abstractNum>
  <w:abstractNum w:abstractNumId="5">
    <w:nsid w:val="D99ED20D"/>
    <w:multiLevelType w:val="singleLevel"/>
    <w:tmpl w:val="D99ED20D"/>
    <w:lvl w:ilvl="0" w:tentative="0">
      <w:start w:val="2"/>
      <w:numFmt w:val="decimal"/>
      <w:suff w:val="space"/>
      <w:lvlText w:val="（%1）"/>
      <w:lvlJc w:val="left"/>
    </w:lvl>
  </w:abstractNum>
  <w:abstractNum w:abstractNumId="6">
    <w:nsid w:val="EDDE4BCF"/>
    <w:multiLevelType w:val="singleLevel"/>
    <w:tmpl w:val="EDDE4BCF"/>
    <w:lvl w:ilvl="0" w:tentative="0">
      <w:start w:val="2"/>
      <w:numFmt w:val="decimal"/>
      <w:lvlText w:val="(%1)"/>
      <w:lvlJc w:val="left"/>
      <w:pPr>
        <w:tabs>
          <w:tab w:val="left" w:pos="312"/>
        </w:tabs>
      </w:pPr>
    </w:lvl>
  </w:abstractNum>
  <w:abstractNum w:abstractNumId="7">
    <w:nsid w:val="F7CFBDFF"/>
    <w:multiLevelType w:val="singleLevel"/>
    <w:tmpl w:val="F7CFBDFF"/>
    <w:lvl w:ilvl="0" w:tentative="0">
      <w:start w:val="1"/>
      <w:numFmt w:val="decimal"/>
      <w:suff w:val="space"/>
      <w:lvlText w:val="[%1]"/>
      <w:lvlJc w:val="left"/>
    </w:lvl>
  </w:abstractNum>
  <w:abstractNum w:abstractNumId="8">
    <w:nsid w:val="FFFF7F5F"/>
    <w:multiLevelType w:val="singleLevel"/>
    <w:tmpl w:val="FFFF7F5F"/>
    <w:lvl w:ilvl="0" w:tentative="0">
      <w:start w:val="1"/>
      <w:numFmt w:val="decimal"/>
      <w:lvlText w:val="%1."/>
      <w:lvlJc w:val="left"/>
      <w:pPr>
        <w:tabs>
          <w:tab w:val="left" w:pos="312"/>
        </w:tabs>
      </w:pPr>
    </w:lvl>
  </w:abstractNum>
  <w:abstractNum w:abstractNumId="9">
    <w:nsid w:val="629CA359"/>
    <w:multiLevelType w:val="singleLevel"/>
    <w:tmpl w:val="629CA359"/>
    <w:lvl w:ilvl="0" w:tentative="0">
      <w:start w:val="1"/>
      <w:numFmt w:val="decimal"/>
      <w:lvlText w:val="%1."/>
      <w:lvlJc w:val="left"/>
      <w:pPr>
        <w:tabs>
          <w:tab w:val="left" w:pos="312"/>
        </w:tabs>
      </w:pPr>
    </w:lvl>
  </w:abstractNum>
  <w:abstractNum w:abstractNumId="10">
    <w:nsid w:val="686822F3"/>
    <w:multiLevelType w:val="singleLevel"/>
    <w:tmpl w:val="686822F3"/>
    <w:lvl w:ilvl="0" w:tentative="0">
      <w:start w:val="1"/>
      <w:numFmt w:val="decimal"/>
      <w:lvlText w:val="%1."/>
      <w:lvlJc w:val="left"/>
      <w:pPr>
        <w:tabs>
          <w:tab w:val="left" w:pos="312"/>
        </w:tabs>
      </w:pPr>
    </w:lvl>
  </w:abstractNum>
  <w:num w:numId="1">
    <w:abstractNumId w:val="9"/>
  </w:num>
  <w:num w:numId="2">
    <w:abstractNumId w:val="10"/>
  </w:num>
  <w:num w:numId="3">
    <w:abstractNumId w:val="0"/>
  </w:num>
  <w:num w:numId="4">
    <w:abstractNumId w:val="5"/>
  </w:num>
  <w:num w:numId="5">
    <w:abstractNumId w:val="6"/>
  </w:num>
  <w:num w:numId="6">
    <w:abstractNumId w:val="2"/>
  </w:num>
  <w:num w:numId="7">
    <w:abstractNumId w:val="1"/>
  </w:num>
  <w:num w:numId="8">
    <w:abstractNumId w:val="3"/>
  </w:num>
  <w:num w:numId="9">
    <w:abstractNumId w:val="4"/>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961"/>
    <w:rsid w:val="00045D3A"/>
    <w:rsid w:val="001C0C91"/>
    <w:rsid w:val="001C42FD"/>
    <w:rsid w:val="002401B5"/>
    <w:rsid w:val="00241620"/>
    <w:rsid w:val="0024493B"/>
    <w:rsid w:val="00264718"/>
    <w:rsid w:val="00266E92"/>
    <w:rsid w:val="00286333"/>
    <w:rsid w:val="002A5A2C"/>
    <w:rsid w:val="002C09F5"/>
    <w:rsid w:val="002E18A3"/>
    <w:rsid w:val="00343981"/>
    <w:rsid w:val="00395D7C"/>
    <w:rsid w:val="003C40FE"/>
    <w:rsid w:val="003E5B3A"/>
    <w:rsid w:val="00454961"/>
    <w:rsid w:val="00471625"/>
    <w:rsid w:val="004A09ED"/>
    <w:rsid w:val="004B1B96"/>
    <w:rsid w:val="00527CCD"/>
    <w:rsid w:val="0054060A"/>
    <w:rsid w:val="005869B5"/>
    <w:rsid w:val="005B1DBD"/>
    <w:rsid w:val="005B3AC9"/>
    <w:rsid w:val="005B7C9B"/>
    <w:rsid w:val="005C08BB"/>
    <w:rsid w:val="005C4556"/>
    <w:rsid w:val="005D3E90"/>
    <w:rsid w:val="00655455"/>
    <w:rsid w:val="00667D8E"/>
    <w:rsid w:val="00687D03"/>
    <w:rsid w:val="006A4EF4"/>
    <w:rsid w:val="006A7DF5"/>
    <w:rsid w:val="00715183"/>
    <w:rsid w:val="007444A7"/>
    <w:rsid w:val="007E172D"/>
    <w:rsid w:val="007E36B0"/>
    <w:rsid w:val="007F146C"/>
    <w:rsid w:val="007F74BF"/>
    <w:rsid w:val="008046EA"/>
    <w:rsid w:val="0082392B"/>
    <w:rsid w:val="008451DE"/>
    <w:rsid w:val="008864A5"/>
    <w:rsid w:val="008A1B52"/>
    <w:rsid w:val="008A3313"/>
    <w:rsid w:val="008A439D"/>
    <w:rsid w:val="008A73BD"/>
    <w:rsid w:val="008B1FC8"/>
    <w:rsid w:val="008C2046"/>
    <w:rsid w:val="008F56FD"/>
    <w:rsid w:val="00927284"/>
    <w:rsid w:val="00932200"/>
    <w:rsid w:val="009572D9"/>
    <w:rsid w:val="00976008"/>
    <w:rsid w:val="009E6F2E"/>
    <w:rsid w:val="009F192E"/>
    <w:rsid w:val="00A00030"/>
    <w:rsid w:val="00A13F86"/>
    <w:rsid w:val="00A363BA"/>
    <w:rsid w:val="00A56726"/>
    <w:rsid w:val="00A75B7B"/>
    <w:rsid w:val="00A814F1"/>
    <w:rsid w:val="00AF297C"/>
    <w:rsid w:val="00B20536"/>
    <w:rsid w:val="00B22AF3"/>
    <w:rsid w:val="00B87E8F"/>
    <w:rsid w:val="00BB5B30"/>
    <w:rsid w:val="00BC6E25"/>
    <w:rsid w:val="00BE6834"/>
    <w:rsid w:val="00C1771C"/>
    <w:rsid w:val="00C33BF9"/>
    <w:rsid w:val="00C64BF3"/>
    <w:rsid w:val="00C64DA9"/>
    <w:rsid w:val="00CB306A"/>
    <w:rsid w:val="00D17E85"/>
    <w:rsid w:val="00D327DD"/>
    <w:rsid w:val="00DC0D08"/>
    <w:rsid w:val="00DD29DC"/>
    <w:rsid w:val="00E45B66"/>
    <w:rsid w:val="00E5091D"/>
    <w:rsid w:val="00E72327"/>
    <w:rsid w:val="00E72CAD"/>
    <w:rsid w:val="00F13546"/>
    <w:rsid w:val="00F13749"/>
    <w:rsid w:val="00F153C7"/>
    <w:rsid w:val="00F51444"/>
    <w:rsid w:val="00F66327"/>
    <w:rsid w:val="00F71FE5"/>
    <w:rsid w:val="00F94936"/>
    <w:rsid w:val="00FB1C93"/>
    <w:rsid w:val="00FB1E0E"/>
    <w:rsid w:val="00FE1BF1"/>
    <w:rsid w:val="00FF33B6"/>
    <w:rsid w:val="00FF7B9A"/>
    <w:rsid w:val="06F87CEF"/>
    <w:rsid w:val="0B8B197A"/>
    <w:rsid w:val="22A700E7"/>
    <w:rsid w:val="267F236B"/>
    <w:rsid w:val="28540AA4"/>
    <w:rsid w:val="290B46B2"/>
    <w:rsid w:val="39C7B55E"/>
    <w:rsid w:val="39EFE2CF"/>
    <w:rsid w:val="3D0E2282"/>
    <w:rsid w:val="43DD7F62"/>
    <w:rsid w:val="47F21848"/>
    <w:rsid w:val="49FEDC96"/>
    <w:rsid w:val="4A1C76E2"/>
    <w:rsid w:val="4F3A498A"/>
    <w:rsid w:val="50E772D4"/>
    <w:rsid w:val="57C70AD0"/>
    <w:rsid w:val="5A3F74E7"/>
    <w:rsid w:val="5BDF3A03"/>
    <w:rsid w:val="5EBD2108"/>
    <w:rsid w:val="6455536E"/>
    <w:rsid w:val="69DD4CD5"/>
    <w:rsid w:val="69FFFBAA"/>
    <w:rsid w:val="6EFB2F93"/>
    <w:rsid w:val="6FF5E459"/>
    <w:rsid w:val="71DF2FAB"/>
    <w:rsid w:val="75834F63"/>
    <w:rsid w:val="764B2C90"/>
    <w:rsid w:val="79DBA348"/>
    <w:rsid w:val="7BFF38EE"/>
    <w:rsid w:val="7E4E74D0"/>
    <w:rsid w:val="7E5F4FA4"/>
    <w:rsid w:val="7F6270FB"/>
    <w:rsid w:val="7F6F45CA"/>
    <w:rsid w:val="7FB6D0E2"/>
    <w:rsid w:val="7FDB8F7F"/>
    <w:rsid w:val="7FFF38E6"/>
    <w:rsid w:val="8FEFC88F"/>
    <w:rsid w:val="9FF47D5A"/>
    <w:rsid w:val="A5F73519"/>
    <w:rsid w:val="A6D70859"/>
    <w:rsid w:val="B4FF59ED"/>
    <w:rsid w:val="B7CB6E18"/>
    <w:rsid w:val="B7FF0984"/>
    <w:rsid w:val="BFE97514"/>
    <w:rsid w:val="D38F808A"/>
    <w:rsid w:val="D6FE42CB"/>
    <w:rsid w:val="D7FF0499"/>
    <w:rsid w:val="DFBEED1B"/>
    <w:rsid w:val="E3F55917"/>
    <w:rsid w:val="E79F2CBF"/>
    <w:rsid w:val="E7FF3291"/>
    <w:rsid w:val="EBF780CE"/>
    <w:rsid w:val="F3EFD8B6"/>
    <w:rsid w:val="F5F524B8"/>
    <w:rsid w:val="F6FBA266"/>
    <w:rsid w:val="FF5B8CAA"/>
    <w:rsid w:val="FFEFE892"/>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cs="Arial"/>
      <w:sz w:val="20"/>
      <w:szCs w:val="20"/>
    </w:rPr>
  </w:style>
  <w:style w:type="paragraph" w:styleId="6">
    <w:name w:val="footer"/>
    <w:basedOn w:val="1"/>
    <w:link w:val="12"/>
    <w:qFormat/>
    <w:uiPriority w:val="0"/>
    <w:pPr>
      <w:tabs>
        <w:tab w:val="center" w:pos="4153"/>
        <w:tab w:val="right" w:pos="8306"/>
      </w:tabs>
      <w:snapToGrid w:val="0"/>
      <w:jc w:val="left"/>
    </w:pPr>
    <w:rPr>
      <w:sz w:val="18"/>
      <w:szCs w:val="18"/>
    </w:rPr>
  </w:style>
  <w:style w:type="paragraph" w:styleId="7">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0" w:beforeAutospacing="1" w:after="0" w:afterAutospacing="1"/>
      <w:ind w:left="0" w:right="0"/>
      <w:jc w:val="left"/>
    </w:pPr>
    <w:rPr>
      <w:kern w:val="0"/>
      <w:sz w:val="24"/>
      <w:szCs w:val="24"/>
      <w:lang w:val="en-US" w:eastAsia="zh-CN" w:bidi="ar"/>
    </w:rPr>
  </w:style>
  <w:style w:type="character" w:customStyle="1" w:styleId="11">
    <w:name w:val="页眉 Char"/>
    <w:link w:val="7"/>
    <w:qFormat/>
    <w:uiPriority w:val="0"/>
    <w:rPr>
      <w:kern w:val="2"/>
      <w:sz w:val="18"/>
      <w:szCs w:val="18"/>
    </w:rPr>
  </w:style>
  <w:style w:type="character" w:customStyle="1" w:styleId="12">
    <w:name w:val="页脚 Char"/>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c3NDI0NzAwNTE2IiwKCSJHcm91cElkIiA6ICIyNTYzMjE3NTUyIiwKCSJJbWFnZSIgOiAiaVZCT1J3MEtHZ29BQUFBTlNVaEVVZ0FBQXNRQUFBRU9DQVlBQUFDT3pnSE1BQUFBQVhOU1IwSUFyczRjNlFBQUlBQkpSRUZVZUp6czNYbGNsTlgrQi9EUG1RVkdCVnh4eGNMVUZCVGlHYlRBRmswenR6SzNOUHUxcUptVzNXdUx1VncxSzVmSTdXcWJhYVZtR21YWHpLVzB5TlNiS1c0d0NDZ3VwQ2dxTHFnSXlPTE1QT2YzUnpOekdSZ1dEV1daei92MTZuWGhlYzV6bmdQWEwrYzc1em5uUE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pVblVkRU5LQXRmMzBDdm12VjB2cXEwTnRCcTlMVXF1ajFVZVZoVW1hTVY4dUsxUy9ucDZlbEhzaXE2UFZRNlg5OUFMMjE5dFlGZTFmb3lub2t4WERXeFg2YmlWTldZcnRRSnNXOWdvRmN0VlRkWlFEd09JUXlRMGlBRmRCWGRMcW84aElRRlF1Ukp5SHhJUkYzVG1LZGRQSFFvdTZMYlJVVTFhaFJjcTBaZFRHRThVMEdNNGFxRi9US1ZwcXJHZEtWTmlKdTFDdmJUNjhSU0FJOElJVFE2clJZZW5oN1FhclVWM1RTcVJLeFdGZGZ6ODJHeFdpR2xWQUZzc1Zxc1kxS1RFLytzNkxiUi8vd1Z6NXBQQVBtWUVFS2oxV3JoeVhnbXhuQ1Z3bjZaeXFLcXhuU2xUSWliTmcydHFhOXQyYUNCNktiWDY5R3R5ME80dDJNb21qVnBERzl2NzRwdUhsVWkyZGV1NGZTWnM0ZzFIVURVYjF0eC9ib1pVdUwzM0N0cTcvUG40NjlWZFB2SWRUeDNERlhnMTZ3cDQ1a1l3MVVFKzJVcXE2b2EwNVV5SWI2elRjZ1VJZVQwR2pWcWFLYS9OUW5kdXo0TUh4OXZDRkVwbTBzVlRFcUpyT3hzN05nWmpmR1RweUUzTjArVlVrYWNQQkkvdGFMYlJ2K0xaNFBCb0preDdWK01aeXFDTVZ6NXNWK21HMUVWWTFwVDBRMG9yR25UcGpVMVFqNGxoTkQwNmRrZHZSNTlCTFZyK3pEb3FGaENDUGg0ZTZOYmw0ZlFzM3MzQ0NFMEdvM21XVDgvdnhvVjNUWjM1K2ZuVjhNZXoxMDdQOGg0SnBjWXc1VWIrMlc2VVZVeHBpdGRRdXpoMDdBaGhERG9kRHJjRTlRZXRXcHg4U3FWamNGZ1FFaHdFRHc4UENBQnZWN3YzYkNpMitUdXBLRmVmWHM4QjdVUFpEeFRpUmpEbFJQN1picFpWU21tSzExQ2JGWE52cERTNE9IaGdjYU5LdTN2alNxcEpvMGJvVVlOQXlEaFlmWFVOYWpvOXJnN29WWHIyZVBacjJtVGltNE9WUUdNNGNxSC9UTDlIVlVscGl0ZFFxelY2R3RKQVoxV3E0R1hsMWRGTjRlcUdHOXZiK2gxZWtCQXE0R1dLejBxbU02cXFXbVBaeTY4b2JKZ0RGYys3SmZwNzZncU1WM3BFbUlpSWlJaW90dUpDVEVSRVJFUnVUVW14RVJFUkVUazFwZ1FFeEVSRVpGYlkwSk1SRVJFUkc2TkNURVJFUkVSdVRVbXhFUkVSRVRrMXBnUUV4RVJFWkZiWTBKTVJFUkVSRzZOQ1RFUkVSRVJ1VFVteEVSRVJFVGsxdHc2SWM3TXpJU3FxcmYwSGxhckZmbjUrWkJTbG52ZGVYbDV5TS9QTC9kNmlhaHF1SDc5T2l3V1M3blhtNUdSZ2ZUMDlIS3ZsOGlkM2NwODRQang0N2M4bjZudTNEb2huamx6SnA1Ly9ubW5ZeGtaR1VoSlNTbjF2NU1uVDVicEhqLzk5Qk02ZGVxRXBLU2tNcmRyMDZaTjJMVnJWNm5sUm84ZWpRa1RKcFNwenI1OSsyTDkrdlhGbmo5ejVnd0dEUnFFWHIxNjRkU3BVMlZ1NjhHREIvSDg4ODlqMzc1OVpiNkdpTXBILy83OU1XN2N1REtYdDFxdFNFOVBkL2xmd2NSNjBhSkZlUHp4eDVHUmtYR0xXazdrZm00bUg4ak96bllacjFsWldZNHk1ODZkdzlDaFEvSGhoeC9lb3BhN0IxMUZONkNpNU9UazRJOC8vc0R3NGNPZGpxOWV2UnFmZmZaWnFkY2JEQWJzM0xtejNOdWxxaXJXckZtRCtQaDRqQmt6QmlOR2pQamJkYWFtcHVMTW1UTm8yclNweS9QcDZlbjR4ei8rZ2N6TVRIaDRlR0Q2OU9sWXZIZ3hkTHJTLzNuVXIxOGYrZm41ZU8yMTE3QjA2VkswYmR2MmI3ZVg2R1lOR0REQTZjT3FWcXRGa3laTkVCb2FpaGRmZkJGTm1qU3AwUGFWNXRxMWE2aFZxOVl0cS8vczJiUG8xNitmeTNPUmtaRm8wNllOTGx5NGdBMGJOaUFzTE16UitSWjB4eDEzd01QRDQ1YTFrYWdrczJiTnd0cTFhekZ2M2p3OC9QRERwWllyeU52YkczNStmdWpZc1NNR0RScUVaczJhbFhndmk4V0NUWnMyNGRkZmY4V1JJMGR3OWVwVmVIbDVvV1hMbG5qa2tVZlF2MzkvNlBYNmN2dlpYSG4vL2ZleGVmUG1Jc2M3ZCs2TWYvLzczd0NBRlN0V3dHS3hvRU9IRGtoT1RuWXE1K1hsaGNhTkc5L1NObFlYYnBzUWI5KytIZm41K2FoZnY3NWpOTFp1M2JvQUFIOS9meXhjdUJBQWNPclVLWXdkT3hZUkVSRUlDQWdBYkNPNFgzMzFsYU91cEtTa1lwUGp3NGNQQXdEV3IxOWY3S2p2WTQ4OTV2Z0hxOUZvc0dqUkl2enJYLy9DSjU5OGdoTW5UdUR0dDkvR045OThnOTkrK3cxZmZ2bGxtWC9Hdkx3OFpHZG5Jem82R2pxZERuNStmbzdPemNmSEJ4NGVIa2hKU2NFcnI3eUN5NWN2WThtU0paQlM0c1VYWDhRYmI3eUJPWFBtd0dBd2xIaVB4bzBiWS9IaXhYajIyV2N4Y2VKRXJGNjl1dFJyaUc2MThQQndhTFZhWkdkbkl6azVHZXZYcjhkdnYvMkdGU3RXd04vZnY2S2JWMFJLU2dvbVRweUk5dTNiNDYyMzNuSTZGeGtaaVp5Y0hKZlhaV2RuSXpVMUZWOTg4WVhMODAyYk5rWHYzcjJMSEgvcnJiZHc5OTEzQXdCT25qeUpxVk9uT3M2dFdMRUNack1aTzNic3dJNGRPNHBjdTNyMWFyUnExZXFHZjBhaWl0QzZkV3ZVcVZNSFVrcGtaV1hoenovL1JGSlNFbGF0V29WaHc0Wmg5T2pSTGdkLzB0TFM4UHJycitQWXNXTUFnR2JObXFGcDA2YTRjdVVLWW1KaUVCTVRnKysrK3c0ZmZ2aWgwMkJUZWVZRGR1M2F0Y09rU1pNYzN5OVlzTUR4ZFhwNk90YXRXd2NBZVBYVlY0dlUxN1ZyVjh5ZE83ZlUzeE81Y1VLOFpzMGF3UFlwMHU2QkJ4NUFZR0FnOUhvOW1qZHZEZ0NPT2JxK3ZyNk9ZM1hxMUhHcTYrREJnL2owMDAvaDZla0pJWVRUT2F2VkNnRFl1SEdqeTNObXN4bWhvYUZPQVdBd0dEQnYzank4ODg0NzBHZzAwR3ExU0U5UHg0a1RKMHI4bWZMeThwQ1ltSWpzN0d4MDZkSUZhOWV1eGZ6NTh4M25IM3ZzTWNmWHMyZlBSazVPRHViTW1RT0x4WUs1YytjaU9EZ1lBREJseWhSTW56NGRMN3p3QW1iT25Ja1dMVnFVZU44NmRlcmcvZmZmeDdCaHc3Qmt5UktYUVVsME8wVkVSTURiMnhzQWtKdWJpL0hqeHlNNk9ob3JWNjRza25CV0J1bnA2VWhPVGthN2R1MktuRnUrZkRreU1qSmNqc3JtNWVVaEp5Y0h5NWN2ZDNtdVk4ZU9MaFBpTysrOEU0R0JnWUJ0Rk4zdTJMRmpXTE5tRFlLQ2d2RGVlKzg1WGJOMTYxYXNYTG15MUZFMW9zcGs5T2pSVGlQSlpyTVpXN2R1eFljZmZvaGx5NVloTFMwTk0yYk1jT3FmczdLeThPS0xMeUl0TFEwZE9uVEF4SWtUY2RkZGR6bk9wNmFtWXZiczJZaU9qc1pMTDcyRXlNaEllSGw1QWJjZ0h3Q0FtalZyT3VJVnRwRnV1L256NStQNjlldUlpSWhBKy9idG5lcDc1WlZYRUJJUzhyZCtmKzdFTFJQaW5UdDM0c0NCQTFpNmRLbGoxQmUyam1IcDBxVXdtODFJU1VrQmJJOFlZWnVqWXo5MjZkSWxsL1YrOWRWWFJVWk9ObXpZZ0hmZmZSZGZmUEdGMHo5b0FQamxsMTh3ZWZKa2wzVnB0VnBNbno0ZHFxb1dDUnc3S1NYUzB0SXdmLzU4SERod0FFZU9ISUhGWWtHM2J0M1FwVXNYOU8zYkYxMjZkTUh3NGNQUnQyOWY5Ty9mSHdCdzRzUUpMRnUyREhGeGNkQm9OQmcyYkJocTFLaUIvZnYzQTdaUHdvODk5aGgrL3ZsblBQMzAweGcwYUJDZWYvNTVOR2pRb05qZmFidDI3WERQUGZjZ01qS3lUSStpaUc2WEdqVnFZT0RBZ1lpT2pzYUZDeGNxdWprM3BVdVhMaTVIZWZyMDZZTldyVnJoZ3c4K0tISnV3SUFCTjNRUHE5V0s2ZE9udzJBd0lDRWhBYW1wcWJqdnZ2c0EyOXFLTDcvOEVxKysraXBxMUtqeE4zNFNvb3FsMSt2Um8wY1BoSVdGWWVUSWtkaThlVE9NUnFOVHZIejQ0WWRJUzB2RHZmZmVpNDgrK3FqSUNITHo1czN4d1FjZjRKLy8vQ2YyN05tRFJZc1dGVm5QVTU3NVFIRzJidDJLcUtnb2VIbDVZZlhxMVhqMDBVY2Q1ejc3N0ROb3RWb01HVExraHVwMFoyNlpFSC82NmFlNC8vNzdpLzNrbEpLU2dvRURCem9kSy9oSUViWlIzRnRoMDZaTlNFOVB4M1BQUFFjaGhOUG9qY1Zpd2VyVnF4RVhGNGY0K0hpY08zY09zTTJIVmhRRi9mdjN4MmVmZlFaUFQwL0FObmZvNnRXclNFOVB4NTEzM29tWFgzNFphOWFzd2JwMTYzRGd3QUVNSFRvVURSczJ4SklsU3hBWkdWbWtMUjkvL0RIV3JsMkxOV3ZXb0cvZnZpVW14SGw1ZVRoNDhDQXNGZ3NXTDE2TUdUTm0zSkxmRDlITnNDOE9jL1cwSXlNakExOTk5UlgrKzkvLzR1elpzOURwZEdqZHVqV2VmUEpKOU9yVnkyVjlPM2Z1eERmZmZJTkRodzdoMnJWcmFOQ2dBVHAxNm9TUkkwZWlVYU5HVG1WUG5UcUZaY3VXWWQrK2ZiaDA2UkpxMTY2TnNMQXd2UHZ1dThqS3lrS1hMbDBjWmRldlgrOVkvUHJsbDE4aUtDaW9uSDhUZjltM2I1L2p3MEZhV2hvQTROdHZ2OFhodzRmeDBVY2Y0Y2NmZjhTc1diUHcxVmRmb1diTm1vNFJzb0pQbVlpcXN0cTFhMlBhdEdrWU5td1lQdi84Yy9UdjN4OUNDR1JsWldIanhvM1FhcldZTm0xYXNXdHB0Rm90Sms2Y2lBRURCbURkdW5VWU8zYnNMY3NMTGwrK2pGOSsrY1h4L1lVTEYxQ25UaDFFUkVRZ09EZ1lreWRQeGpQUFBJTlZxMWJobVdlZXdZNGRPN0JzMlRKOCtPR0haVm9MUkg5eHk5K1V0N2MzT25YcWhCOSsrTUhwK0lNUFBnallQdjNaRTdyVHAwOWo2dFNwbURKbENscTNiZzBBMkxKbGkyUEtSVUZtczduSU5tajJsZHNsblN0by8vNzlXTDkrUFJJU0V2RE9PKy9nN05tem1EZHZIaElURTVHWGw0ZjU4K2VqZGV2VzZOeTVNLzc3My8vaXJydnV3a2NmZmVTNGZ0bXlaVTZQVm5mdDJnVmZYMS9jZWVlZE9IMzZORlJWeGFoUm85QzFhMWZIQXJqbm5udXUyTjlWUmtZRyt2VHA0L2paaTdOcjF5NWN2MzRkZ1lHQitQbm5uekZxMUNqSEZCT2lpblRtekJrc1c3WU0zdDdlR0RwMGFKRnpvMGFOd3JsejU5QzZkV3YwN3QwYldWbFoyTDE3TjZaT25ZckV4RVNNSHovZTZacFBQLzBVWDN6eEJXclVxSUh3OEhENCtQamc4T0hEV0x0MkxiWnQyNFl2dnZqQ01VODVPVGtadzRZTmc4Vml3Y01QUDR5NmRlc2lOVFVWZi96eEIyQWJyUm84ZURBdVhMaUE3ZHUzbzBXTEZ1allzU05nVzdCcUo2VXNkb3RGVlZWZG5pdHBheWY3V29UOC9IeDRlbnJDWURDZ2UvZnVhTmFzR1RwMTZvVDI3ZHRqeElnUmVPMjExeHh0L3ZycnI0dDlXa1ZVRlFVRkJjSGYzeDhwS1NrNGV2UW8yclJwZzVpWUdKak5adHgzMzMybExzSzk4ODQ3Y2ZmZGQrUG8wYU9JajQvSHZmZmU2emhYSHZtQTNZa1RKekI5K25SY3YzNGRBT0RoNFlHSEhub0lRNFlNUWMrZVBlSG41NGNKRXlZZ0lpSUNtWm1aV0xWcUZWNTY2U1duOWxEcDNESWhuamR2SHBZdVhZci8vT2MveU1uSmdZK1BENFFRanRFamc4SGdHSm14UHg1czBhS0Y0OWloUTRkYzF2dk1NODhVZTgreTdoWXhiZG8wTkczYUZKOSsraW1PSHorT2Q5OTlGenFkRGkxYXRNREpreWNSRlJYbGFOUEJnd2VoMFRqdm5HYzJteDBqeEFDd1k4Y09SNkp2cDlQcHNILy9mcnoyMm10T3g3dDI3WW9KRXlZZ0x5OFBPcDBPT3AwT0gzLzhjWmtldVd6WXNBRjE2dFRCL1BuejhjUVRUMkRac21WNCsrMjN5L1F6RTVXM0tWT21RS2ZUNGZMbHkwaEtTa0p3Y0REKy9lOS9GK25ncGt5WmduUG56dUhWVjE5MSttQ1lucDZPRVNORzROdHZ2OFVERHp5QThQQndBRUIwZERTKytPSUwrUG41NGZQUFAwZkRoZzBkMTZ4WXNRSWZmdmdoM25ubkhVZkN1V2JOR3VUbTVtTHExS21PS1V1d2pmakE5cmRtNHNTSjJMOS9QN1p2MzQ3ZzRHQk1uRGl4eU0remJkczJkT3JVeWVYUGV1N2N1V0xQRlI2dHJsKy9QbWJNbUlIdzhIQmN1blFKUTRZTWNYcTBhLzliNGVQamc4R0RCMlAyN05rQWdLRkRoOExIeDZlVTN6cFIxZE82ZFd1a3BLVGcxS2xUYU5PbWpXT1htb0xUS1V2U3FsVXJIRDE2MURHOTBxNDg4Z0VBZVBMSko5RzNiMS9jZSsrOWpnL25ycVpQZGV2V0RaR1JrVmk2ZENsOGZIelF0V3ZYTXQrRC91S1dDWEd0V3JVd2R1eFlCQVVGNGMwMzM4U0dEUnNjazlUMzdObUR2THc4SkNRa0FMWVJZdGcrb2RrZlBSVCtoMi8zNXB0dkZwa012Mi9mUHF4ZXZScXZ2ZllhL1B6OG5NN0Z4Y1ZoMWFwVlJlcXhQM1k5ZHV3WTJyZHZqMDgrK1FRTEZpeEFhbXBxcWZQMzh2UHpIWTl0c3JPenNYZnZYc3liTjY5SXVXdlhyZ0VBZXZUb0FRRFl1M2N2TWpNekFRQmp4b3hCbHk1ZFNodzVMaWd0TFEyN2R1M0M0TUdEMGJCaFEvVHQyeGZyMXEzRHFGR2pLdjAyVjFROUZWN2xmZlRvVVVSR1JtTGN1SEdPeFMrSmlZbElTRWhBUUVBQW5uMzJXYWZ5RFJvMHdNc3Z2NHlwVTZmaWh4OStjQ1RFOXFsRjQ4YU5jMHFHQWVEWlo1OTFQTjM1ODg4LzBiSmxTNWpOWnNBMmlsdFF2WHIxYnVqbkNRb0tLckpuT214N3FUZHAwZ1F2dlBCQ2tYUDJaTFlnclZhTG5Kd2NwNmxZaGFXa3BPRGYvLzQzZHU3Y2lmRHdjRFJxMUFqZmZQTU45dXpaZzJIRGhxRno1ODZPM3lGUlZXZnZVM056Y3dIYmdqcllwaHlXaGIyYy9YcTc4c29IVkZVdDhZVWJack1aNjlhdHd5ZWZmQUlwSlVhT0hJbWZmdm9KVHo3NUpBWU1HSUMrZmZ1V09ibDNkMjZaRUpmbTlPblRlT21sbDRBQ2p4M256WnZuZUZ4b3NWaGN6c3ZwMkxGamtVbjA5dUFLRFEwdE1vbmUvdmpEbGNjZmYveUcyMjJ4V0pDZG5lMUk3cE9Ta21BMm0vSEZGMTg0N3ZYS0s2K2dVYU5HdU9PT085QzBhVk84L3ZycmdLM3pMTGpSOTQxWXZudzVyRmFybzgzUFAvKzhJMEJuenB4NVUzVVMvUjNidDIrSHQ3YzNybDI3aGxPblR1R3JyNzdDaGcwYmNPTEVDU3hmdmh4Q0NNVEh4d08yVVZGWFV3SHNVeGVPSERuaU9CWWZIdytOUnVOeVJGYWowU0EwTkJRblQ1N0VrU05IMExKbFMvVHMyUlByMXEzRDdObXpjZmp3WVF3ZE90UnB0WHBaK2ZyNnV0eHpkZDY4ZWFoZnY3N0xjd1duVXRubDV1WWlJaUxDYWYzRStmUG40ZW5waVRObnptRGx5cFhZdlhzMzZ0V3JoeGt6WmpoMnFIanNzY2N3Wjg0Y1RKczJEWHE5SGdzV0xIQjhTQ0NxeXE1ZXZRclk1aFNqd1BxZzRyWTZMTXcrdUZSdzV3ZVVZejRRRlJXRjlQUjBoSVdGQWJZWVRrMU5oUkFDR3pac3dBOC8vSURMbHk4N252RDYrdm82ZG56NjdydnY4TjEzM3lFME5MUk03MWR3ZDI2WkVBOGJOZ3pIamgxemZPcnEyYk1uQUtCOSsvYm8xNjhmQmc4ZTdGZ3htcHljakNGRGh1Q1RUejZCb2lpQWJSckN4bzBiYjJrYk16SXk0T25wV2FZVjNRa0pDYmgwNlJLT0hqMEtWVlZ4eHgxM0FBQ2FOR21DVWFOR0FiWk83OGlSSTFBVUJmWHExVU5tWnFiVC9xTUhEeDUwdWVWVGFWSlNVckIrL1hwMDZkSUZiZHEwQVd4N24vYnYzeC8vK2M5L01IandZTWQyYmtTM1c2MWF0UkFRRUlCWnMyWWhOVFVWQ1FrSjJMTm5EOExDd2h3TDdRcVA5TnJaUjNHenM3TUIyeTRNMmRuWjhQWDFMWGFoaW4zaHFmMmFqaDA3NHFPUFBzTDgrZk94ZHUxYXJGMjdGbUZoWVJnL2ZueWwyUTk1N05peGdHMTdxcFNVRkl3ZlB4NzkrdlZ6V2lDa0tBcSsrZVlieE1URVlPM2F0Ympubm5zcXNNVkU1ZWZnd1lNQTROUi9vZEFINFpJY1AzNGNzTDIvNEhhSWpvNUd2Mzc5MEsxYk41dzZkUXFob2FFWVBueTRvLzJ3alhxLzl0cHJHRDU4T05hdFczZExYL1pUbmJobFFqeHk1RWhrWm1ZaUtTbko4UmpWWURDZ2J0MjZDQThQTDNabHVkMkREejVZWkY0dWJOdW14TVRFT0IxTFRFd0VBUHo2NjYrT2FSaDI5azI2WGRtd1lRTldyRmlCanovK3VOVEhIWEZ4Y1k0WGliUm8wUUwzMzM4L0FNRFB6dytqUjQ4R2JFbnordlhyTVhMa1NIaDZlbUxKa2lXb1ZhdVdZMTYwZmNlS0d5R2xSRVJFQklRUWpwRm11MUdqUm1IejVzMllPWE1tdnY3NjYxditOaCtpa21nMEdnUUZCU0VwS1FrcEtTa0lDd3R6ZEJJWEwxNTBlWTE5bnE5OTVFaXIxY0xUMHhOWHJseUIxV3AxT2UzQS91SWIrelVBMEtsVEo0U0hoMlAzN3QxWXRXb1ZkdS9lalJFalJtRHQyclZGOWpRdnp1blRwN0Y2OWVvaXgzTnljbkQyN0ZtWDU3S3lzb3BOOWd2NitPT1BjZWVkZDZKaHc0WUlEZzdHdUhIalhJNHUyNjFhdFFvMWE5WXNVN3VKS3JQZmYvOGQ2ZW5wQ0FnSWNFeHY2Tml4STRRUTJMdDNMeTVkdXVTMHVMV3cxTlJVSkNVbG9YYnQya1hlMGxxZStVQkJuVHAxd3IvKzlTL1VxRkVEM3Q3ZUdEdDJiSWx6a3J0MjdjcGRuOHJJTFJQaUJ4NTRBTEI5aW9xTWpFVDM3dDBkanp0aVltSnc1c3daUjFsN1o3bHIxeTZrcHFZNjFkTzVjMmVuam0vWnNtWEYzclBnbSswS3MxcXRVRlhWYVlIY3JsMjdrSm1aV2FZNXVQMzc5MGZIamgxaE1Camc1K2VIeU1oSU5HL2V2TmpYV2w2OGVCRldxeFVOR2pSd0xKaExTVW01NFNrVHk1Y3Z4Lzc5Ky9IODg4OFhtUTlWcjE0OXZQenl5NWc3ZHk0V0xseFlaS1UrMGUxbWoydDdyTnNmV2U3YXRjdnhKS1VnZTJkV2NEUTBNREFRSnBNSmUvYnNLVEp0UWxWVnhNYkdBa0NScHlKQ0NJU0hoeU04UEJ4VHBrekJ6ei8vakQvKytNT3hqWmw5eWtaeGN3V1BIajJLT1hQbXVEeVhtWmxaN0xtV0xWdmkrdlhySmI1cTJkZlgxekVxSm9SQVhsNGV4b3daQTE5Zlg2ZHlLU2twV0xGaWhlUGxBa1JWMllVTEZ4d3ZuM241NVpjZHgzMTlmZEc5ZTNkRVJVVWhJaUlDYytiTUtiSjRIYlorMno1UGYvRGd3VVdlR3BWblBsQ1F3V0J3ZWpOZVhsNGVXclJvZ2NHREJ4Y3ArK1dYWHlJdkw2L1llNUV6dDB5SVM3Smh3d1pzMmJMRjhiMTlEckdyTFljQ0FnS2NFbUpYcnpTMWI4UzljdVhLSW5PRzdKS1NrdEN2WHorOC9mYmJDQTBOUlU1T0Rrd21FMEpDUXNvMGd1VGw1ZVgwNlhUVHBrMkFiWVI0OSs3ZE9IZnVuT1A5NWwyN2RrVmVYaDVHakJpQjVPUmt2UGppaTRCdHIxVDduTW15Mkw1OU96Nzk5Rk1FQkFTNFRDWmcreVB4MjIrLzRkdHZ2OFhkZDkrTko1NTRvc3oxRTVXbmpSczNZdWZPblRBWURJNjVyeDA2ZEVETGxpMlJrSkNBbFN0WE9pMnNPM1BtREJZdFdnU05SdU8weThxUUlVTmdNcGt3ZCs1Y2ZQYlpaMDVKNDlLbFM1R1Nrb0tISDM3WThVRTJQajRlZ1lHQlRwMmxmV1M2NERIN2ErUHRLOXdMSys3MXF5VzltTVB1elRmZlJJMGFOVzVvbEtoejU4NUYvcGJ0Mzc4ZksxYXNLSE1kUkpYUjlldlhzV1hMRml4Y3VCQ1hMbDNDc0dIREhFOVY3Y2FORzRkOSsvWmgyN1p0R0Q5K1BNYVBIKyswUU83VXFWT1lNMmNPb3FPajBhcFZLd3dmUHJ6SWZjb3JIeWlMSmsyYW9HL2Z2a1dPMytxcG5kVU5FMktiUTRjT1lldldyWGozM1hmeDdydnZPbzY3bWtOY1dKczJiZkQ4ODg4N09yVWJsWmFXaGpObnpqZ204Zi94eHgrd1dDem8zTGx6aWRmMTZOR2p5RWJnVWtxY1BuMGFEejc0SUE0Y09JQVZLMWJnamp2dWNEemluRFp0R3U2NjZ5NXMzYm9WdnI2K2VQcnBwd0hBYVUvbWV2WHFsVGpuYU1lT0haZzBhUkxxMTYrUGhRc1hGcnNadVVhandjeVpNL0gwMDA5ajFxeFowT2wwNk5Pbnp3MzhacWlpQkFVRmhTWWtKQndBVVB6bW1KWFl2LzcxTDJpMVdseS9maDJwcWFsSVMwdURScVBCNU1tVEhYT0RoUkI0NzczM01IcjBhQ3hjdUJDYk5tMUNZR0FnTGw2OENKUEpoSnljSEl3ZlA5N3B3MmIzN3QyeGI5OCtmUC85OStqZnZ6ODZkZW9FZzhHQXc0Y1A0ODgvLzRTL3Z6K21USm5pS0w5eTVVb2tKQ1FnTEN3TVBqNCtPSFhxRkhiczJJSG16WnZqb1ljZWNwUzc0NDQ3MEtoUkk4VEh4K09mLy93bjZ0U3BnMmVlZVFadDJyVEJVMDg5OWJkMmEwbE5UUzNUbENYN2poaFVQU2lLNG11MVdyM2k0K05QVkhSYmJvWFBQLzhjMzMvL2ZaSGpreVpOY25waWFTK25xaW95TXpOeC9QaHg1T2ZudzhQREErUEdqWFAwZ1FVMWFOQUFTNVlzd2F1dnZvcnQyN2RqKy9idHVPdXV1MUM3ZG0xY3VuUUpwMDZkQW15N3Y4eWZQOTlwcTlQeXpnZUtZN1ZhdVM5NE9YUHJoTmkrT25UNjlPbll1blhyRFkyUUZoUVVGRlRzRzZYc2krSktlbXhoTXBtQUF2c2Uya2Q0Q3liRW5wNmV5TTNOUlY1ZW5pTUJkUlhJeDQ0ZFEyNXVMZ0lDQWpCbzBDQU1HalFJc00waGpvNk9ScGN1WGVEcDZZbXRXN2VpZHUzYWpta1ZlL2Z1ZFV5WktMaE5XK0hIbzZ0WHI4YThlZk5nTUJpd1lNR0NFdDllQjlzK3FQUG16Y01ycjd5Q2FkT200ZENoUTNqbGxWYzRCN0dTMCtsMFVVYWo4WUtVTWxJSXNjWnNOcDlMU0VqSUJGQWxucGRIUjBjN3ZxNWR1emE2ZE9tQ1ljT0dGWW5UVnExYU9mYnUzTGx6SjM3ODhVZlVyRmtUb2FHaGVQYlpaMTJPMEV5ZVBCa2hJU0g0L3Z2dnNXdlhMbGdzRmpScjFnd2pSNDdFczg4KzY3UmRVNDhlUFhEeDRrVnMyN1lORm9zRmpSczN4b2dSSS9CLy8vZC9UakdnMCtrd2UvWnN6SjQ5Ry92MzcwZTlldlVjVzZtNTJsTE5ya2FOR2lYK2JibDY5U3FPSHorT2Z2MzZPUjAvY3VTSVl6cFlSRVFFMHRMUzhPQ0REM0x2MG1wRUNCR3ExV3Ivb3loS0xJQVZWcXQxVzA1T3pxWGs1T1JzQU1YdjQxVkZGTGZvemQ2dkZ5NG5oSUNQancvYXRHbURzTEF3REJ3NHNNVCtxMlhMbGxpelpnM1dybDJMMzM3N0RjZVBIOGVwVTZkUXUzWnQzSC8vL2VqWnN5ZDY5dXhaWkdwRGVlY0RzSzBIMkxGakI4NmVQWXRMbHk3aG1XZWV3WjkvL29rZmYveXgySHJveHJsMVF2enp6ejhEdHIySC8vblBmeUlnSUtESTIrdnNuY2FPSFR1UWtwSlNwSTZDbSsyN0VoQVFBSTFHZ3psejVxQno1ODVGZ3VmaXhZdll1SEVqQWdJQzBLQkJBMlJrWkNBNk9ob3RXclJ3ZXROYnUzYnRZTFZhTVdiTUdIVHMyTkhsL0tMOC9IeEVSVVZCcTlXV3VXTTdkKzRjc3JPemNmejRjY2NxMlIwN2RzQmlzZURpeFl0SVMwdHpmTktkT25VcU5tL2VqQ1pObW1EaHdvVkZIZ2NWUjFFVUxGaXdBRysrK1NhKy9mWmJuRHg1RWg5Ly9IR1pycVVLSXdDMEZVSk1sMUpPMHV2MThZcWk3QkpDN0JWQ1JNZkV4SnlxNkFhNnNuYnQyaHUrcGxHalJwZzhlZklOWGRPN2QyL0hsbVFsZWVTUlIvRElJNCtVcWM2Z29DQ1grNUNXcEYyN2R2anBwNS93M252dkZWbjhZN0ZZc0dQSERxaXFpb2NlZWdqbnpwMXp2S2x2MnJScEFJQ2FOV3ZDWXJFZ1BEemM2Vy9HeG8wYmk5Um4zNU9kcWc0aGhBYkFRMUxLQjNVNjNTVnZiMitUMFdqY3BhcnFYcTFXdXpjbUppYTlvdHQ0bzZaTW1lTDBGT2J2bGl1SndXREEwMDgvN1hMdzZXYmNhRDR3Zi81OGZQLzk5N0JhcmRpM2J4OWcyd1hEMTljWDRlSGhqdlVROXEwbEN6dC8vbnlaRis2U215ZkV2WHIxZ3JlM055Wk1tSUM2ZGV0aTl1eloyTEJoUTVGeUJvUEI1U3B1bENFaDl2UHp3OXR2djQwdnYvd1NrWkdSUlJiTmVIaDRRRkVVVEpvMENiRE5Id0tBTGwyNk9KWHIzTGt6Um80Y2lVMmJOdUhycjc5MitWcFdqVWFESmsyYTRMMzMzaXV5eUswd3ZWNFBnOEhnZVB6cjQrUGo2Q3czYmRxRXFLZ293TFk0eUQ1UzNhTkhENXc3ZHc1ejU4Njk0Y2RCOTkxM0g1WXZYNDc1OCtjN3RucWpxa0VJVVJQc3Y3UFNBQUFnQUVsRVFWUkFtQkFpRE1CVlZWVXZHSTNHT0t2VitxMlU4cGY0K1BoclphaUdib0d4WThjaUp5Y0gyN1p0Sy9LSVZRaUJPblhxNEpWWFhuSHNpdlBJSTQrZ2FkT21hTldxRlZxMmJJa21UWm80UFhiZHMyY1BZUHNiVUhnWERVNnBxSklFL3ZxM0lBQTBFRUowQi9Dd1JxUEprRkplTkJxTk95d1d5NnI0K1BpZDFXSFV1TEs3MFh6QS90VGFIcTh0VzdaMHVSVnJhbXFxNDZWQkJWMjVjc1ZwT3pZcVdhV2JnT0xmTnFRTGhQekd4OXU3OFpLUEZpRHMzZzRWM2FUYkxqMDlIVmFydGNoclYyOG5LU1drbEVVK3dVb3BLL1c4cGQxNzkyUHN1RW00ZU9sU0JpVDZweHlPMjE3UmJhcUtGRVc1SklTbzUrcURWOEgvLzZXVTV3R3NsVkorTFlRNG1wV1ZsWm1jbkp4dlArL2ZLamdNZXZHRGo3ZDM0dy9udlkvT0Q5NWZwRDZpZ2hqRDVjTm9OUFlBc0JaQXpUTEU4VWtwNVNwVlZkZGFyZFlVZzhHUUZSTVQ0L2dFeEg2Wi9vNnFFdE51UFVKY1daVTJML2QyRUVLNFRId3JjekxzVE1KRHE3WXUrRVl1S2pzaGhMN0ExMENCSFZjS2ZkMUlDUEV5Z0JlRUVFZDlmSHoyaFlTRUhMQllMRHNURXhOamlsUk1WRVpTbGZEUXFpMFl3emRIVmRWN2hCQmFlL3lXRXNkM2FqU2FLUnFONWcydFZwc2dwZHl2S0VyaTlldlgvM3Z3NE1Ha2ltZy8wZTNHaEppcUpTR0ZxS0hUamRCb1JPVjRIVmdWSTZXc1ZmakRUM0VmaG15ZHFnZUE5Z0RhQ3lIeVBUdzhMaWlLY3N4aVVmZG5XV1JWK1JSRmxZZ0FVRk92RzZ6UkNHYkVOMEZLNldHTFN5ZWx4SEVOSWNTOVVzcU9Rb2c4RHcrUGM0cWlKT1NicllrNTFzcjNSSm1vUERFaHB1cE1MNlYwdlNjY2xUdjdkQm9oaEU1SzZRV2dNVFNpbHBEc1NPbm1TQUVkWS9pbTNWVC9YbURVV0NlRThGRlZ0WkVRbWo4aE9jV1lxamNteEZRdFNTRmxyc1c2cEtaZWU2eWkyMUpGYlJCQ2VCYzhZTzhvaXhrNXRrb3BVd0RzVjFVMVZsWFY2UGo0K0dqL1ZzRWRvQmNEYjJ2THFWcVFBSEt2V3lKcmVXaG5WWFJicXFpT1FvZ1pBRHdMSGl3cGpxV1VaZ0NIcFpUN3BaVHhWcXQxUjBKQ1FweC8yNUFISWNUUTI5dDhvdHVMQ1RGVlV3TFhyZHBqUnc5V3pzbjdsWjJpS0JiOHI1TXNjcjVBWjVxcHF1b3ZVc3B2clZickFVOVB6L1M0dUxpcnQ3bTVWQTBKallCWjFaNklpMk1NM3d5ajBXZ291SE5FS1hHY3JxcnFXbFZWZnpDYnpVbDZ2VDZkdThlUXUyRkNURVN1cUhDOXEwaXVsRElUd0ZFQUs2U1UzOGZGeFdWVVdDdUp5Q1dyMVNvMUdvMTBzYWhPRlVKY0E1QWxwZHhudFZxWHhzZkhiNm9xTDkwaHVsV1lFQk9SS3hyOHJ4UE5sVkltQU5ndGhOZ25oTmdkR3h1YlhORU5KS0xpYWJWYXh5ZFoyNU9leTBJSWt4Qml0NnFxKzRRUSswd20wOW1LYlNWUjVWSDBkV2YwdDAyY09CRURCdzVFZG5aMmllVTJiOTZNME5CUVBQSEVFMldxTnpjM0YwdVdMTUdBQVFNUUZoYUd6cDA3NCtXWFg4YmV2WHNkWlZSVlJjK2VQUkVhR3VwNHlVZHh2djc2YTRTR2h1TDk5OThIQUtTa3BLQmJ0MjVZdG14Wm1kcEQxWnFVVWlhcnFqclhiRFozVTFWMVFINSsvdmpZMk5oVlRJYi81NXR2dmtIbnpwMXg2TkFocCtQcjE2OUhhR2lveS84V0xGZ0EyT0l0TkRRVUR6LzhNQ3dXUzRuM2VmMzExeEVhR29wZmYvM1ZjUzFqbFVvanBWU2xsTHV0VnVzYlVzcHVGb3ZsNmRqWTJIZmk0dUxXdTFzeTdLcGZWbFVWR3pkdXhLaFJvL0RvbzQraVU2ZE9HRGh3SUQ3KytHTmtabWFXcWQ2WW1CaE1tREFCanozMkdNTER3OUduVHgrODlkWmJPSG55cE5OOTJDOVhmaHdoTG1lUmtaSFl1blVybGl4WkFpOHZyMkxMbWMxbUxGcTBxTXoxU2lreGZQaHdIRHQyRE8zYnQ4ZWpqejZLYytmT1llL2V2ZGk3ZHkvZWZmZGRQUGJZWTlCb05PalJvd2RXclZxRnFLZ29wL2VoRi9iTEw3OEFBUHIwNlFNQThQZjN4K2pSb3pGMzdsd0VCUVU1M3BKRDdrZFYxVjRIRGh3d0FlRHJ5WXB4OE9CQkxGeTRFS05IajBaZ1lLRFR1WXlNdjJhUmRPalFBVDQrUGs3bldyZHVEZGppTFNBZ0FFbEpTZGl6WncvdXY5LzFTMHV5czdNUkhSME5MeTh2UFBUUVE0NXJHYXRVRW92RkVtdTFXcFdEQncrNi9RZlk0dnJsYTlldTRaMTMza0diTm0xdzMzMzN3V0t4SURZMkZzdVhMOGUyYmR1d2F0VXFsMitHSzJqdTNMbkl6czVHUUVBQWF0V3FoYVNrSkd6YXRBbmJ0bTNEOHVYTDBicDFhL2JMVlFRVDRuS1VucDZPano3NkNIMzc5b1hSYUN5eDdPclZxM0gyN05reXYrakNhclVpUHo4ZksxYXNRUHYyN1IzSG82T2pNWGJzV015ZlB4ODllL2FFVHFkRHo1NDlzV3JWS3Z6NjY2OTQ5ZFZYWGRaMzVzd1pIRHg0RUg1K2ZnZ0tDbkljSHp4NE1EWnMySUJaczJiaCsrKy9ML0w2Vm5JUEJ3NGMyRnVHWW01dDFxeFphTmFzR1lZTkcxYmtuRDBobmpScEVscTBhRkZzSFQxNzlrUlNVaEtpb3FLS1RZaTNidDBLczltTTNyMTd3OVB6ZnhzR01GYXBKUEh4OFJjQVhLam9kbFMwa3ZwbFQwOVBMRisrSE1IQndZNWorZm41R0Q1OE9JNGNPWUt0VzdjNkV0UGlUSmd3QVNFaElVNXZkWTJJaU1DYU5Xc1FHUm1KdDk5K0c3REZPdnZseW8xVEpzclJ5cFVyWWJGWU1IejQ4QkxMblR0M0Rvc1hMMGJmdm4yZE9yaVNhTFZhTEYrKzNDa1pCb0R3OEhDRWhvWWlNek1USjA2Y0FBQUVCQVRBMzk4ZmFXbHBTRXhNZEZsZjRVK2hCWTBjT1JLcHFhbU9Na1RrYk1lT0hUaHk1QWlHRHg5ZTVQWG1LSkFRMTYxYnQ4UjZldlRvQVNFRXRtL2ZEclBaOVdEOHp6Ly9EREJXaVc1S1NmMnloNGVIVXpJTVc1TGNwVXNYQU1EVnE2VnZtR00wR292OERlalJvd2NBT0UyN1lMOWMrVEVoTGljV2l3VS8vUEFEN3IvL2Z2ajUrWlZZOXYzMzM0ZE9wOFBZc1dQTFhMOFFBblhxMUhGNXp2NEl5TVBqZnk4bDZ0V3JGd0FnS2lySzVUWDJvT3JkdTNlUmM1MDdkMGJEaGcyeFpzMmFNcmVQeUoyc1hyMGEzdDdlampnckxDTWpBeHFOcHNoMGljSjhmWDNSb1VNSHg3U0l3aTVmdm94OSsvYWhjZVBHTHA4Nk1WYUppbmNqL1hKQnAwNmRBb0FpVTZIS3lqNS91RjI3ZGs3SDJTOVhia3lJeTBsQ1FnS3VYYnVHc0xDd0VzdHQzcndaTzNic3dKZ3hZMG9kUFNvTHM5bU1oSVFFR0F3R05HblN4SEc4WjgrZUFJQXRXN1lVMlgveStQSGpTRTVPUmxCUWtNcy9Fa0lJaElXRklURXhzZFNGZ1VUdXhtdzJ3MlF5b1VPSER0RHBYTTg2dTNyMUtqUWFEV2JPbkltSWlBaDgvdm5uaUkrUGQxblcza25hRjh3VnRHWExGcWlxaWw2OWVybWNYc1ZZSlNwZVdmdGxBTWpMeThPSkV5Znd3UWNmWVBQbXpSZ3dZQUJDUXNyKzFuQ3oyWXh6NTg1aHpabzFXTEJnQVFJQ0FqQmt5QkNuTXV5WEt6Y214T1ZrLy83OWdHMFJUWEhTMHRMdy92dnZvMzM3OWhnMGFGQzUzSGY1OHVWSVQwOUgzNzU5blVhSTdYT1F6cDgvWDZRanRqK0NkZlVwMUM0ME5CUldxN1hZVHB6SVhTVW1KaUl2TDYvRXhTMFpHUm13V0N4WXYzNDkxcXhaZzhXTEYyUDQ4T0Y0N2JYWGtKdWI2MVMyVzdkdThQRHd3UGJ0MjVHZm4rOTBycVFSSXp2R0twRnJaZW1YN2J1OTNILy8vUmcwYUJCKy9QRkhSRVJFWU1xVUtXVytUL2Z1M1JFV0ZvWStmZnBnN3R5NWVPNjU1N0IwNlZMVXFsWExxUno3NWNxTkNYRTVPWC8rUEFDZ2NlUEdMczliclZaTW5Ub1ZGb3NGMDZkUGR6bnY4RWFvcW9wRml4Wmh5WklsYU5HaUJjYU1HVk9rVEhHUFo2S2lvcURUNmZEb280OFdXMytqUm8wQUFCY3V1UDJhRENJbjU4NmRBMHFJZFFCWXRtd1pvcU9qc1hmdlh2ejAwMCtZUG4wNkdqZHVqQjA3ZGlBaUlzS3BySmVYRng1NDRBSGs1T1JnMTY1ZGp1UG56NTlIWEZ3YzJyWnRpN3Z1dXF2WWV6RldpVndyclY4R0FHOXZid3dlUEJpUFAvNDRPbmJzaUt5c0xMejExbHRZdkhneFZGVXQ5cnFDbm5qaUNmVHYzeDhQUFBBQXZMeTg4T21ubjJMS2xDa3V0MjVqdjF4NU1TRXVKMWV1WElGZXJ5OTJxN1dGQ3hjaUxpNE80OGVQeDUxMzN2bTM3blhwMGlXTUdUTUdTNWN1aGFJbytQenp6K0h0N1YyazNLT1BQZ3F0VnV0NDdBb0FodzRkUW1wcUtqcDE2bFRzbkdRVVdBeDA1Y3FWdjlWV291ckdIaE1sVFhtcVU2Y09QRHc4b05WcTBiaHhZL1RwMHdlTEZ5K0d3V0RBcGsyYkhJdnU3Rngxa21VWkhRWmpsYWhZcGZYTEFGQy9mbjFNbkRnUjc3enpEaFl2WG95ZmZ2b0pRVUZCK1B6enovSGRkOStWNlQ3LytNYy9NSFhxVkh6d3dRZll0R2tUaGc0ZGltM2J0bUg2OU9sRnlySmZycnlZRUpjVGk4VlM3RllvUC8zMEV5SWpJOUduVHgvMDY5ZnZiOTBuSVNFQlE0Y09SV3hzTEVhUEhvMGxTNVlVMnpIWHJWc1g5OTU3TDlMVDB4RVhGd2VVc29xMUlQc0lkdUY1VGtUdXp2NFNqZUxtRHhlbmVmUG11T2VlZXlDbGRPd0lZMmNmV2ZyOTk5K1JsNWNIMkpKaisvNmxKV0dzRXJsV1VyOWNuUHIxNnp1MlNydVpCV3llbnA1NDQ0MDMwTGh4WTJ6YnRxMUk4c3ArdWZKaVFseE82dGF0aTd5OHZDSnpBR0Y3ZkFwYllsejRyVlY1ZVhrNGZmcTA0L3Vzckt4aTcyRXltZkRTU3k5QnE5WGk4ODgveDZoUm8wb05kdnZvMHErLy9nb3BKYUtpb3B3MitDOU9XVWJCaU55UlBTWUtqL0tXUmMyYU5WMGU5L0R3UUxkdTNaQ1hsNGMvL3ZnRHFhbXBTRXBLd24zMzNZY0dEUnFVV0NkamxjaTFrdnJsa2pSdjNod2VIaDVJUzB1N3FmdHFOQnJIL3VPdTZtQy9YRG54eFJ6bHBINzkrb0J0RS9CbXpabzVuZXZWcXhjdVhicms4cnExYTlmQ1lEQTRBa1N2MTdzc2w1ZVhoMG1USnNITHl3dkxseTh2Y1U1VVFWMjZkSUhCWU1DV0xWdlF2WHQzWExod0FmMzY5WE5hZ09mS3hZc1hBYURVenBqSTNkaGpJajA5L1lhdXk4L1BSMkppSW9RUUxsL1cwYXRYTDZ4ZnZ4Ni8vdm9yVWxKU2dESk1sd0JqbGFoWUpmWExKVWxMUzhQMTY5Zmg3KzkvVS9lVlVqcTJYclBQK3kySS9YTGx4SVM0bk5nMzk0NkxpeXNTZUNOSGppejJ1ZzBiTnFCT25UcVlPSEdpNDVpVUVoczNia1N6WnMwUUdob0tBUGp0dDkrUW5wNk8wYU5IbHprWmhtMUU2cUdISGtKVVZCUWlJeU9CTW5heUpwTUpRZ2ludCtVUTBWOTdpMm8wR3BoTUp2VHQyN2ZJK1d2WHJpRXhNUkgzM1hlZjQxaGVYaDRpSWlKdzhlSkZkTzNhMWVVOHdkRFFVUGo2K21MLy92MUlUMCtId1dEQXd3OC9YR3A3R0t0RXJwWFVMOFBXLzNiczJORnB5OUxzN0d6TW1qVUxLRFNGd1ZXL3ZIZnZYdWoxZWlpSzRpaG50VnF4ZVBGaW5EMTdGbUZoWVk2a3ZDRDJ5NVVURStKeTBxRkRCMmkxV3V6ZXZidlVlVUNsMmJWckY5NTk5MTNvOVhwczM3NGRCb01CUjQ0Y0FRRDgvdnZ2T0h6NHNNdnJGRVhCczg4K1crUjQ3OTY5RVJVVmhXM2J0aFc3d1g5aGUvYnNRWnMyYlVxYzRFL2tqbng4ZkJBWUdJZzllL2E0UEorYm00c3hZOGJBMzk4ZmdZR0J5TTNOUlVKQ0F0TFQwK0h2NzEvc2RrNzIrY0tyVnExQ1hGd2NldmZ1alJvMWFwVGFIc1lxa1d1bDljdDc5KzdGekprekVSSVNnanZ1dUFNWkdSa3dtVXpJeU1oQWVIaTRVMy9xcWw4K2MrWU1aczZjaWRhdFd5TWdJQUJtc3htSmlZbElUVTFGa3laTjhOWmJieFhiTnZiTGxROFQ0bkpTcTFZdGRPdldEZHUyYmNQVnExZFJ1M2J0bTY2clJZc1dhTkNnQWZ6OS9SMnZkcjUyN1JvQUlDa3BDVWxKU1M2dksrNDEwT0hoNGFoZHV6YXVYcjFhN0FiL0JjWEd4aUkxTlJVVEpreTQ2WitCcURwNy9QSEhFUkVSZ2QyN2R4Zlo5Ti9MeXd1UFAvNDQ5dTNiaDZpb0tHaTFXdmo1K1dIZ3dJRjQ1cGxuaXAxSEROdTBpVldyVmdGbEhERmlyQklWcjdSKythbW5ub0xGWWtGaVlpTGk0K09oMSt2UnNtVkxqQmt6QnYzNzkzZmFIdFZWdjl5cFV5Y01IVG9VMGRIUitQWFhYMkcxV3VIbjU0Y1JJMGJndWVlZWM3bjdreDM3NWNxSENYRTVldUdGRnhBVkZZVnZ2LzBXbzBlUEx0TTFPM2Z1TEhLc2FkT21SZDVYL3RaYmI1WDRhYk1rT3AwT1c3ZHVMWFA1cFV1WG9uNzkrbjk3Und5aTZ1cUpKNTdBMHFWTHNYVHAwaUlKc2NGZ3dEdnZ2SE5UOWJadDJ4WXhNVEZsTHM5WUpTcFpTZjF5Ky9idDhmNzc3NWVwSGxmOWNxTkdqZkRtbTIvZVZMdllMMWMrM0dXaUhMVnExUXBQUHZra3Z2NzZhNXcrZmJxaW0zTlRmdi85ZCt6ZXZSdXZ2dnBxc1NQT1JPNU9yOWZqOWRkZlIyeHNMTFpzMlZJaGJXQ3NFcFdPL1RLVkZSUGljdmJHRzIrZ2VmUG1tRHg1c21PLzBxcml3b1VMZU9lZGQ5QzNiOSsvUFErYXFMcDc5TkZIOGVTVFQyTEdqQmszdlQzVHpXS3NFcFVkKzJVcUMwNlpLR2NlSGg1WXNtUUpybHk1QXF2VmVzT2I5MWVrR2pWcVlNV0tGVGUwaXdXUk8zdnp6VGZ4Zi8vM2Y2aFZxOVp0dlM5amxhanMyQzlUV1ZTZGZ4VlZpSmVYVjRtdmlxeXN2TDI5UzF3RVFFVE9kRG9kbWpkdmZ0dnZ5MWdsdWpIc2w2azBuREpCUkVSRVJHNk5DVEVSRVJFUnVUVW14RVJFUkVUazFwZ1FFeEVSRVpGYlkwSk1SRVJFUkc2TkNURVJFUkVSdVRVbXhFUkVSRVRrMXBnUUV4RVJFWkZiWTBKTVJFUkVSRzZOQ1RFUkVSRVJ1YlZLbHhCYnBTVmJBR2JWcWlJbko2ZWltME5WVEU1T0RpeFdDeUJodFVwTGRrVzN4OTFaZFBLYVBaNnpyekdlcVhRRlkxaUZOYXVpMjBQc2wrbnZxU3I5Y3FWTGlLVzhuZ2FKM090bU15NWNUSy9vNWxBVmMrRmlPdkx5OGdFZ1g4cnJhUlhkSG5kM1BWOWVzTWZ6dWZQbks3bzVWQVVVak9IY1BPdVppbTRQc1YrbXY2ZXE5TXVWTGlFK2ZmVG9lUWxjTTV2TlNEcHlGSGw1ZVJYZEpLb2lybDgzNDlEaEk4alB6d2NnODA4ZlBjb01ySUpkT0pHWTdvam53MGNZejFTaWdqRXNJSzlkVERsMG9hTGJST3lYNmVaVnBYNjUwaVhFQUN5UTZtb3BwYnIreDAzWUZ4dUgzTHc4U0NrcnVsMVVTVWtwa1plWGg0U0RoL0REK2graHFxb0t5QlVBTEJYZE5vTFZIczlSdjIxalBKTkxSV05ZV2xWVlhReEFyZWkyRWNCK21XNVVWZXlYUlVVM3dKV21UWnZXOVBCcHVGa0lQT1RqNDQySEgzb1E5d1MzUjdPbVRlRHQ1VlhSemFOS0pDczdHMmZPbkVYQ3dVUDRiZnNPWkdabVFwVnlwem56NHFObno1N2xaTGRLd0ZVOEI3Y1BoSjlmTThZekZSZkRQNTA4ZktBL0FITkZ0NC8rd242WnlxcXE5c3VWTWlFR2dLWnRndHZvSWI0UUFwMkVFQm9QdlI0MWE5YUVUcWVyNktaUkpXSzJtSkdUa3d1ejJRd3BwWVRFSHhaWS8zSDZTR0o4UmJlTi9xZHBtK0EySGhDTElOQkZDS0hSNi9Xb3hYaW1RakVNd0NLbDNHQzFXQ2VrSmlmK1dkRnRJMmZzbDZrc3FtcS9YR2tUWWdDb2U5ZGR0WDA4dkdkcUJKNlFnQjRRZWdEYWltNFhWU3BXUUpvRllGWWhmOGt5NTR5N25KeWNXZEdOb3FMcXRXcmw0NjJyTlZNajBJL3hERWhWT3Y0QVN3QkNVNm4vSE44eVFzSUN5RHdKa1NxbC9PTGtrUU1yL29wcnFvellMeGZGV0M2aVN2YkxWZUwvTlYvZlFLK2E5WFMrcXJRMjBHcjB0U3E2UFZSNVdGU1pveFh5WXM1bHk4V0xGdzlWMnUxYzZIOThmUU85dFBYVkJucFY2K3ZPOGV5cFUxdDY2alRQYVlUUTU1cXRTL010R3JjY0VaVVdlVlZZeEltVWxMaU1pbTRMbFIzNzVmOWhMRHVycXYxeWxVaUlpWWlxRzBWUk9nc2h2cFZTR2dEME01bE0vNjNvTmhIUmpXTXNWdytWY1pjSklpSWlJcUxiaGdreEVSRVJFYmsxSnNSRVJFUkU1TmFZRUJNUkVSR1JXMk5DVEVSRVJFUnVqUWt4RVJFUkViazFKc1JFUkVSRTVOYVlFQk1SRVJHUlcyTkNURVJFUkVSdWpRa3hFUkVSRWJrMUpzUkVSRVJFNU5hWUVCTVJFUkdSVzJOQ1RFUkVSRVJ1alFreEVSRVJFYmsxSnNSRVJFUkU1TmFZRUJNUkVSR1JXMk5DVEVSRVJFUnVqUWt4RVJFUkViazFKc1JFUkVSRTVOYVlFQk1SRVJHUlcyTkNURVJFUkVSdWpRa3hFUkVSRWJrMUpzUkVSRVJFNU5hWUVCTVJFUkdSVzJOQ1RFUkVSRVJ1alFreEVSRVJFYmsxSnNSRVJFUkU1TmFZRUJNUkVSR1JXMk5DVEVSRVJFUnVqUWt4RVJFUkViazFYVVUzZ0lpb3Vnc05EYTJwcXFwdndXTkNpTVpTU3EwUVFnT2dzYUlvZHhZOGI3VmEwK1BqNDYvZDlzWVNVYkVZeTlVWEUySWlvbHZNWXJHMDBXcTFzWVdQQ3lIc1gzNWI0R3NBZ0VhanVSZkF2dHZVUkNJcUE4Wnk5Y1VwRTBSRXQ5aUJBd2ZpcFpRSlpTMHZwVXlLaTRzcjB1a1NVY1ZpTEZkZlRJaUppRzQ5cTVSeUZmN3FJQ0dsTEZLZzRIRXA1WGNBckxlL21VUlVDc1p5TmNXRW1Jam9ObEJWZFQyQXpESVV6YlJZTEQvZWhpWVIwVTFnTEZkUFRJaUppRzREalVaekhzQ0J3dk1MQzdLZE8yQzFXcy9jenJZUlVka3hscXNuSnNSRVJMZEJYRnhjRm9EZFVrb1Z0c2VxZGdVZXIwb0F1NU9Ta3RJcnJxVkVWQkxHY3ZYRWhKaUk2UGF3U2luM0FMaGFRcGtjV3huemJXd1hFZDBZeG5JMXhJU1lpT2cyc1ZxdGV3QmN0SDlmZUZHT0VDTFRiRGJ2cmFqMkVWSFpNSmFySHliRVJFUzNTWHg4L0drQXNhN21IdHFPeFNZbUpxWldSTnVJcU93WXk5VVBFMklpb3R2SVlyRjhWZHc1VlZXL3VMMnRJYUtieFZpdVhwZ1FFeEhkUnJtNXVWdWxsT2NMSDVkU1hzekl5UGk1WWxwRlJEZUtzVnk5TUNFbUlycU5rcE9UODRVUTM5Z2Z0UW9oSUlTQWxQS0hsSlNVdklwdUh4R1ZEV081ZW1GQ1RFUjBtMW10MW0ra2xOZnQzOXUrWGxPeHJTS2lHOFZZcmo2WUVCTVIzV2E1dWJuSEFTUVZHRms2ck5WcWoxUjB1NGpveGpDV3F3OG14RVJFdDVtcXFsa0E5c24vMldjMm15OVZkTHVJNk1Zd2xxc1BKc1JFUkxkWmNuSnl2bTNUL2h3QTE2V1VlK0xqNDY5VmRMdUk2TVl3bHFzUFhVVTNnSWpJSFFraGR0azI5cStscW1wMFJiZUhpRzRPWTVtSWlPam1DVVZSdGlpS3NvOVA2NGlxTk1aeU5jQVJZaUtpaWlFQmZDT0VxQUZBcmVqR0VORk5ZeXhYQTB5SWlZZ3FTRzV1N3JxS2JnTVIvWDJNWlNJaUlpSWlJaUlpSWlJaUlpSWlJaUlpSWlJaUlpSWlJaUlpSWlJaUlpSWlJaUlpSWlJaUlpSWlJaUlpSWlJaUlpSWlJaUlpSWlJaUlpSWlJaUlpSWlJaUlpSWlJaUlpSWlJaUlpSWlJaUlpSWlJaUlpSWlJaUlpSWlJaUlpSWlJaUlpSWlJaUlpSWlJaUlpSWlJaUlpSWlJaUlpSXFMS29sV3JWcDZob2FINmltNEhFZDFhakhYM29hbm9CaEFSVlRYZTN0NUhwSlEvbExXOG9pajNLSXF5dm4zNzlvM0txdzJLb3J4c05CcmpBV2lMSzJNMEdtY3BpbkphVVpSUC84Wjl0aXVLY3U2bUcwcFVoVEhXM1lldW9odEFSSFF6RkVVWklZUlk2dXFjbEhLK3lXUjZNemc0dUkxT3B6c3NwYnlzMFdnYXg4VEVtRXVvYjcwUW9xK3Fxb1BqNHVMK1U1NXRGVUkwQWZDSVhxK1BDUWtKZVN3dUxpNU9VWlFvQUoxdXNLckpKcFBwUTF1ZDkwc3Byd0N3dWlxb0tNbzRBSk9GRUNZcDVhaVFrSkNOY1hGeG00cXBWeHNZR0ZqajBLRkR1Y1hWVjA3WGtQdlJoSVNFUEN1RUdDYUVhQXVnTm9DVFVzb2ZMQmJMM0lTRWhDdWxWYUFvU21jQS93RFFRUWpSV0VwNVhnaXh3MnExempodzRNQlIrMzBVUlRrbGhHaG1zVmhDNCtQalk0dXJ6Mmcwdmc3ZzN3QVd4Y2JHdmxLZVB5eGp2ZW9TRmQwQUlxS2JZVFFhSndDWURXQ2JsUEp5b2RNYlRDYlRWN1p5K3dHRVNpbDdtMHltemE3cUNnME5yYTJxNm5raFJON2x5NWNicDZTazVCbU54dGVrbEY3RjNINmNFT0s4bEhLVnE1TlN5aE54Y1hGZkZ6d1dIQng4bjFhci9Wa0lvVlZWTlZRSXNWd0lJYVdVbnhTNmZLd1E0aDVWVlVjSkladzZINnZWYWdKd3hXS3hhRHc5UFhjQitDRS9QMzh1QUtpcWFqNTgrUEFsQUVKUmxQZUVFSk9rbEd0Tkp0TmdvOUc0RGtCWEtlVWdWNytEa0pDUWZocU41Z2NBajhmR3h2NVk4SnlpS05zQnREV1pUSTBMSGpjYWpUMEJiSlpTUG1reW1kWVU4M3NpTnhjU0VsSkhvOUZjQVdDU1VpWUMwQXNoT2dOb0F1Q3d4V0xwRUI4ZmY2MmtPaFJGaWJNbDBqRkNpQ3dBb1FDQ3BKVFpRb2o3WTJOajQyM2w1Z2toeHFtcU9pY3VMbTVpQ2ZYdEVVTGNDeUE4TmpaMk4yUGQ4WHR4NjFqbkNERVJWVW1xcXRiWGFEUUE4SXJKWkVvcXJweVVNbElJRVFwZ0NBQ1hDYkdVY29BUXdsTkt1U29sSlNYUGRteVNFS0tCbERMUHhTVTFBWGdEbU9UcW5CQmlLd0NuVGpJK1BuN1BQZmZjMDFXajBReU9pNHM3cGlnS0FKdzBtVXpmRmlpbU14cU5Id0ZZWHJpVHRUTWFqUms2bmE2MjdkczNEQWJERzdiMkhnd05EZTJ1cXVvS0lVUjNLZVd2Rnk5ZWZBYUExV3cyUDZmWDYzOFRRbXhRRk9VdGs4azB0enFQOUZEbGtaMmRuZXZ0N2QzSlpESkYyNC81Ky9zYjZ0V3J0d3VBb3RWcUJ3QllXVW8xWTAwbTB4OEFWUHNCUlZFV0NTRmVsbEsrQ3VBRi9KVkVSdXAwdW5GQ2lNRUFYQ2JFd2NIQkxZUVE5MG9wazAwbTAyNHcxc21HQ1RFUlZVbENpQWEyLzcxWVN0RnZwWlJ6QVR3UkdCam9jZWpRb2V1RkMwZ3Bod29oVUxoamxsS3VNNWxNZ3dxWFZ4UWxCVUNpeVdSNnJQQTVvOUY0V0VycHNpRUhEaHd3QVRDNXVPWkJBTFZWVlcwTG9JR1U4cWpSYUhTcSs5cTFhLzg5Y3VSSWxoQWlXRW81Qk1CYlpyTTVSS3ZWcWhxTlJpZWxmRkZWMVlNQTZrZ3BrNFVROHhzMGFIQmZnd1lON0ZYTWxGSXVFa0pFR0kzR3dRQm14TWJHbG5sdUpOSE5TRTVPemdjUVhmQllTa3BLWHQyNmRkY0pJUlFwWmIzUzZqQ1pUTCs3T1B3dGdKZUZFSTdyNCtQalk0MUc0MkVoUk50Nzdybm4zZ01IRHV3dGZKRk9weHVLdi81dU9JMzRNdGFKQ1RFUlZWVU5BRmhqWW1JS1Q1ZHdZaktaemlxS3NrMEkwYzFnTVBRQXNMSGcrZURnNElaQ2lLNEFUaFhUOGY0dDdkcTFxK2ZoNGJIU2FyVytWZHk4UmlubFIwS0lRQ0hFZFNubE5RRHYyVHRhSVlRR1FBMVBUODhnQUlreE1UR25GRVZwTDRUWW90ZnJwNnFxZWtnSThiVVFZaGlBaXdENkFZaVVVbjV2Uy9MdDk0QVFZcDJVOGtjaHhBSXA1U0FBN0NTcFFnZ2g3clo5dWY5bXJwZFMzbTM3OTcydjBQR3ZoUkF6TkJyTkVBQkZFbUlBVDhGRlFsd2VHT3RWR3hOaUlxcXE2a3NwcllxaWZBYmdPb0EwQUZzS1Bwb3RJQkpBTndDREN5ZkVPcDN1U1FCYUtlWFhBSnlHZTRRUUduOS9mMFBoeXNSZkV3SmRucE5TT3EzTjBHcTF2Z0FDdEZwdHRLSW9yNWxNSnBlcndLV1VINXBNcGpjTEgxY1VwWU1Rb21Dbkw0UVFqNnFxT2syajBRd1VRbHlJaVlsSk14cU4zUzlmdm56VU51WERyN2hmV21ob2FFdFZWZC9MeXNwYVVWd1pvbHNoTkRTMHBwVHlUZ0REQWZ5ZmxISkpYRnpjenJKZUh4Z1k2S0hSYUJycDlmbytRb2paVXNyOU9UazVIeFVzWTdGWUl2VjYvUXdoeEpNQTNpd1kwNHFpQk5ybUhrZkh4c2IrV2ZBNnhqb3hJU2FpS3NrMlpjTERQbi9RWnJyUmFQelJZckU4VlhDaGprYWorZDYyb09VSmYzOS9nMzJlc00xVHR2OTFOV0xVdjE2OWVybkYzUCtPNHM1SktWUHRYOGZIeHg5cDI3WnR4NW8xYS80QVlGRklTRWl6dUxpNHFmYWlCZXRURk9VUkYzWGRYWEQwSnlRa3BJT1VzcEVRNGljQUErM0hZMk5qNHhWRk9WMjNidDNDMXo4UUZ4ZVhHaHdjYklpUGo3OG1wUXdYUXN4SVRrNytDSVZJS1NjcGlqS3MwTS9aVGtycHJTaEs0Y1UwNWJhdEZGVnZvYUdoYmFXVVNmYVJVQ25sZVZWVmh4dzRjT0M3c3RhaEtNbzVJVVFqMi9YWHBaUXpybHk1TXE5UUxDTWhJZUc0MFdqY0RTQXNKQ1FrUEM0dWJsZUIwME50MXpQV0dldEZNQ0Vtb2lwSkNQSEExYXRYczVLVGt5M3QyMGx2eUFnQUFBbnNTVVJCVkxkdnF0ZnJ1d0NZSVlSNFRLdlZMZ0x3dkwxc1RFek1WVVZSZmhKQ0RLeFhyMTZ2bEpTVUgvRFhkQWsvS2VYOVFvaFlrOGwwcVBBOXBKVFJVc281THU3OW1XM3JxRmt1em4xYytOamh3NGN2dFdyVnFydTN0L2NDQVBiUkdpOEFCYmVCNndlZ2QrRnJOYmFWZ3dYcUh3Qmd2OGxrT21zMEdndmZ1eG1BLzBncFR3a2hhZ0FZSTRUUUtZcnlNSUIxdG51NitsMWVCckJIQ0tGek1lTGthWHVVVy9oNGJSQ1ZRWDUrL2hVUEQ0OVBBTlNTVWpZSDhJQldxMTJsS0VvN2s4bjBic0hGY2lWWVpwc20xVlFJY1IrQUdYWHIxbFc4dmIxSHV0aTY3V3NBWVVLSUlRQUtKc1JEQUpqejh2SldGNjZjc1E2NGU2d3pJU2FpS2lrbUppYmQvblZpWW1JcWdKVkdvekZhU2hrSDRKbTJiZHUrWWR1YUNQaXJJNGdFTUZCS09kZytuMDZqMFR3bC9ocVNLVzQrNGRtNHVMaDFoUThxaXJKUUNISGVaRElWT1djMEd0OTN0ZERHdHJob1RJRkRQZ0FjbzA1bGZZd3FoTGdmZ0oraUtOdWxsTUZDaUVCRlVjTHNIYmFVOGpPVHliUWxORFMwZ1pSeVRPSDZYTEhOblE1emRhN0FWa3hPNTRPQ2d1N1M2WFJQYXpTYXhMTGNnOXhYWW1MaWVkcyt3Z0NBOXUzYk45THI5ZDhKSWFZcGlwSnVNcG1LakdBV1pqS1pKdHUvdHUxUzhiNFE0bFdkVG9lQ282ZjRLd1pXQ3lFV0FCZ0U0SFVBcWkyT1drc3BOeFQ4dTFBQVk5M05ZNTBKTVJGVkc3R3hzY21Lb3V3U1FuU3ZXYk5tSUlBZDluT1ptWmsvZVh0N1p3QjQzTS9QcjhicDA2ZHpOUnJOVXdDc2VYbDUzOXpxdGdVSEJ4dTFXdTNkSnBQcE85dUlXRzBwWlhxQklxMUNRa0w2dWJpMFpjRnZwSlJmQ2lIdXNEMWE5Wk5TbmhOQ2JCZENuTGNWbVdRMEdvZXBxdXBaOFBGclNSUkZtU2lFeUkrTmpWMVkxcC9IOW1qNm9xcXFnd0ZNTCt0MVJJbUppZWVOUnVNTEFJNEJlQWxBcVFseFFTa3BLWGtwS1NsdkdJM0cva0tJQVlxaStKcE1Kc2R1TXlhVDZhS2lLRnVFRUQwVlJYbkFsZ1RhcDBhVnRzWGIzOFpZcjVxWUVCTlJkWk9Gdi9Za2RScTZTVTVPemxjVTVYc2h4QXUrdnI1OUdqWnNHR2ZiNFArWFE0Y09GZmU2MHBaR28vRWZoUTlLS2IybGxQN0ZuS3NENEhUaDQxcXR0aCtBQ2Y3Ky91dTh2THhxQ3lIcVNTbFAyYzhMSVhvRGVNUTJZbDBUUUs2VTh2L2J1L2NRdWM0eWp1Ty81OHh1Wm5PcGtHZ01JV3RLWVRFaFlkMXp6bUtqeFFZdmJSTVF3YUtXaXJaYVNrRVFSU2dvU0lzM1JFR2lWc0ZhVXJTS0FWRWp0U0kwcmJSVlE0dUdPV2ZPSkc0dnNicmkxai9pcGR0czB1eHQzc2MvNXAxMHU5bXg2YWExSnYxKy9wbVpjK2FjTXpPY2gvZWQ5L0s4SVhaaG5sYVc1ZmU2ei9NOGY0dWtabEVVbjQrdkplbFJTWTlMV2gxYnlNN0dkWkpPU0RyclFqSzZXdExXQzdtUXhNdWpLSW8vNVhrK0xlbmlaWjRpeEh0OWN6ekg4OUl2bXRrK1NidGpUdUxmeGVFU3oweE5UZjJ5eC9tSTlmL3VnbzkxS3NRQUxoaHhKdmdPZHc5OWZYMlBMZDRmaDAzY2FHYlh1UHRXTTFNSW9XZUxrWm1sUzdWZXhkYVlkYjMydWZ1Um9hR2hldXc2N2RvcDZaSHg4ZkhwT001UDd0NWRVT1M3N1hiN3oxVlYzWmZuK1pDa28rMTIrNnFxcWc2T2pJeHNxdFZxTjBrNjF1dHpEZzRPcnR5d1ljUHEySDM3aTZJb3V0Mm9YejJMbnczNG44dXk3R0pKQTdGU3R4em03bStVNUhOemMzOWJ2SE42ZXZydWdZR0JaOTM5L1ZtVy9jVE1CdDM5emtVeCtkekppUFZYUFNyRUFNNDdXN1pzdVdqVnFsVTd5ckw4ZFhmYjRPRGd5clZyMTk1dVpwdmNmZi9DTWNaZFJWRThsR1haVTVMZWJtWWIzZjFrQ09HTXNZRmQ3cjYvVjdKK016dFNGTVVaeWZxNzhqei9lWlpsSjhxeXZIN2J0bTByekd5SHUzOUZuWUwwSGU0K096azVXYWd6NmVqdWVyMitmMlJrWkZMU3Z4ZGM1MzJTdmpRL1AzOVZxOVU2RnJmZEdGdkVOcnQ3Ym1ZNzE2OWYvK2tRd3BmTlRHYTJKOHV5cDBNSS9XZmJqUXE4WE5JMC9haVpQVmlXNVYrNzI0YUdobDVqWm5lb0UyTUwvNUJhbXFZZk1iTy9sR1g1RzNYdTkzZUZFR2FxcWpxNDRIMjFORTIvWUdhWFNMb3ZqbEYrbnJHeHNSTlpsdDFqWnRkSytsVGMzRFAzTUxFT0tzUUF6anUxV20yMW1kMGZWNG82SkdtMW1iMVYwa1ozZnpSSmtvLzFPRFJJK3JHWjNlenVyNVAwbzRYcDJSWXlzMitIRU1iUDRXTU9tZG1zSk5YcjljdGphOWhEa3ZyYy9Yb3plekNtakxKNnZmN0RPSHYraVRpVHZ1dTNrbGJWYXJVRHc4UERienQ4K1BEVFp2WTVTU2ZkL1FsSk0zSEcrRGRtWm1hYTlYcjlGbmZmNys0dE03dEkwbVhxTEhNOW5TVEpVK2Z3WFlCbFNaTGtDa2w3c3l3N2FHWkg0LzE5ZVh3OE1Eczd1NmY3M2l6TGRwdlo5OTE5Wm5SMGRGMmowWGpXM1MrcDFXcDdzeXlyekt5UXRNTGRMNDBUNU1hVEpMbXAxN1hqc0lscjNmMjladFp6NFIxaUhhSkNET0I4ZFB6NDhXY0dCZ2J1a3ZUTzJBSTBMK2xKU1hmTXpNenNHUnNiTzlIcjJCREN2bHF0ZHJPWldidmQ3dGxpVkJURkdXbVdGamdaeC80dGFmdjI3ZXNrYlhQM085VXBjSGRKbXA2YW12cDliREhiNE80L1VLY1NjSnVrblNHRW5WVlZUZVo1ZnJxUUxNdnlIOFBEdysvcDYrdDd1TCsvLzJlU2RoVkZzYm03UDgvemU5MzlqMlZaUHFEbnhoVSszR3cydTkyb1VtY1oyWU9TdHNUdlh6T3pwZGViQlY1aTdYYjdXN1ZhclYvU3BURXY3cXk3SHpHelc0cWkyTHN3NVZvY1Z2QjNNM3U4MFdpY1V1ZCt2VGRKa3R2TWJKZTdmeUNtQzNzeXJ2RDJ0VWFqTWRucjJtWjJ3TjMvWldhdlhXcmhuUzVpSGFKQ0RPQjhOREV4Y1dwaVl1S0c1UnhiVlZVcDZWejdGdys1KzNWWmx0MitZTVozVjcrN3Z6dXVmdGVkd0xOYjBpTnIxcXpabUNUSjF5VTlWcGJsVDlNMHZWTFN4ME1JSDVRMGwyWFpGU0dFSzVNa2tidFBxalBEKzNDV1pSOXk5MzFwbXU1NG9aVzkzSDFGbnVkdmFyZmJXNUlrMGZ6OC9QSFIwZEhOSVlUTHpHekczVzlZUEFFcEh2Zm1MTXVXK2lPeFVwTDEyRGV3MUtRaW9LdXFxai9FQ1cwdnFObHNqa3ZhdEhCYnE5V2FXRERrNFVWcE5CcHppMXBobDROWTc3amdZNTBLTVFDOFNITnpjNS9wNys5ZkkrbHFkMStjQU44bC9UT0U4Tmxtcy9tcldGZ2VNclBEa2lZbEhRMGhmRkxTZkxQWnZEOU4wNjFWVlIzTnN1eUxabmFybVoyU2RGZXIxVHFkODdNc3kzdlNOSDFEczluczJScW1Ua0YzTW5iZGZ0UE02dTUrYTZ2Vk9oYVhyTjBuS1RHejQrNytpVVhIZlNkSmt0Y3Y0NmY0TU9VSUxtVEUrbW5FT2dEZ0pmVktGaXExVi9EYXdLc05zUT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QNHYvUWRTMy93MlV6ek4yZ0FBQUFCSlJVNUVya0pnZ2c9PSIsCgkiVGhlbWUiIDogIiIsCgkiVHlwZSIgOiAiZmxvdyIsCgkiVXNlcklkIiA6ICIxNTk2MzU0MTMwIiwKCSJWZXJzaW9uIiA6ICI5Igp9Cg=="/>
    </extobj>
    <extobj name="ECB019B1-382A-4266-B25C-5B523AA43C14-2">
      <extobjdata type="ECB019B1-382A-4266-B25C-5B523AA43C14" data="ewoJIkZpbGVJZCIgOiAiNDc3NDI0NzAwNTE2IiwKCSJHcm91cElkIiA6ICIyNTYzMjE3NTUyIiwKCSJJbWFnZSIgOiAiaVZCT1J3MEtHZ29BQUFBTlNVaEVVZ0FBQXNRQUFBRU9DQVlBQUFDT3pnSE1BQUFBQVhOU1IwSUFyczRjNlFBQUlBQkpSRUZVZUp6czNYbGNsTlgrQi9EUG1RVkdCVnh4eGNMVUZCVGlHYlRBRmswenR6SzNOUHUxcUptVzNXdUx1VncxSzVmSTdXcWJhYVZtR21YWHpLVzB5TlNiS1c0d0NDZ3VwQ2dxTHFnSXlPTE1QT2YzUnpOekdSZ1dEV1daei92MTZuWGhlYzV6bmdQWEwrYzc1em5uUE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pVblVkRU5LQXRmMzBDdm12VjB2cXEwTnRCcTlMVXF1ajFVZVZoVW1hTVY4dUsxUy9ucDZlbEhzaXE2UFZRNlg5OUFMMjE5dFlGZTFmb3lub2t4WERXeFg2YmlWTldZcnRRSnNXOWdvRmN0VlRkWlFEd09JUXlRMGlBRmRCWGRMcW84aElRRlF1Ukp5SHhJUkYzVG1LZGRQSFFvdTZMYlJVVTFhaFJjcTBaZFRHRThVMEdNNGFxRi9US1ZwcXJHZEtWTmlKdTFDdmJUNjhSU0FJOElJVFE2clJZZW5oN1FhclVWM1RTcVJLeFdGZGZ6ODJHeFdpR2xWQUZzc1Zxc1kxS1RFLytzNkxiUi8vd1Z6NXBQQVBtWUVFS2oxV3JoeVhnbXhuQ1Z3bjZaeXFLcXhuU2xUSWliTmcydHFhOXQyYUNCNktiWDY5R3R5ME80dDJNb21qVnBERzl2NzRwdUhsVWkyZGV1NGZTWnM0ZzFIVURVYjF0eC9ib1pVdUwzM0N0cTcvUG40NjlWZFB2SWRUeDNERlhnMTZ3cDQ1a1l3MVVFKzJVcXE2b2EwNVV5SWI2elRjZ1VJZVQwR2pWcWFLYS9OUW5kdXo0TUh4OXZDRkVwbTBzVlRFcUpyT3hzN05nWmpmR1RweUUzTjArVlVrYWNQQkkvdGFMYlJ2K0xaNFBCb0preDdWK01aeXFDTVZ6NXNWK21HMUVWWTFwVDBRMG9yR25UcGpVMVFqNGxoTkQwNmRrZHZSNTlCTFZyK3pEb3FGaENDUGg0ZTZOYmw0ZlFzM3MzQ0NFMEdvM21XVDgvdnhvVjNUWjM1K2ZuVjhNZXoxMDdQOGg0SnBjWXc1VWIrMlc2VVZVeHBpdGRRdXpoMDdBaGhERG9kRHJjRTlRZXRXcHg4U3FWamNGZ1FFaHdFRHc4UENBQnZWN3YzYkNpMitUdXBLRmVmWHM4QjdVUFpEeFRpUmpEbFJQN1picFpWU21tSzExQ2JGWE52cERTNE9IaGdjYU5LdTN2alNxcEpvMGJvVVlOQXlEaFlmWFVOYWpvOXJnN29WWHIyZVBacjJtVGltNE9WUUdNNGNxSC9UTDlIVlVscGl0ZFFxelY2R3RKQVoxV3E0R1hsMWRGTjRlcUdHOXZiK2gxZWtCQXE0R1dLejBxbU02cXFXbVBaeTY4b2JKZ0RGYys3SmZwNzZncU1WM3BFbUlpSWlJaW90dUpDVEVSRVJFUnVUVW14RVJFUkVUazFwZ1FFeEVSRVpGYlkwSk1SRVJFUkc2TkNURVJFUkVSdVRVbXhFUkVSRVRrMXBnUUV4RVJFWkZiWTBKTVJFUkVSRzZOQ1RFUkVSRVJ1VFVteEVSRVJFVGsxdHc2SWM3TXpJU3FxcmYwSGxhckZmbjUrWkJTbG52ZGVYbDV5TS9QTC9kNmlhaHF1SDc5T2l3V1M3blhtNUdSZ2ZUMDlIS3ZsOGlkM2NwODRQang0N2M4bjZudTNEb2huamx6SnA1Ly9ubW5ZeGtaR1VoSlNTbjF2NU1uVDVicEhqLzk5Qk02ZGVxRXBLU2tNcmRyMDZaTjJMVnJWNm5sUm84ZWpRa1RKcFNwenI1OSsyTDkrdlhGbmo5ejVnd0dEUnFFWHIxNjRkU3BVMlZ1NjhHREIvSDg4ODlqMzc1OVpiNkdpTXBILy83OU1XN2N1REtYdDFxdFNFOVBkL2xmd2NSNjBhSkZlUHp4eDVHUmtYR0xXazdrZm00bUg4ak96bllacjFsWldZNHk1ODZkdzlDaFEvSGhoeC9lb3BhN0IxMUZONkNpNU9UazRJOC8vc0R3NGNPZGpxOWV2UnFmZmZaWnFkY2JEQWJzM0xtejNOdWxxaXJXckZtRCtQaDRqQmt6QmlOR2pQamJkYWFtcHVMTW1UTm8yclNweS9QcDZlbjR4ei8rZ2N6TVRIaDRlR0Q2OU9sWXZIZ3hkTHJTLzNuVXIxOGYrZm41ZU8yMTE3QjA2VkswYmR2MmI3ZVg2R1lOR0REQTZjT3FWcXRGa3laTkVCb2FpaGRmZkJGTm1qU3AwUGFWNXRxMWE2aFZxOVl0cS8vczJiUG8xNitmeTNPUmtaRm8wNllOTGx5NGdBMGJOaUFzTE16UitSWjB4eDEzd01QRDQ1YTFrYWdrczJiTnd0cTFhekZ2M2p3OC9QRERwWllyeU52YkczNStmdWpZc1NNR0RScUVaczJhbFhndmk4V0NUWnMyNGRkZmY4V1JJMGR3OWVwVmVIbDVvV1hMbG5qa2tVZlF2MzkvNlBYNmN2dlpYSG4vL2ZleGVmUG1Jc2M3ZCs2TWYvLzczd0NBRlN0V3dHS3hvRU9IRGtoT1RuWXE1K1hsaGNhTkc5L1NObFlYYnBzUWI5KytIZm41K2FoZnY3NWpOTFp1M2JvQUFIOS9meXhjdUJBQWNPclVLWXdkT3hZUkVSRUlDQWdBYkNPNFgzMzFsYU91cEtTa1lwUGp3NGNQQXdEV3IxOWY3S2p2WTQ4OTV2Z0hxOUZvc0dqUkl2enJYLy9DSjU5OGdoTW5UdUR0dDkvR045OThnOTkrK3cxZmZ2bGxtWC9Hdkx3OFpHZG5Jem82R2pxZERuNStmbzdPemNmSEJ4NGVIa2hKU2NFcnI3eUN5NWN2WThtU0paQlM0c1VYWDhRYmI3eUJPWFBtd0dBd2xIaVB4bzBiWS9IaXhYajIyV2N4Y2VKRXJGNjl1dFJyaUc2MThQQndhTFZhWkdkbkl6azVHZXZYcjhkdnYvMkdGU3RXd04vZnY2S2JWMFJLU2dvbVRweUk5dTNiNDYyMzNuSTZGeGtaaVp5Y0hKZlhaV2RuSXpVMUZWOTg4WVhMODAyYk5rWHYzcjJMSEgvcnJiZHc5OTEzQXdCT25qeUpxVk9uT3M2dFdMRUNack1aTzNic3dJNGRPNHBjdTNyMWFyUnExZXFHZjBhaWl0QzZkV3ZVcVZNSFVrcGtaV1hoenovL1JGSlNFbGF0V29WaHc0Wmg5T2pSTGdkLzB0TFM4UHJycitQWXNXTUFnR2JObXFGcDA2YTRjdVVLWW1KaUVCTVRnKysrK3c0ZmZ2aWgwMkJUZWVZRGR1M2F0Y09rU1pNYzN5OVlzTUR4ZFhwNk90YXRXd2NBZVBYVlY0dlUxN1ZyVjh5ZE83ZlUzeE81Y1VLOFpzMGF3UFlwMHU2QkJ4NUFZR0FnOUhvOW1qZHZEZ0NPT2JxK3ZyNk9ZM1hxMUhHcTYrREJnL2owMDAvaDZla0pJWVRUT2F2VkNnRFl1SEdqeTNObXN4bWhvYUZPQVdBd0dEQnYzank4ODg0NzBHZzAwR3ExU0U5UHg0a1RKMHI4bWZMeThwQ1ltSWpzN0d4MDZkSUZhOWV1eGZ6NTh4M25IM3ZzTWNmWHMyZlBSazVPRHViTW1RT0x4WUs1YytjaU9EZ1lBREJseWhSTW56NGRMN3p3QW1iT25Ja1dMVnFVZU44NmRlcmcvZmZmeDdCaHc3Qmt5UktYUVVsME8wVkVSTURiMnhzQWtKdWJpL0hqeHlNNk9ob3JWNjRza25CV0J1bnA2VWhPVGthN2R1MktuRnUrZkRreU1qSmNqc3JtNWVVaEp5Y0h5NWN2ZDNtdVk4ZU9MaFBpTysrOEU0R0JnWUJ0Rk4zdTJMRmpXTE5tRFlLQ2d2RGVlKzg1WGJOMTYxYXNYTG15MUZFMW9zcGs5T2pSVGlQSlpyTVpXN2R1eFljZmZvaGx5NVloTFMwTk0yYk1jT3FmczdLeThPS0xMeUl0TFEwZE9uVEF4SWtUY2RkZGR6bk9wNmFtWXZiczJZaU9qc1pMTDcyRXlNaEllSGw1QWJjZ0h3Q0FtalZyT3VJVnRwRnV1L256NStQNjlldUlpSWhBKy9idG5lcDc1WlZYRUJJUzhyZCtmKzdFTFJQaW5UdDM0c0NCQTFpNmRLbGoxQmUyam1IcDBxVXdtODFJU1VrQmJJOFlZWnVqWXo5MjZkSWxsL1YrOWRWWFJVWk9ObXpZZ0hmZmZSZGZmUEdGMHo5b0FQamxsMTh3ZWZKa2wzVnB0VnBNbno0ZHFxb1dDUnc3S1NYUzB0SXdmLzU4SERod0FFZU9ISUhGWWtHM2J0M1FwVXNYOU8zYkYxMjZkTUh3NGNQUnQyOWY5Ty9mSHdCdzRzUUpMRnUyREhGeGNkQm9OQmcyYkJocTFLaUIvZnYzQTdaUHdvODk5aGgrL3ZsblBQMzAweGcwYUJDZWYvNTVOR2pRb05qZmFidDI3WERQUGZjZ01qS3lUSStpaUc2WEdqVnFZT0RBZ1lpT2pzYUZDeGNxdWprM3BVdVhMaTVIZWZyMDZZTldyVnJoZ3c4K0tISnV3SUFCTjNRUHE5V0s2ZE9udzJBd0lDRWhBYW1wcWJqdnZ2c0EyOXFLTDcvOEVxKysraXBxMUtqeE4zNFNvb3FsMSt2Um8wY1BoSVdGWWVUSWtkaThlVE9NUnFOVHZIejQ0WWRJUzB2RHZmZmVpNDgrK3FqSUNITHo1czN4d1FjZjRKLy8vQ2YyN05tRFJZc1dGVm5QVTU3NVFIRzJidDJLcUtnb2VIbDVZZlhxMVhqMDBVY2Q1ejc3N0ROb3RWb01HVExraHVwMFoyNlpFSC82NmFlNC8vNzdpLzNrbEpLU2dvRURCem9kSy9oSUViWlIzRnRoMDZaTlNFOVB4M1BQUFFjaGhOUG9qY1Zpd2VyVnF4RVhGNGY0K0hpY08zY09zTTJIVmhRRi9mdjN4MmVmZlFaUFQwL0FObmZvNnRXclNFOVB4NTEzM29tWFgzNFphOWFzd2JwMTYzRGd3QUVNSFRvVURSczJ4SklsU3hBWkdWbWtMUjkvL0RIV3JsMkxOV3ZXb0cvZnZpVW14SGw1ZVRoNDhDQXNGZ3NXTDE2TUdUTm0zSkxmRDlITnNDOE9jL1cwSXlNakExOTk5UlgrKzkvLzR1elpzOURwZEdqZHVqV2VmUEpKOU9yVnkyVjlPM2Z1eERmZmZJTkRodzdoMnJWcmFOQ2dBVHAxNm9TUkkwZWlVYU5HVG1WUG5UcUZaY3VXWWQrK2ZiaDA2UkpxMTY2TnNMQXd2UHZ1dThqS3lrS1hMbDBjWmRldlgrOVkvUHJsbDE4aUtDaW9uSDhUZjltM2I1L2p3MEZhV2hvQTROdHZ2OFhodzRmeDBVY2Y0Y2NmZjhTc1diUHcxVmRmb1diTm1vNFJzb0pQbVlpcXN0cTFhMlBhdEdrWU5td1lQdi84Yy9UdjN4OUNDR1JsWldIanhvM1FhcldZTm0xYXNXdHB0Rm90Sms2Y2lBRURCbURkdW5VWU8zYnNMY3NMTGwrK2pGOSsrY1h4L1lVTEYxQ25UaDFFUkVRZ09EZ1lreWRQeGpQUFBJTlZxMWJobVdlZXdZNGRPN0JzMlRKOCtPR0haVm9MUkg5eHk5K1V0N2MzT25YcWhCOSsrTUhwK0lNUFBnallQdjNaRTdyVHAwOWo2dFNwbURKbENscTNiZzBBMkxKbGkyUEtSVUZtczduSU5tajJsZHNsblN0by8vNzlXTDkrUFJJU0V2RE9PKy9nN05tem1EZHZIaElURTVHWGw0ZjU4K2VqZGV2VzZOeTVNLzc3My8vaXJydnV3a2NmZmVTNGZ0bXlaVTZQVm5mdDJnVmZYMS9jZWVlZE9IMzZORlJWeGFoUm85QzFhMWZIQXJqbm5udXUyTjlWUmtZRyt2VHA0L2paaTdOcjF5NWN2MzRkZ1lHQitQbm5uekZxMUNqSEZCT2lpblRtekJrc1c3WU0zdDdlR0RwMGFKRnpvMGFOd3JsejU5QzZkV3YwN3QwYldWbFoyTDE3TjZaT25ZckV4RVNNSHovZTZacFBQLzBVWDN6eEJXclVxSUh3OEhENCtQamc4T0hEV0x0MkxiWnQyNFl2dnZqQ01VODVPVGtadzRZTmc4Vml3Y01QUDR5NmRlc2lOVFVWZi96eEIyQWJyUm84ZURBdVhMaUE3ZHUzbzBXTEZ1allzU05nVzdCcUo2VXNkb3RGVlZWZG5pdHBheWY3V29UOC9IeDRlbnJDWURDZ2UvZnVhTmFzR1RwMTZvVDI3ZHRqeElnUmVPMjExeHh0L3ZycnI0dDlXa1ZVRlFVRkJjSGYzeDhwS1NrNGV2UW8yclJwZzVpWUdKak5adHgzMzMybExzSzk4ODQ3Y2ZmZGQrUG8wYU9JajQvSHZmZmU2emhYSHZtQTNZa1RKekI5K25SY3YzNGRBT0RoNFlHSEhub0lRNFlNUWMrZVBlSG41NGNKRXlZZ0lpSUNtWm1aV0xWcUZWNTY2U1duOWxEcDNESWhuamR2SHBZdVhZci8vT2MveU1uSmdZK1BENFFRanRFamc4SGdHSm14UHg1czBhS0Y0OWloUTRkYzF2dk1NODhVZTgreTdoWXhiZG8wTkczYUZKOSsraW1PSHorT2Q5OTlGenFkRGkxYXRNREpreWNSRlJYbGFOUEJnd2VoMFRqdm5HYzJteDBqeEFDd1k4Y09SNkp2cDlQcHNILy9mcnoyMm10T3g3dDI3WW9KRXlZZ0x5OFBPcDBPT3AwT0gzLzhjWmtldVd6WXNBRjE2dFRCL1BuejhjUVRUMkRac21WNCsrMjN5L1F6RTVXM0tWT21RS2ZUNGZMbHkwaEtTa0p3Y0REKy9lOS9GK25ncGt5WmduUG56dUhWVjE5MSttQ1lucDZPRVNORzROdHZ2OFVERHp5QThQQndBRUIwZERTKytPSUwrUG41NGZQUFAwZkRoZzBkMTZ4WXNRSWZmdmdoM25ubkhVZkN1V2JOR3VUbTVtTHExS21PS1V1d2pmakE5cmRtNHNTSjJMOS9QN1p2MzQ3ZzRHQk1uRGl4eU0remJkczJkT3JVeWVYUGV1N2N1V0xQRlI2dHJsKy9QbWJNbUlIdzhIQmN1blFKUTRZTWNYcTBhLzliNGVQamc4R0RCMlAyN05rQWdLRkRoOExIeDZlVTN6cFIxZE82ZFd1a3BLVGcxS2xUYU5PbWpXT1htb0xUS1V2U3FsVXJIRDE2MURHOTBxNDg4Z0VBZVBMSko5RzNiMS9jZSsrOWpnL25ycVpQZGV2V0RaR1JrVmk2ZENsOGZIelF0V3ZYTXQrRC91S1dDWEd0V3JVd2R1eFlCQVVGNGMwMzM4U0dEUnNjazlUMzdObUR2THc4SkNRa0FMWVJZdGcrb2RrZlBSVCtoMi8zNXB0dkZwa012Mi9mUHF4ZXZScXZ2ZllhL1B6OG5NN0Z4Y1ZoMWFwVlJlcXhQM1k5ZHV3WTJyZHZqMDgrK1FRTEZpeEFhbXBxcWZQMzh2UHpIWTl0c3JPenNYZnZYc3liTjY5SXVXdlhyZ0VBZXZUb0FRRFl1M2N2TWpNekFRQmp4b3hCbHk1ZFNodzVMaWd0TFEyN2R1M0M0TUdEMGJCaFEvVHQyeGZyMXEzRHFGR2pLdjAyVjFROUZWN2xmZlRvVVVSR1JtTGN1SEdPeFMrSmlZbElTRWhBUUVBQW5uMzJXYWZ5RFJvMHdNc3Z2NHlwVTZmaWh4OStjQ1RFOXFsRjQ4YU5jMHFHQWVEWlo1OTFQTjM1ODg4LzBiSmxTNWpOWnNBMmlsdFF2WHIxYnVqbkNRb0tLckpuT214N3FUZHAwZ1F2dlBCQ2tYUDJaTFlnclZhTG5Kd2NwNmxZaGFXa3BPRGYvLzQzZHU3Y2lmRHdjRFJxMUFqZmZQTU45dXpaZzJIRGhxRno1ODZPM3lGUlZXZnZVM056Y3dIYmdqcllwaHlXaGIyYy9YcTc4c29IVkZVdDhZVWJack1aNjlhdHd5ZWZmQUlwSlVhT0hJbWZmdm9KVHo3NUpBWU1HSUMrZmZ1V09ibDNkMjZaRUpmbTlPblRlT21sbDRBQ2p4M256WnZuZUZ4b3NWaGN6c3ZwMkxGamtVbjA5dUFLRFEwdE1vbmUvdmpEbGNjZmYveUcyMjJ4V0pDZG5lMUk3cE9Ta21BMm0vSEZGMTg0N3ZYS0s2K2dVYU5HdU9PT085QzBhVk84L3ZycmdLM3pMTGpSOTQxWXZudzVyRmFybzgzUFAvKzhJMEJuenB4NVUzVVMvUjNidDIrSHQ3YzNybDI3aGxPblR1R3JyNzdDaGcwYmNPTEVDU3hmdmh4Q0NNVEh4d08yVVZGWFV3SHNVeGVPSERuaU9CWWZIdytOUnVOeVJGYWowU0EwTkJRblQ1N0VrU05IMExKbFMvVHMyUlByMXEzRDdObXpjZmp3WVF3ZE90UnB0WHBaK2ZyNnV0eHpkZDY4ZWFoZnY3N0xjd1duVXRubDV1WWlJaUxDYWYzRStmUG40ZW5waVRObnptRGx5cFhZdlhzMzZ0V3JoeGt6WmpoMnFIanNzY2N3Wjg0Y1RKczJEWHE5SGdzV0xIQjhTQ0NxeXE1ZXZRclk1aFNqd1BxZzRyWTZMTXcrdUZSdzV3ZVVZejRRRlJXRjlQUjBoSVdGQWJZWVRrMU5oUkFDR3pac3dBOC8vSURMbHk4N252RDYrdm82ZG56NjdydnY4TjEzM3lFME5MUk03MWR3ZDI2WkVBOGJOZ3pIamgxemZPcnEyYk1uQUtCOSsvYm8xNjhmQmc4ZTdGZ3htcHljakNGRGh1Q1RUejZCb2lpQWJSckN4bzBiYjJrYk16SXk0T25wV2FZVjNRa0pDYmgwNlJLT0hqMEtWVlZ4eHgxM0FBQ2FOR21DVWFOR0FiWk83OGlSSTFBVUJmWHExVU5tWnFiVC9xTUhEeDUwdWVWVGFWSlNVckIrL1hwMDZkSUZiZHEwQVd4N24vYnYzeC8vK2M5L01IandZTWQyYmtTM1c2MWF0UkFRRUlCWnMyWWhOVFVWQ1FrSjJMTm5EOExDd2h3TDdRcVA5TnJaUjNHenM3TUIyeTRNMmRuWjhQWDFMWGFoaW4zaHFmMmFqaDA3NHFPUFBzTDgrZk94ZHUxYXJGMjdGbUZoWVJnL2ZueWwyUTk1N05peGdHMTdxcFNVRkl3ZlB4NzkrdlZ6V2lDa0tBcSsrZVlieE1URVlPM2F0Ympubm5zcXNNVkU1ZWZnd1lNQTROUi9vZEFINFpJY1AzNGNzTDIvNEhhSWpvNUd2Mzc5MEsxYk41dzZkUXFob2FFWVBueTRvLzJ3alhxLzl0cHJHRDU4T05hdFczZExYL1pUbmJobFFqeHk1RWhrWm1ZaUtTbko4UmpWWURDZ2J0MjZDQThQTDNabHVkMkREejVZWkY0dWJOdW14TVRFT0IxTFRFd0VBUHo2NjYrT2FSaDI5azI2WGRtd1lRTldyRmlCanovK3VOVEhIWEZ4Y1k0WGliUm8wUUwzMzM4L0FNRFB6dytqUjQ4R2JFbnordlhyTVhMa1NIaDZlbUxKa2lXb1ZhdVdZMTYwZmNlS0d5R2xSRVJFQklRUWpwRm11MUdqUm1IejVzMllPWE1tdnY3NjYxditOaCtpa21nMEdnUUZCU0VwS1FrcEtTa0lDd3R6ZEJJWEwxNTBlWTE5bnE5OTVFaXIxY0xUMHhOWHJseUIxV3AxT2UzQS91SWIrelVBMEtsVEo0U0hoMlAzN3QxWXRXb1ZkdS9lalJFalJtRHQyclZGOWpRdnp1blRwN0Y2OWVvaXgzTnljbkQyN0ZtWDU3S3lzb3BOOWd2NitPT1BjZWVkZDZKaHc0WUlEZzdHdUhIalhJNHUyNjFhdFFvMWE5WXNVN3VKS3JQZmYvOGQ2ZW5wQ0FnSWNFeHY2Tml4STRRUTJMdDNMeTVkdXVTMHVMV3cxTlJVSkNVbG9YYnQya1hlMGxxZStVQkJuVHAxd3IvKzlTL1VxRkVEM3Q3ZUdEdDJiSWx6a3J0MjdjcGRuOHJJTFJQaUJ4NTRBTEI5aW9xTWpFVDM3dDBkanp0aVltSnc1c3daUjFsN1o3bHIxeTZrcHFZNjFkTzVjMmVuam0vWnNtWEYzclBnbSswS3MxcXRVRlhWYVlIY3JsMjdrSm1aV2FZNXVQMzc5MGZIamgxaE1Camc1K2VIeU1oSU5HL2V2TmpYV2w2OGVCRldxeFVOR2pSd0xKaExTVW01NFNrVHk1Y3Z4Lzc5Ky9IODg4OFhtUTlWcjE0OXZQenl5NWc3ZHk0V0xseFlaS1UrMGUxbWoydDdyTnNmV2U3YXRjdnhKS1VnZTJkV2NEUTBNREFRSnBNSmUvYnNLVEp0UWxWVnhNYkdBa0NScHlKQ0NJU0hoeU04UEJ4VHBrekJ6ei8vakQvKytNT3hqWmw5eWtaeGN3V1BIajJLT1hQbXVEeVhtWmxaN0xtV0xWdmkrdlhySmI1cTJkZlgxekVxSm9SQVhsNGV4b3daQTE5Zlg2ZHlLU2twV0xGaWhlUGxBa1JWMllVTEZ4d3ZuM241NVpjZHgzMTlmZEc5ZTNkRVJVVWhJaUlDYytiTUtiSjRIYlorMno1UGYvRGd3VVdlR3BWblBsQ1F3V0J3ZWpOZVhsNGVXclJvZ2NHREJ4Y3ArK1dYWHlJdkw2L1llNUV6dDB5SVM3Smh3d1pzMmJMRjhiMTlEckdyTFljQ0FnS2NFbUpYcnpTMWI4UzljdVhLSW5PRzdKS1NrdEN2WHorOC9mYmJDQTBOUlU1T0Rrd21FMEpDUXNvMGd1VGw1ZVgwNlhUVHBrMkFiWVI0OSs3ZE9IZnVuT1A5NWwyN2RrVmVYaDVHakJpQjVPUmt2UGppaTRCdHIxVDduTW15Mkw1OU96Nzk5Rk1FQkFTNFRDWmcreVB4MjIrLzRkdHZ2OFhkZDkrTko1NTRvc3oxRTVXbmpSczNZdWZPblRBWURJNjVyeDA2ZEVETGxpMlJrSkNBbFN0WE9pMnNPM1BtREJZdFdnU05SdU8weThxUUlVTmdNcGt3ZCs1Y2ZQYlpaMDVKNDlLbFM1R1Nrb0tISDM3WThVRTJQajRlZ1lHQlRwMmxmV1M2NERIN2ErUHRLOXdMSys3MXF5VzltTVB1elRmZlJJMGFOVzVvbEtoejU4NUYvcGJ0Mzc4ZksxYXNLSE1kUkpYUjlldlhzV1hMRml4Y3VCQ1hMbDNDc0dIREhFOVY3Y2FORzRkOSsvWmgyN1p0R0Q5K1BNYVBIKyswUU83VXFWT1lNMmNPb3FPajBhcFZLd3dmUHJ6SWZjb3JIeWlMSmsyYW9HL2Z2a1dPMytxcG5kVU5FMktiUTRjT1lldldyWGozM1hmeDdydnZPbzY3bWtOY1dKczJiZkQ4ODg4N09yVWJsWmFXaGpObnpqZ204Zi94eHgrd1dDem8zTGx6aWRmMTZOR2p5RWJnVWtxY1BuMGFEejc0SUE0Y09JQVZLMWJnamp2dWNEemluRFp0R3U2NjZ5NXMzYm9WdnI2K2VQcnBwd0hBYVUvbWV2WHFsVGpuYU1lT0haZzBhUkxxMTYrUGhRc1hGcnNadVVhandjeVpNL0gwMDA5ajFxeFowT2wwNk5Pbnp3MzhacWlpQkFVRmhTWWtKQndBVVB6bW1KWFl2LzcxTDJpMVdseS9maDJwcWFsSVMwdURScVBCNU1tVEhYT0RoUkI0NzczM01IcjBhQ3hjdUJDYk5tMUNZR0FnTGw2OENKUEpoSnljSEl3ZlA5N3B3MmIzN3QyeGI5OCtmUC85OStqZnZ6ODZkZW9FZzhHQXc0Y1A0ODgvLzRTL3Z6K21USm5pS0w5eTVVb2tKQ1FnTEN3TVBqNCtPSFhxRkhiczJJSG16WnZqb1ljZWNwUzc0NDQ3MEtoUkk4VEh4K09mLy93bjZ0U3BnMmVlZVFadDJyVEJVMDg5OWJkMmEwbE5UUzNUbENYN2poaFVQU2lLNG11MVdyM2k0K05QVkhSYmJvWFBQLzhjMzMvL2ZaSGpreVpOY25waWFTK25xaW95TXpOeC9QaHg1T2ZudzhQREErUEdqWFAwZ1FVMWFOQUFTNVlzd2F1dnZvcnQyN2RqKy9idHVPdXV1MUM3ZG0xY3VuUUpwMDZkQW15N3Y4eWZQOTlwcTlQeXpnZUtZN1ZhdVM5NE9YUHJoTmkrT25UNjlPbll1blhyRFkyUUZoUVVGRlRzRzZYc2krSktlbXhoTXBtQUF2c2Uya2Q0Q3liRW5wNmV5TTNOUlY1ZW5pTUJkUlhJeDQ0ZFEyNXVMZ0lDQWpCbzBDQU1HalFJc00waGpvNk9ScGN1WGVEcDZZbXRXN2VpZHUzYWpta1ZlL2Z1ZFV5WktMaE5XK0hIbzZ0WHI4YThlZk5nTUJpd1lNR0NFdDllQjlzK3FQUG16Y01ycjd5Q2FkT200ZENoUTNqbGxWYzRCN0dTMCtsMFVVYWo4WUtVTWxJSXNjWnNOcDlMU0VqSUJGQWxucGRIUjBjN3ZxNWR1emE2ZE9tQ1ljT0dGWW5UVnExYU9mYnUzTGx6SjM3ODhVZlVyRmtUb2FHaGVQYlpaMTJPMEV5ZVBCa2hJU0g0L3Z2dnNXdlhMbGdzRmpScjFnd2pSNDdFczg4KzY3UmRVNDhlUFhEeDRrVnMyN1lORm9zRmpSczN4b2dSSS9CLy8vZC9UakdnMCtrd2UvWnN6SjQ5Ry92MzcwZTlldlVjVzZtNTJsTE5ya2FOR2lYK2JibDY5U3FPSHorT2Z2MzZPUjAvY3VTSVl6cFlSRVFFMHRMUzhPQ0REM0x2MG1wRUNCR3ExV3Ivb3loS0xJQVZWcXQxVzA1T3pxWGs1T1JzQU1YdjQxVkZGTGZvemQ2dkZ5NG5oSUNQancvYXRHbURzTEF3REJ3NHNNVCtxMlhMbGxpelpnM1dybDJMMzM3N0RjZVBIOGVwVTZkUXUzWnQzSC8vL2VqWnN5ZDY5dXhaWkdwRGVlY0RzSzBIMkxGakI4NmVQWXRMbHk3aG1XZWV3WjkvL29rZmYveXgySHJveHJsMVF2enp6ejhEdHIySC8vblBmeUlnSUtESTIrdnNuY2FPSFR1UWtwSlNwSTZDbSsyN0VoQVFBSTFHZ3psejVxQno1ODVGZ3VmaXhZdll1SEVqQWdJQzBLQkJBMlJrWkNBNk9ob3RXclJ3ZXROYnUzYnRZTFZhTVdiTUdIVHMyTkhsL0tMOC9IeEVSVVZCcTlXV3VXTTdkKzRjc3JPemNmejRjY2NxMlIwN2RzQmlzZURpeFl0SVMwdHpmTktkT25VcU5tL2VqQ1pObW1EaHdvVkZIZ2NWUjFFVUxGaXdBRysrK1NhKy9mWmJuRHg1RWg5Ly9IR1pycVVLSXdDMEZVSk1sMUpPMHV2MThZcWk3QkpDN0JWQ1JNZkV4SnlxNkFhNnNuYnQyaHUrcGxHalJwZzhlZklOWGRPN2QyL0hsbVFsZWVTUlIvRElJNCtVcWM2Z29DQ1grNUNXcEYyN2R2anBwNS93M252dkZWbjhZN0ZZc0dQSERxaXFpb2NlZWdqbnpwMXp2S2x2MnJScEFJQ2FOV3ZDWXJFZ1BEemM2Vy9HeG8wYmk5Um4zNU9kcWc0aGhBYkFRMUxLQjNVNjNTVnZiMitUMFdqY3BhcnFYcTFXdXpjbUppYTlvdHQ0bzZaTW1lTDBGT2J2bGl1SndXREEwMDgvN1hMdzZXYmNhRDR3Zi81OGZQLzk5N0JhcmRpM2J4OWcyd1hEMTljWDRlSGhqdlVROXEwbEN6dC8vbnlaRis2U215ZkV2WHIxZ3JlM055Wk1tSUM2ZGV0aTl1eloyTEJoUTVGeUJvUEI1U3B1bENFaDl2UHp3OXR2djQwdnYvd1NrWkdSUlJiTmVIaDRRRkVVVEpvMENiRE5Id0tBTGwyNk9KWHIzTGt6Um80Y2lVMmJOdUhycjc5MitWcFdqVWFESmsyYTRMMzMzaXV5eUswd3ZWNFBnOEhnZVB6cjQrUGo2Q3czYmRxRXFLZ293TFk0eUQ1UzNhTkhENXc3ZHc1ejU4Njk0Y2RCOTkxM0g1WXZYNDc1OCtjN3RucWpxa0VJVVJQc3Y3UFNBQUFnQUVsRVFWUkFtQkFpRE1CVlZWVXZHSTNHT0t2VitxMlU4cGY0K1BoclphaUdib0d4WThjaUp5Y0gyN1p0Sy9LSVZRaUJPblhxNEpWWFhuSHNpdlBJSTQrZ2FkT21hTldxRlZxMmJJa21UWm80UFhiZHMyY1BZUHNiVUhnWERVNnBxSklFL3ZxM0lBQTBFRUowQi9Dd1JxUEprRkplTkJxTk95d1d5NnI0K1BpZDFXSFV1TEs3MFh6QS90VGFIcTh0VzdaMHVSVnJhbXFxNDZWQkJWMjVjc1ZwT3pZcVdhV2JnT0xmTnFRTGhQekd4OXU3OFpLUEZpRHMzZzRWM2FUYkxqMDlIVmFydGNoclYyOG5LU1drbEVVK3dVb3BLL1c4cGQxNzkyUHN1RW00ZU9sU0JpVDZweHlPMjE3UmJhcUtGRVc1SklTbzUrcURWOEgvLzZXVTV3R3NsVkorTFlRNG1wV1ZsWm1jbkp4dlArL2ZLamdNZXZHRGo3ZDM0dy9udlkvT0Q5NWZwRDZpZ2hqRDVjTm9OUFlBc0JaQXpUTEU4VWtwNVNwVlZkZGFyZFlVZzhHUUZSTVQ0L2dFeEg2Wi9vNnFFdE51UFVKY1daVTJML2QyRUVLNFRId3JjekxzVE1KRHE3WXUrRVl1S2pzaGhMN0ExMENCSFZjS2ZkMUlDUEV5Z0JlRUVFZDlmSHoyaFlTRUhMQllMRHNURXhOamlsUk1WRVpTbGZEUXFpMFl3emRIVmRWN2hCQmFlL3lXRXNkM2FqU2FLUnFONWcydFZwc2dwZHl2S0VyaTlldlgvM3Z3NE1Ha2ltZy8wZTNHaEppcUpTR0ZxS0hUamRCb1JPVjRIVmdWSTZXc1ZmakRUM0VmaG15ZHFnZUE5Z0RhQ3lIeVBUdzhMaWlLY3N4aVVmZG5XV1JWK1JSRmxZZ0FVRk92RzZ6UkNHYkVOMEZLNldHTFN5ZWx4SEVOSWNTOVVzcU9Rb2c4RHcrUGM0cWlKT1NicllrNTFzcjNSSm1vUERFaHB1cE1MNlYwdlNjY2xUdjdkQm9oaEU1SzZRV2dNVFNpbHBEc1NPbm1TQUVkWS9pbTNWVC9YbURVV0NlRThGRlZ0WkVRbWo4aE9jV1lxamNteEZRdFNTRmxyc1c2cEtaZWU2eWkyMUpGYlJCQ2VCYzhZTzhvaXhrNXRrb3BVd0RzVjFVMVZsWFY2UGo0K0dqL1ZzRWRvQmNEYjJ2THFWcVFBSEt2V3lKcmVXaG5WWFJicXFpT1FvZ1pBRHdMSGl3cGpxV1VaZ0NIcFpUN3BaVHhWcXQxUjBKQ1FweC8yNUFISWNUUTI5dDhvdHVMQ1RGVlV3TFhyZHBqUnc5V3pzbjdsWjJpS0JiOHI1TXNjcjVBWjVxcHF1b3ZVc3B2clZickFVOVB6L1M0dUxpcnQ3bTVWQTBKallCWjFaNklpMk1NM3d5ajBXZ291SE5FS1hHY3JxcnFXbFZWZnpDYnpVbDZ2VDZkdThlUXUyRkNURVN1cUhDOXEwaXVsRElUd0ZFQUs2U1UzOGZGeFdWVVdDdUp5Q1dyMVNvMUdvMTBzYWhPRlVKY0E1QWxwZHhudFZxWHhzZkhiNm9xTDkwaHVsV1lFQk9SS3hyOHJ4UE5sVkltQU5ndGhOZ25oTmdkR3h1YlhORU5KS0xpYWJWYXh5ZFoyNU9leTBJSWt4Qml0NnFxKzRRUSswd20wOW1LYlNWUjVWSDBkV2YwdDAyY09CRURCdzVFZG5aMmllVTJiOTZNME5CUVBQSEVFMldxTnpjM0YwdVdMTUdBQVFNUUZoYUd6cDA3NCtXWFg4YmV2WHNkWlZSVlJjK2VQUkVhR3VwNHlVZHh2djc2YTRTR2h1TDk5OThIQUtTa3BLQmJ0MjVZdG14Wm1kcEQxWnFVVWlhcnFqclhiRFozVTFWMVFINSsvdmpZMk5oVlRJYi81NXR2dmtIbnpwMXg2TkFocCtQcjE2OUhhR2lveS84V0xGZ0EyT0l0TkRRVUR6LzhNQ3dXUzRuM2VmMzExeEVhR29wZmYvM1ZjUzFqbFVvanBWU2xsTHV0VnVzYlVzcHVGb3ZsNmRqWTJIZmk0dUxXdTFzeTdLcGZWbFVWR3pkdXhLaFJvL0RvbzQraVU2ZE9HRGh3SUQ3KytHTmtabWFXcWQ2WW1CaE1tREFCanozMkdNTER3OUduVHgrODlkWmJPSG55cE5OOTJDOVhmaHdoTG1lUmtaSFl1blVybGl4WkFpOHZyMkxMbWMxbUxGcTBxTXoxU2lreGZQaHdIRHQyRE8zYnQ4ZWpqejZLYytmT1llL2V2ZGk3ZHkvZWZmZGRQUGJZWTlCb05PalJvd2RXclZxRnFLZ29wL2VoRi9iTEw3OEFBUHIwNlFNQThQZjN4K2pSb3pGMzdsd0VCUVU1M3BKRDdrZFYxVjRIRGh3d0FlRHJ5WXB4OE9CQkxGeTRFS05IajBaZ1lLRFR1WXlNdjJhUmRPalFBVDQrUGs3bldyZHVEZGppTFNBZ0FFbEpTZGl6WncvdXY5LzFTMHV5czdNUkhSME5MeTh2UFBUUVE0NXJHYXRVRW92RkVtdTFXcFdEQncrNi9RZlk0dnJsYTlldTRaMTMza0diTm0xdzMzMzN3V0t4SURZMkZzdVhMOGUyYmR1d2F0VXFsMitHSzJqdTNMbkl6czVHUUVBQWF0V3FoYVNrSkd6YXRBbmJ0bTNEOHVYTDBicDFhL2JMVlFRVDRuS1VucDZPano3NkNIMzc5b1hSYUN5eDdPclZxM0gyN05reXYrakNhclVpUHo4ZksxYXNRUHYyN1IzSG82T2pNWGJzV015ZlB4ODllL2FFVHFkRHo1NDlzV3JWS3Z6NjY2OTQ5ZFZYWGRaMzVzd1pIRHg0RUg1K2ZnZ0tDbkljSHp4NE1EWnMySUJaczJiaCsrKy9ML0w2Vm5JUEJ3NGMyRnVHWW01dDFxeFphTmFzR1lZTkcxYmtuRDBobmpScEVscTBhRkZzSFQxNzlrUlNVaEtpb3FLS1RZaTNidDBLczltTTNyMTd3OVB6ZnhzR01GYXBKUEh4OFJjQVhLam9kbFMwa3ZwbFQwOVBMRisrSE1IQndZNWorZm41R0Q1OE9JNGNPWUt0VzdjNkV0UGlUSmd3QVNFaElVNXZkWTJJaU1DYU5Xc1FHUm1KdDk5K0c3REZPdnZseW8xVEpzclJ5cFVyWWJGWU1IejQ4QkxMblR0M0Rvc1hMMGJmdm4yZE9yaVNhTFZhTEYrKzNDa1pCb0R3OEhDRWhvWWlNek1USjA2Y0FBQUVCQVRBMzk4ZmFXbHBTRXhNZEZsZjRVK2hCWTBjT1JLcHFhbU9Na1RrYk1lT0hUaHk1QWlHRHg5ZTVQWG1LSkFRMTYxYnQ4UjZldlRvQVNFRXRtL2ZEclBaOVdEOHp6Ly9EREJXaVc1S1NmMnloNGVIVXpJTVc1TGNwVXNYQU1EVnE2VnZtR00wR292OERlalJvd2NBT0UyN1lMOWMrVEVoTGljV2l3VS8vUEFEN3IvL2Z2ajUrWlZZOXYzMzM0ZE9wOFBZc1dQTFhMOFFBblhxMUhGNXp2NEl5TVBqZnk4bDZ0V3JGd0FnS2lySzVUWDJvT3JkdTNlUmM1MDdkMGJEaGcyeFpzMmFNcmVQeUoyc1hyMGEzdDdlampnckxDTWpBeHFOcHNoMGljSjhmWDNSb1VNSHg3U0l3aTVmdm94OSsvYWhjZVBHTHA4Nk1WYUppbmNqL1hKQnAwNmRBb0FpVTZIS3lqNS91RjI3ZGs3SDJTOVhia3lJeTBsQ1FnS3VYYnVHc0xDd0VzdHQzcndaTzNic3dKZ3hZMG9kUFNvTHM5bU1oSVFFR0F3R05HblN4SEc4WjgrZUFJQXRXN1lVMlgveStQSGpTRTVPUmxCUWtNcy9Fa0lJaElXRklURXhzZFNGZ1VUdXhtdzJ3MlF5b1VPSER0RHBYTTg2dTNyMUtqUWFEV2JPbkltSWlBaDgvdm5uaUkrUGQxblcza25hRjh3VnRHWExGcWlxaWw2OWVybWNYc1ZZSlNwZVdmdGxBTWpMeThPSkV5Znd3UWNmWVBQbXpSZ3dZQUJDUXNyKzFuQ3oyWXh6NTg1aHpabzFXTEJnQVFJQ0FqQmt5QkNuTXV5WEt6Y214T1ZrLy83OWdHMFJUWEhTMHRMdy92dnZvMzM3OWhnMGFGQzUzSGY1OHVWSVQwOUgzNzU5blVhSTdYT1F6cDgvWDZRanRqK0NkZlVwMUM0ME5CUldxN1hZVHB6SVhTVW1KaUl2TDYvRXhTMFpHUm13V0N4WXYzNDkxcXhaZzhXTEYyUDQ4T0Y0N2JYWGtKdWI2MVMyVzdkdThQRHd3UGJ0MjVHZm4rOTBycVFSSXp2R0twRnJaZW1YN2J1OTNILy8vUmcwYUJCKy9QRkhSRVJFWU1xVUtXVytUL2Z1M1JFV0ZvWStmZnBnN3R5NWVPNjU1N0IwNlZMVXFsWExxUno3NWNxTkNYRTVPWC8rUEFDZ2NlUEdMczliclZaTW5Ub1ZGb3NGMDZkUGR6bnY4RWFvcW9wRml4Wmh5WklsYU5HaUJjYU1HVk9rVEhHUFo2S2lvcURUNmZEb280OFdXMytqUm8wQUFCY3V1UDJhRENJbjU4NmRBMHFJZFFCWXRtd1pvcU9qc1hmdlh2ejAwMCtZUG4wNkdqZHVqQjA3ZGlBaUlzS3BySmVYRng1NDRBSGs1T1JnMTY1ZGp1UG56NTlIWEZ3YzJyWnRpN3Z1dXF2WWV6RldpVndyclY4R0FHOXZid3dlUEJpUFAvNDRPbmJzaUt5c0xMejExbHRZdkhneFZGVXQ5cnFDbm5qaUNmVHYzeDhQUFBBQXZMeTg4T21ubjJMS2xDa3V0MjVqdjF4NU1TRXVKMWV1WElGZXJ5OTJxN1dGQ3hjaUxpNE80OGVQeDUxMzN2bTM3blhwMGlXTUdUTUdTNWN1aGFJbytQenp6K0h0N1YyazNLT1BQZ3F0VnV0NDdBb0FodzRkUW1wcUtqcDE2bFRzbkdRVVdBeDA1Y3FWdjlWV291ckdIaE1sVFhtcVU2Y09QRHc4b05WcTBiaHhZL1RwMHdlTEZ5K0d3V0RBcGsyYkhJdnU3Rngxa21VWkhRWmpsYWhZcGZYTEFGQy9mbjFNbkRnUjc3enpEaFl2WG95ZmZ2b0pRVUZCK1B6enovSGRkOStWNlQ3LytNYy9NSFhxVkh6d3dRZll0R2tUaGc0ZGltM2J0bUg2OU9sRnlySmZycnlZRUpjVGk4VlM3RllvUC8zMEV5SWpJOUduVHgvMDY5ZnZiOTBuSVNFQlE0Y09SV3hzTEVhUEhvMGxTNVlVMnpIWHJWc1g5OTU3TDlMVDB4RVhGd2VVc29xMUlQc0lkdUY1VGtUdXp2NFNqZUxtRHhlbmVmUG11T2VlZXlDbGRPd0lZMmNmV2ZyOTk5K1JsNWNIMkpKaisvNmxKV0dzRXJsV1VyOWNuUHIxNnp1MlNydVpCV3llbnA1NDQ0MDMwTGh4WTJ6YnRxMUk4c3ArdWZKaVFseE82dGF0aTd5OHZDSnpBR0Y3ZkFwYllsejRyVlY1ZVhrNGZmcTA0L3Vzckt4aTcyRXltZkRTU3k5QnE5WGk4ODgveDZoUm8wb05kdnZvMHErLy9nb3BKYUtpb3B3MitDOU9XVWJCaU55UlBTWUtqL0tXUmMyYU5WMGU5L0R3UUxkdTNaQ1hsNGMvL3ZnRHFhbXBTRXBLd24zMzNZY0dEUnFVV0NkamxjaTFrdnJsa2pSdjNod2VIaDVJUzB1N3FmdHFOQnJIL3VPdTZtQy9YRG54eFJ6bHBINzkrb0J0RS9CbXpabzVuZXZWcXhjdVhicms4cnExYTlmQ1lEQTRBa1N2MTdzc2w1ZVhoMG1USnNITHl3dkxseTh2Y1U1VVFWMjZkSUhCWU1DV0xWdlF2WHQzWExod0FmMzY5WE5hZ09mS3hZc1hBYURVenBqSTNkaGpJajA5L1lhdXk4L1BSMkppSW9RUUxsL1cwYXRYTDZ4ZnZ4Ni8vdm9yVWxKU2dESk1sd0JqbGFoWUpmWExKVWxMUzhQMTY5Zmg3KzkvVS9lVlVqcTJYclBQK3kySS9YTGx4SVM0bk5nMzk0NkxpeXNTZUNOSGppejJ1ZzBiTnFCT25UcVlPSEdpNDVpVUVoczNia1N6WnMwUUdob0tBUGp0dDkrUW5wNk8wYU5IbHprWmhtMUU2cUdISGtKVVZCUWlJeU9CTW5heUpwTUpRZ2ludCtVUTBWOTdpMm8wR3BoTUp2VHQyN2ZJK1d2WHJpRXhNUkgzM1hlZjQxaGVYaDRpSWlKdzhlSkZkTzNhMWVVOHdkRFFVUGo2K21MLy92MUlUMCtId1dEQXd3OC9YR3A3R0t0RXJwWFVMOFBXLzNiczJORnB5OUxzN0d6TW1qVUxLRFNGd1ZXL3ZIZnZYdWoxZWlpSzRpaG50VnF4ZVBGaW5EMTdGbUZoWVk2a3ZDRDJ5NVVURStKeTBxRkRCMmkxV3V6ZXZidlVlVUNsMmJWckY5NTk5MTNvOVhwczM3NGRCb01CUjQ0Y0FRRDgvdnZ2T0h6NHNNdnJGRVhCczg4K1crUjQ3OTY5RVJVVmhXM2J0aFc3d1g5aGUvYnNRWnMyYlVxYzRFL2tqbng4ZkJBWUdJZzllL2E0UEorYm00c3hZOGJBMzk4ZmdZR0J5TTNOUlVKQ0F0TFQwK0h2NzEvc2RrNzIrY0tyVnExQ1hGd2NldmZ1alJvMWFwVGFIc1lxa1d1bDljdDc5KzdGekprekVSSVNnanZ1dUFNWkdSa3dtVXpJeU1oQWVIaTRVMy9xcWw4K2MrWU1aczZjaWRhdFd5TWdJQUJtc3htSmlZbElUVTFGa3laTjhOWmJieFhiTnZiTGxROFQ0bkpTcTFZdGRPdldEZHUyYmNQVnExZFJ1M2J0bTY2clJZc1dhTkNnQWZ6OS9SMnZkcjUyN1JvQUlDa3BDVWxKU1M2dksrNDEwT0hoNGFoZHV6YXVYcjFhN0FiL0JjWEd4aUkxTlJVVEpreTQ2WitCcURwNy9QSEhFUkVSZ2QyN2R4Zlo5Ti9MeXd1UFAvNDQ5dTNiaDZpb0tHaTFXdmo1K1dIZ3dJRjQ1cGxuaXAxSEROdTBpVldyVmdGbEhERmlyQklWcjdSKythbW5ub0xGWWtGaVlpTGk0K09oMSt2UnNtVkxqQmt6QnYzNzkzZmFIdFZWdjl5cFV5Y01IVG9VMGRIUitQWFhYMkcxV3VIbjU0Y1JJMGJndWVlZWM3bjdreDM3NWNxSENYRTVldUdGRnhBVkZZVnZ2LzBXbzBlUEx0TTFPM2Z1TEhLc2FkT21SZDVYL3RaYmI1WDRhYk1rT3AwT1c3ZHVMWFA1cFV1WG9uNzkrbjk3Und5aTZ1cUpKNTdBMHFWTHNYVHAwaUlKc2NGZ3dEdnZ2SE5UOWJadDJ4WXhNVEZsTHM5WUpTcFpTZjF5Ky9idDhmNzc3NWVwSGxmOWNxTkdqZkRtbTIvZVZMdllMMWMrM0dXaUhMVnExUXBQUHZra3Z2NzZhNXcrZmJxaW0zTlRmdi85ZCt6ZXZSdXZ2dnBxc1NQT1JPNU9yOWZqOWRkZlIyeHNMTFpzMlZJaGJXQ3NFcFdPL1RLVkZSUGljdmJHRzIrZ2VmUG1tRHg1c21PLzBxcml3b1VMZU9lZGQ5QzNiOSsvUFErYXFMcDc5TkZIOGVTVFQyTEdqQmszdlQzVHpXS3NFcFVkKzJVcUMwNlpLR2NlSGg1WXNtUUpybHk1QXF2VmVzT2I5MWVrR2pWcVlNV0tGVGUwaXdXUk8zdnp6VGZ4Zi8vM2Y2aFZxOVp0dlM5amxhanMyQzlUV1ZTZGZ4VlZpSmVYVjRtdmlxeXN2TDI5UzF3RVFFVE9kRG9kbWpkdmZ0dnZ5MWdsdWpIc2w2azBuREpCUkVSRVJHNk5DVEVSRVJFUnVUVW14RVJFUkVUazFwZ1FFeEVSRVpGYlkwSk1SRVJFUkc2TkNURVJFUkVSdVRVbXhFUkVSRVRrMXBnUUV4RVJFWkZiWTBKTVJFUkVSRzZOQ1RFUkVSRVJ1YlZLbHhCYnBTVmJBR2JWcWlJbko2ZWltME5WVEU1T0RpeFdDeUJodFVwTGRrVzN4OTFaZFBLYVBaNnpyekdlcVhRRlkxaUZOYXVpMjBQc2wrbnZxU3I5Y3FWTGlLVzhuZ2FKM090bU15NWNUSy9vNWxBVmMrRmlPdkx5OGdFZ1g4cnJhUlhkSG5kM1BWOWVzTWZ6dWZQbks3bzVWQVVVak9IY1BPdVppbTRQc1YrbXY2ZXE5TXVWTGlFK2ZmVG9lUWxjTTV2TlNEcHlGSGw1ZVJYZEpLb2lybDgzNDlEaEk4alB6d2NnODA4ZlBjb01ySUpkT0pHWTdvam53MGNZejFTaWdqRXNJSzlkVERsMG9hTGJST3lYNmVaVnBYNjUwaVhFQUN5UTZtb3BwYnIreDAzWUZ4dUgzTHc4U0NrcnVsMVVTVWtwa1plWGg0U0RoL0REK2graHFxb0t5QlVBTEJYZE5vTFZIczlSdjIxalBKTkxSV05ZV2xWVlhReEFyZWkyRWNCK21XNVVWZXlYUlVVM3dKV21UWnZXOVBCcHVGa0lQT1RqNDQySEgzb1E5d1MzUjdPbVRlRHQ1VlhSemFOS0pDczdHMmZPbkVYQ3dVUDRiZnNPWkdabVFwVnlwem56NHFObno1N2xaTGRLd0ZVOEI3Y1BoSjlmTThZekZSZkRQNTA4ZktBL0FITkZ0NC8rd242WnlxcXE5c3VWTWlFR2dLWnRndHZvSWI0UUFwMkVFQm9QdlI0MWE5YUVUcWVyNktaUkpXSzJtSkdUa3d1ejJRd3BwWVRFSHhaWS8zSDZTR0o4UmJlTi9xZHBtK0EySGhDTElOQkZDS0hSNi9Xb3hYaW1RakVNd0NLbDNHQzFXQ2VrSmlmK1dkRnRJMmZzbDZrc3FtcS9YR2tUWWdDb2U5ZGR0WDA4dkdkcUJKNlFnQjRRZWdEYWltNFhWU3BXUUpvRllGWWhmOGt5NTR5N25KeWNXZEdOb3FMcXRXcmw0NjJyTlZNajBJL3hERWhWT3Y0QVN3QkNVNm4vSE44eVFzSUN5RHdKa1NxbC9PTGtrUU1yL29wcnFvellMeGZGV0M2aVN2YkxWZUwvTlYvZlFLK2E5WFMrcXJRMjBHcjB0U3E2UFZSNVdGU1pveFh5WXM1bHk4V0xGdzlWMnUxYzZIOThmUU85dFBYVkJucFY2K3ZPOGV5cFUxdDY2alRQYVlUUTU1cXRTL010R3JjY0VaVVdlVlZZeEltVWxMaU1pbTRMbFIzNzVmOWhMRHVycXYxeWxVaUlpWWlxRzBWUk9nc2h2cFZTR2dEME01bE0vNjNvTmhIUmpXTXNWdytWY1pjSklpSWlJcUxiaGdreEVSRVJFYmsxSnNSRVJFUkU1TmFZRUJNUkVSR1JXMk5DVEVSRVJFUnVqUWt4RVJFUkViazFKc1JFUkVSRTVOYVlFQk1SRVJHUlcyTkNURVJFUkVSdWpRa3hFUkVSRWJrMUpzUkVSRVJFNU5hWUVCTVJFUkdSVzJOQ1RFUkVSRVJ1alFreEVSRVJFYmsxSnNSRVJFUkU1TmFZRUJNUkVSR1JXMk5DVEVSRVJFUnVqUWt4RVJFUkViazFKc1JFUkVSRTVOYVlFQk1SRVJHUlcyTkNURVJFUkVSdWpRa3hFUkVSRWJrMUpzUkVSRVJFNU5hWUVCTVJFUkdSVzJOQ1RFUkVSRVJ1alFreEVSRVJFYmsxSnNSRVJFUkU1TmFZRUJNUkVSR1JXMk5DVEVSRVJFUnVqUWt4RVJFUkViazFYVVUzZ0lpb3Vnc05EYTJwcXFwdndXTkNpTVpTU3EwUVFnT2dzYUlvZHhZOGI3VmEwK1BqNDYvZDlzWVNVYkVZeTlVWEUySWlvbHZNWXJHMDBXcTFzWVdQQ3lIc1gzNWI0R3NBZ0VhanVSZkF2dHZVUkNJcUE4Wnk5Y1VwRTBSRXQ5aUJBd2ZpcFpRSlpTMHZwVXlLaTRzcjB1a1NVY1ZpTEZkZlRJaUppRzQ5cTVSeUZmN3FJQ0dsTEZLZzRIRXA1WGNBckxlL21VUlVDc1p5TmNXRW1Jam9ObEJWZFQyQXpESVV6YlJZTEQvZWhpWVIwVTFnTEZkUFRJaUppRzREalVaekhzQ0J3dk1MQzdLZE8yQzFXcy9jenJZUlVka3hscXNuSnNSRVJMZEJYRnhjRm9EZFVrb1Z0c2VxZGdVZXIwb0F1NU9Ta3RJcnJxVkVWQkxHY3ZYRWhKaUk2UGF3U2luM0FMaGFRcGtjV3huemJXd1hFZDBZeG5JMXhJU1lpT2cyc1ZxdGV3QmN0SDlmZUZHT0VDTFRiRGJ2cmFqMkVWSFpNSmFySHliRVJFUzNTWHg4L0drQXNhN21IdHFPeFNZbUpxWldSTnVJcU93WXk5VVBFMklpb3R2SVlyRjhWZHc1VlZXL3VMMnRJYUtieFZpdVhwZ1FFeEhkUnJtNXVWdWxsT2NMSDVkU1hzekl5UGk1WWxwRlJEZUtzVnk5TUNFbUlycU5rcE9UODRVUTM5Z2Z0UW9oSUlTQWxQS0hsSlNVdklwdUh4R1ZEV081ZW1GQ1RFUjBtMW10MW0ra2xOZnQzOXUrWGxPeHJTS2lHOFZZcmo2WUVCTVIzV2E1dWJuSEFTUVZHRms2ck5WcWoxUjB1NGpveGpDV3F3OG14RVJFdDVtcXFsa0E5c24vMldjMm15OVZkTHVJNk1Zd2xxc1BKc1JFUkxkWmNuSnl2bTNUL2h3QTE2V1VlK0xqNDY5VmRMdUk2TVl3bHFzUFhVVTNnSWpJSFFraGR0azI5cStscW1wMFJiZUhpRzRPWTVtSWlPam1DVVZSdGlpS3NvOVA2NGlxTk1aeU5jQVJZaUtpaWlFQmZDT0VxQUZBcmVqR0VORk5ZeXhYQTB5SWlZZ3FTRzV1N3JxS2JnTVIvWDJNWlNJaUlpSWlJaUlpSWlJaUlpSWlJaUlpSWlJaUlpSWlJaUlpSWlJaUlpSWlJaUlpSWlJaUlpSWlJaUlpSWlJaUlpSWlJaUlpSWlJaUlpSWlJaUlpSWlJaUlpSWlJaUlpSWlJaUlpSWlJaUlpSWlJaUlpSWlJaUlpSWlJaUlpSWlJaUlpSWlJaUlpSWlJaUlpSWlJaUlpSWlJaUlpSXFMS29sV3JWcDZob2FINmltNEhFZDFhakhYM29hbm9CaEFSVlRYZTN0NUhwSlEvbExXOG9pajNLSXF5dm4zNzlvM0txdzJLb3J4c05CcmpBV2lMSzJNMEdtY3BpbkphVVpSUC84Wjl0aXVLY3U2bUcwcFVoVEhXM1lldW9odEFSSFF6RkVVWklZUlk2dXFjbEhLK3lXUjZNemc0dUkxT3B6c3NwYnlzMFdnYXg4VEVtRXVvYjcwUW9xK3Fxb1BqNHVMK1U1NXRGVUkwQWZDSVhxK1BDUWtKZVN3dUxpNU9VWlFvQUoxdXNLckpKcFBwUTF1ZDkwc3Byd0N3dWlxb0tNbzRBSk9GRUNZcDVhaVFrSkNOY1hGeG00cXBWeHNZR0ZqajBLRkR1Y1hWVjA3WGtQdlJoSVNFUEN1RUdDYUVhQXVnTm9DVFVzb2ZMQmJMM0lTRWhDdWxWYUFvU21jQS93RFFRUWpSV0VwNVhnaXh3MnExempodzRNQlIrMzBVUlRrbGhHaG1zVmhDNCtQalk0dXJ6Mmcwdmc3ZzN3QVd4Y2JHdmxLZVB5eGp2ZW9TRmQwQUlxS2JZVFFhSndDWURXQ2JsUEp5b2RNYlRDYlRWN1p5K3dHRVNpbDdtMHltemE3cUNnME5yYTJxNm5raFJON2x5NWNicDZTazVCbU54dGVrbEY3RjNINmNFT0s4bEhLVnE1TlN5aE54Y1hGZkZ6d1dIQng4bjFhci9Wa0lvVlZWTlZRSXNWd0lJYVdVbnhTNmZLd1E0aDVWVlVjSkladzZINnZWYWdKd3hXS3hhRHc5UFhjQitDRS9QMzh1QUtpcWFqNTgrUEFsQUVKUmxQZUVFSk9rbEd0Tkp0TmdvOUc0RGtCWEtlVWdWNytEa0pDUWZocU41Z2NBajhmR3h2NVk4SnlpS05zQnREV1pUSTBMSGpjYWpUMEJiSlpTUG1reW1kWVU4M3NpTnhjU0VsSkhvOUZjQVdDU1VpWUMwQXNoT2dOb0F1Q3d4V0xwRUI4ZmY2MmtPaFJGaWJNbDBqRkNpQ3dBb1FDQ3BKVFpRb2o3WTJOajQyM2w1Z2toeHFtcU9pY3VMbTVpQ2ZYdEVVTGNDeUE4TmpaMk4yUGQ4WHR4NjFqbkNERVJWVW1xcXRiWGFEUUE4SXJKWkVvcXJweVVNbElJRVFwZ0NBQ1hDYkdVY29BUXdsTkt1U29sSlNYUGRteVNFS0tCbERMUHhTVTFBWGdEbU9UcW5CQmlLd0NuVGpJK1BuN1BQZmZjMDFXajBReU9pNHM3cGlnS0FKdzBtVXpmRmlpbU14cU5Id0ZZWHJpVHRUTWFqUms2bmE2MjdkczNEQWJERzdiMkhnd05EZTJ1cXVvS0lVUjNLZVd2Rnk5ZWZBYUExV3cyUDZmWDYzOFRRbXhRRk9VdGs4azB0enFQOUZEbGtaMmRuZXZ0N2QzSlpESkYyNC81Ky9zYjZ0V3J0d3VBb3RWcUJ3QllXVW8xWTAwbTB4OEFWUHNCUlZFV0NTRmVsbEsrQ3VBRi9KVkVSdXAwdW5GQ2lNRUFYQ2JFd2NIQkxZUVE5MG9wazAwbTAyNHcxc21HQ1RFUlZVbENpQWEyLzcxWVN0RnZwWlJ6QVR3UkdCam9jZWpRb2V1RkMwZ3Bod29oVUxoamxsS3VNNWxNZ3dxWFZ4UWxCVUNpeVdSNnJQQTVvOUY0V0VycHNpRUhEaHd3QVRDNXVPWkJBTFZWVlcwTG9JR1U4cWpSYUhTcSs5cTFhLzg5Y3VSSWxoQWlXRW81Qk1CYlpyTTVSS3ZWcWhxTlJpZWxmRkZWMVlNQTZrZ3BrNFVROHhzMGFIQmZnd1lON0ZYTWxGSXVFa0pFR0kzR3dRQm14TWJHbG5sdUpOSE5TRTVPemdjUVhmQllTa3BLWHQyNmRkY0pJUlFwWmIzUzZqQ1pUTCs3T1B3dGdKZUZFSTdyNCtQalk0MUc0MkVoUk50Nzdybm4zZ01IRHV3dGZKRk9weHVLdi81dU9JMzRNdGFKQ1RFUlZWVU5BRmhqWW1JS1Q1ZHdZaktaemlxS3NrMEkwYzFnTVBRQXNMSGcrZURnNElaQ2lLNEFUaFhUOGY0dDdkcTFxK2ZoNGJIU2FyVytWZHk4UmlubFIwS0lRQ0hFZFNubE5RRHYyVHRhSVlRR1FBMVBUODhnQUlreE1UR25GRVZwTDRUWW90ZnJwNnFxZWtnSThiVVFZaGlBaXdENkFZaVVVbjV2Uy9MdDk0QVFZcDJVOGtjaHhBSXA1U0FBN0NTcFFnZ2g3clo5dWY5bXJwZFMzbTM3OTcydjBQR3ZoUkF6TkJyTkVBQkZFbUlBVDhGRlFsd2VHT3RWR3hOaUlxcXE2a3NwcllxaWZBYmdPb0EwQUZzS1Bwb3RJQkpBTndDREN5ZkVPcDN1U1FCYUtlWFhBSnlHZTRRUUduOS9mMFBoeXNSZkV3SmRucE5TT3EzTjBHcTF2Z0FDdEZwdHRLSW9yNWxNSnBlcndLV1VINXBNcGpjTEgxY1VwWU1Rb21Dbkw0UVFqNnFxT2syajBRd1VRbHlJaVlsSk14cU4zUzlmdm56VU51WERyN2hmV21ob2FFdFZWZC9MeXNwYVVWd1pvbHNoTkRTMHBwVHlUZ0REQWZ5ZmxISkpYRnpjenJKZUh4Z1k2S0hSYUJycDlmbytRb2paVXNyOU9UazVIeFVzWTdGWUl2VjYvUXdoeEpNQTNpd1kwNHFpQk5ybUhrZkh4c2IrV2ZBNnhqb3hJU2FpS3NrMlpjTERQbi9RWnJyUmFQelJZckU4VlhDaGprYWorZDYyb09VSmYzOS9nMzJlc00xVHR2OTFOV0xVdjE2OWVybkYzUCtPNHM1SktWUHRYOGZIeHg5cDI3WnR4NW8xYS80QVlGRklTRWl6dUxpNHFmYWlCZXRURk9VUkYzWGRYWEQwSnlRa3BJT1VzcEVRNGljQUErM0hZMk5qNHhWRk9WMjNidDNDMXo4UUZ4ZVhHaHdjYklpUGo3OG1wUXdYUXN4SVRrNytDSVZJS1NjcGlqS3MwTS9aVGtycHJTaEs0Y1UwNWJhdEZGVnZvYUdoYmFXVVNmYVJVQ25sZVZWVmh4dzRjT0M3c3RhaEtNbzVJVVFqMi9YWHBaUXpybHk1TXE5UUxDTWhJZUc0MFdqY0RTQXNKQ1FrUEM0dWJsZUIwME50MXpQV0dldEZNQ0Vtb2lwSkNQSEExYXRYczVLVGt5M3QyMGx2eUFnQUFBbnNTVVJCVkxkdnF0ZnJ1d0NZSVlSNFRLdlZMZ0x3dkwxc1RFek1WVVZSZmhKQ0RLeFhyMTZ2bEpTVUgvRFhkQWsvS2VYOVFvaFlrOGwwcVBBOXBKVFJVc281THU3OW1XM3JxRmt1em4xYytOamh3NGN2dFdyVnFydTN0L2NDQVBiUkdpOEFCYmVCNndlZ2QrRnJOYmFWZ3dYcUh3Qmd2OGxrT21zMEdndmZ1eG1BLzBncFR3a2hhZ0FZSTRUUUtZcnlNSUIxdG51NitsMWVCckJIQ0tGek1lTGthWHVVVy9oNGJSQ1ZRWDUrL2hVUEQ0OVBBTlNTVWpZSDhJQldxMTJsS0VvN2s4bjBic0hGY2lWWVpwc20xVlFJY1IrQUdYWHIxbFc4dmIxSHV0aTY3V3NBWVVLSUlRQUtKc1JEQUpqejh2SldGNjZjc1E2NGU2d3pJU2FpS2lrbUppYmQvblZpWW1JcWdKVkdvekZhU2hrSDRKbTJiZHUrWWR1YUNQaXJJNGdFTUZCS09kZytuMDZqMFR3bC9ocVNLVzQrNGRtNHVMaDFoUThxaXJKUUNISGVaRElWT1djMEd0OTN0ZERHdHJob1RJRkRQZ0FjbzA1bGZZd3FoTGdmZ0oraUtOdWxsTUZDaUVCRlVjTHNIYmFVOGpPVHliUWxORFMwZ1pSeVRPSDZYTEhOblE1emRhN0FWa3hPNTRPQ2d1N1M2WFJQYXpTYXhMTGNnOXhYWW1MaWVkcyt3Z0NBOXUzYk45THI5ZDhKSWFZcGlwSnVNcG1LakdBV1pqS1pKdHUvdHUxUzhiNFE0bFdkVG9lQ282ZjRLd1pXQ3lFV0FCZ0U0SFVBcWkyT1drc3BOeFQ4dTFBQVk5M05ZNTBKTVJGVkc3R3hzY21Lb3V3U1FuU3ZXYk5tSUlBZDluT1ptWmsvZVh0N1p3QjQzTS9QcjhicDA2ZHpOUnJOVXdDc2VYbDUzOXpxdGdVSEJ4dTFXdTNkSnBQcE85dUlXRzBwWlhxQklxMUNRa0w2dWJpMFpjRnZwSlJmQ2lIdXNEMWE5Wk5TbmhOQ2JCZENuTGNWbVdRMEdvZXBxdXBaOFBGclNSUkZtU2lFeUkrTmpWMVkxcC9IOW1qNm9xcXFnd0ZNTCt0MVJJbUppZWVOUnVNTEFJNEJlQWxBcVFseFFTa3BLWGtwS1NsdkdJM0cva0tJQVlxaStKcE1Kc2R1TXlhVDZhS2lLRnVFRUQwVlJYbkFsZ1RhcDBhVnRzWGIzOFpZcjVxWUVCTlJkWk9Gdi9Za2RScTZTVTVPemxjVTVYc2h4QXUrdnI1OUdqWnNHR2ZiNFArWFE0Y09GZmU2MHBaR28vRWZoUTlLS2IybGxQN0ZuS3NENEhUaDQxcXR0aCtBQ2Y3Ky91dTh2THhxQ3lIcVNTbFAyYzhMSVhvRGVNUTJZbDBUUUs2VTh2L2J1L2NRdWM0eWp1Ty81OHh1Wm5PcGtHZ01JV3RLWVRFaFlkMXp6bUtqeFFZdmJSTVF3YUtXaXJaYVNrRVFSU2dvU0lzM1JFR2lWc0ZhVXJTS0FWRWp0U0kwcmJSVlE0dUdPV2ZPSkc0dnNicmkxai9pcGR0czB1eHQzc2MvNXAxMHU5bXg2YWExSnYxKy9wbVpjK2FjTXpPY2gvZWQ5L0s4SVhaaG5sYVc1ZmU2ei9NOGY0dWtabEVVbjQrdkplbFJTWTlMV2gxYnlNN0dkWkpPU0RyclFqSzZXdExXQzdtUXhNdWpLSW8vNVhrK0xlbmlaWjRpeEh0OWN6ekg4OUl2bXRrK1NidGpUdUxmeGVFU3oweE5UZjJ5eC9tSTlmL3VnbzkxS3NRQUxoaHhKdmdPZHc5OWZYMlBMZDRmaDAzY2FHYlh1UHRXTTFNSW9XZUxrWm1sUzdWZXhkYVlkYjMydWZ1Um9hR2hldXc2N2RvcDZaSHg4ZkhwT001UDd0NWRVT1M3N1hiN3oxVlYzWmZuK1pDa28rMTIrNnFxcWc2T2pJeHNxdFZxTjBrNjF1dHpEZzRPcnR5d1ljUHEySDM3aTZJb3V0Mm9YejJMbnczNG44dXk3R0pKQTdGU3R4em03bStVNUhOemMzOWJ2SE42ZXZydWdZR0JaOTM5L1ZtVy9jVE1CdDM5emtVeCtkekppUFZYUFNyRUFNNDdXN1pzdVdqVnFsVTd5ckw4ZFhmYjRPRGd5clZyMTk1dVpwdmNmZi9DTWNaZFJWRThsR1haVTVMZWJtWWIzZjFrQ09HTXNZRmQ3cjYvVjdKK016dFNGTVVaeWZxNzhqei9lWlpsSjhxeXZIN2J0bTByekd5SHUzOUZuWUwwSGU0K096azVXYWd6NmVqdWVyMitmMlJrWkZMU3Z4ZGM1MzJTdmpRL1AzOVZxOVU2RnJmZEdGdkVOcnQ3Ym1ZNzE2OWYvK2tRd3BmTlRHYTJKOHV5cDBNSS9XZmJqUXE4WE5JMC9haVpQVmlXNVYrNzI0YUdobDVqWm5lb0UyTUwvNUJhbXFZZk1iTy9sR1g1RzNYdTkzZUZFR2FxcWpxNDRIMjFORTIvWUdhWFNMb3ZqbEYrbnJHeHNSTlpsdDFqWnRkSytsVGMzRFAzTUxFT0tzUUF6anUxV20yMW1kMGZWNG82SkdtMW1iMVYwa1ozZnpSSmtvLzFPRFJJK3JHWjNlenVyNVAwbzRYcDJSWXlzMitIRU1iUDRXTU9tZG1zSk5YcjljdGphOWhEa3ZyYy9Yb3plekNtakxKNnZmN0RPSHYraVRpVHZ1dTNrbGJWYXJVRHc4UERienQ4K1BEVFp2WTVTU2ZkL1FsSk0zSEcrRGRtWm1hYTlYcjlGbmZmNys0dE03dEkwbVhxTEhNOW5TVEpVK2Z3WFlCbFNaTGtDa2w3c3l3N2FHWkg0LzE5ZVh3OE1Eczd1NmY3M2l6TGRwdlo5OTE5Wm5SMGRGMmowWGpXM1MrcDFXcDdzeXlyekt5UXRNTGRMNDBUNU1hVEpMbXAxN1hqc0lscjNmMjladFp6NFIxaUhhSkNET0I4ZFB6NDhXY0dCZ2J1a3ZUTzJBSTBMK2xKU1hmTXpNenNHUnNiTzlIcjJCREN2bHF0ZHJPWldidmQ3dGxpVkJURkdXbVdGamdaeC80dGFmdjI3ZXNrYlhQM085VXBjSGRKbXA2YW12cDliREhiNE80L1VLY1NjSnVrblNHRW5WVlZUZVo1ZnJxUUxNdnlIOFBEdysvcDYrdDd1TCsvLzJlU2RoVkZzYm03UDgvemU5MzlqMlZaUHFEbnhoVSszR3cydTkyb1VtY1oyWU9TdHNUdlh6T3pwZGViQlY1aTdYYjdXN1ZhclYvU3BURXY3cXk3SHpHelc0cWkyTHN3NVZvY1Z2QjNNM3U4MFdpY1V1ZCt2VGRKa3R2TWJKZTdmeUNtQzNzeXJ2RDJ0VWFqTWRucjJtWjJ3TjMvWldhdlhXcmhuUzVpSGFKQ0RPQjhOREV4Y1dwaVl1S0c1UnhiVlZVcDZWejdGdys1KzNWWmx0MitZTVozVjcrN3Z6dXVmdGVkd0xOYjBpTnIxcXpabUNUSjF5VTlWcGJsVDlNMHZWTFN4ME1JSDVRMGwyWFpGU0dFSzVNa2tidFBxalBEKzNDV1pSOXk5MzFwbXU1NG9aVzkzSDFGbnVkdmFyZmJXNUlrMGZ6OC9QSFIwZEhOSVlUTHpHekczVzlZUEFFcEh2Zm1MTXVXK2lPeFVwTDEyRGV3MUtRaW9LdXFxai9FQ1cwdnFObHNqa3ZhdEhCYnE5V2FXRERrNFVWcE5CcHppMXBobDROWTc3amdZNTBLTVFDOFNITnpjNS9wNys5ZkkrbHFkMStjQU44bC9UT0U4Tmxtcy9tcldGZ2VNclBEa2lZbEhRMGhmRkxTZkxQWnZEOU4wNjFWVlIzTnN1eUxabmFybVoyU2RGZXIxVHFkODdNc3kzdlNOSDFEczluczJScW1Ua0YzTW5iZGZ0UE02dTUrYTZ2Vk9oYVhyTjBuS1RHejQrNytpVVhIZlNkSmt0Y3Y0NmY0TU9VSUxtVEUrbW5FT2dEZ0pmVktGaXExVi9EYXdLc05zUT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QNHYvUWRTMy93MlV6ek4yZ0FBQUFCSlJVNUVya0pnZ2c9PSIsCgkiVGhlbWUiIDogIiIsCgkiVHlwZSIgOiAiZmxvdyIsCgkiVXNlcklkIiA6ICIxNTk2MzU0MTMwIiwKCSJWZXJzaW9uIiA6ICI5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23</Pages>
  <Words>6397</Words>
  <Characters>7523</Characters>
  <Lines>1</Lines>
  <Paragraphs>1</Paragraphs>
  <TotalTime>11</TotalTime>
  <ScaleCrop>false</ScaleCrop>
  <LinksUpToDate>false</LinksUpToDate>
  <CharactersWithSpaces>7715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2021-11-25T12:46:00Z</dcterms:created>
  <dc:creator>微软用户</dc:creator>
  <cp:lastModifiedBy/>
  <dcterms:modified xsi:type="dcterms:W3CDTF">2025-12-25T09:51:49Z</dcterms:modified>
  <dc:title>电子综合设计可行性报告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GrammarlyDocumentId">
    <vt:lpwstr>c2862066c894595ad5d92e09e70903b527a4a01228a5a6b420c2b6604bd3aa4d</vt:lpwstr>
  </property>
  <property fmtid="{D5CDD505-2E9C-101B-9397-08002B2CF9AE}" pid="4" name="KSOTemplateDocerSaveRecord">
    <vt:lpwstr>eyJoZGlkIjoiNTA0ODZjMGRkMWIxZWMzZWYyMGU3NTMxM2ViYjhlYmEiLCJ1c2VySWQiOiIxNTk2MzU0MTMwIn0=</vt:lpwstr>
  </property>
  <property fmtid="{D5CDD505-2E9C-101B-9397-08002B2CF9AE}" pid="5" name="ICV">
    <vt:lpwstr>A35DC687DA7D3C33CAC54C690ADD37F6_43</vt:lpwstr>
  </property>
</Properties>
</file>