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EB5C0">
      <w:pPr>
        <w:ind w:firstLine="480"/>
        <w:rPr>
          <w:rFonts w:cs="Times New Roman"/>
        </w:rPr>
      </w:pPr>
      <w:bookmarkStart w:id="0" w:name="_Hlk124893711"/>
    </w:p>
    <w:p w14:paraId="1FAF878E">
      <w:pPr>
        <w:spacing w:line="312" w:lineRule="auto"/>
        <w:rPr>
          <w:rFonts w:eastAsia="隶书" w:cs="Times New Roman"/>
        </w:rPr>
      </w:pPr>
    </w:p>
    <w:p w14:paraId="2BF00F5B">
      <w:pPr>
        <w:spacing w:line="312" w:lineRule="auto"/>
        <w:jc w:val="center"/>
        <w:rPr>
          <w:rFonts w:eastAsia="隶书" w:cs="Times New Roman"/>
        </w:rPr>
      </w:pPr>
      <w:r>
        <w:rPr>
          <w:rFonts w:cs="Times New Roman"/>
        </w:rPr>
        <w:drawing>
          <wp:inline distT="0" distB="0" distL="0" distR="0">
            <wp:extent cx="769620" cy="784860"/>
            <wp:effectExtent l="0" t="0" r="0" b="0"/>
            <wp:docPr id="44"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descr="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69620" cy="784860"/>
                    </a:xfrm>
                    <a:prstGeom prst="rect">
                      <a:avLst/>
                    </a:prstGeom>
                    <a:noFill/>
                    <a:ln>
                      <a:noFill/>
                    </a:ln>
                  </pic:spPr>
                </pic:pic>
              </a:graphicData>
            </a:graphic>
          </wp:inline>
        </w:drawing>
      </w:r>
      <w:r>
        <w:rPr>
          <w:rFonts w:cs="Times New Roman"/>
        </w:rPr>
        <w:t xml:space="preserve"> </w:t>
      </w:r>
      <w:r>
        <w:rPr>
          <w:rFonts w:cs="Times New Roman"/>
        </w:rPr>
        <w:drawing>
          <wp:inline distT="0" distB="0" distL="0" distR="0">
            <wp:extent cx="3116580" cy="830580"/>
            <wp:effectExtent l="0" t="0" r="7620" b="7620"/>
            <wp:docPr id="20"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untitled2"/>
                    <pic:cNvPicPr>
                      <a:picLocks noChangeAspect="1" noChangeArrowheads="1"/>
                    </pic:cNvPicPr>
                  </pic:nvPicPr>
                  <pic:blipFill>
                    <a:blip r:embed="rId6">
                      <a:biLevel thresh="50000"/>
                      <a:grayscl/>
                      <a:extLst>
                        <a:ext uri="{28A0092B-C50C-407E-A947-70E740481C1C}">
                          <a14:useLocalDpi xmlns:a14="http://schemas.microsoft.com/office/drawing/2010/main" val="0"/>
                        </a:ext>
                      </a:extLst>
                    </a:blip>
                    <a:srcRect t="3682"/>
                    <a:stretch>
                      <a:fillRect/>
                    </a:stretch>
                  </pic:blipFill>
                  <pic:spPr>
                    <a:xfrm>
                      <a:off x="0" y="0"/>
                      <a:ext cx="3116580" cy="830580"/>
                    </a:xfrm>
                    <a:prstGeom prst="rect">
                      <a:avLst/>
                    </a:prstGeom>
                    <a:noFill/>
                    <a:ln>
                      <a:noFill/>
                    </a:ln>
                  </pic:spPr>
                </pic:pic>
              </a:graphicData>
            </a:graphic>
          </wp:inline>
        </w:drawing>
      </w:r>
    </w:p>
    <w:p w14:paraId="3389D573">
      <w:pPr>
        <w:spacing w:line="312" w:lineRule="auto"/>
        <w:ind w:left="840" w:hanging="840" w:hangingChars="300"/>
        <w:jc w:val="center"/>
        <w:rPr>
          <w:rFonts w:ascii="宋体" w:eastAsia="华文行楷" w:cs="Times New Roman"/>
          <w:sz w:val="28"/>
        </w:rPr>
      </w:pPr>
    </w:p>
    <w:p w14:paraId="49CE69E1">
      <w:pPr>
        <w:spacing w:line="312" w:lineRule="auto"/>
        <w:jc w:val="center"/>
        <w:rPr>
          <w:rFonts w:ascii="微软雅黑" w:hAnsi="微软雅黑" w:eastAsia="微软雅黑" w:cs="Times New Roman"/>
          <w:b/>
          <w:sz w:val="44"/>
          <w:szCs w:val="44"/>
        </w:rPr>
      </w:pPr>
      <w:r>
        <w:rPr>
          <w:rFonts w:hint="eastAsia" w:ascii="微软雅黑" w:hAnsi="微软雅黑" w:eastAsia="微软雅黑" w:cs="Times New Roman"/>
          <w:b/>
          <w:sz w:val="44"/>
          <w:szCs w:val="44"/>
        </w:rPr>
        <w:t>信息科学与工程学院</w:t>
      </w:r>
    </w:p>
    <w:p w14:paraId="0EC0B30F">
      <w:pPr>
        <w:spacing w:line="240" w:lineRule="exact"/>
        <w:jc w:val="center"/>
        <w:rPr>
          <w:rFonts w:eastAsia="隶书" w:cs="Times New Roman"/>
          <w:b/>
          <w:sz w:val="10"/>
          <w:szCs w:val="10"/>
        </w:rPr>
      </w:pPr>
    </w:p>
    <w:p w14:paraId="11A20385">
      <w:pPr>
        <w:spacing w:line="312" w:lineRule="auto"/>
        <w:jc w:val="center"/>
        <w:rPr>
          <w:rFonts w:eastAsia="隶书" w:cs="Times New Roman"/>
          <w:b/>
          <w:sz w:val="28"/>
          <w:szCs w:val="28"/>
        </w:rPr>
      </w:pPr>
      <w:r>
        <w:rPr>
          <w:rFonts w:eastAsia="隶书" w:cs="Times New Roman"/>
          <w:b/>
          <w:sz w:val="28"/>
          <w:szCs w:val="28"/>
        </w:rPr>
        <w:t>202</w:t>
      </w:r>
      <w:r>
        <w:rPr>
          <w:rFonts w:hint="eastAsia" w:eastAsia="隶书" w:cs="Times New Roman"/>
          <w:b/>
          <w:sz w:val="28"/>
          <w:szCs w:val="28"/>
        </w:rPr>
        <w:t>4</w:t>
      </w:r>
      <w:r>
        <w:rPr>
          <w:rFonts w:hint="eastAsia" w:ascii="隶书" w:eastAsia="隶书" w:cs="Times New Roman"/>
          <w:b/>
          <w:sz w:val="28"/>
          <w:szCs w:val="28"/>
        </w:rPr>
        <w:t>－</w:t>
      </w:r>
      <w:r>
        <w:rPr>
          <w:rFonts w:eastAsia="隶书" w:cs="Times New Roman"/>
          <w:b/>
          <w:sz w:val="28"/>
          <w:szCs w:val="28"/>
        </w:rPr>
        <w:t>202</w:t>
      </w:r>
      <w:r>
        <w:rPr>
          <w:rFonts w:hint="eastAsia" w:eastAsia="隶书" w:cs="Times New Roman"/>
          <w:b/>
          <w:sz w:val="28"/>
          <w:szCs w:val="28"/>
        </w:rPr>
        <w:t>5</w:t>
      </w:r>
      <w:r>
        <w:rPr>
          <w:rFonts w:hint="eastAsia" w:ascii="楷体_GB2312" w:eastAsia="楷体_GB2312" w:cs="Times New Roman"/>
          <w:b/>
          <w:sz w:val="28"/>
          <w:szCs w:val="28"/>
        </w:rPr>
        <w:t>学年第二学期</w:t>
      </w:r>
    </w:p>
    <w:p w14:paraId="0F6DBA38">
      <w:pPr>
        <w:spacing w:line="312" w:lineRule="auto"/>
        <w:jc w:val="center"/>
        <w:rPr>
          <w:rFonts w:ascii="宋体" w:eastAsia="华文行楷" w:cs="Times New Roman"/>
          <w:szCs w:val="24"/>
        </w:rPr>
      </w:pPr>
    </w:p>
    <w:p w14:paraId="7F8DB2F5">
      <w:pPr>
        <w:spacing w:line="312" w:lineRule="auto"/>
        <w:jc w:val="center"/>
        <w:rPr>
          <w:rFonts w:ascii="宋体" w:eastAsia="华文行楷" w:cs="Times New Roman"/>
          <w:sz w:val="112"/>
          <w:szCs w:val="112"/>
        </w:rPr>
      </w:pPr>
      <w:r>
        <w:rPr>
          <w:rFonts w:hint="eastAsia" w:ascii="宋体" w:eastAsia="华文行楷" w:cs="Times New Roman"/>
          <w:sz w:val="112"/>
          <w:szCs w:val="112"/>
        </w:rPr>
        <w:t>实 验 报 告</w:t>
      </w:r>
    </w:p>
    <w:p w14:paraId="7A175F2E">
      <w:pPr>
        <w:spacing w:line="312" w:lineRule="auto"/>
        <w:rPr>
          <w:rFonts w:eastAsia="隶书" w:cs="Times New Roman"/>
          <w:sz w:val="28"/>
          <w:szCs w:val="28"/>
        </w:rPr>
      </w:pPr>
    </w:p>
    <w:p w14:paraId="6DAB636A">
      <w:pPr>
        <w:tabs>
          <w:tab w:val="left" w:pos="6870"/>
        </w:tabs>
        <w:spacing w:line="312" w:lineRule="auto"/>
        <w:ind w:firstLine="1080" w:firstLineChars="300"/>
        <w:jc w:val="left"/>
        <w:rPr>
          <w:rFonts w:ascii="黑体" w:hAnsi="黑体" w:eastAsia="黑体" w:cs="黑体"/>
          <w:sz w:val="36"/>
          <w:szCs w:val="36"/>
          <w:u w:val="single"/>
        </w:rPr>
      </w:pPr>
      <w:r>
        <w:rPr>
          <w:rFonts w:hint="eastAsia" w:ascii="黑体" w:hAnsi="黑体" w:eastAsia="黑体" w:cs="黑体"/>
          <w:sz w:val="36"/>
          <w:szCs w:val="36"/>
        </w:rPr>
        <w:t>课程名称：</w:t>
      </w:r>
      <w:r>
        <w:rPr>
          <w:rFonts w:hint="eastAsia" w:ascii="黑体" w:hAnsi="黑体" w:eastAsia="黑体" w:cs="黑体"/>
          <w:sz w:val="36"/>
          <w:szCs w:val="36"/>
          <w:u w:val="single"/>
        </w:rPr>
        <w:t xml:space="preserve">   通信系统网络实验      </w:t>
      </w:r>
    </w:p>
    <w:p w14:paraId="6311D583">
      <w:pPr>
        <w:tabs>
          <w:tab w:val="left" w:pos="6870"/>
        </w:tabs>
        <w:spacing w:line="312" w:lineRule="auto"/>
        <w:ind w:firstLine="1080" w:firstLineChars="300"/>
        <w:jc w:val="left"/>
        <w:rPr>
          <w:rFonts w:ascii="黑体" w:hAnsi="黑体" w:eastAsia="黑体" w:cs="黑体"/>
          <w:sz w:val="36"/>
          <w:szCs w:val="36"/>
          <w:u w:val="single"/>
        </w:rPr>
      </w:pPr>
      <w:r>
        <w:rPr>
          <w:rFonts w:hint="eastAsia" w:ascii="黑体" w:hAnsi="黑体" w:eastAsia="黑体" w:cs="黑体"/>
          <w:sz w:val="36"/>
          <w:szCs w:val="36"/>
        </w:rPr>
        <w:t>实验名称：</w:t>
      </w:r>
      <w:r>
        <w:rPr>
          <w:rFonts w:hint="eastAsia" w:ascii="黑体" w:hAnsi="黑体" w:eastAsia="黑体" w:cs="黑体"/>
          <w:sz w:val="36"/>
          <w:szCs w:val="36"/>
          <w:u w:val="single"/>
        </w:rPr>
        <w:t xml:space="preserve">  </w:t>
      </w:r>
      <w:r>
        <w:rPr>
          <w:rFonts w:ascii="黑体" w:hAnsi="黑体" w:eastAsia="黑体" w:cs="黑体"/>
          <w:sz w:val="36"/>
          <w:szCs w:val="36"/>
          <w:u w:val="single"/>
        </w:rPr>
        <w:t xml:space="preserve"> </w:t>
      </w:r>
      <w:r>
        <w:rPr>
          <w:rFonts w:hint="eastAsia" w:ascii="黑体" w:hAnsi="黑体" w:eastAsia="黑体" w:cs="黑体"/>
          <w:sz w:val="36"/>
          <w:szCs w:val="36"/>
          <w:u w:val="single"/>
          <w:lang w:val="en-US" w:eastAsia="zh-CN"/>
        </w:rPr>
        <w:t>实验二 5G基站管理</w:t>
      </w:r>
      <w:r>
        <w:rPr>
          <w:rFonts w:ascii="黑体" w:hAnsi="黑体" w:eastAsia="黑体" w:cs="黑体"/>
          <w:sz w:val="36"/>
          <w:szCs w:val="36"/>
          <w:u w:val="single"/>
        </w:rPr>
        <w:t xml:space="preserve">  </w:t>
      </w:r>
      <w:r>
        <w:rPr>
          <w:rFonts w:hint="eastAsia" w:ascii="黑体" w:hAnsi="黑体" w:eastAsia="黑体" w:cs="黑体"/>
          <w:sz w:val="36"/>
          <w:szCs w:val="36"/>
          <w:u w:val="single"/>
        </w:rPr>
        <w:t xml:space="preserve"> </w:t>
      </w:r>
      <w:r>
        <w:rPr>
          <w:rFonts w:ascii="黑体" w:hAnsi="黑体" w:eastAsia="黑体" w:cs="黑体"/>
          <w:sz w:val="36"/>
          <w:szCs w:val="36"/>
          <w:u w:val="single"/>
        </w:rPr>
        <w:t xml:space="preserve"> </w:t>
      </w:r>
      <w:r>
        <w:rPr>
          <w:rFonts w:hint="eastAsia" w:ascii="黑体" w:hAnsi="黑体" w:eastAsia="黑体" w:cs="黑体"/>
          <w:sz w:val="36"/>
          <w:szCs w:val="36"/>
          <w:u w:val="single"/>
        </w:rPr>
        <w:t xml:space="preserve"> </w:t>
      </w:r>
    </w:p>
    <w:p w14:paraId="3E38F41B">
      <w:pPr>
        <w:spacing w:line="312" w:lineRule="auto"/>
        <w:rPr>
          <w:rFonts w:eastAsia="隶书" w:cs="Times New Roman"/>
          <w:sz w:val="32"/>
        </w:rPr>
      </w:pPr>
    </w:p>
    <w:p w14:paraId="29F990C4">
      <w:pPr>
        <w:spacing w:line="312" w:lineRule="auto"/>
        <w:rPr>
          <w:rFonts w:eastAsia="隶书" w:cs="Times New Roman"/>
          <w:sz w:val="32"/>
        </w:rPr>
      </w:pPr>
    </w:p>
    <w:p w14:paraId="66338AB0">
      <w:pPr>
        <w:spacing w:line="312" w:lineRule="auto"/>
        <w:rPr>
          <w:rFonts w:eastAsia="隶书" w:cs="Times New Roman"/>
          <w:sz w:val="32"/>
        </w:rPr>
      </w:pPr>
    </w:p>
    <w:p w14:paraId="625C79D2">
      <w:pPr>
        <w:tabs>
          <w:tab w:val="left" w:pos="6870"/>
        </w:tabs>
        <w:spacing w:line="312" w:lineRule="auto"/>
        <w:ind w:left="865" w:leftChars="412"/>
        <w:rPr>
          <w:rFonts w:ascii="楷体_GB2312" w:eastAsia="楷体_GB2312" w:cs="Times New Roman"/>
          <w:sz w:val="32"/>
          <w:szCs w:val="32"/>
        </w:rPr>
      </w:pPr>
      <w:r>
        <w:rPr>
          <w:rFonts w:hint="eastAsia" w:ascii="楷体_GB2312" w:eastAsia="楷体_GB2312" w:cs="Times New Roman"/>
          <w:sz w:val="32"/>
          <w:szCs w:val="32"/>
        </w:rPr>
        <w:t xml:space="preserve">专  业  班  级 </w:t>
      </w:r>
      <w:r>
        <w:rPr>
          <w:rFonts w:hint="eastAsia" w:ascii="楷体_GB2312" w:eastAsia="楷体_GB2312" w:cs="Times New Roman"/>
          <w:sz w:val="32"/>
          <w:szCs w:val="32"/>
          <w:u w:val="single"/>
        </w:rPr>
        <w:t xml:space="preserve">     通信3班      </w:t>
      </w:r>
      <w:r>
        <w:rPr>
          <w:rFonts w:ascii="楷体_GB2312" w:eastAsia="楷体_GB2312" w:cs="Times New Roman"/>
          <w:sz w:val="32"/>
          <w:szCs w:val="32"/>
          <w:u w:val="single"/>
        </w:rPr>
        <w:t xml:space="preserve">  </w:t>
      </w:r>
      <w:r>
        <w:rPr>
          <w:rFonts w:hint="eastAsia" w:ascii="楷体_GB2312" w:eastAsia="楷体_GB2312" w:cs="Times New Roman"/>
          <w:sz w:val="32"/>
          <w:szCs w:val="32"/>
          <w:u w:val="single"/>
        </w:rPr>
        <w:t xml:space="preserve">  </w:t>
      </w:r>
    </w:p>
    <w:p w14:paraId="10BA5F1C">
      <w:pPr>
        <w:tabs>
          <w:tab w:val="left" w:pos="6870"/>
        </w:tabs>
        <w:spacing w:line="312" w:lineRule="auto"/>
        <w:ind w:left="865" w:leftChars="412"/>
        <w:rPr>
          <w:rFonts w:ascii="楷体_GB2312" w:eastAsia="楷体_GB2312" w:cs="Times New Roman"/>
          <w:sz w:val="32"/>
          <w:szCs w:val="32"/>
          <w:u w:val="single"/>
        </w:rPr>
      </w:pPr>
      <w:r>
        <w:rPr>
          <w:rFonts w:hint="eastAsia" w:ascii="楷体_GB2312" w:eastAsia="楷体_GB2312" w:cs="Times New Roman"/>
          <w:sz w:val="32"/>
          <w:szCs w:val="32"/>
        </w:rPr>
        <w:t xml:space="preserve">学  生  学  号 </w:t>
      </w:r>
      <w:r>
        <w:rPr>
          <w:rFonts w:hint="eastAsia" w:ascii="楷体_GB2312" w:eastAsia="楷体_GB2312" w:cs="Times New Roman"/>
          <w:sz w:val="32"/>
          <w:szCs w:val="32"/>
          <w:u w:val="single"/>
        </w:rPr>
        <w:t xml:space="preserve">  </w:t>
      </w:r>
      <w:r>
        <w:rPr>
          <w:rFonts w:ascii="楷体_GB2312" w:eastAsia="楷体_GB2312" w:cs="Times New Roman"/>
          <w:sz w:val="32"/>
          <w:szCs w:val="32"/>
          <w:u w:val="single"/>
        </w:rPr>
        <w:t xml:space="preserve"> </w:t>
      </w:r>
      <w:r>
        <w:rPr>
          <w:rFonts w:hint="eastAsia" w:ascii="楷体_GB2312" w:eastAsia="楷体_GB2312" w:cs="Times New Roman"/>
          <w:sz w:val="32"/>
          <w:szCs w:val="32"/>
          <w:u w:val="single"/>
        </w:rPr>
        <w:t xml:space="preserve">  </w:t>
      </w:r>
      <w:r>
        <w:rPr>
          <w:rFonts w:ascii="楷体_GB2312" w:eastAsia="楷体_GB2312" w:cs="Times New Roman"/>
          <w:sz w:val="32"/>
          <w:szCs w:val="32"/>
          <w:u w:val="single"/>
        </w:rPr>
        <w:t/>
      </w:r>
      <w:r>
        <w:rPr>
          <w:rFonts w:hint="eastAsia" w:ascii="楷体_GB2312" w:eastAsia="楷体_GB2312" w:cs="Times New Roman"/>
          <w:sz w:val="32"/>
          <w:szCs w:val="32"/>
          <w:u w:val="single"/>
        </w:rPr>
        <w:t xml:space="preserve">    </w:t>
      </w:r>
    </w:p>
    <w:p w14:paraId="58DF6546">
      <w:pPr>
        <w:tabs>
          <w:tab w:val="left" w:pos="6870"/>
        </w:tabs>
        <w:spacing w:line="312" w:lineRule="auto"/>
        <w:ind w:left="865" w:leftChars="412"/>
        <w:rPr>
          <w:rFonts w:ascii="楷体_GB2312" w:eastAsia="楷体_GB2312" w:cs="Times New Roman"/>
          <w:sz w:val="32"/>
          <w:szCs w:val="32"/>
          <w:u w:val="single"/>
        </w:rPr>
      </w:pPr>
      <w:r>
        <w:rPr>
          <w:rFonts w:hint="eastAsia" w:ascii="楷体_GB2312" w:eastAsia="楷体_GB2312" w:cs="Times New Roman"/>
          <w:sz w:val="32"/>
          <w:szCs w:val="32"/>
        </w:rPr>
        <w:t xml:space="preserve">学  生  姓  名 </w:t>
      </w:r>
      <w:r>
        <w:rPr>
          <w:rFonts w:hint="eastAsia" w:ascii="楷体_GB2312" w:eastAsia="楷体_GB2312" w:cs="Times New Roman"/>
          <w:sz w:val="32"/>
          <w:szCs w:val="32"/>
          <w:u w:val="single"/>
        </w:rPr>
        <w:t xml:space="preserve">        </w:t>
      </w:r>
      <w:r>
        <w:rPr>
          <w:rFonts w:ascii="楷体_GB2312" w:eastAsia="楷体_GB2312" w:cs="Times New Roman"/>
          <w:sz w:val="32"/>
          <w:szCs w:val="32"/>
          <w:u w:val="single"/>
        </w:rPr>
        <w:t xml:space="preserve"> </w:t>
      </w:r>
      <w:r>
        <w:rPr>
          <w:rFonts w:hint="eastAsia" w:ascii="楷体_GB2312" w:eastAsia="楷体_GB2312" w:cs="Times New Roman"/>
          <w:sz w:val="32"/>
          <w:szCs w:val="32"/>
          <w:u w:val="single"/>
        </w:rPr>
        <w:t xml:space="preserve">    </w:t>
      </w:r>
    </w:p>
    <w:p w14:paraId="0D3D1FCD">
      <w:pPr>
        <w:spacing w:line="312" w:lineRule="auto"/>
        <w:ind w:left="420" w:firstLine="420"/>
        <w:rPr>
          <w:rFonts w:ascii="楷体_GB2312" w:eastAsia="楷体_GB2312" w:cs="Times New Roman"/>
          <w:sz w:val="32"/>
          <w:szCs w:val="32"/>
          <w:u w:val="single"/>
        </w:rPr>
      </w:pPr>
      <w:r>
        <w:rPr>
          <w:rFonts w:hint="eastAsia" w:ascii="楷体_GB2312" w:eastAsia="楷体_GB2312" w:cs="Times New Roman"/>
          <w:sz w:val="32"/>
          <w:szCs w:val="32"/>
        </w:rPr>
        <w:t xml:space="preserve">实  验  时  间 </w:t>
      </w:r>
      <w:r>
        <w:rPr>
          <w:rFonts w:ascii="楷体_GB2312" w:eastAsia="楷体_GB2312" w:cs="Times New Roman"/>
          <w:sz w:val="32"/>
          <w:szCs w:val="32"/>
          <w:u w:val="single"/>
        </w:rPr>
        <w:t xml:space="preserve">  </w:t>
      </w:r>
      <w:r>
        <w:rPr>
          <w:rFonts w:hint="eastAsia" w:ascii="楷体_GB2312" w:eastAsia="楷体_GB2312" w:cs="Times New Roman"/>
          <w:sz w:val="32"/>
          <w:szCs w:val="32"/>
          <w:u w:val="single"/>
        </w:rPr>
        <w:t xml:space="preserve">    </w:t>
      </w:r>
      <w:r>
        <w:rPr>
          <w:rFonts w:ascii="楷体_GB2312" w:eastAsia="楷体_GB2312" w:cs="Times New Roman"/>
          <w:sz w:val="32"/>
          <w:szCs w:val="32"/>
          <w:u w:val="single"/>
        </w:rPr>
        <w:t>20</w:t>
      </w:r>
      <w:r>
        <w:rPr>
          <w:rFonts w:hint="eastAsia" w:ascii="楷体_GB2312" w:eastAsia="楷体_GB2312" w:cs="Times New Roman"/>
          <w:sz w:val="32"/>
          <w:szCs w:val="32"/>
          <w:u w:val="single"/>
          <w:lang w:val="en-US" w:eastAsia="zh-CN"/>
        </w:rPr>
        <w:t>26</w:t>
      </w:r>
      <w:r>
        <w:rPr>
          <w:rFonts w:hint="eastAsia" w:ascii="楷体_GB2312" w:eastAsia="楷体_GB2312" w:cs="Times New Roman"/>
          <w:sz w:val="32"/>
          <w:szCs w:val="32"/>
          <w:u w:val="single"/>
        </w:rPr>
        <w:t xml:space="preserve">年 </w:t>
      </w:r>
      <w:r>
        <w:rPr>
          <w:rFonts w:hint="eastAsia" w:ascii="楷体_GB2312" w:eastAsia="楷体_GB2312" w:cs="Times New Roman"/>
          <w:sz w:val="32"/>
          <w:szCs w:val="32"/>
          <w:u w:val="single"/>
          <w:lang w:val="en-US" w:eastAsia="zh-CN"/>
        </w:rPr>
        <w:t>3</w:t>
      </w:r>
      <w:r>
        <w:rPr>
          <w:rFonts w:hint="eastAsia" w:ascii="楷体_GB2312" w:eastAsia="楷体_GB2312" w:cs="Times New Roman"/>
          <w:sz w:val="32"/>
          <w:szCs w:val="32"/>
          <w:u w:val="single"/>
        </w:rPr>
        <w:t xml:space="preserve"> 月 </w:t>
      </w:r>
      <w:r>
        <w:rPr>
          <w:rFonts w:hint="eastAsia" w:ascii="楷体_GB2312" w:eastAsia="楷体_GB2312" w:cs="Times New Roman"/>
          <w:sz w:val="32"/>
          <w:szCs w:val="32"/>
          <w:u w:val="single"/>
          <w:lang w:val="en-US" w:eastAsia="zh-CN"/>
        </w:rPr>
        <w:t>16</w:t>
      </w:r>
      <w:r>
        <w:rPr>
          <w:rFonts w:hint="eastAsia" w:ascii="楷体_GB2312" w:eastAsia="楷体_GB2312" w:cs="Times New Roman"/>
          <w:sz w:val="32"/>
          <w:szCs w:val="32"/>
          <w:u w:val="single"/>
        </w:rPr>
        <w:t xml:space="preserve"> 日 </w:t>
      </w:r>
      <w:r>
        <w:rPr>
          <w:rFonts w:ascii="楷体_GB2312" w:eastAsia="楷体_GB2312" w:cs="Times New Roman"/>
          <w:sz w:val="32"/>
          <w:szCs w:val="32"/>
          <w:u w:val="single"/>
        </w:rPr>
        <w:t xml:space="preserve">  </w:t>
      </w:r>
    </w:p>
    <w:p w14:paraId="7CF9A820">
      <w:pPr>
        <w:spacing w:line="312" w:lineRule="auto"/>
        <w:ind w:left="420" w:firstLine="420"/>
        <w:rPr>
          <w:rFonts w:ascii="楷体_GB2312" w:eastAsia="楷体_GB2312" w:cs="Times New Roman"/>
          <w:sz w:val="32"/>
          <w:szCs w:val="32"/>
          <w:u w:val="single"/>
        </w:rPr>
      </w:pPr>
      <w:r>
        <w:rPr>
          <w:rFonts w:hint="eastAsia" w:ascii="楷体_GB2312" w:eastAsia="楷体_GB2312" w:cs="Times New Roman"/>
          <w:sz w:val="32"/>
          <w:szCs w:val="32"/>
        </w:rPr>
        <w:t xml:space="preserve">指  导  教  师 </w:t>
      </w:r>
      <w:r>
        <w:rPr>
          <w:rFonts w:ascii="楷体_GB2312" w:eastAsia="楷体_GB2312" w:cs="Times New Roman"/>
          <w:sz w:val="32"/>
          <w:szCs w:val="32"/>
          <w:u w:val="single"/>
        </w:rPr>
        <w:t xml:space="preserve">       </w:t>
      </w:r>
      <w:bookmarkStart w:id="7" w:name="_GoBack"/>
      <w:r>
        <w:rPr>
          <w:rFonts w:hint="eastAsia" w:ascii="楷体_GB2312" w:eastAsia="楷体_GB2312" w:cs="Times New Roman"/>
          <w:sz w:val="32"/>
          <w:szCs w:val="32"/>
          <w:u w:val="single"/>
          <w:lang w:val="en-US" w:eastAsia="zh-CN"/>
        </w:rPr>
        <w:t/>
      </w:r>
      <w:bookmarkEnd w:id="7"/>
      <w:r>
        <w:rPr>
          <w:rFonts w:hint="eastAsia" w:ascii="楷体_GB2312" w:eastAsia="楷体_GB2312" w:cs="Times New Roman"/>
          <w:sz w:val="32"/>
          <w:szCs w:val="32"/>
          <w:u w:val="single"/>
        </w:rPr>
        <w:t xml:space="preserve">       </w:t>
      </w:r>
      <w:r>
        <w:rPr>
          <w:rFonts w:ascii="楷体_GB2312" w:eastAsia="楷体_GB2312" w:cs="Times New Roman"/>
          <w:sz w:val="32"/>
          <w:szCs w:val="32"/>
          <w:u w:val="single"/>
        </w:rPr>
        <w:t xml:space="preserve">         </w:t>
      </w:r>
    </w:p>
    <w:bookmarkEnd w:id="0"/>
    <w:sdt>
      <w:sdtPr>
        <w:rPr>
          <w:rFonts w:asciiTheme="minorHAnsi" w:hAnsiTheme="minorHAnsi" w:eastAsiaTheme="minorEastAsia" w:cstheme="minorBidi"/>
          <w:color w:val="auto"/>
          <w:kern w:val="2"/>
          <w:sz w:val="21"/>
          <w:szCs w:val="22"/>
          <w:lang w:val="zh-CN"/>
        </w:rPr>
        <w:id w:val="-442615947"/>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1582A723">
          <w:pPr>
            <w:pStyle w:val="20"/>
            <w:jc w:val="center"/>
            <w:rPr>
              <w:lang w:val="zh-CN"/>
            </w:rPr>
          </w:pPr>
          <w:r>
            <w:rPr>
              <w:sz w:val="44"/>
              <w:szCs w:val="44"/>
              <w:lang w:val="zh-CN"/>
            </w:rPr>
            <w:t>目录</w:t>
          </w:r>
        </w:p>
        <w:p w14:paraId="5052B611">
          <w:pPr>
            <w:rPr>
              <w:sz w:val="32"/>
              <w:szCs w:val="32"/>
              <w:lang w:val="zh-CN"/>
            </w:rPr>
          </w:pPr>
        </w:p>
        <w:p w14:paraId="6B84468F">
          <w:pPr>
            <w:pStyle w:val="10"/>
            <w:tabs>
              <w:tab w:val="left" w:pos="1260"/>
              <w:tab w:val="right" w:leader="dot" w:pos="8296"/>
            </w:tabs>
          </w:pPr>
          <w:r>
            <w:fldChar w:fldCharType="begin"/>
          </w:r>
          <w:r>
            <w:instrText xml:space="preserve"> TOC \o "1-3" \h \z \u </w:instrText>
          </w:r>
          <w:r>
            <w:fldChar w:fldCharType="separate"/>
          </w:r>
          <w:r>
            <w:fldChar w:fldCharType="begin"/>
          </w:r>
          <w:r>
            <w:instrText xml:space="preserve"> HYPERLINK \l "_Toc223976836" </w:instrText>
          </w:r>
          <w:r>
            <w:fldChar w:fldCharType="separate"/>
          </w:r>
          <w:r>
            <w:rPr>
              <w:rStyle w:val="14"/>
              <w:lang w:val="zh-CN"/>
            </w:rPr>
            <w:t>一、</w:t>
          </w:r>
          <w:r>
            <w:tab/>
          </w:r>
          <w:r>
            <w:rPr>
              <w:rStyle w:val="14"/>
              <w:lang w:val="zh-CN"/>
            </w:rPr>
            <w:t>实验目的</w:t>
          </w:r>
          <w:r>
            <w:tab/>
          </w:r>
          <w:r>
            <w:fldChar w:fldCharType="begin"/>
          </w:r>
          <w:r>
            <w:instrText xml:space="preserve"> PAGEREF _Toc223976836 \h </w:instrText>
          </w:r>
          <w:r>
            <w:fldChar w:fldCharType="separate"/>
          </w:r>
          <w:r>
            <w:t>3</w:t>
          </w:r>
          <w:r>
            <w:fldChar w:fldCharType="end"/>
          </w:r>
          <w:r>
            <w:fldChar w:fldCharType="end"/>
          </w:r>
        </w:p>
        <w:p w14:paraId="4C93C7C5">
          <w:pPr>
            <w:pStyle w:val="10"/>
            <w:tabs>
              <w:tab w:val="left" w:pos="1260"/>
              <w:tab w:val="right" w:leader="dot" w:pos="8296"/>
            </w:tabs>
          </w:pPr>
          <w:r>
            <w:fldChar w:fldCharType="begin"/>
          </w:r>
          <w:r>
            <w:instrText xml:space="preserve"> HYPERLINK \l "_Toc223976837" </w:instrText>
          </w:r>
          <w:r>
            <w:fldChar w:fldCharType="separate"/>
          </w:r>
          <w:r>
            <w:rPr>
              <w:rStyle w:val="14"/>
            </w:rPr>
            <w:t>二、</w:t>
          </w:r>
          <w:r>
            <w:tab/>
          </w:r>
          <w:r>
            <w:rPr>
              <w:rStyle w:val="14"/>
            </w:rPr>
            <w:t>实验过程截图</w:t>
          </w:r>
          <w:r>
            <w:tab/>
          </w:r>
          <w:r>
            <w:fldChar w:fldCharType="begin"/>
          </w:r>
          <w:r>
            <w:instrText xml:space="preserve"> PAGEREF _Toc223976837 \h </w:instrText>
          </w:r>
          <w:r>
            <w:fldChar w:fldCharType="separate"/>
          </w:r>
          <w:r>
            <w:t>3</w:t>
          </w:r>
          <w:r>
            <w:fldChar w:fldCharType="end"/>
          </w:r>
          <w:r>
            <w:fldChar w:fldCharType="end"/>
          </w:r>
        </w:p>
        <w:p w14:paraId="5C63B917">
          <w:pPr>
            <w:pStyle w:val="6"/>
            <w:tabs>
              <w:tab w:val="right" w:leader="dot" w:pos="8296"/>
            </w:tabs>
          </w:pPr>
          <w:r>
            <w:fldChar w:fldCharType="begin"/>
          </w:r>
          <w:r>
            <w:instrText xml:space="preserve"> HYPERLINK \l "_Toc223976838" </w:instrText>
          </w:r>
          <w:r>
            <w:fldChar w:fldCharType="separate"/>
          </w:r>
          <w:r>
            <w:rPr>
              <w:rStyle w:val="14"/>
            </w:rPr>
            <w:t>1）实验一完成截图</w:t>
          </w:r>
          <w:r>
            <w:tab/>
          </w:r>
          <w:r>
            <w:fldChar w:fldCharType="begin"/>
          </w:r>
          <w:r>
            <w:instrText xml:space="preserve"> PAGEREF _Toc223976838 \h </w:instrText>
          </w:r>
          <w:r>
            <w:fldChar w:fldCharType="separate"/>
          </w:r>
          <w:r>
            <w:t>3</w:t>
          </w:r>
          <w:r>
            <w:fldChar w:fldCharType="end"/>
          </w:r>
          <w:r>
            <w:fldChar w:fldCharType="end"/>
          </w:r>
        </w:p>
        <w:p w14:paraId="78C0901A">
          <w:pPr>
            <w:pStyle w:val="6"/>
            <w:tabs>
              <w:tab w:val="right" w:leader="dot" w:pos="8296"/>
            </w:tabs>
          </w:pPr>
          <w:r>
            <w:fldChar w:fldCharType="begin"/>
          </w:r>
          <w:r>
            <w:instrText xml:space="preserve"> HYPERLINK \l "_Toc223976839" </w:instrText>
          </w:r>
          <w:r>
            <w:fldChar w:fldCharType="separate"/>
          </w:r>
          <w:r>
            <w:rPr>
              <w:rStyle w:val="14"/>
            </w:rPr>
            <w:t>2）实验二完成截图</w:t>
          </w:r>
          <w:r>
            <w:tab/>
          </w:r>
          <w:r>
            <w:fldChar w:fldCharType="begin"/>
          </w:r>
          <w:r>
            <w:instrText xml:space="preserve"> PAGEREF _Toc223976839 \h </w:instrText>
          </w:r>
          <w:r>
            <w:fldChar w:fldCharType="separate"/>
          </w:r>
          <w:r>
            <w:t>4</w:t>
          </w:r>
          <w:r>
            <w:fldChar w:fldCharType="end"/>
          </w:r>
          <w:r>
            <w:fldChar w:fldCharType="end"/>
          </w:r>
        </w:p>
        <w:p w14:paraId="0E65331A">
          <w:pPr>
            <w:pStyle w:val="6"/>
            <w:tabs>
              <w:tab w:val="right" w:leader="dot" w:pos="8296"/>
            </w:tabs>
          </w:pPr>
          <w:r>
            <w:fldChar w:fldCharType="begin"/>
          </w:r>
          <w:r>
            <w:instrText xml:space="preserve"> HYPERLINK \l "_Toc223976840" </w:instrText>
          </w:r>
          <w:r>
            <w:fldChar w:fldCharType="separate"/>
          </w:r>
          <w:r>
            <w:rPr>
              <w:rStyle w:val="14"/>
            </w:rPr>
            <w:t>3）实验三完成截图</w:t>
          </w:r>
          <w:r>
            <w:tab/>
          </w:r>
          <w:r>
            <w:fldChar w:fldCharType="begin"/>
          </w:r>
          <w:r>
            <w:instrText xml:space="preserve"> PAGEREF _Toc223976840 \h </w:instrText>
          </w:r>
          <w:r>
            <w:fldChar w:fldCharType="separate"/>
          </w:r>
          <w:r>
            <w:t>4</w:t>
          </w:r>
          <w:r>
            <w:fldChar w:fldCharType="end"/>
          </w:r>
          <w:r>
            <w:fldChar w:fldCharType="end"/>
          </w:r>
        </w:p>
        <w:p w14:paraId="5B663772">
          <w:pPr>
            <w:pStyle w:val="6"/>
            <w:tabs>
              <w:tab w:val="right" w:leader="dot" w:pos="8296"/>
            </w:tabs>
          </w:pPr>
          <w:r>
            <w:fldChar w:fldCharType="begin"/>
          </w:r>
          <w:r>
            <w:instrText xml:space="preserve"> HYPERLINK \l "_Toc223976841" </w:instrText>
          </w:r>
          <w:r>
            <w:fldChar w:fldCharType="separate"/>
          </w:r>
          <w:r>
            <w:rPr>
              <w:rStyle w:val="14"/>
            </w:rPr>
            <w:t>4）实验四完成截图</w:t>
          </w:r>
          <w:r>
            <w:tab/>
          </w:r>
          <w:r>
            <w:fldChar w:fldCharType="begin"/>
          </w:r>
          <w:r>
            <w:instrText xml:space="preserve"> PAGEREF _Toc223976841 \h </w:instrText>
          </w:r>
          <w:r>
            <w:fldChar w:fldCharType="separate"/>
          </w:r>
          <w:r>
            <w:t>5</w:t>
          </w:r>
          <w:r>
            <w:fldChar w:fldCharType="end"/>
          </w:r>
          <w:r>
            <w:fldChar w:fldCharType="end"/>
          </w:r>
        </w:p>
        <w:p w14:paraId="0AEE85DA">
          <w:pPr>
            <w:rPr>
              <w:b/>
              <w:bCs/>
              <w:sz w:val="32"/>
              <w:szCs w:val="32"/>
              <w:lang w:val="zh-CN"/>
            </w:rPr>
          </w:pPr>
          <w:r>
            <w:rPr>
              <w:b/>
              <w:bCs/>
              <w:sz w:val="32"/>
              <w:szCs w:val="32"/>
              <w:lang w:val="zh-CN"/>
            </w:rPr>
            <w:fldChar w:fldCharType="end"/>
          </w:r>
        </w:p>
        <w:p w14:paraId="1FB6C387">
          <w:pPr>
            <w:rPr>
              <w:b/>
              <w:bCs/>
              <w:sz w:val="32"/>
              <w:szCs w:val="32"/>
              <w:lang w:val="zh-CN"/>
            </w:rPr>
          </w:pPr>
        </w:p>
        <w:p w14:paraId="2EA165CB">
          <w:pPr>
            <w:rPr>
              <w:b/>
              <w:bCs/>
              <w:lang w:val="zh-CN"/>
            </w:rPr>
          </w:pPr>
        </w:p>
      </w:sdtContent>
    </w:sdt>
    <w:p w14:paraId="40EF79EE">
      <w:pPr>
        <w:widowControl/>
        <w:jc w:val="left"/>
        <w:rPr>
          <w:b/>
          <w:bCs/>
          <w:lang w:val="zh-CN"/>
        </w:rPr>
      </w:pPr>
      <w:r>
        <w:rPr>
          <w:rFonts w:hint="eastAsia"/>
          <w:b/>
          <w:bCs/>
          <w:lang w:val="zh-CN"/>
        </w:rPr>
        <w:br w:type="page"/>
      </w:r>
    </w:p>
    <w:p w14:paraId="49300ABC">
      <w:pPr>
        <w:pStyle w:val="3"/>
        <w:numPr>
          <w:ilvl w:val="0"/>
          <w:numId w:val="1"/>
        </w:numPr>
        <w:rPr>
          <w:sz w:val="36"/>
          <w:szCs w:val="36"/>
          <w:lang w:val="zh-CN"/>
        </w:rPr>
      </w:pPr>
      <w:bookmarkStart w:id="1" w:name="_Toc223976836"/>
      <w:r>
        <w:rPr>
          <w:rFonts w:hint="eastAsia"/>
          <w:sz w:val="36"/>
          <w:szCs w:val="36"/>
          <w:lang w:val="zh-CN"/>
        </w:rPr>
        <w:t>实验目的</w:t>
      </w:r>
      <w:bookmarkEnd w:id="1"/>
    </w:p>
    <w:p w14:paraId="41B87D0F">
      <w:pPr>
        <w:ind w:firstLine="420"/>
        <w:rPr>
          <w:rFonts w:ascii="黑体" w:hAnsi="黑体" w:eastAsia="黑体"/>
        </w:rPr>
      </w:pPr>
      <w:r>
        <w:rPr>
          <w:rFonts w:ascii="黑体" w:hAnsi="黑体" w:eastAsia="黑体"/>
        </w:rPr>
        <w:t>本实验旨在综合掌握5G移动通信系统相关设备与各类线缆的安装规范及实操流程，熟悉5G核心网、承载网、各类基站设备、电源及防雷设备的功能特性与接口应用方法，熟练完成多模光纤、射频馈线、电源电缆等各类线缆的综合布线操作，同时巩固5G移动通信系统的架构及接口拓扑知识，理解标签维护的重要意义，提升自身对5G设备与线缆安装、应用及系统认知的综合实践能力。</w:t>
      </w:r>
    </w:p>
    <w:p w14:paraId="239EE3A9">
      <w:pPr>
        <w:pStyle w:val="3"/>
        <w:numPr>
          <w:ilvl w:val="0"/>
          <w:numId w:val="1"/>
        </w:numPr>
      </w:pPr>
      <w:bookmarkStart w:id="2" w:name="_Toc223976837"/>
      <w:r>
        <w:rPr>
          <w:rFonts w:hint="eastAsia"/>
        </w:rPr>
        <w:t>实验过程截图</w:t>
      </w:r>
      <w:bookmarkEnd w:id="2"/>
    </w:p>
    <w:p w14:paraId="7556532B">
      <w:pPr>
        <w:pStyle w:val="4"/>
        <w:rPr>
          <w:rFonts w:hint="eastAsia"/>
          <w:sz w:val="24"/>
          <w:szCs w:val="24"/>
        </w:rPr>
      </w:pPr>
      <w:bookmarkStart w:id="3" w:name="_Toc223976838"/>
      <w:r>
        <w:rPr>
          <w:rFonts w:hint="eastAsia"/>
          <w:sz w:val="24"/>
          <w:szCs w:val="24"/>
        </w:rPr>
        <w:t>1）实验一完成截图</w:t>
      </w:r>
      <w:bookmarkEnd w:id="3"/>
    </w:p>
    <w:p w14:paraId="772C75DA">
      <w:pPr>
        <w:pStyle w:val="15"/>
        <w:keepNext/>
        <w:ind w:left="750" w:firstLine="0" w:firstLineChars="0"/>
        <w:jc w:val="center"/>
      </w:pPr>
      <w:r>
        <w:drawing>
          <wp:inline distT="0" distB="0" distL="0" distR="0">
            <wp:extent cx="4995545" cy="2981325"/>
            <wp:effectExtent l="0" t="0" r="0" b="0"/>
            <wp:docPr id="17" name="图片 17" descr="C:\Users\Eric\xwechat_files\wxid_btubqrwjqcaq12_24fe\temp\RWTemp\2026-03\9e20f478899dc29eb19741386f9343c8\f62513e6129ac0bb4678eda6ee5c57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Eric\xwechat_files\wxid_btubqrwjqcaq12_24fe\temp\RWTemp\2026-03\9e20f478899dc29eb19741386f9343c8\f62513e6129ac0bb4678eda6ee5c57c4.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014841" cy="2992581"/>
                    </a:xfrm>
                    <a:prstGeom prst="rect">
                      <a:avLst/>
                    </a:prstGeom>
                    <a:noFill/>
                    <a:ln>
                      <a:noFill/>
                    </a:ln>
                  </pic:spPr>
                </pic:pic>
              </a:graphicData>
            </a:graphic>
          </wp:inline>
        </w:drawing>
      </w:r>
    </w:p>
    <w:p w14:paraId="751DE511">
      <w:pPr>
        <w:pStyle w:val="5"/>
        <w:jc w:val="center"/>
      </w:pPr>
      <w:r>
        <w:t xml:space="preserve">图 </w:t>
      </w:r>
      <w:r>
        <w:fldChar w:fldCharType="begin"/>
      </w:r>
      <w:r>
        <w:instrText xml:space="preserve"> SEQ 图 \* ARABIC </w:instrText>
      </w:r>
      <w:r>
        <w:fldChar w:fldCharType="separate"/>
      </w:r>
      <w:r>
        <w:t>1</w:t>
      </w:r>
      <w:r>
        <w:fldChar w:fldCharType="end"/>
      </w:r>
      <w:r>
        <w:t xml:space="preserve"> </w:t>
      </w:r>
      <w:r>
        <w:rPr>
          <w:rFonts w:hint="eastAsia"/>
        </w:rPr>
        <w:t>实验1</w:t>
      </w:r>
    </w:p>
    <w:p w14:paraId="579B8205">
      <w:pPr>
        <w:pStyle w:val="4"/>
        <w:rPr>
          <w:sz w:val="24"/>
          <w:szCs w:val="24"/>
        </w:rPr>
      </w:pPr>
      <w:bookmarkStart w:id="4" w:name="_Toc223976839"/>
      <w:r>
        <w:rPr>
          <w:sz w:val="24"/>
          <w:szCs w:val="24"/>
        </w:rPr>
        <w:t>2</w:t>
      </w:r>
      <w:r>
        <w:rPr>
          <w:rFonts w:hint="eastAsia"/>
          <w:sz w:val="24"/>
          <w:szCs w:val="24"/>
        </w:rPr>
        <w:t>）实验二完成截图</w:t>
      </w:r>
      <w:bookmarkEnd w:id="4"/>
    </w:p>
    <w:p w14:paraId="3B5C15FE">
      <w:pPr>
        <w:keepNext/>
        <w:jc w:val="center"/>
      </w:pPr>
      <w:r>
        <w:drawing>
          <wp:inline distT="0" distB="0" distL="0" distR="0">
            <wp:extent cx="4932045" cy="2943225"/>
            <wp:effectExtent l="0" t="0" r="1905" b="0"/>
            <wp:docPr id="26" name="图片 26" descr="C:\Users\Eric\xwechat_files\wxid_btubqrwjqcaq12_24fe\temp\RWTemp\2026-03\9e20f478899dc29eb19741386f9343c8\bb8866ca8ebe24179d9e8b3e37f7b9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Eric\xwechat_files\wxid_btubqrwjqcaq12_24fe\temp\RWTemp\2026-03\9e20f478899dc29eb19741386f9343c8\bb8866ca8ebe24179d9e8b3e37f7b90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948081" cy="2952743"/>
                    </a:xfrm>
                    <a:prstGeom prst="rect">
                      <a:avLst/>
                    </a:prstGeom>
                    <a:noFill/>
                    <a:ln>
                      <a:noFill/>
                    </a:ln>
                  </pic:spPr>
                </pic:pic>
              </a:graphicData>
            </a:graphic>
          </wp:inline>
        </w:drawing>
      </w:r>
    </w:p>
    <w:p w14:paraId="5D00D3BA">
      <w:pPr>
        <w:pStyle w:val="5"/>
        <w:jc w:val="center"/>
      </w:pPr>
      <w:r>
        <w:t xml:space="preserve">图 </w:t>
      </w:r>
      <w:r>
        <w:fldChar w:fldCharType="begin"/>
      </w:r>
      <w:r>
        <w:instrText xml:space="preserve"> SEQ 图 \* ARABIC </w:instrText>
      </w:r>
      <w:r>
        <w:fldChar w:fldCharType="separate"/>
      </w:r>
      <w:r>
        <w:t>2</w:t>
      </w:r>
      <w:r>
        <w:fldChar w:fldCharType="end"/>
      </w:r>
      <w:r>
        <w:t xml:space="preserve"> </w:t>
      </w:r>
      <w:r>
        <w:rPr>
          <w:rFonts w:hint="eastAsia"/>
        </w:rPr>
        <w:t>实验二</w:t>
      </w:r>
    </w:p>
    <w:p w14:paraId="5F44FE59">
      <w:pPr>
        <w:pStyle w:val="4"/>
        <w:rPr>
          <w:rFonts w:hint="eastAsia"/>
          <w:sz w:val="24"/>
          <w:szCs w:val="24"/>
        </w:rPr>
      </w:pPr>
      <w:bookmarkStart w:id="5" w:name="_Toc223976840"/>
      <w:r>
        <w:rPr>
          <w:sz w:val="24"/>
          <w:szCs w:val="24"/>
        </w:rPr>
        <w:t>3</w:t>
      </w:r>
      <w:r>
        <w:rPr>
          <w:rFonts w:hint="eastAsia"/>
          <w:sz w:val="24"/>
          <w:szCs w:val="24"/>
        </w:rPr>
        <w:t>）实验三完成截图</w:t>
      </w:r>
      <w:bookmarkEnd w:id="5"/>
    </w:p>
    <w:p w14:paraId="3A4D819A">
      <w:pPr>
        <w:keepNext/>
        <w:jc w:val="center"/>
      </w:pPr>
      <w:r>
        <w:rPr>
          <w:rFonts w:hint="eastAsia"/>
        </w:rPr>
        <w:drawing>
          <wp:inline distT="0" distB="0" distL="0" distR="0">
            <wp:extent cx="5075555" cy="3028950"/>
            <wp:effectExtent l="0" t="0" r="0" b="0"/>
            <wp:docPr id="28" name="图片 28" descr="C:\Users\Eric\xwechat_files\wxid_btubqrwjqcaq12_24fe\temp\RWTemp\2026-03\9e20f478899dc29eb19741386f9343c8\2d9b5cd32ce7edc4017e9f793126b5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Eric\xwechat_files\wxid_btubqrwjqcaq12_24fe\temp\RWTemp\2026-03\9e20f478899dc29eb19741386f9343c8\2d9b5cd32ce7edc4017e9f793126b5cc.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077015" cy="3029683"/>
                    </a:xfrm>
                    <a:prstGeom prst="rect">
                      <a:avLst/>
                    </a:prstGeom>
                    <a:noFill/>
                    <a:ln>
                      <a:noFill/>
                    </a:ln>
                  </pic:spPr>
                </pic:pic>
              </a:graphicData>
            </a:graphic>
          </wp:inline>
        </w:drawing>
      </w:r>
    </w:p>
    <w:p w14:paraId="66C61188">
      <w:pPr>
        <w:pStyle w:val="5"/>
        <w:jc w:val="center"/>
      </w:pPr>
      <w:r>
        <w:t xml:space="preserve">图 </w:t>
      </w:r>
      <w:r>
        <w:fldChar w:fldCharType="begin"/>
      </w:r>
      <w:r>
        <w:instrText xml:space="preserve"> SEQ 图 \* ARABIC </w:instrText>
      </w:r>
      <w:r>
        <w:fldChar w:fldCharType="separate"/>
      </w:r>
      <w:r>
        <w:t>3</w:t>
      </w:r>
      <w:r>
        <w:fldChar w:fldCharType="end"/>
      </w:r>
      <w:r>
        <w:t xml:space="preserve"> </w:t>
      </w:r>
      <w:r>
        <w:rPr>
          <w:rFonts w:hint="eastAsia"/>
        </w:rPr>
        <w:t>实验三</w:t>
      </w:r>
    </w:p>
    <w:p w14:paraId="2E97D31A">
      <w:pPr>
        <w:pStyle w:val="4"/>
        <w:rPr>
          <w:sz w:val="24"/>
          <w:szCs w:val="24"/>
        </w:rPr>
      </w:pPr>
      <w:bookmarkStart w:id="6" w:name="_Toc223976841"/>
      <w:r>
        <w:rPr>
          <w:sz w:val="24"/>
          <w:szCs w:val="24"/>
        </w:rPr>
        <w:t>4</w:t>
      </w:r>
      <w:r>
        <w:rPr>
          <w:rFonts w:hint="eastAsia"/>
          <w:sz w:val="24"/>
          <w:szCs w:val="24"/>
        </w:rPr>
        <w:t>）实验四完成截图</w:t>
      </w:r>
      <w:bookmarkEnd w:id="6"/>
    </w:p>
    <w:p w14:paraId="6F221632">
      <w:pPr>
        <w:keepNext/>
        <w:jc w:val="center"/>
      </w:pPr>
      <w:r>
        <w:drawing>
          <wp:inline distT="0" distB="0" distL="0" distR="0">
            <wp:extent cx="4457700" cy="2660015"/>
            <wp:effectExtent l="0" t="0" r="0" b="6985"/>
            <wp:docPr id="32" name="图片 32" descr="C:\Users\Eric\xwechat_files\wxid_btubqrwjqcaq12_24fe\temp\RWTemp\2026-03\9e20f478899dc29eb19741386f9343c8\bf8e54eda296da78ceb8a6ccddd113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Eric\xwechat_files\wxid_btubqrwjqcaq12_24fe\temp\RWTemp\2026-03\9e20f478899dc29eb19741386f9343c8\bf8e54eda296da78ceb8a6ccddd1139f.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463663" cy="2663668"/>
                    </a:xfrm>
                    <a:prstGeom prst="rect">
                      <a:avLst/>
                    </a:prstGeom>
                    <a:noFill/>
                    <a:ln>
                      <a:noFill/>
                    </a:ln>
                  </pic:spPr>
                </pic:pic>
              </a:graphicData>
            </a:graphic>
          </wp:inline>
        </w:drawing>
      </w:r>
    </w:p>
    <w:p w14:paraId="498D1184">
      <w:pPr>
        <w:pStyle w:val="5"/>
        <w:jc w:val="center"/>
      </w:pPr>
      <w:r>
        <w:t xml:space="preserve">图 </w:t>
      </w:r>
      <w:r>
        <w:fldChar w:fldCharType="begin"/>
      </w:r>
      <w:r>
        <w:instrText xml:space="preserve"> SEQ 图 \* ARABIC </w:instrText>
      </w:r>
      <w:r>
        <w:fldChar w:fldCharType="separate"/>
      </w:r>
      <w:r>
        <w:t>4</w:t>
      </w:r>
      <w:r>
        <w:fldChar w:fldCharType="end"/>
      </w:r>
      <w:r>
        <w:t xml:space="preserve"> </w:t>
      </w:r>
      <w:r>
        <w:rPr>
          <w:rFonts w:hint="eastAsia"/>
        </w:rPr>
        <w:t>实验四</w:t>
      </w:r>
    </w:p>
    <w:p w14:paraId="44447B2B">
      <w:pPr>
        <w:pStyle w:val="3"/>
        <w:numPr>
          <w:ilvl w:val="0"/>
          <w:numId w:val="1"/>
        </w:numPr>
      </w:pPr>
      <w:r>
        <w:rPr>
          <w:rFonts w:hint="eastAsia"/>
        </w:rPr>
        <w:t>实验感想</w:t>
      </w:r>
    </w:p>
    <w:p w14:paraId="46325CDA">
      <w:pPr>
        <w:spacing w:line="360" w:lineRule="atLeast"/>
        <w:ind w:firstLine="420"/>
        <w:rPr>
          <w:rFonts w:ascii="黑体" w:hAnsi="黑体" w:eastAsia="黑体" w:cs="Arial"/>
          <w:color w:val="1F2329"/>
        </w:rPr>
      </w:pPr>
      <w:r>
        <w:rPr>
          <w:rFonts w:ascii="黑体" w:hAnsi="黑体" w:eastAsia="黑体" w:cs="Arial"/>
          <w:color w:val="1F2329"/>
        </w:rPr>
        <w:t>本次 5G 移动通信基站工程规范安装仿真实验，让我作为通信工程大三学生，对 5G 基站建设有了从理论到实操的直观认知，收获颇丰。此前课堂上对 BBU、AAU、RRU 等设备仅停留在概念层面，通过核心设备安装、天馈设备部署、综合布线和标签安装四个实验，我一步步完成了机柜搭建、设备装配、各类线缆布放与标签张贴，理清了 5G 基站从硬件安装到系统组网的基本建设流程，搭建起 5G 基站的整体认知框架。</w:t>
      </w:r>
    </w:p>
    <w:p w14:paraId="1521015F">
      <w:pPr>
        <w:spacing w:line="360" w:lineRule="atLeast"/>
        <w:ind w:firstLine="420"/>
        <w:rPr>
          <w:rFonts w:ascii="黑体" w:hAnsi="黑体" w:eastAsia="黑体" w:cs="Arial"/>
          <w:color w:val="1F2329"/>
        </w:rPr>
      </w:pPr>
      <w:r>
        <w:rPr>
          <w:rFonts w:ascii="黑体" w:hAnsi="黑体" w:eastAsia="黑体" w:cs="Arial"/>
          <w:color w:val="1F2329"/>
        </w:rPr>
        <w:t>实验中，我熟悉了各类 5G 设备的功能与接口应用，区分了单模 / 多模光纤、射频馈线等线缆的适用场景，也体会到通信工程的严谨性，每一步操作都关乎基站系统的稳定运行。线缆标签安装环节更让我理解了标签维护对设备运维、故障排查的重要意义，进一步巩固了 5G 系统架构与接口拓扑知识。此次仿真实验搭建了理论与实践的桥梁，提升了我的实操能力和工程思维，为后续专业学习和未来从事通信工程相关工作奠定了坚实的实践基础。</w:t>
      </w:r>
    </w:p>
    <w:p w14:paraId="4F145237">
      <w:pPr>
        <w:pStyle w:val="15"/>
        <w:ind w:left="750" w:firstLine="0" w:firstLineChars="0"/>
        <w:rPr>
          <w:rFonts w:hint="eastAsia" w:ascii="黑体" w:hAnsi="黑体" w:eastAsia="黑体"/>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8499385"/>
      <w:docPartObj>
        <w:docPartGallery w:val="AutoText"/>
      </w:docPartObj>
    </w:sdtPr>
    <w:sdtContent>
      <w:p w14:paraId="63DA6CCE">
        <w:pPr>
          <w:pStyle w:val="7"/>
          <w:jc w:val="center"/>
        </w:pPr>
        <w:r>
          <w:rPr>
            <w:sz w:val="24"/>
          </w:rPr>
          <w:fldChar w:fldCharType="begin"/>
        </w:r>
        <w:r>
          <w:rPr>
            <w:sz w:val="24"/>
          </w:rPr>
          <w:instrText xml:space="preserve">PAGE   \* MERGEFORMAT</w:instrText>
        </w:r>
        <w:r>
          <w:rPr>
            <w:sz w:val="24"/>
          </w:rPr>
          <w:fldChar w:fldCharType="separate"/>
        </w:r>
        <w:r>
          <w:rPr>
            <w:sz w:val="24"/>
            <w:lang w:val="zh-CN"/>
          </w:rPr>
          <w:t>2</w:t>
        </w:r>
        <w:r>
          <w:rPr>
            <w:sz w:val="24"/>
          </w:rPr>
          <w:fldChar w:fldCharType="end"/>
        </w:r>
      </w:p>
    </w:sdtContent>
  </w:sdt>
  <w:p w14:paraId="690C1356">
    <w:pPr>
      <w:pStyle w:val="7"/>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803CF0"/>
    <w:multiLevelType w:val="multilevel"/>
    <w:tmpl w:val="40803CF0"/>
    <w:lvl w:ilvl="0" w:tentative="0">
      <w:start w:val="1"/>
      <w:numFmt w:val="japaneseCounting"/>
      <w:lvlText w:val="%1、"/>
      <w:lvlJc w:val="left"/>
      <w:pPr>
        <w:ind w:left="750" w:hanging="7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DD8"/>
    <w:rsid w:val="00007957"/>
    <w:rsid w:val="00033B9E"/>
    <w:rsid w:val="00033BF8"/>
    <w:rsid w:val="0005190C"/>
    <w:rsid w:val="00053BE1"/>
    <w:rsid w:val="00066A60"/>
    <w:rsid w:val="00081EC1"/>
    <w:rsid w:val="00096A8A"/>
    <w:rsid w:val="00097E1F"/>
    <w:rsid w:val="000A2D33"/>
    <w:rsid w:val="000A6E0D"/>
    <w:rsid w:val="000B1BE6"/>
    <w:rsid w:val="000C5E13"/>
    <w:rsid w:val="000D0529"/>
    <w:rsid w:val="000E0231"/>
    <w:rsid w:val="000F6620"/>
    <w:rsid w:val="00103832"/>
    <w:rsid w:val="00112292"/>
    <w:rsid w:val="001124C0"/>
    <w:rsid w:val="00117193"/>
    <w:rsid w:val="0013081C"/>
    <w:rsid w:val="001360B1"/>
    <w:rsid w:val="00161C38"/>
    <w:rsid w:val="00173F75"/>
    <w:rsid w:val="00175A99"/>
    <w:rsid w:val="001A77A8"/>
    <w:rsid w:val="001B6EE2"/>
    <w:rsid w:val="001E2710"/>
    <w:rsid w:val="001E3C78"/>
    <w:rsid w:val="00200E2E"/>
    <w:rsid w:val="00201BBF"/>
    <w:rsid w:val="00230158"/>
    <w:rsid w:val="00245C40"/>
    <w:rsid w:val="0026358E"/>
    <w:rsid w:val="00263FD2"/>
    <w:rsid w:val="00267AB5"/>
    <w:rsid w:val="002944F6"/>
    <w:rsid w:val="002A45C5"/>
    <w:rsid w:val="002B6100"/>
    <w:rsid w:val="002D20FC"/>
    <w:rsid w:val="002D2C79"/>
    <w:rsid w:val="002D7A53"/>
    <w:rsid w:val="002E2D58"/>
    <w:rsid w:val="002E4254"/>
    <w:rsid w:val="002F11DA"/>
    <w:rsid w:val="002F4CDF"/>
    <w:rsid w:val="003017A0"/>
    <w:rsid w:val="0030212A"/>
    <w:rsid w:val="00302ECE"/>
    <w:rsid w:val="00303208"/>
    <w:rsid w:val="00313ED6"/>
    <w:rsid w:val="00315806"/>
    <w:rsid w:val="00327413"/>
    <w:rsid w:val="00362872"/>
    <w:rsid w:val="00362F8E"/>
    <w:rsid w:val="00365D65"/>
    <w:rsid w:val="0038057B"/>
    <w:rsid w:val="00382A34"/>
    <w:rsid w:val="00387857"/>
    <w:rsid w:val="00396350"/>
    <w:rsid w:val="003A409A"/>
    <w:rsid w:val="003A48F4"/>
    <w:rsid w:val="003B2179"/>
    <w:rsid w:val="003C04DB"/>
    <w:rsid w:val="003C7EF3"/>
    <w:rsid w:val="003D1447"/>
    <w:rsid w:val="003D68C1"/>
    <w:rsid w:val="003E17AD"/>
    <w:rsid w:val="003E689B"/>
    <w:rsid w:val="003F3C01"/>
    <w:rsid w:val="003F4E45"/>
    <w:rsid w:val="004108D9"/>
    <w:rsid w:val="00423767"/>
    <w:rsid w:val="004313AA"/>
    <w:rsid w:val="00441CBA"/>
    <w:rsid w:val="00443DEA"/>
    <w:rsid w:val="004510EF"/>
    <w:rsid w:val="00455AFC"/>
    <w:rsid w:val="00471EAE"/>
    <w:rsid w:val="004732B6"/>
    <w:rsid w:val="00480DF9"/>
    <w:rsid w:val="00481067"/>
    <w:rsid w:val="004839C6"/>
    <w:rsid w:val="0048428C"/>
    <w:rsid w:val="00485E50"/>
    <w:rsid w:val="004B5553"/>
    <w:rsid w:val="004B5D2A"/>
    <w:rsid w:val="004C2F7D"/>
    <w:rsid w:val="004E5C00"/>
    <w:rsid w:val="004F4048"/>
    <w:rsid w:val="004F4C06"/>
    <w:rsid w:val="004F51FA"/>
    <w:rsid w:val="00514E3C"/>
    <w:rsid w:val="00521FE0"/>
    <w:rsid w:val="00526282"/>
    <w:rsid w:val="005500C8"/>
    <w:rsid w:val="005556FF"/>
    <w:rsid w:val="00557F1D"/>
    <w:rsid w:val="00571DCE"/>
    <w:rsid w:val="00594503"/>
    <w:rsid w:val="005D06C6"/>
    <w:rsid w:val="005D65FD"/>
    <w:rsid w:val="005E4981"/>
    <w:rsid w:val="005E6070"/>
    <w:rsid w:val="005E7382"/>
    <w:rsid w:val="005F3FC9"/>
    <w:rsid w:val="006065FB"/>
    <w:rsid w:val="00612DD3"/>
    <w:rsid w:val="006252FE"/>
    <w:rsid w:val="00631F3B"/>
    <w:rsid w:val="0063474C"/>
    <w:rsid w:val="00640836"/>
    <w:rsid w:val="00641351"/>
    <w:rsid w:val="006533B3"/>
    <w:rsid w:val="00684F5C"/>
    <w:rsid w:val="00686EAF"/>
    <w:rsid w:val="006876A1"/>
    <w:rsid w:val="006B1AF0"/>
    <w:rsid w:val="006B2C22"/>
    <w:rsid w:val="006C230E"/>
    <w:rsid w:val="006D7218"/>
    <w:rsid w:val="007423D0"/>
    <w:rsid w:val="007533FD"/>
    <w:rsid w:val="00755A44"/>
    <w:rsid w:val="0075631C"/>
    <w:rsid w:val="00760280"/>
    <w:rsid w:val="00761CE4"/>
    <w:rsid w:val="00777A34"/>
    <w:rsid w:val="00781BA8"/>
    <w:rsid w:val="007A0AFD"/>
    <w:rsid w:val="007A678B"/>
    <w:rsid w:val="007B41E8"/>
    <w:rsid w:val="007C2D6E"/>
    <w:rsid w:val="007C3D92"/>
    <w:rsid w:val="007E2A44"/>
    <w:rsid w:val="007F541D"/>
    <w:rsid w:val="00817C83"/>
    <w:rsid w:val="008202AA"/>
    <w:rsid w:val="008206F3"/>
    <w:rsid w:val="00821962"/>
    <w:rsid w:val="00823635"/>
    <w:rsid w:val="00842C1B"/>
    <w:rsid w:val="00845566"/>
    <w:rsid w:val="008541DC"/>
    <w:rsid w:val="008566B9"/>
    <w:rsid w:val="0086648D"/>
    <w:rsid w:val="0087538C"/>
    <w:rsid w:val="0087632B"/>
    <w:rsid w:val="008832FE"/>
    <w:rsid w:val="008B5816"/>
    <w:rsid w:val="008B6310"/>
    <w:rsid w:val="008F2021"/>
    <w:rsid w:val="008F3FF1"/>
    <w:rsid w:val="008F49C2"/>
    <w:rsid w:val="00901DD8"/>
    <w:rsid w:val="0091266C"/>
    <w:rsid w:val="0093052A"/>
    <w:rsid w:val="009524FD"/>
    <w:rsid w:val="00982ADD"/>
    <w:rsid w:val="009901F1"/>
    <w:rsid w:val="009A1928"/>
    <w:rsid w:val="009B05E6"/>
    <w:rsid w:val="009D4347"/>
    <w:rsid w:val="009F1830"/>
    <w:rsid w:val="009F25DC"/>
    <w:rsid w:val="00A01AD7"/>
    <w:rsid w:val="00A11BCA"/>
    <w:rsid w:val="00A12BE0"/>
    <w:rsid w:val="00A208BE"/>
    <w:rsid w:val="00A338FA"/>
    <w:rsid w:val="00A33F09"/>
    <w:rsid w:val="00A36EAC"/>
    <w:rsid w:val="00A51EAE"/>
    <w:rsid w:val="00A61B7B"/>
    <w:rsid w:val="00A6644C"/>
    <w:rsid w:val="00A66639"/>
    <w:rsid w:val="00A73D1A"/>
    <w:rsid w:val="00A925AE"/>
    <w:rsid w:val="00AA7EC4"/>
    <w:rsid w:val="00AB0E4C"/>
    <w:rsid w:val="00AE2B44"/>
    <w:rsid w:val="00AF01CC"/>
    <w:rsid w:val="00AF01DC"/>
    <w:rsid w:val="00AF1024"/>
    <w:rsid w:val="00AF7388"/>
    <w:rsid w:val="00B04E0D"/>
    <w:rsid w:val="00B12107"/>
    <w:rsid w:val="00B208E1"/>
    <w:rsid w:val="00B346B0"/>
    <w:rsid w:val="00B37372"/>
    <w:rsid w:val="00B4617A"/>
    <w:rsid w:val="00B61689"/>
    <w:rsid w:val="00B77DD2"/>
    <w:rsid w:val="00B9708E"/>
    <w:rsid w:val="00BA2FC9"/>
    <w:rsid w:val="00BB3118"/>
    <w:rsid w:val="00BB7851"/>
    <w:rsid w:val="00BC1D5B"/>
    <w:rsid w:val="00BD3EA1"/>
    <w:rsid w:val="00BD5058"/>
    <w:rsid w:val="00BE6B3D"/>
    <w:rsid w:val="00BF092E"/>
    <w:rsid w:val="00C11964"/>
    <w:rsid w:val="00C13D18"/>
    <w:rsid w:val="00C17028"/>
    <w:rsid w:val="00C21C12"/>
    <w:rsid w:val="00C21D29"/>
    <w:rsid w:val="00C2275E"/>
    <w:rsid w:val="00C451D8"/>
    <w:rsid w:val="00C62B48"/>
    <w:rsid w:val="00C71CBE"/>
    <w:rsid w:val="00C85313"/>
    <w:rsid w:val="00C93DAB"/>
    <w:rsid w:val="00CA23B7"/>
    <w:rsid w:val="00CA6996"/>
    <w:rsid w:val="00CB0389"/>
    <w:rsid w:val="00CB142B"/>
    <w:rsid w:val="00CB4DD2"/>
    <w:rsid w:val="00CE303E"/>
    <w:rsid w:val="00CE51FF"/>
    <w:rsid w:val="00CE682C"/>
    <w:rsid w:val="00CF4EF0"/>
    <w:rsid w:val="00CF6F64"/>
    <w:rsid w:val="00D03054"/>
    <w:rsid w:val="00D072C2"/>
    <w:rsid w:val="00D20F5A"/>
    <w:rsid w:val="00D21A4A"/>
    <w:rsid w:val="00D30002"/>
    <w:rsid w:val="00D54375"/>
    <w:rsid w:val="00D805CD"/>
    <w:rsid w:val="00D83901"/>
    <w:rsid w:val="00D862DC"/>
    <w:rsid w:val="00D92A0E"/>
    <w:rsid w:val="00DA4DDE"/>
    <w:rsid w:val="00DC218E"/>
    <w:rsid w:val="00DC35D9"/>
    <w:rsid w:val="00DD17BD"/>
    <w:rsid w:val="00DD3682"/>
    <w:rsid w:val="00DF0A93"/>
    <w:rsid w:val="00DF41D3"/>
    <w:rsid w:val="00DF7301"/>
    <w:rsid w:val="00E014B7"/>
    <w:rsid w:val="00E12BEE"/>
    <w:rsid w:val="00E149FF"/>
    <w:rsid w:val="00E15B25"/>
    <w:rsid w:val="00E6462C"/>
    <w:rsid w:val="00E6539E"/>
    <w:rsid w:val="00E71513"/>
    <w:rsid w:val="00E71844"/>
    <w:rsid w:val="00E90009"/>
    <w:rsid w:val="00EB422E"/>
    <w:rsid w:val="00EC59DD"/>
    <w:rsid w:val="00ED55F2"/>
    <w:rsid w:val="00F07A69"/>
    <w:rsid w:val="00F12280"/>
    <w:rsid w:val="00F56D30"/>
    <w:rsid w:val="00F87E20"/>
    <w:rsid w:val="00FB46CA"/>
    <w:rsid w:val="00FE443D"/>
    <w:rsid w:val="76305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toc 3"/>
    <w:basedOn w:val="1"/>
    <w:next w:val="1"/>
    <w:autoRedefine/>
    <w:unhideWhenUsed/>
    <w:qFormat/>
    <w:uiPriority w:val="39"/>
    <w:pPr>
      <w:ind w:left="840" w:leftChars="400"/>
    </w:pPr>
  </w:style>
  <w:style w:type="paragraph" w:styleId="7">
    <w:name w:val="footer"/>
    <w:basedOn w:val="1"/>
    <w:link w:val="17"/>
    <w:unhideWhenUsed/>
    <w:uiPriority w:val="99"/>
    <w:pPr>
      <w:tabs>
        <w:tab w:val="center" w:pos="4153"/>
        <w:tab w:val="right" w:pos="8306"/>
      </w:tabs>
      <w:snapToGrid w:val="0"/>
      <w:jc w:val="left"/>
    </w:pPr>
    <w:rPr>
      <w:sz w:val="18"/>
      <w:szCs w:val="18"/>
    </w:rPr>
  </w:style>
  <w:style w:type="paragraph" w:styleId="8">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qFormat/>
    <w:uiPriority w:val="39"/>
    <w:pPr>
      <w:tabs>
        <w:tab w:val="right" w:leader="dot" w:pos="8296"/>
      </w:tabs>
    </w:pPr>
    <w:rPr>
      <w:sz w:val="32"/>
      <w:szCs w:val="32"/>
    </w:rPr>
  </w:style>
  <w:style w:type="paragraph" w:styleId="10">
    <w:name w:val="toc 2"/>
    <w:basedOn w:val="1"/>
    <w:next w:val="1"/>
    <w:autoRedefine/>
    <w:unhideWhenUsed/>
    <w:uiPriority w:val="39"/>
    <w:pPr>
      <w:ind w:left="420" w:leftChars="200"/>
    </w:pPr>
  </w:style>
  <w:style w:type="table" w:styleId="12">
    <w:name w:val="Table Grid"/>
    <w:basedOn w:val="1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uiPriority w:val="99"/>
    <w:rPr>
      <w:color w:val="0563C1" w:themeColor="hyperlink"/>
      <w:u w:val="single"/>
      <w14:textFill>
        <w14:solidFill>
          <w14:schemeClr w14:val="hlink"/>
        </w14:solidFill>
      </w14:textFill>
    </w:rPr>
  </w:style>
  <w:style w:type="paragraph" w:styleId="15">
    <w:name w:val="List Paragraph"/>
    <w:basedOn w:val="1"/>
    <w:qFormat/>
    <w:uiPriority w:val="34"/>
    <w:pPr>
      <w:widowControl/>
      <w:ind w:firstLine="420" w:firstLineChars="200"/>
      <w:jc w:val="left"/>
    </w:pPr>
    <w:rPr>
      <w:rFonts w:ascii="宋体" w:hAnsi="宋体" w:eastAsia="宋体" w:cs="宋体"/>
      <w:kern w:val="0"/>
      <w:sz w:val="24"/>
      <w:szCs w:val="24"/>
    </w:rPr>
  </w:style>
  <w:style w:type="character" w:customStyle="1" w:styleId="16">
    <w:name w:val="页眉 字符"/>
    <w:basedOn w:val="13"/>
    <w:link w:val="8"/>
    <w:uiPriority w:val="99"/>
    <w:rPr>
      <w:sz w:val="18"/>
      <w:szCs w:val="18"/>
    </w:rPr>
  </w:style>
  <w:style w:type="character" w:customStyle="1" w:styleId="17">
    <w:name w:val="页脚 字符"/>
    <w:basedOn w:val="13"/>
    <w:link w:val="7"/>
    <w:uiPriority w:val="99"/>
    <w:rPr>
      <w:sz w:val="18"/>
      <w:szCs w:val="18"/>
    </w:rPr>
  </w:style>
  <w:style w:type="character" w:customStyle="1" w:styleId="18">
    <w:name w:val="标题 1 字符"/>
    <w:basedOn w:val="13"/>
    <w:link w:val="2"/>
    <w:uiPriority w:val="9"/>
    <w:rPr>
      <w:b/>
      <w:bCs/>
      <w:kern w:val="44"/>
      <w:sz w:val="44"/>
      <w:szCs w:val="44"/>
    </w:rPr>
  </w:style>
  <w:style w:type="character" w:customStyle="1" w:styleId="19">
    <w:name w:val="标题 2 字符"/>
    <w:basedOn w:val="13"/>
    <w:link w:val="3"/>
    <w:uiPriority w:val="9"/>
    <w:rPr>
      <w:rFonts w:asciiTheme="majorHAnsi" w:hAnsiTheme="majorHAnsi" w:eastAsiaTheme="majorEastAsia" w:cstheme="majorBidi"/>
      <w:b/>
      <w:bCs/>
      <w:sz w:val="32"/>
      <w:szCs w:val="32"/>
    </w:rPr>
  </w:style>
  <w:style w:type="paragraph" w:customStyle="1" w:styleId="20">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1">
    <w:name w:val="mord"/>
    <w:basedOn w:val="13"/>
    <w:uiPriority w:val="0"/>
  </w:style>
  <w:style w:type="character" w:customStyle="1" w:styleId="22">
    <w:name w:val="vlist-s"/>
    <w:basedOn w:val="13"/>
    <w:qFormat/>
    <w:uiPriority w:val="0"/>
  </w:style>
  <w:style w:type="character" w:customStyle="1" w:styleId="23">
    <w:name w:val="container-x_whzc"/>
    <w:basedOn w:val="13"/>
    <w:qFormat/>
    <w:uiPriority w:val="0"/>
  </w:style>
  <w:style w:type="character" w:customStyle="1" w:styleId="24">
    <w:name w:val="semi-button-content-right"/>
    <w:basedOn w:val="13"/>
    <w:qFormat/>
    <w:uiPriority w:val="0"/>
  </w:style>
  <w:style w:type="character" w:customStyle="1" w:styleId="25">
    <w:name w:val="title-ftnj7n"/>
    <w:basedOn w:val="13"/>
    <w:uiPriority w:val="0"/>
  </w:style>
  <w:style w:type="character" w:customStyle="1" w:styleId="26">
    <w:name w:val="标题 3 字符"/>
    <w:basedOn w:val="13"/>
    <w:link w:val="4"/>
    <w:qFormat/>
    <w:uiPriority w:val="9"/>
    <w:rPr>
      <w:b/>
      <w:bCs/>
      <w:sz w:val="32"/>
      <w:szCs w:val="32"/>
    </w:rPr>
  </w:style>
  <w:style w:type="paragraph" w:customStyle="1" w:styleId="27">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BB923-C5DE-4C97-AE7A-75E2A020A55A}">
  <ds:schemaRefs/>
</ds:datastoreItem>
</file>

<file path=docProps/app.xml><?xml version="1.0" encoding="utf-8"?>
<Properties xmlns="http://schemas.openxmlformats.org/officeDocument/2006/extended-properties" xmlns:vt="http://schemas.openxmlformats.org/officeDocument/2006/docPropsVTypes">
  <Template>Normal.dotm</Template>
  <Pages>5</Pages>
  <Words>752</Words>
  <Characters>788</Characters>
  <Lines>10</Lines>
  <Paragraphs>2</Paragraphs>
  <TotalTime>1600</TotalTime>
  <ScaleCrop>false</ScaleCrop>
  <LinksUpToDate>false</LinksUpToDate>
  <CharactersWithSpaces>966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2025-03-28T16:03:00Z</dcterms:created>
  <dc:creator>唐琮嘉</dc:creator>
  <cp:lastModifiedBy/>
  <cp:lastPrinted>2025-04-13T11:01:00Z</cp:lastPrinted>
  <dcterms:modified xsi:type="dcterms:W3CDTF">2026-03-16T15:58:06Z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eyJoZGlkIjoiNTA0ODZjMGRkMWIxZWMzZWYyMGU3NTMxM2ViYjhlYmEiLCJ1c2VySWQiOiIxNTk2MzU0MTMwIn0=</vt:lpwstr>
  </property>
  <property fmtid="{D5CDD505-2E9C-101B-9397-08002B2CF9AE}" pid="3" name="KSOProductBuildVer">
    <vt:lpwstr>2052-12.1.0.24034</vt:lpwstr>
  </property>
  <property fmtid="{D5CDD505-2E9C-101B-9397-08002B2CF9AE}" pid="4" name="ICV">
    <vt:lpwstr>14404E781CED4C939E583EF9F6C304D0_12</vt:lpwstr>
  </property>
</Properties>
</file>