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CBC1" w14:textId="26818FB5" w:rsidR="00480496" w:rsidRDefault="00F62D85">
      <w:pPr>
        <w:rPr>
          <w:sz w:val="36"/>
          <w:szCs w:val="36"/>
        </w:rPr>
      </w:pPr>
      <w:r>
        <w:rPr>
          <w:sz w:val="36"/>
          <w:szCs w:val="36"/>
        </w:rPr>
        <w:t>Name:</w:t>
      </w:r>
      <w:r w:rsidR="00480496" w:rsidRPr="00BD74A2">
        <w:rPr>
          <w:sz w:val="36"/>
          <w:szCs w:val="36"/>
        </w:rPr>
        <w:t xml:space="preserve">   </w:t>
      </w:r>
      <w:r w:rsidR="00210E61">
        <w:rPr>
          <w:sz w:val="36"/>
          <w:szCs w:val="36"/>
        </w:rPr>
        <w:t>ERIC AGYEMANG</w:t>
      </w:r>
    </w:p>
    <w:p w14:paraId="51BE881B" w14:textId="77777777" w:rsidR="00E10B4C" w:rsidRDefault="00E10B4C">
      <w:pPr>
        <w:rPr>
          <w:sz w:val="36"/>
          <w:szCs w:val="36"/>
        </w:rPr>
      </w:pPr>
    </w:p>
    <w:p w14:paraId="502D8A0B" w14:textId="75709400" w:rsidR="00924DD3" w:rsidRPr="00210E61" w:rsidRDefault="00E10B4C">
      <w:pPr>
        <w:rPr>
          <w:b/>
          <w:sz w:val="36"/>
          <w:szCs w:val="36"/>
        </w:rPr>
      </w:pPr>
      <w:r w:rsidRPr="00E10B4C">
        <w:rPr>
          <w:b/>
          <w:sz w:val="36"/>
          <w:szCs w:val="36"/>
        </w:rPr>
        <w:t xml:space="preserve">                                           </w:t>
      </w:r>
      <w:r w:rsidR="00430871">
        <w:rPr>
          <w:b/>
          <w:sz w:val="36"/>
          <w:szCs w:val="36"/>
        </w:rPr>
        <w:t xml:space="preserve">  </w:t>
      </w:r>
      <w:r w:rsidRPr="00E10B4C">
        <w:rPr>
          <w:b/>
          <w:sz w:val="36"/>
          <w:szCs w:val="36"/>
        </w:rPr>
        <w:t xml:space="preserve">  REPORT</w:t>
      </w:r>
      <w:r>
        <w:rPr>
          <w:sz w:val="36"/>
          <w:szCs w:val="36"/>
        </w:rPr>
        <w:t xml:space="preserve">     </w:t>
      </w:r>
    </w:p>
    <w:tbl>
      <w:tblPr>
        <w:tblpPr w:leftFromText="180" w:rightFromText="180" w:vertAnchor="text" w:horzAnchor="page" w:tblpX="8761" w:tblpY="6840"/>
        <w:tblW w:w="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1696"/>
      </w:tblGrid>
      <w:tr w:rsidR="00B80A0E" w:rsidRPr="00B80A0E" w14:paraId="28616756" w14:textId="77777777" w:rsidTr="00067AAF">
        <w:trPr>
          <w:trHeight w:val="412"/>
        </w:trPr>
        <w:tc>
          <w:tcPr>
            <w:tcW w:w="16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108327" w14:textId="65236317" w:rsidR="00B80A0E" w:rsidRPr="00B80A0E" w:rsidRDefault="00B80A0E" w:rsidP="00067AAF">
            <w:pPr>
              <w:rPr>
                <w:sz w:val="28"/>
                <w:szCs w:val="28"/>
              </w:rPr>
            </w:pPr>
            <w:r w:rsidRPr="00B80A0E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45945" w14:textId="77777777" w:rsidR="00B80A0E" w:rsidRPr="00B80A0E" w:rsidRDefault="00B80A0E" w:rsidP="00067AAF">
            <w:pPr>
              <w:rPr>
                <w:sz w:val="28"/>
                <w:szCs w:val="28"/>
              </w:rPr>
            </w:pPr>
            <w:r w:rsidRPr="00B80A0E">
              <w:rPr>
                <w:b/>
                <w:bCs/>
                <w:color w:val="FFFFFF" w:themeColor="background1"/>
                <w:sz w:val="28"/>
                <w:szCs w:val="28"/>
              </w:rPr>
              <w:t>Logsize</w:t>
            </w:r>
          </w:p>
        </w:tc>
      </w:tr>
      <w:tr w:rsidR="00B80A0E" w:rsidRPr="00B80A0E" w14:paraId="66B0AAF5" w14:textId="77777777" w:rsidTr="00067AAF">
        <w:trPr>
          <w:trHeight w:val="415"/>
        </w:trPr>
        <w:tc>
          <w:tcPr>
            <w:tcW w:w="16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C61BB8" w14:textId="590ED21A" w:rsidR="00B80A0E" w:rsidRPr="00B80A0E" w:rsidRDefault="00B80A0E" w:rsidP="00067AAF">
            <w:pPr>
              <w:rPr>
                <w:sz w:val="28"/>
                <w:szCs w:val="28"/>
              </w:rPr>
            </w:pPr>
            <w:r w:rsidRPr="00B80A0E">
              <w:rPr>
                <w:b/>
                <w:bCs/>
                <w:color w:val="FFFFFF" w:themeColor="background1"/>
                <w:sz w:val="28"/>
                <w:szCs w:val="28"/>
              </w:rPr>
              <w:t>Logtotal</w:t>
            </w:r>
          </w:p>
        </w:tc>
        <w:tc>
          <w:tcPr>
            <w:tcW w:w="1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234A4" w14:textId="77777777" w:rsidR="00B80A0E" w:rsidRPr="00B80A0E" w:rsidRDefault="00B80A0E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sz w:val="28"/>
                <w:szCs w:val="28"/>
              </w:rPr>
              <w:t>-0.09447</w:t>
            </w:r>
          </w:p>
          <w:p w14:paraId="4D4A4667" w14:textId="77777777" w:rsidR="00B80A0E" w:rsidRPr="00B80A0E" w:rsidRDefault="00B80A0E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sz w:val="28"/>
                <w:szCs w:val="28"/>
              </w:rPr>
              <w:t>0.3869</w:t>
            </w:r>
          </w:p>
          <w:p w14:paraId="357BBA8E" w14:textId="77777777" w:rsidR="00B80A0E" w:rsidRPr="00B80A0E" w:rsidRDefault="00B80A0E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sz w:val="28"/>
                <w:szCs w:val="28"/>
              </w:rPr>
              <w:t>86</w:t>
            </w:r>
          </w:p>
        </w:tc>
      </w:tr>
    </w:tbl>
    <w:tbl>
      <w:tblPr>
        <w:tblpPr w:leftFromText="180" w:rightFromText="180" w:vertAnchor="text" w:horzAnchor="page" w:tblpX="76" w:tblpY="6829"/>
        <w:tblW w:w="3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693"/>
      </w:tblGrid>
      <w:tr w:rsidR="00067AAF" w:rsidRPr="00B80A0E" w14:paraId="7312E115" w14:textId="77777777" w:rsidTr="00067AAF">
        <w:trPr>
          <w:trHeight w:val="377"/>
        </w:trPr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DAFBBA" w14:textId="77777777" w:rsidR="00067AAF" w:rsidRPr="00B80A0E" w:rsidRDefault="00067AAF" w:rsidP="00067AAF">
            <w:pPr>
              <w:rPr>
                <w:sz w:val="28"/>
                <w:szCs w:val="28"/>
              </w:rPr>
            </w:pPr>
            <w:r w:rsidRPr="00B80A0E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7BCCE" w14:textId="77777777" w:rsidR="00067AAF" w:rsidRPr="00B80A0E" w:rsidRDefault="00067AAF" w:rsidP="00067AAF">
            <w:pPr>
              <w:rPr>
                <w:sz w:val="28"/>
                <w:szCs w:val="28"/>
              </w:rPr>
            </w:pPr>
            <w:r w:rsidRPr="00B80A0E">
              <w:rPr>
                <w:b/>
                <w:bCs/>
                <w:color w:val="FFFFFF" w:themeColor="background1"/>
                <w:sz w:val="28"/>
                <w:szCs w:val="28"/>
              </w:rPr>
              <w:t>Avesize</w:t>
            </w:r>
          </w:p>
        </w:tc>
      </w:tr>
      <w:tr w:rsidR="00067AAF" w:rsidRPr="00B80A0E" w14:paraId="2590408D" w14:textId="77777777" w:rsidTr="00067AAF">
        <w:trPr>
          <w:trHeight w:val="987"/>
        </w:trPr>
        <w:tc>
          <w:tcPr>
            <w:tcW w:w="1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51CFF3" w14:textId="750DBC5B" w:rsidR="00067AAF" w:rsidRPr="00B80A0E" w:rsidRDefault="00067AAF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b/>
                <w:bCs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1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377B6" w14:textId="77777777" w:rsidR="00067AAF" w:rsidRPr="00B80A0E" w:rsidRDefault="00067AAF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sz w:val="28"/>
                <w:szCs w:val="28"/>
              </w:rPr>
              <w:t>-0.14489</w:t>
            </w:r>
          </w:p>
          <w:p w14:paraId="49348A89" w14:textId="77777777" w:rsidR="00067AAF" w:rsidRPr="00B80A0E" w:rsidRDefault="00067AAF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sz w:val="28"/>
                <w:szCs w:val="28"/>
              </w:rPr>
              <w:t>0.1832</w:t>
            </w:r>
          </w:p>
          <w:p w14:paraId="7FB388B3" w14:textId="77777777" w:rsidR="00067AAF" w:rsidRPr="00B80A0E" w:rsidRDefault="00067AAF" w:rsidP="00067AAF">
            <w:pPr>
              <w:jc w:val="center"/>
              <w:rPr>
                <w:sz w:val="28"/>
                <w:szCs w:val="28"/>
              </w:rPr>
            </w:pPr>
            <w:r w:rsidRPr="00B80A0E">
              <w:rPr>
                <w:sz w:val="28"/>
                <w:szCs w:val="28"/>
              </w:rPr>
              <w:t>86</w:t>
            </w:r>
          </w:p>
        </w:tc>
      </w:tr>
    </w:tbl>
    <w:p w14:paraId="09501A60" w14:textId="0F3F1F35" w:rsidR="00B80A0E" w:rsidRDefault="00E10B4C">
      <w:pPr>
        <w:rPr>
          <w:sz w:val="28"/>
          <w:szCs w:val="28"/>
        </w:rPr>
      </w:pPr>
      <w:r w:rsidRPr="00924D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3193" wp14:editId="20046AC1">
                <wp:simplePos x="0" y="0"/>
                <wp:positionH relativeFrom="margin">
                  <wp:posOffset>-755650</wp:posOffset>
                </wp:positionH>
                <wp:positionV relativeFrom="paragraph">
                  <wp:posOffset>229235</wp:posOffset>
                </wp:positionV>
                <wp:extent cx="5600700" cy="367665"/>
                <wp:effectExtent l="0" t="0" r="0" b="0"/>
                <wp:wrapSquare wrapText="bothSides"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42349" w14:textId="0930D022" w:rsidR="00924DD3" w:rsidRDefault="001C48CA" w:rsidP="00924D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26D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Table 1.0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           </w:t>
                            </w:r>
                            <w:r w:rsidR="00AF02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="00924DD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Summary Statistics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3319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-59.5pt;margin-top:18.05pt;width:441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" filled="f" stroked="f">
                <v:textbox>
                  <w:txbxContent>
                    <w:p w14:paraId="1F442349" w14:textId="0930D022" w:rsidR="00924DD3" w:rsidRDefault="001C48CA" w:rsidP="00924DD3">
                      <w:pPr>
                        <w:pStyle w:val="NormalWeb"/>
                        <w:spacing w:before="0" w:beforeAutospacing="0" w:after="0" w:afterAutospacing="0"/>
                      </w:pPr>
                      <w:r w:rsidRPr="00126D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Table 1.0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           </w:t>
                      </w:r>
                      <w:r w:rsidR="00AF02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      </w:t>
                      </w:r>
                      <w:r w:rsidR="00924DD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Summary Statistics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4DD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BCC3A01" wp14:editId="0E064B25">
            <wp:simplePos x="0" y="0"/>
            <wp:positionH relativeFrom="margin">
              <wp:posOffset>-749204</wp:posOffset>
            </wp:positionH>
            <wp:positionV relativeFrom="paragraph">
              <wp:posOffset>568577</wp:posOffset>
            </wp:positionV>
            <wp:extent cx="7597894" cy="2781300"/>
            <wp:effectExtent l="0" t="0" r="3175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789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A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57EA1" wp14:editId="7D56FE34">
                <wp:simplePos x="0" y="0"/>
                <wp:positionH relativeFrom="page">
                  <wp:align>left</wp:align>
                </wp:positionH>
                <wp:positionV relativeFrom="paragraph">
                  <wp:posOffset>5774055</wp:posOffset>
                </wp:positionV>
                <wp:extent cx="11049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985E" w14:textId="58729B4B" w:rsidR="00126DB5" w:rsidRDefault="00126DB5" w:rsidP="00126DB5">
                            <w:pPr>
                              <w:jc w:val="center"/>
                            </w:pPr>
                            <w:r>
                              <w:t>Table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7EA1" id="Rectangle 2" o:spid="_x0000_s1027" style="position:absolute;margin-left:0;margin-top:454.65pt;width:87pt;height:20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" fillcolor="white [3201]" strokecolor="white [3212]" strokeweight="1pt">
                <v:textbox>
                  <w:txbxContent>
                    <w:p w14:paraId="6165985E" w14:textId="58729B4B" w:rsidR="00126DB5" w:rsidRDefault="00126DB5" w:rsidP="00126DB5">
                      <w:pPr>
                        <w:jc w:val="center"/>
                      </w:pPr>
                      <w:r>
                        <w:t>Table 1.1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7A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33D6C" wp14:editId="506D8388">
                <wp:simplePos x="0" y="0"/>
                <wp:positionH relativeFrom="margin">
                  <wp:posOffset>4676774</wp:posOffset>
                </wp:positionH>
                <wp:positionV relativeFrom="paragraph">
                  <wp:posOffset>5821680</wp:posOffset>
                </wp:positionV>
                <wp:extent cx="8858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74AD1" w14:textId="629BBA76" w:rsidR="00572CB9" w:rsidRDefault="00572CB9" w:rsidP="00572CB9">
                            <w:pPr>
                              <w:jc w:val="center"/>
                            </w:pPr>
                            <w:r>
                              <w:t>Table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33D6C" id="Rectangle 5" o:spid="_x0000_s1028" style="position:absolute;margin-left:368.25pt;margin-top:458.4pt;width:69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" fillcolor="white [3201]" strokecolor="white [3212]" strokeweight="1pt">
                <v:textbox>
                  <w:txbxContent>
                    <w:p w14:paraId="45D74AD1" w14:textId="629BBA76" w:rsidR="00572CB9" w:rsidRDefault="00572CB9" w:rsidP="00572CB9">
                      <w:pPr>
                        <w:jc w:val="center"/>
                      </w:pPr>
                      <w:r>
                        <w:t>Table 1.2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A0E" w:rsidRPr="00AE1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C2290" wp14:editId="4ACA5448">
                <wp:simplePos x="0" y="0"/>
                <wp:positionH relativeFrom="column">
                  <wp:posOffset>1466850</wp:posOffset>
                </wp:positionH>
                <wp:positionV relativeFrom="paragraph">
                  <wp:posOffset>3620770</wp:posOffset>
                </wp:positionV>
                <wp:extent cx="2943860" cy="393065"/>
                <wp:effectExtent l="0" t="0" r="0" b="0"/>
                <wp:wrapSquare wrapText="bothSides"/>
                <wp:docPr id="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93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8D8B4C" w14:textId="2B71D52A" w:rsidR="00AE1972" w:rsidRDefault="002D0146" w:rsidP="00AE197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AF02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AE19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Correlation Coefficient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2290" id="_x0000_s1029" type="#_x0000_t202" style="position:absolute;margin-left:115.5pt;margin-top:285.1pt;width:231.8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" filled="f" stroked="f">
                <v:textbox>
                  <w:txbxContent>
                    <w:p w14:paraId="788D8B4C" w14:textId="2B71D52A" w:rsidR="00AE1972" w:rsidRDefault="002D0146" w:rsidP="00AE197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="00AF02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r w:rsidR="00AE19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Correlation Coefficient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DD3">
        <w:rPr>
          <w:sz w:val="28"/>
          <w:szCs w:val="28"/>
        </w:rPr>
        <w:br w:type="page"/>
      </w:r>
    </w:p>
    <w:p w14:paraId="09E5314B" w14:textId="1C82EF32" w:rsidR="004D70EB" w:rsidRPr="00210E61" w:rsidRDefault="00F36C37" w:rsidP="00210E61">
      <w:pPr>
        <w:spacing w:line="480" w:lineRule="auto"/>
        <w:jc w:val="both"/>
        <w:rPr>
          <w:sz w:val="24"/>
          <w:szCs w:val="24"/>
        </w:rPr>
      </w:pPr>
      <w:r w:rsidRPr="00210E61">
        <w:rPr>
          <w:b/>
          <w:sz w:val="24"/>
          <w:szCs w:val="24"/>
        </w:rPr>
        <w:lastRenderedPageBreak/>
        <w:t>T</w:t>
      </w:r>
      <w:r w:rsidR="00677FAA" w:rsidRPr="00210E61">
        <w:rPr>
          <w:b/>
          <w:sz w:val="24"/>
          <w:szCs w:val="24"/>
        </w:rPr>
        <w:t xml:space="preserve">able </w:t>
      </w:r>
      <w:r w:rsidR="003E7716" w:rsidRPr="00210E61">
        <w:rPr>
          <w:b/>
          <w:sz w:val="24"/>
          <w:szCs w:val="24"/>
        </w:rPr>
        <w:t xml:space="preserve">1.0 </w:t>
      </w:r>
      <w:r w:rsidR="003E7716" w:rsidRPr="00210E61">
        <w:rPr>
          <w:sz w:val="24"/>
          <w:szCs w:val="24"/>
        </w:rPr>
        <w:t>The</w:t>
      </w:r>
      <w:r w:rsidR="00677FAA" w:rsidRPr="00210E61">
        <w:rPr>
          <w:sz w:val="24"/>
          <w:szCs w:val="24"/>
        </w:rPr>
        <w:t xml:space="preserve"> results from the summary statistics</w:t>
      </w:r>
      <w:r w:rsidR="003E7716" w:rsidRPr="00210E61">
        <w:rPr>
          <w:sz w:val="24"/>
          <w:szCs w:val="24"/>
        </w:rPr>
        <w:t xml:space="preserve"> table shows the difference between various statistical measure between variables without subfamily. The total clearly depicts larger values whereas the </w:t>
      </w:r>
      <w:r w:rsidR="00D44CFB" w:rsidRPr="00210E61">
        <w:rPr>
          <w:sz w:val="24"/>
          <w:szCs w:val="24"/>
        </w:rPr>
        <w:t>log size</w:t>
      </w:r>
      <w:r w:rsidR="003E7716" w:rsidRPr="00210E61">
        <w:rPr>
          <w:sz w:val="24"/>
          <w:szCs w:val="24"/>
        </w:rPr>
        <w:t xml:space="preserve"> depicts comparably smaller </w:t>
      </w:r>
      <w:r w:rsidR="00CF12C1" w:rsidRPr="00210E61">
        <w:rPr>
          <w:sz w:val="24"/>
          <w:szCs w:val="24"/>
        </w:rPr>
        <w:t>values.</w:t>
      </w:r>
      <w:r w:rsidR="00CF12C1" w:rsidRPr="00210E61">
        <w:rPr>
          <w:b/>
          <w:sz w:val="24"/>
          <w:szCs w:val="24"/>
        </w:rPr>
        <w:t xml:space="preserve"> Table</w:t>
      </w:r>
      <w:r w:rsidR="00B37C87" w:rsidRPr="00210E61">
        <w:rPr>
          <w:b/>
          <w:sz w:val="24"/>
          <w:szCs w:val="24"/>
        </w:rPr>
        <w:t xml:space="preserve"> </w:t>
      </w:r>
      <w:r w:rsidR="00154017" w:rsidRPr="00210E61">
        <w:rPr>
          <w:b/>
          <w:sz w:val="24"/>
          <w:szCs w:val="24"/>
        </w:rPr>
        <w:t>1.1,</w:t>
      </w:r>
      <w:r w:rsidR="00B37C87" w:rsidRPr="00210E61">
        <w:rPr>
          <w:b/>
          <w:sz w:val="24"/>
          <w:szCs w:val="24"/>
        </w:rPr>
        <w:t xml:space="preserve"> </w:t>
      </w:r>
      <w:r w:rsidR="004D70EB" w:rsidRPr="00210E61">
        <w:rPr>
          <w:b/>
          <w:sz w:val="24"/>
          <w:szCs w:val="24"/>
        </w:rPr>
        <w:t xml:space="preserve">Table </w:t>
      </w:r>
      <w:r w:rsidR="00B37C87" w:rsidRPr="00210E61">
        <w:rPr>
          <w:b/>
          <w:sz w:val="24"/>
          <w:szCs w:val="24"/>
        </w:rPr>
        <w:t>1.2</w:t>
      </w:r>
      <w:r w:rsidR="00B37C87" w:rsidRPr="00210E61">
        <w:rPr>
          <w:sz w:val="24"/>
          <w:szCs w:val="24"/>
        </w:rPr>
        <w:t xml:space="preserve"> The</w:t>
      </w:r>
      <w:r w:rsidR="004D70EB" w:rsidRPr="00210E61">
        <w:rPr>
          <w:sz w:val="24"/>
          <w:szCs w:val="24"/>
        </w:rPr>
        <w:t xml:space="preserve"> correlation coefficient measures the strength and direction of linear relationship between the two </w:t>
      </w:r>
      <w:r w:rsidR="00B37C87" w:rsidRPr="00210E61">
        <w:rPr>
          <w:sz w:val="24"/>
          <w:szCs w:val="24"/>
        </w:rPr>
        <w:t>variables. Total</w:t>
      </w:r>
      <w:r w:rsidR="004D70EB" w:rsidRPr="00210E61">
        <w:rPr>
          <w:sz w:val="24"/>
          <w:szCs w:val="24"/>
        </w:rPr>
        <w:t xml:space="preserve"> and Avesise shows</w:t>
      </w:r>
      <w:r w:rsidR="00D67919" w:rsidRPr="00210E61">
        <w:rPr>
          <w:sz w:val="24"/>
          <w:szCs w:val="24"/>
        </w:rPr>
        <w:t xml:space="preserve"> weak downhill</w:t>
      </w:r>
      <w:r w:rsidR="00B37C87" w:rsidRPr="00210E61">
        <w:rPr>
          <w:sz w:val="24"/>
          <w:szCs w:val="24"/>
        </w:rPr>
        <w:t>(negative) relationship whiles Logtotal and Logsize shows even more weaker</w:t>
      </w:r>
      <w:r w:rsidR="00154017" w:rsidRPr="00210E61">
        <w:rPr>
          <w:sz w:val="24"/>
          <w:szCs w:val="24"/>
        </w:rPr>
        <w:t xml:space="preserve"> relationship with their values falling between (-0.01 to - 0.5)</w:t>
      </w:r>
    </w:p>
    <w:p w14:paraId="3157BACE" w14:textId="77777777" w:rsidR="00DC5388" w:rsidRPr="00210E61" w:rsidRDefault="00DC5388" w:rsidP="00210E61">
      <w:pPr>
        <w:spacing w:line="480" w:lineRule="auto"/>
        <w:jc w:val="both"/>
        <w:rPr>
          <w:sz w:val="24"/>
          <w:szCs w:val="24"/>
        </w:rPr>
      </w:pPr>
    </w:p>
    <w:p w14:paraId="3C27D979" w14:textId="55FB6076" w:rsidR="00DC5388" w:rsidRPr="00210E61" w:rsidRDefault="00F14830" w:rsidP="00210E61">
      <w:pPr>
        <w:spacing w:line="480" w:lineRule="auto"/>
        <w:jc w:val="both"/>
        <w:rPr>
          <w:b/>
          <w:sz w:val="24"/>
          <w:szCs w:val="24"/>
        </w:rPr>
      </w:pPr>
      <w:r w:rsidRPr="00210E61">
        <w:rPr>
          <w:b/>
          <w:sz w:val="24"/>
          <w:szCs w:val="24"/>
        </w:rPr>
        <w:t>Scale Analysis</w:t>
      </w:r>
      <w:r w:rsidR="00DC5388" w:rsidRPr="00210E61">
        <w:rPr>
          <w:b/>
          <w:sz w:val="24"/>
          <w:szCs w:val="24"/>
        </w:rPr>
        <w:t xml:space="preserve">   </w:t>
      </w:r>
    </w:p>
    <w:p w14:paraId="19A53D69" w14:textId="329A1DC6" w:rsidR="00DC5388" w:rsidRPr="00210E61" w:rsidRDefault="00DC5388" w:rsidP="00210E61">
      <w:pPr>
        <w:spacing w:line="480" w:lineRule="auto"/>
        <w:jc w:val="both"/>
        <w:rPr>
          <w:sz w:val="24"/>
          <w:szCs w:val="24"/>
        </w:rPr>
      </w:pPr>
      <w:r w:rsidRPr="00210E61">
        <w:rPr>
          <w:sz w:val="24"/>
          <w:szCs w:val="24"/>
        </w:rPr>
        <w:t xml:space="preserve">According to the </w:t>
      </w:r>
      <w:r w:rsidRPr="00210E61">
        <w:rPr>
          <w:i/>
          <w:sz w:val="24"/>
          <w:szCs w:val="24"/>
        </w:rPr>
        <w:t>figure 1.0 – 1.4</w:t>
      </w:r>
      <w:r w:rsidRPr="00210E61">
        <w:rPr>
          <w:b/>
          <w:i/>
          <w:sz w:val="24"/>
          <w:szCs w:val="24"/>
        </w:rPr>
        <w:t xml:space="preserve"> </w:t>
      </w:r>
      <w:r w:rsidRPr="00210E61">
        <w:rPr>
          <w:sz w:val="24"/>
          <w:szCs w:val="24"/>
        </w:rPr>
        <w:t>below</w:t>
      </w:r>
      <w:r w:rsidRPr="00210E61">
        <w:rPr>
          <w:b/>
          <w:sz w:val="24"/>
          <w:szCs w:val="24"/>
        </w:rPr>
        <w:t>,</w:t>
      </w:r>
      <w:r w:rsidRPr="00210E61">
        <w:rPr>
          <w:sz w:val="24"/>
          <w:szCs w:val="24"/>
        </w:rPr>
        <w:t xml:space="preserve"> the data set derived on the natural versus logarithmic scales with respect to Average and Total variables has </w:t>
      </w:r>
      <w:r w:rsidRPr="00210E61">
        <w:rPr>
          <w:b/>
          <w:sz w:val="24"/>
          <w:szCs w:val="24"/>
        </w:rPr>
        <w:t>skewness property</w:t>
      </w:r>
      <w:r w:rsidRPr="00210E61">
        <w:rPr>
          <w:sz w:val="24"/>
          <w:szCs w:val="24"/>
        </w:rPr>
        <w:t>. The Avesize(</w:t>
      </w:r>
      <w:r w:rsidRPr="00210E61">
        <w:rPr>
          <w:i/>
          <w:sz w:val="24"/>
          <w:szCs w:val="24"/>
        </w:rPr>
        <w:t xml:space="preserve">fig.1.0) </w:t>
      </w:r>
      <w:r w:rsidRPr="00210E61">
        <w:rPr>
          <w:sz w:val="24"/>
          <w:szCs w:val="24"/>
        </w:rPr>
        <w:t xml:space="preserve">is </w:t>
      </w:r>
      <w:r w:rsidR="00145ECA" w:rsidRPr="00210E61">
        <w:rPr>
          <w:b/>
          <w:sz w:val="24"/>
          <w:szCs w:val="24"/>
        </w:rPr>
        <w:t>positively skew</w:t>
      </w:r>
      <w:r w:rsidRPr="00210E61">
        <w:rPr>
          <w:sz w:val="24"/>
          <w:szCs w:val="24"/>
        </w:rPr>
        <w:t xml:space="preserve"> with most of the sample va</w:t>
      </w:r>
      <w:r w:rsidR="00145ECA" w:rsidRPr="00210E61">
        <w:rPr>
          <w:sz w:val="24"/>
          <w:szCs w:val="24"/>
        </w:rPr>
        <w:t xml:space="preserve">lues are clustered at a particular </w:t>
      </w:r>
      <w:r w:rsidRPr="00210E61">
        <w:rPr>
          <w:sz w:val="24"/>
          <w:szCs w:val="24"/>
        </w:rPr>
        <w:t>side of the histogram. The Total</w:t>
      </w:r>
      <w:r w:rsidR="00F14830" w:rsidRPr="00210E61">
        <w:rPr>
          <w:sz w:val="24"/>
          <w:szCs w:val="24"/>
        </w:rPr>
        <w:t xml:space="preserve"> </w:t>
      </w:r>
      <w:r w:rsidRPr="00210E61">
        <w:rPr>
          <w:sz w:val="24"/>
          <w:szCs w:val="24"/>
        </w:rPr>
        <w:t>(</w:t>
      </w:r>
      <w:r w:rsidRPr="00210E61">
        <w:rPr>
          <w:i/>
          <w:sz w:val="24"/>
          <w:szCs w:val="24"/>
        </w:rPr>
        <w:t>fig1.1)</w:t>
      </w:r>
      <w:r w:rsidRPr="00210E61">
        <w:rPr>
          <w:sz w:val="24"/>
          <w:szCs w:val="24"/>
        </w:rPr>
        <w:t xml:space="preserve"> is </w:t>
      </w:r>
      <w:r w:rsidR="00145ECA" w:rsidRPr="00210E61">
        <w:rPr>
          <w:b/>
          <w:sz w:val="24"/>
          <w:szCs w:val="24"/>
        </w:rPr>
        <w:t>positively</w:t>
      </w:r>
      <w:r w:rsidRPr="00210E61">
        <w:rPr>
          <w:b/>
          <w:sz w:val="24"/>
          <w:szCs w:val="24"/>
        </w:rPr>
        <w:t xml:space="preserve"> skewed</w:t>
      </w:r>
      <w:r w:rsidRPr="00210E61">
        <w:rPr>
          <w:sz w:val="24"/>
          <w:szCs w:val="24"/>
        </w:rPr>
        <w:t xml:space="preserve"> with most of the sample values cluster</w:t>
      </w:r>
      <w:r w:rsidR="00145ECA" w:rsidRPr="00210E61">
        <w:rPr>
          <w:sz w:val="24"/>
          <w:szCs w:val="24"/>
        </w:rPr>
        <w:t>ed at a particular</w:t>
      </w:r>
      <w:r w:rsidRPr="00210E61">
        <w:rPr>
          <w:sz w:val="24"/>
          <w:szCs w:val="24"/>
        </w:rPr>
        <w:t xml:space="preserve"> of the histogram. The logarithmic scales namely Logsize, Logtotal </w:t>
      </w:r>
      <w:r w:rsidRPr="00210E61">
        <w:rPr>
          <w:i/>
          <w:sz w:val="24"/>
          <w:szCs w:val="24"/>
        </w:rPr>
        <w:t>(fig.1.3,1.4 respectively)</w:t>
      </w:r>
      <w:r w:rsidRPr="00210E61">
        <w:rPr>
          <w:sz w:val="24"/>
          <w:szCs w:val="24"/>
        </w:rPr>
        <w:t xml:space="preserve"> is the closest to producing symmetrical </w:t>
      </w:r>
      <w:r w:rsidR="00EB1CBD" w:rsidRPr="00210E61">
        <w:rPr>
          <w:sz w:val="24"/>
          <w:szCs w:val="24"/>
        </w:rPr>
        <w:t>distribution (no skew)</w:t>
      </w:r>
      <w:r w:rsidRPr="00210E61">
        <w:rPr>
          <w:sz w:val="24"/>
          <w:szCs w:val="24"/>
        </w:rPr>
        <w:t>. Both scales shapes approximately the same on both sides.</w:t>
      </w:r>
    </w:p>
    <w:p w14:paraId="733199AB" w14:textId="77777777" w:rsidR="00DC5388" w:rsidRDefault="00DC5388" w:rsidP="00DC5388">
      <w:pPr>
        <w:rPr>
          <w:sz w:val="28"/>
          <w:szCs w:val="28"/>
        </w:rPr>
      </w:pPr>
    </w:p>
    <w:p w14:paraId="1EAF2343" w14:textId="0045C1F8" w:rsidR="002D0146" w:rsidRDefault="002D0146">
      <w:pPr>
        <w:rPr>
          <w:sz w:val="28"/>
          <w:szCs w:val="28"/>
        </w:rPr>
      </w:pPr>
    </w:p>
    <w:p w14:paraId="4FE8BAF7" w14:textId="77777777" w:rsidR="002D0146" w:rsidRPr="002D0146" w:rsidRDefault="002D0146" w:rsidP="002D0146">
      <w:pPr>
        <w:rPr>
          <w:sz w:val="28"/>
          <w:szCs w:val="28"/>
        </w:rPr>
      </w:pPr>
    </w:p>
    <w:p w14:paraId="368588A5" w14:textId="37D39116" w:rsidR="002D0146" w:rsidRDefault="002D0146" w:rsidP="00F14830">
      <w:pPr>
        <w:tabs>
          <w:tab w:val="left" w:pos="3660"/>
        </w:tabs>
        <w:rPr>
          <w:sz w:val="28"/>
          <w:szCs w:val="28"/>
        </w:rPr>
      </w:pPr>
    </w:p>
    <w:p w14:paraId="5654C08D" w14:textId="6C776AF1" w:rsidR="00D6294C" w:rsidRDefault="00D6294C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C4E835B" wp14:editId="1F4C897E">
            <wp:extent cx="5943600" cy="5943600"/>
            <wp:effectExtent l="0" t="0" r="0" b="0"/>
            <wp:docPr id="37" name="Picture 37" descr="Plots for Av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s for Avesi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04D2" w14:textId="0E77E66D" w:rsidR="00C92B07" w:rsidRPr="003E7716" w:rsidRDefault="00C92B07" w:rsidP="002D0146">
      <w:pPr>
        <w:tabs>
          <w:tab w:val="left" w:pos="3660"/>
        </w:tabs>
        <w:rPr>
          <w:i/>
          <w:sz w:val="28"/>
          <w:szCs w:val="28"/>
        </w:rPr>
      </w:pPr>
      <w:r w:rsidRPr="003E7716">
        <w:rPr>
          <w:i/>
          <w:sz w:val="28"/>
          <w:szCs w:val="28"/>
        </w:rPr>
        <w:t>Figure 1.0</w:t>
      </w:r>
    </w:p>
    <w:p w14:paraId="1DC011CB" w14:textId="77777777" w:rsidR="00D6294C" w:rsidRDefault="00D629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D122C3" w14:textId="0C6BC70E" w:rsidR="00480496" w:rsidRDefault="004858E4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2799577" wp14:editId="3E3DFD5A">
            <wp:extent cx="5943600" cy="5943600"/>
            <wp:effectExtent l="0" t="0" r="0" b="0"/>
            <wp:docPr id="38" name="Picture 38" descr="Plots for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s for to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417B" w14:textId="28CF9A13" w:rsidR="00D6294C" w:rsidRPr="003E7716" w:rsidRDefault="00C92B07" w:rsidP="002D0146">
      <w:pPr>
        <w:tabs>
          <w:tab w:val="left" w:pos="3660"/>
        </w:tabs>
        <w:rPr>
          <w:i/>
          <w:sz w:val="28"/>
          <w:szCs w:val="28"/>
        </w:rPr>
      </w:pPr>
      <w:r w:rsidRPr="003E7716">
        <w:rPr>
          <w:i/>
          <w:sz w:val="28"/>
          <w:szCs w:val="28"/>
        </w:rPr>
        <w:t>Figure 1.1</w:t>
      </w:r>
    </w:p>
    <w:p w14:paraId="1079B6F3" w14:textId="77777777" w:rsidR="00D6294C" w:rsidRDefault="00D629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5E5F4C" w14:textId="11119D04" w:rsidR="00D6294C" w:rsidRDefault="00D6294C">
      <w:pPr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4048D71" wp14:editId="6223C38B">
            <wp:extent cx="5943600" cy="5943600"/>
            <wp:effectExtent l="0" t="0" r="0" b="0"/>
            <wp:docPr id="35" name="Picture 35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8067" w14:textId="7488BD6A" w:rsidR="00C92B07" w:rsidRPr="003E7716" w:rsidRDefault="00C92B07">
      <w:pPr>
        <w:rPr>
          <w:i/>
          <w:sz w:val="28"/>
          <w:szCs w:val="28"/>
        </w:rPr>
      </w:pPr>
      <w:r w:rsidRPr="003E7716">
        <w:rPr>
          <w:i/>
          <w:sz w:val="28"/>
          <w:szCs w:val="28"/>
        </w:rPr>
        <w:t>Figure1.3</w:t>
      </w:r>
    </w:p>
    <w:p w14:paraId="73206171" w14:textId="5200BCF8" w:rsidR="004858E4" w:rsidRDefault="00D6294C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9A81FC3" wp14:editId="0AD90BD6">
            <wp:extent cx="5943600" cy="5943600"/>
            <wp:effectExtent l="0" t="0" r="0" b="0"/>
            <wp:docPr id="36" name="Picture 36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8F15" w14:textId="3498F0F8" w:rsidR="00C92B07" w:rsidRPr="003E7716" w:rsidRDefault="00C92B07" w:rsidP="002D0146">
      <w:pPr>
        <w:tabs>
          <w:tab w:val="left" w:pos="3660"/>
        </w:tabs>
        <w:rPr>
          <w:i/>
          <w:sz w:val="28"/>
          <w:szCs w:val="28"/>
        </w:rPr>
      </w:pPr>
      <w:r w:rsidRPr="003E7716">
        <w:rPr>
          <w:i/>
          <w:sz w:val="28"/>
          <w:szCs w:val="28"/>
        </w:rPr>
        <w:t>Figure 1.4</w:t>
      </w:r>
    </w:p>
    <w:p w14:paraId="2FD09561" w14:textId="76BFA1C8" w:rsidR="004959B1" w:rsidRDefault="004959B1" w:rsidP="002D0146">
      <w:pPr>
        <w:tabs>
          <w:tab w:val="left" w:pos="3660"/>
        </w:tabs>
        <w:rPr>
          <w:sz w:val="28"/>
          <w:szCs w:val="28"/>
        </w:rPr>
      </w:pPr>
    </w:p>
    <w:p w14:paraId="742D0FA0" w14:textId="4FDC4A20" w:rsidR="00F14830" w:rsidRDefault="004959B1" w:rsidP="00210E61">
      <w:pPr>
        <w:spacing w:line="48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14830" w:rsidRPr="00F14830">
        <w:rPr>
          <w:b/>
          <w:sz w:val="28"/>
          <w:szCs w:val="28"/>
        </w:rPr>
        <w:lastRenderedPageBreak/>
        <w:t>Geographic range Vs Average body size</w:t>
      </w:r>
    </w:p>
    <w:p w14:paraId="142F7501" w14:textId="708FD008" w:rsidR="004959B1" w:rsidRDefault="00420B06" w:rsidP="008B6196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the diagram</w:t>
      </w:r>
      <w:r w:rsidR="00A50F24">
        <w:rPr>
          <w:sz w:val="28"/>
          <w:szCs w:val="28"/>
        </w:rPr>
        <w:t xml:space="preserve"> below,</w:t>
      </w:r>
      <w:r w:rsidR="00747F62">
        <w:rPr>
          <w:sz w:val="28"/>
          <w:szCs w:val="28"/>
        </w:rPr>
        <w:t xml:space="preserve"> plot 1.0 with total on y axis and avesize on x axis</w:t>
      </w:r>
      <w:r w:rsidR="00E10B4C">
        <w:rPr>
          <w:sz w:val="28"/>
          <w:szCs w:val="28"/>
        </w:rPr>
        <w:t xml:space="preserve"> has various</w:t>
      </w:r>
      <w:r w:rsidR="00747F62">
        <w:rPr>
          <w:sz w:val="28"/>
          <w:szCs w:val="28"/>
        </w:rPr>
        <w:t xml:space="preserve"> points on this plot its clustered together and assumes a couple </w:t>
      </w:r>
      <w:r w:rsidR="007111F2">
        <w:rPr>
          <w:sz w:val="28"/>
          <w:szCs w:val="28"/>
        </w:rPr>
        <w:t xml:space="preserve">of </w:t>
      </w:r>
      <w:r w:rsidR="00747F62">
        <w:rPr>
          <w:sz w:val="28"/>
          <w:szCs w:val="28"/>
        </w:rPr>
        <w:t>outliers in it distribution.</w:t>
      </w:r>
      <w:r w:rsidR="007111F2">
        <w:rPr>
          <w:sz w:val="28"/>
          <w:szCs w:val="28"/>
        </w:rPr>
        <w:t xml:space="preserve"> Also </w:t>
      </w:r>
      <w:r w:rsidR="00034F93">
        <w:rPr>
          <w:sz w:val="28"/>
          <w:szCs w:val="28"/>
        </w:rPr>
        <w:t>plot 1.1 with logtotal</w:t>
      </w:r>
      <w:r w:rsidR="00E10B4C">
        <w:rPr>
          <w:sz w:val="28"/>
          <w:szCs w:val="28"/>
        </w:rPr>
        <w:t xml:space="preserve"> on the y axis and logsize on the x axis</w:t>
      </w:r>
      <w:r w:rsidR="00034F93">
        <w:rPr>
          <w:sz w:val="28"/>
          <w:szCs w:val="28"/>
        </w:rPr>
        <w:t xml:space="preserve"> </w:t>
      </w:r>
      <w:r w:rsidR="00E10B4C">
        <w:rPr>
          <w:sz w:val="28"/>
          <w:szCs w:val="28"/>
        </w:rPr>
        <w:t>has more spread out distribution on the plot. This two result demonstrated different pattern of relation in their correlation.</w:t>
      </w:r>
    </w:p>
    <w:p w14:paraId="7BA871D7" w14:textId="4BF2B0BC" w:rsidR="004959B1" w:rsidRDefault="0007195A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38730592" wp14:editId="7D9F5E35">
            <wp:extent cx="5943600" cy="4457700"/>
            <wp:effectExtent l="0" t="0" r="0" b="12700"/>
            <wp:docPr id="34" name="Picture 34" descr="Plot of total by Avesize identified by Sub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total by Avesize identified by Subfami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52B4" w14:textId="59273E2F" w:rsidR="00A420F2" w:rsidRPr="00E93AF5" w:rsidRDefault="00E93AF5" w:rsidP="002D0146">
      <w:pPr>
        <w:tabs>
          <w:tab w:val="left" w:pos="3660"/>
        </w:tabs>
        <w:rPr>
          <w:sz w:val="28"/>
          <w:szCs w:val="28"/>
        </w:rPr>
      </w:pPr>
      <w:r w:rsidRPr="00E93AF5">
        <w:rPr>
          <w:sz w:val="28"/>
          <w:szCs w:val="28"/>
        </w:rPr>
        <w:t>Plot 1.0</w:t>
      </w:r>
    </w:p>
    <w:p w14:paraId="309A9583" w14:textId="1BF520DF" w:rsidR="00A420F2" w:rsidRDefault="00A420F2" w:rsidP="002D0146">
      <w:pPr>
        <w:tabs>
          <w:tab w:val="left" w:pos="3660"/>
        </w:tabs>
        <w:rPr>
          <w:sz w:val="28"/>
          <w:szCs w:val="28"/>
        </w:rPr>
      </w:pPr>
    </w:p>
    <w:p w14:paraId="44BB1C15" w14:textId="2971861E" w:rsidR="00064F91" w:rsidRDefault="008B6196" w:rsidP="008B6196">
      <w:pPr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CA115B5" wp14:editId="22E02875">
            <wp:extent cx="5943600" cy="4386053"/>
            <wp:effectExtent l="0" t="0" r="0" b="0"/>
            <wp:docPr id="33" name="Picture 33" descr="Plot of logtotal by logsize identified by Sub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logtotal by logsize identified by Subfamil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AF5">
        <w:rPr>
          <w:sz w:val="28"/>
          <w:szCs w:val="28"/>
        </w:rPr>
        <w:t>Plot 1.1</w:t>
      </w:r>
    </w:p>
    <w:p w14:paraId="220DDF82" w14:textId="77777777" w:rsidR="00064F91" w:rsidRDefault="00064F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68432D" w14:textId="0332E82C" w:rsidR="00064F91" w:rsidRDefault="00064F91">
      <w:pPr>
        <w:rPr>
          <w:sz w:val="28"/>
          <w:szCs w:val="28"/>
        </w:rPr>
      </w:pPr>
    </w:p>
    <w:tbl>
      <w:tblPr>
        <w:tblStyle w:val="GridTable5Dark-Accent5"/>
        <w:tblpPr w:leftFromText="180" w:rightFromText="180" w:vertAnchor="page" w:horzAnchor="margin" w:tblpXSpec="center" w:tblpY="1276"/>
        <w:tblW w:w="11873" w:type="dxa"/>
        <w:tblLook w:val="04A0" w:firstRow="1" w:lastRow="0" w:firstColumn="1" w:lastColumn="0" w:noHBand="0" w:noVBand="1"/>
      </w:tblPr>
      <w:tblGrid>
        <w:gridCol w:w="1647"/>
        <w:gridCol w:w="1647"/>
        <w:gridCol w:w="1648"/>
        <w:gridCol w:w="1648"/>
        <w:gridCol w:w="1648"/>
        <w:gridCol w:w="1648"/>
        <w:gridCol w:w="1987"/>
      </w:tblGrid>
      <w:tr w:rsidR="004C3FAE" w14:paraId="6EFAEEAB" w14:textId="77777777" w:rsidTr="00354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0F05427" w14:textId="77777777" w:rsidR="004C3FAE" w:rsidRDefault="004C3FAE" w:rsidP="004C3FAE">
            <w:pPr>
              <w:tabs>
                <w:tab w:val="left" w:pos="3660"/>
              </w:tabs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3ED91ACF" w14:textId="77777777" w:rsidR="004C3FAE" w:rsidRPr="004C3FAE" w:rsidRDefault="004C3FAE" w:rsidP="004C3FAE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Mean</w:t>
            </w:r>
          </w:p>
        </w:tc>
        <w:tc>
          <w:tcPr>
            <w:tcW w:w="1648" w:type="dxa"/>
          </w:tcPr>
          <w:p w14:paraId="29E64B58" w14:textId="77777777" w:rsidR="004C3FAE" w:rsidRPr="004C3FAE" w:rsidRDefault="004C3FAE" w:rsidP="004C3FAE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Dev</w:t>
            </w:r>
          </w:p>
        </w:tc>
        <w:tc>
          <w:tcPr>
            <w:tcW w:w="1648" w:type="dxa"/>
          </w:tcPr>
          <w:p w14:paraId="02E54823" w14:textId="77777777" w:rsidR="004C3FAE" w:rsidRPr="004C3FAE" w:rsidRDefault="004C3FAE" w:rsidP="004C3FAE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Variance</w:t>
            </w:r>
          </w:p>
        </w:tc>
        <w:tc>
          <w:tcPr>
            <w:tcW w:w="1648" w:type="dxa"/>
          </w:tcPr>
          <w:p w14:paraId="310D2009" w14:textId="77777777" w:rsidR="004C3FAE" w:rsidRPr="004C3FAE" w:rsidRDefault="004C3FAE" w:rsidP="004C3FAE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Error Mean</w:t>
            </w:r>
          </w:p>
        </w:tc>
        <w:tc>
          <w:tcPr>
            <w:tcW w:w="1648" w:type="dxa"/>
          </w:tcPr>
          <w:p w14:paraId="5F92D163" w14:textId="77777777" w:rsidR="004C3FAE" w:rsidRPr="004C3FAE" w:rsidRDefault="004C3FAE" w:rsidP="004C3FAE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Median</w:t>
            </w:r>
          </w:p>
        </w:tc>
        <w:tc>
          <w:tcPr>
            <w:tcW w:w="1987" w:type="dxa"/>
          </w:tcPr>
          <w:p w14:paraId="1E77A4D3" w14:textId="77777777" w:rsidR="004C3FAE" w:rsidRPr="004C3FAE" w:rsidRDefault="004C3FAE" w:rsidP="004C3FAE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Interquartile Range</w:t>
            </w:r>
          </w:p>
        </w:tc>
      </w:tr>
      <w:tr w:rsidR="00515F07" w14:paraId="45D8AC21" w14:textId="77777777" w:rsidTr="0051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BA302EB" w14:textId="7F7B614E" w:rsidR="00515F07" w:rsidRDefault="00515F07" w:rsidP="004C3FAE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Logsize</w:t>
            </w:r>
          </w:p>
        </w:tc>
        <w:tc>
          <w:tcPr>
            <w:tcW w:w="1647" w:type="dxa"/>
          </w:tcPr>
          <w:p w14:paraId="27B3C152" w14:textId="7E4B5D92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1.30033539</w:t>
            </w:r>
          </w:p>
        </w:tc>
        <w:tc>
          <w:tcPr>
            <w:tcW w:w="1648" w:type="dxa"/>
          </w:tcPr>
          <w:p w14:paraId="360C395C" w14:textId="32D8E71C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0.16263253</w:t>
            </w:r>
          </w:p>
        </w:tc>
        <w:tc>
          <w:tcPr>
            <w:tcW w:w="1648" w:type="dxa"/>
          </w:tcPr>
          <w:p w14:paraId="0E015EB5" w14:textId="0A13A7FD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0.02644934</w:t>
            </w:r>
          </w:p>
        </w:tc>
        <w:tc>
          <w:tcPr>
            <w:tcW w:w="1648" w:type="dxa"/>
          </w:tcPr>
          <w:p w14:paraId="659B08E3" w14:textId="131044CA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0.04903555</w:t>
            </w:r>
          </w:p>
        </w:tc>
        <w:tc>
          <w:tcPr>
            <w:tcW w:w="1648" w:type="dxa"/>
          </w:tcPr>
          <w:p w14:paraId="07B0E315" w14:textId="7F9A3192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1.230449</w:t>
            </w:r>
          </w:p>
        </w:tc>
        <w:tc>
          <w:tcPr>
            <w:tcW w:w="1987" w:type="dxa"/>
          </w:tcPr>
          <w:p w14:paraId="28043E59" w14:textId="607C5973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0.28631</w:t>
            </w:r>
          </w:p>
        </w:tc>
      </w:tr>
      <w:tr w:rsidR="00515F07" w14:paraId="21027D64" w14:textId="77777777" w:rsidTr="00515F0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45058FD" w14:textId="3B50F3FC" w:rsidR="00515F07" w:rsidRDefault="00515F07" w:rsidP="004C3FAE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Logtotal</w:t>
            </w:r>
          </w:p>
        </w:tc>
        <w:tc>
          <w:tcPr>
            <w:tcW w:w="1647" w:type="dxa"/>
          </w:tcPr>
          <w:p w14:paraId="3972A413" w14:textId="2D0CE661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1.59574444</w:t>
            </w:r>
          </w:p>
        </w:tc>
        <w:tc>
          <w:tcPr>
            <w:tcW w:w="1648" w:type="dxa"/>
          </w:tcPr>
          <w:p w14:paraId="7E0D2F49" w14:textId="728AC137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0.69844555</w:t>
            </w:r>
          </w:p>
        </w:tc>
        <w:tc>
          <w:tcPr>
            <w:tcW w:w="1648" w:type="dxa"/>
          </w:tcPr>
          <w:p w14:paraId="5ADC012C" w14:textId="1E3E628E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0.48782619</w:t>
            </w:r>
          </w:p>
        </w:tc>
        <w:tc>
          <w:tcPr>
            <w:tcW w:w="1648" w:type="dxa"/>
          </w:tcPr>
          <w:p w14:paraId="4525E65A" w14:textId="1B6D1FEE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0.21058926</w:t>
            </w:r>
          </w:p>
        </w:tc>
        <w:tc>
          <w:tcPr>
            <w:tcW w:w="1648" w:type="dxa"/>
          </w:tcPr>
          <w:p w14:paraId="5A02DDB7" w14:textId="337F1B06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1.623249</w:t>
            </w:r>
          </w:p>
        </w:tc>
        <w:tc>
          <w:tcPr>
            <w:tcW w:w="1987" w:type="dxa"/>
          </w:tcPr>
          <w:p w14:paraId="3B009936" w14:textId="171CB95B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0.41110</w:t>
            </w:r>
          </w:p>
        </w:tc>
      </w:tr>
    </w:tbl>
    <w:p w14:paraId="1BB18FD8" w14:textId="3608E2FF" w:rsidR="00064F91" w:rsidRDefault="003540C4" w:rsidP="002D0146">
      <w:pPr>
        <w:tabs>
          <w:tab w:val="left" w:pos="3660"/>
        </w:tabs>
        <w:rPr>
          <w:sz w:val="28"/>
          <w:szCs w:val="28"/>
        </w:rPr>
      </w:pPr>
      <w:r>
        <w:rPr>
          <w:sz w:val="28"/>
          <w:szCs w:val="28"/>
        </w:rPr>
        <w:t>Table 2.0: Summary Statistics</w:t>
      </w:r>
      <w:r w:rsidR="00CB6FB1">
        <w:rPr>
          <w:sz w:val="28"/>
          <w:szCs w:val="28"/>
        </w:rPr>
        <w:t xml:space="preserve"> for DYTISCIN</w:t>
      </w:r>
    </w:p>
    <w:tbl>
      <w:tblPr>
        <w:tblStyle w:val="GridTable5Dark-Accent5"/>
        <w:tblpPr w:leftFromText="180" w:rightFromText="180" w:vertAnchor="page" w:horzAnchor="margin" w:tblpXSpec="center" w:tblpY="4081"/>
        <w:tblW w:w="11873" w:type="dxa"/>
        <w:tblLook w:val="04A0" w:firstRow="1" w:lastRow="0" w:firstColumn="1" w:lastColumn="0" w:noHBand="0" w:noVBand="1"/>
      </w:tblPr>
      <w:tblGrid>
        <w:gridCol w:w="1647"/>
        <w:gridCol w:w="1647"/>
        <w:gridCol w:w="1648"/>
        <w:gridCol w:w="1648"/>
        <w:gridCol w:w="1648"/>
        <w:gridCol w:w="1648"/>
        <w:gridCol w:w="1987"/>
      </w:tblGrid>
      <w:tr w:rsidR="004C3FAE" w:rsidRPr="004C3FAE" w14:paraId="2952A99F" w14:textId="77777777" w:rsidTr="00C14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9F6D0B" w14:textId="77777777" w:rsidR="004C3FAE" w:rsidRDefault="004C3FAE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4F26FEFC" w14:textId="77777777" w:rsidR="004C3FAE" w:rsidRPr="004C3FAE" w:rsidRDefault="004C3FAE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Mean</w:t>
            </w:r>
          </w:p>
        </w:tc>
        <w:tc>
          <w:tcPr>
            <w:tcW w:w="1648" w:type="dxa"/>
          </w:tcPr>
          <w:p w14:paraId="2610E809" w14:textId="77777777" w:rsidR="004C3FAE" w:rsidRPr="004C3FAE" w:rsidRDefault="004C3FAE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Dev</w:t>
            </w:r>
          </w:p>
        </w:tc>
        <w:tc>
          <w:tcPr>
            <w:tcW w:w="1648" w:type="dxa"/>
          </w:tcPr>
          <w:p w14:paraId="71A2569E" w14:textId="77777777" w:rsidR="004C3FAE" w:rsidRPr="004C3FAE" w:rsidRDefault="004C3FAE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Variance</w:t>
            </w:r>
          </w:p>
        </w:tc>
        <w:tc>
          <w:tcPr>
            <w:tcW w:w="1648" w:type="dxa"/>
          </w:tcPr>
          <w:p w14:paraId="7BE1D1D2" w14:textId="77777777" w:rsidR="004C3FAE" w:rsidRPr="004C3FAE" w:rsidRDefault="004C3FAE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Error Mean</w:t>
            </w:r>
          </w:p>
        </w:tc>
        <w:tc>
          <w:tcPr>
            <w:tcW w:w="1648" w:type="dxa"/>
          </w:tcPr>
          <w:p w14:paraId="213B712F" w14:textId="77777777" w:rsidR="004C3FAE" w:rsidRPr="004C3FAE" w:rsidRDefault="004C3FAE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Median</w:t>
            </w:r>
          </w:p>
        </w:tc>
        <w:tc>
          <w:tcPr>
            <w:tcW w:w="1987" w:type="dxa"/>
          </w:tcPr>
          <w:p w14:paraId="0071D059" w14:textId="77777777" w:rsidR="004C3FAE" w:rsidRPr="004C3FAE" w:rsidRDefault="004C3FAE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Interquartile Range</w:t>
            </w:r>
          </w:p>
        </w:tc>
      </w:tr>
      <w:tr w:rsidR="00CB6FB1" w14:paraId="714C53F1" w14:textId="77777777" w:rsidTr="00C14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341F095" w14:textId="2BACCDC2" w:rsidR="00CB6FB1" w:rsidRDefault="00CB6FB1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Logsize</w:t>
            </w:r>
          </w:p>
        </w:tc>
        <w:tc>
          <w:tcPr>
            <w:tcW w:w="1647" w:type="dxa"/>
          </w:tcPr>
          <w:p w14:paraId="73B775D4" w14:textId="15CBF64C" w:rsidR="00CB6FB1" w:rsidRDefault="00CB6FB1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0.95313311</w:t>
            </w:r>
          </w:p>
        </w:tc>
        <w:tc>
          <w:tcPr>
            <w:tcW w:w="1648" w:type="dxa"/>
          </w:tcPr>
          <w:p w14:paraId="60304B89" w14:textId="51A3E14A" w:rsidR="00CB6FB1" w:rsidRDefault="00CB6FB1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0.10413395</w:t>
            </w:r>
          </w:p>
        </w:tc>
        <w:tc>
          <w:tcPr>
            <w:tcW w:w="1648" w:type="dxa"/>
          </w:tcPr>
          <w:p w14:paraId="37CEBAFC" w14:textId="282995CC" w:rsidR="00CB6FB1" w:rsidRDefault="00CB6FB1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0.01084</w:t>
            </w:r>
          </w:p>
        </w:tc>
        <w:tc>
          <w:tcPr>
            <w:tcW w:w="1648" w:type="dxa"/>
          </w:tcPr>
          <w:p w14:paraId="10E824D3" w14:textId="64ABBCDE" w:rsidR="00CB6FB1" w:rsidRDefault="00CB6FB1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0.01967947</w:t>
            </w:r>
          </w:p>
        </w:tc>
        <w:tc>
          <w:tcPr>
            <w:tcW w:w="1648" w:type="dxa"/>
          </w:tcPr>
          <w:p w14:paraId="34D96CDF" w14:textId="71024E93" w:rsidR="00CB6FB1" w:rsidRDefault="00CB6FB1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0.960192</w:t>
            </w:r>
          </w:p>
        </w:tc>
        <w:tc>
          <w:tcPr>
            <w:tcW w:w="1987" w:type="dxa"/>
          </w:tcPr>
          <w:p w14:paraId="14328606" w14:textId="169E4831" w:rsidR="00CB6FB1" w:rsidRDefault="00CB6FB1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0.14613</w:t>
            </w:r>
          </w:p>
        </w:tc>
      </w:tr>
      <w:tr w:rsidR="00CB6FB1" w14:paraId="485CCEC1" w14:textId="77777777" w:rsidTr="00C14E8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83D347F" w14:textId="5532F8B3" w:rsidR="00CB6FB1" w:rsidRDefault="00CB6FB1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Logtotal</w:t>
            </w:r>
          </w:p>
        </w:tc>
        <w:tc>
          <w:tcPr>
            <w:tcW w:w="1647" w:type="dxa"/>
          </w:tcPr>
          <w:p w14:paraId="7F13ADFF" w14:textId="59EE8B49" w:rsidR="00CB6FB1" w:rsidRDefault="00CB6FB1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1.892016</w:t>
            </w:r>
          </w:p>
        </w:tc>
        <w:tc>
          <w:tcPr>
            <w:tcW w:w="1648" w:type="dxa"/>
          </w:tcPr>
          <w:p w14:paraId="310702E1" w14:textId="78A31240" w:rsidR="00CB6FB1" w:rsidRDefault="00CB6FB1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0.48727753</w:t>
            </w:r>
          </w:p>
        </w:tc>
        <w:tc>
          <w:tcPr>
            <w:tcW w:w="1648" w:type="dxa"/>
          </w:tcPr>
          <w:p w14:paraId="7506334C" w14:textId="728C3104" w:rsidR="00CB6FB1" w:rsidRDefault="00CB6FB1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0.23743939</w:t>
            </w:r>
          </w:p>
        </w:tc>
        <w:tc>
          <w:tcPr>
            <w:tcW w:w="1648" w:type="dxa"/>
          </w:tcPr>
          <w:p w14:paraId="09EAE858" w14:textId="1756C3C0" w:rsidR="00CB6FB1" w:rsidRDefault="00CB6FB1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0.10633268</w:t>
            </w:r>
          </w:p>
        </w:tc>
        <w:tc>
          <w:tcPr>
            <w:tcW w:w="1648" w:type="dxa"/>
          </w:tcPr>
          <w:p w14:paraId="13E023A8" w14:textId="283DB6BF" w:rsidR="00CB6FB1" w:rsidRDefault="00CB6FB1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2.021189</w:t>
            </w:r>
          </w:p>
        </w:tc>
        <w:tc>
          <w:tcPr>
            <w:tcW w:w="1987" w:type="dxa"/>
          </w:tcPr>
          <w:p w14:paraId="18C4938A" w14:textId="0B6346DC" w:rsidR="00CB6FB1" w:rsidRDefault="00CB6FB1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0.41607</w:t>
            </w:r>
          </w:p>
        </w:tc>
      </w:tr>
    </w:tbl>
    <w:p w14:paraId="286D3B19" w14:textId="525364D3" w:rsidR="004C3FAE" w:rsidRDefault="004C3FAE" w:rsidP="002D0146">
      <w:pPr>
        <w:tabs>
          <w:tab w:val="left" w:pos="3660"/>
        </w:tabs>
        <w:rPr>
          <w:sz w:val="28"/>
          <w:szCs w:val="28"/>
        </w:rPr>
      </w:pPr>
    </w:p>
    <w:tbl>
      <w:tblPr>
        <w:tblStyle w:val="GridTable5Dark-Accent5"/>
        <w:tblpPr w:leftFromText="180" w:rightFromText="180" w:vertAnchor="page" w:horzAnchor="margin" w:tblpXSpec="center" w:tblpY="6856"/>
        <w:tblW w:w="11873" w:type="dxa"/>
        <w:tblLook w:val="04A0" w:firstRow="1" w:lastRow="0" w:firstColumn="1" w:lastColumn="0" w:noHBand="0" w:noVBand="1"/>
      </w:tblPr>
      <w:tblGrid>
        <w:gridCol w:w="1647"/>
        <w:gridCol w:w="1647"/>
        <w:gridCol w:w="1648"/>
        <w:gridCol w:w="1648"/>
        <w:gridCol w:w="1648"/>
        <w:gridCol w:w="1648"/>
        <w:gridCol w:w="1987"/>
      </w:tblGrid>
      <w:tr w:rsidR="00B85CC4" w:rsidRPr="004C3FAE" w14:paraId="41E7A716" w14:textId="77777777" w:rsidTr="00C14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950B0BC" w14:textId="77777777" w:rsidR="00B85CC4" w:rsidRDefault="00B85CC4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27992485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Mean</w:t>
            </w:r>
          </w:p>
        </w:tc>
        <w:tc>
          <w:tcPr>
            <w:tcW w:w="1648" w:type="dxa"/>
          </w:tcPr>
          <w:p w14:paraId="391ABE7C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Dev</w:t>
            </w:r>
          </w:p>
        </w:tc>
        <w:tc>
          <w:tcPr>
            <w:tcW w:w="1648" w:type="dxa"/>
          </w:tcPr>
          <w:p w14:paraId="520A6F6A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Variance</w:t>
            </w:r>
          </w:p>
        </w:tc>
        <w:tc>
          <w:tcPr>
            <w:tcW w:w="1648" w:type="dxa"/>
          </w:tcPr>
          <w:p w14:paraId="75612393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Error Mean</w:t>
            </w:r>
          </w:p>
        </w:tc>
        <w:tc>
          <w:tcPr>
            <w:tcW w:w="1648" w:type="dxa"/>
          </w:tcPr>
          <w:p w14:paraId="2A9EB816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Median</w:t>
            </w:r>
          </w:p>
        </w:tc>
        <w:tc>
          <w:tcPr>
            <w:tcW w:w="1987" w:type="dxa"/>
          </w:tcPr>
          <w:p w14:paraId="2608FD3C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Interquartile Range</w:t>
            </w:r>
          </w:p>
        </w:tc>
      </w:tr>
      <w:tr w:rsidR="00515F07" w14:paraId="2D4159F4" w14:textId="77777777" w:rsidTr="00C14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F01CAFC" w14:textId="1F7BDB6C" w:rsidR="00515F07" w:rsidRDefault="00515F07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Logsize</w:t>
            </w:r>
          </w:p>
        </w:tc>
        <w:tc>
          <w:tcPr>
            <w:tcW w:w="1647" w:type="dxa"/>
          </w:tcPr>
          <w:p w14:paraId="32D51724" w14:textId="78573FA3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0.52386236</w:t>
            </w:r>
          </w:p>
        </w:tc>
        <w:tc>
          <w:tcPr>
            <w:tcW w:w="1648" w:type="dxa"/>
          </w:tcPr>
          <w:p w14:paraId="33E581A4" w14:textId="1F8E2E3A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0.13069117</w:t>
            </w:r>
          </w:p>
        </w:tc>
        <w:tc>
          <w:tcPr>
            <w:tcW w:w="1648" w:type="dxa"/>
          </w:tcPr>
          <w:p w14:paraId="06AB47F3" w14:textId="4E90E784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0.01708018</w:t>
            </w:r>
          </w:p>
        </w:tc>
        <w:tc>
          <w:tcPr>
            <w:tcW w:w="1648" w:type="dxa"/>
          </w:tcPr>
          <w:p w14:paraId="73F3E0CF" w14:textId="24B66AC1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0.01778481</w:t>
            </w:r>
          </w:p>
        </w:tc>
        <w:tc>
          <w:tcPr>
            <w:tcW w:w="1648" w:type="dxa"/>
          </w:tcPr>
          <w:p w14:paraId="6E04537E" w14:textId="733CF787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0.528262</w:t>
            </w:r>
          </w:p>
        </w:tc>
        <w:tc>
          <w:tcPr>
            <w:tcW w:w="1987" w:type="dxa"/>
          </w:tcPr>
          <w:p w14:paraId="3703F100" w14:textId="3C881A8B" w:rsidR="00515F07" w:rsidRDefault="00515F07" w:rsidP="00152C81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0.12494</w:t>
            </w:r>
          </w:p>
        </w:tc>
      </w:tr>
      <w:tr w:rsidR="00515F07" w14:paraId="0192C49F" w14:textId="77777777" w:rsidTr="00C14E8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F24AE06" w14:textId="6D9D8364" w:rsidR="00515F07" w:rsidRDefault="00515F07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Logtotal</w:t>
            </w:r>
          </w:p>
        </w:tc>
        <w:tc>
          <w:tcPr>
            <w:tcW w:w="1647" w:type="dxa"/>
          </w:tcPr>
          <w:p w14:paraId="7D34E17C" w14:textId="57EE1A62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1.99926422</w:t>
            </w:r>
          </w:p>
        </w:tc>
        <w:tc>
          <w:tcPr>
            <w:tcW w:w="1648" w:type="dxa"/>
          </w:tcPr>
          <w:p w14:paraId="70BB52EC" w14:textId="08B33B7F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0.58262119</w:t>
            </w:r>
          </w:p>
        </w:tc>
        <w:tc>
          <w:tcPr>
            <w:tcW w:w="1648" w:type="dxa"/>
          </w:tcPr>
          <w:p w14:paraId="5D6911C2" w14:textId="3774ACF7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0.33944745</w:t>
            </w:r>
          </w:p>
        </w:tc>
        <w:tc>
          <w:tcPr>
            <w:tcW w:w="1648" w:type="dxa"/>
          </w:tcPr>
          <w:p w14:paraId="22DB1A38" w14:textId="4D8EB813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0.0832316</w:t>
            </w:r>
          </w:p>
        </w:tc>
        <w:tc>
          <w:tcPr>
            <w:tcW w:w="1648" w:type="dxa"/>
          </w:tcPr>
          <w:p w14:paraId="4A89888C" w14:textId="34CF25F6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2.096910</w:t>
            </w:r>
          </w:p>
        </w:tc>
        <w:tc>
          <w:tcPr>
            <w:tcW w:w="1987" w:type="dxa"/>
          </w:tcPr>
          <w:p w14:paraId="1948312A" w14:textId="754E2632" w:rsidR="00515F07" w:rsidRDefault="00515F07" w:rsidP="00152C81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0.85194</w:t>
            </w:r>
          </w:p>
        </w:tc>
      </w:tr>
    </w:tbl>
    <w:p w14:paraId="644FC765" w14:textId="41AAA9AB" w:rsidR="004C3FAE" w:rsidRDefault="003540C4" w:rsidP="002D0146">
      <w:pPr>
        <w:tabs>
          <w:tab w:val="left" w:pos="3660"/>
        </w:tabs>
        <w:rPr>
          <w:sz w:val="28"/>
          <w:szCs w:val="28"/>
        </w:rPr>
      </w:pPr>
      <w:r>
        <w:rPr>
          <w:sz w:val="28"/>
          <w:szCs w:val="28"/>
        </w:rPr>
        <w:t xml:space="preserve">Table 2.1: Summary Statistics for </w:t>
      </w:r>
      <w:r w:rsidR="00CB6FB1">
        <w:rPr>
          <w:sz w:val="28"/>
          <w:szCs w:val="28"/>
        </w:rPr>
        <w:t>COLYMBET</w:t>
      </w:r>
    </w:p>
    <w:p w14:paraId="3944BC7B" w14:textId="05D1DF11" w:rsidR="004C3FAE" w:rsidRDefault="004C3FAE" w:rsidP="004C3FAE">
      <w:pPr>
        <w:tabs>
          <w:tab w:val="left" w:pos="3660"/>
        </w:tabs>
        <w:rPr>
          <w:sz w:val="28"/>
          <w:szCs w:val="28"/>
        </w:rPr>
      </w:pPr>
    </w:p>
    <w:p w14:paraId="5F673F81" w14:textId="1F1270FF" w:rsidR="004C3FAE" w:rsidRDefault="003540C4" w:rsidP="004C3FAE">
      <w:pPr>
        <w:tabs>
          <w:tab w:val="left" w:pos="3660"/>
        </w:tabs>
        <w:rPr>
          <w:sz w:val="28"/>
          <w:szCs w:val="28"/>
        </w:rPr>
      </w:pPr>
      <w:r>
        <w:rPr>
          <w:sz w:val="28"/>
          <w:szCs w:val="28"/>
        </w:rPr>
        <w:t xml:space="preserve">Table 2.3: Summary Statistics for </w:t>
      </w:r>
      <w:r w:rsidR="00515F07">
        <w:rPr>
          <w:sz w:val="28"/>
          <w:szCs w:val="28"/>
        </w:rPr>
        <w:t>HYDROPOR</w:t>
      </w:r>
    </w:p>
    <w:p w14:paraId="6028CD96" w14:textId="1863D859" w:rsidR="004C3FAE" w:rsidRDefault="004C3FAE" w:rsidP="004C3FAE">
      <w:pPr>
        <w:tabs>
          <w:tab w:val="left" w:pos="3660"/>
        </w:tabs>
        <w:rPr>
          <w:sz w:val="28"/>
          <w:szCs w:val="28"/>
        </w:rPr>
      </w:pPr>
    </w:p>
    <w:tbl>
      <w:tblPr>
        <w:tblStyle w:val="GridTable5Dark-Accent5"/>
        <w:tblpPr w:leftFromText="180" w:rightFromText="180" w:vertAnchor="page" w:horzAnchor="margin" w:tblpXSpec="center" w:tblpY="9946"/>
        <w:tblW w:w="11873" w:type="dxa"/>
        <w:tblLook w:val="04A0" w:firstRow="1" w:lastRow="0" w:firstColumn="1" w:lastColumn="0" w:noHBand="0" w:noVBand="1"/>
      </w:tblPr>
      <w:tblGrid>
        <w:gridCol w:w="1647"/>
        <w:gridCol w:w="1647"/>
        <w:gridCol w:w="1648"/>
        <w:gridCol w:w="1648"/>
        <w:gridCol w:w="1648"/>
        <w:gridCol w:w="1648"/>
        <w:gridCol w:w="1987"/>
      </w:tblGrid>
      <w:tr w:rsidR="00B85CC4" w14:paraId="111D4C9D" w14:textId="77777777" w:rsidTr="00C14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C79390A" w14:textId="77777777" w:rsidR="00B85CC4" w:rsidRDefault="00B85CC4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518E3BE1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Mean</w:t>
            </w:r>
          </w:p>
        </w:tc>
        <w:tc>
          <w:tcPr>
            <w:tcW w:w="1648" w:type="dxa"/>
          </w:tcPr>
          <w:p w14:paraId="589BFB55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Dev</w:t>
            </w:r>
          </w:p>
        </w:tc>
        <w:tc>
          <w:tcPr>
            <w:tcW w:w="1648" w:type="dxa"/>
          </w:tcPr>
          <w:p w14:paraId="7305C87D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Variance</w:t>
            </w:r>
          </w:p>
        </w:tc>
        <w:tc>
          <w:tcPr>
            <w:tcW w:w="1648" w:type="dxa"/>
          </w:tcPr>
          <w:p w14:paraId="3FE950BB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Error Mean</w:t>
            </w:r>
          </w:p>
        </w:tc>
        <w:tc>
          <w:tcPr>
            <w:tcW w:w="1648" w:type="dxa"/>
          </w:tcPr>
          <w:p w14:paraId="74CAF05F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Median</w:t>
            </w:r>
          </w:p>
        </w:tc>
        <w:tc>
          <w:tcPr>
            <w:tcW w:w="1987" w:type="dxa"/>
          </w:tcPr>
          <w:p w14:paraId="28744F92" w14:textId="77777777" w:rsidR="00B85CC4" w:rsidRPr="004C3FAE" w:rsidRDefault="00B85CC4" w:rsidP="00B85CC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Interquartile Range</w:t>
            </w:r>
          </w:p>
        </w:tc>
      </w:tr>
      <w:tr w:rsidR="0063122F" w14:paraId="375D28B1" w14:textId="77777777" w:rsidTr="00C14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C10DBD5" w14:textId="4EC68644" w:rsidR="0063122F" w:rsidRDefault="0063122F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Logsize</w:t>
            </w:r>
          </w:p>
        </w:tc>
        <w:tc>
          <w:tcPr>
            <w:tcW w:w="1647" w:type="dxa"/>
          </w:tcPr>
          <w:p w14:paraId="1DCE4815" w14:textId="5A8BC639" w:rsidR="0063122F" w:rsidRDefault="0063122F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0.57796637</w:t>
            </w:r>
          </w:p>
        </w:tc>
        <w:tc>
          <w:tcPr>
            <w:tcW w:w="1648" w:type="dxa"/>
          </w:tcPr>
          <w:p w14:paraId="0DB00EF8" w14:textId="6A33E5F9" w:rsidR="0063122F" w:rsidRDefault="0063122F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0.08733</w:t>
            </w:r>
          </w:p>
        </w:tc>
        <w:tc>
          <w:tcPr>
            <w:tcW w:w="1648" w:type="dxa"/>
          </w:tcPr>
          <w:p w14:paraId="363B028E" w14:textId="08032C4B" w:rsidR="0063122F" w:rsidRDefault="0063122F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0.0076273</w:t>
            </w:r>
          </w:p>
        </w:tc>
        <w:tc>
          <w:tcPr>
            <w:tcW w:w="1648" w:type="dxa"/>
          </w:tcPr>
          <w:p w14:paraId="10DDDFD9" w14:textId="7D967137" w:rsidR="0063122F" w:rsidRDefault="0063122F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0.05042256</w:t>
            </w:r>
          </w:p>
        </w:tc>
        <w:tc>
          <w:tcPr>
            <w:tcW w:w="1648" w:type="dxa"/>
          </w:tcPr>
          <w:p w14:paraId="2AE14EA4" w14:textId="1C769FB7" w:rsidR="0063122F" w:rsidRDefault="0063122F" w:rsidP="00EA668B">
            <w:pPr>
              <w:tabs>
                <w:tab w:val="left" w:pos="255"/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0.628389</w:t>
            </w:r>
          </w:p>
        </w:tc>
        <w:tc>
          <w:tcPr>
            <w:tcW w:w="1987" w:type="dxa"/>
          </w:tcPr>
          <w:p w14:paraId="2092B602" w14:textId="15C8553A" w:rsidR="0063122F" w:rsidRDefault="0063122F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0.15127</w:t>
            </w:r>
          </w:p>
        </w:tc>
      </w:tr>
      <w:tr w:rsidR="0063122F" w14:paraId="6FF84ED2" w14:textId="77777777" w:rsidTr="00C14E8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BEEF076" w14:textId="3119D11F" w:rsidR="0063122F" w:rsidRDefault="0063122F" w:rsidP="00B85CC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Logtotal</w:t>
            </w:r>
          </w:p>
        </w:tc>
        <w:tc>
          <w:tcPr>
            <w:tcW w:w="1647" w:type="dxa"/>
          </w:tcPr>
          <w:p w14:paraId="688B9065" w14:textId="6E3A42D1" w:rsidR="0063122F" w:rsidRDefault="0063122F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1.87949642</w:t>
            </w:r>
          </w:p>
        </w:tc>
        <w:tc>
          <w:tcPr>
            <w:tcW w:w="1648" w:type="dxa"/>
          </w:tcPr>
          <w:p w14:paraId="4D2F4F01" w14:textId="2E8F2F6B" w:rsidR="0063122F" w:rsidRDefault="0063122F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0.77500216</w:t>
            </w:r>
          </w:p>
        </w:tc>
        <w:tc>
          <w:tcPr>
            <w:tcW w:w="1648" w:type="dxa"/>
          </w:tcPr>
          <w:p w14:paraId="2AF6AAD0" w14:textId="05C7B788" w:rsidR="0063122F" w:rsidRDefault="0063122F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0.60062835</w:t>
            </w:r>
          </w:p>
        </w:tc>
        <w:tc>
          <w:tcPr>
            <w:tcW w:w="1648" w:type="dxa"/>
          </w:tcPr>
          <w:p w14:paraId="5403B20C" w14:textId="220C9A97" w:rsidR="0063122F" w:rsidRDefault="0063122F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0.44744771</w:t>
            </w:r>
          </w:p>
        </w:tc>
        <w:tc>
          <w:tcPr>
            <w:tcW w:w="1648" w:type="dxa"/>
          </w:tcPr>
          <w:p w14:paraId="2CD250F3" w14:textId="0C4E573B" w:rsidR="0063122F" w:rsidRDefault="0063122F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2.176091</w:t>
            </w:r>
          </w:p>
        </w:tc>
        <w:tc>
          <w:tcPr>
            <w:tcW w:w="1987" w:type="dxa"/>
          </w:tcPr>
          <w:p w14:paraId="1B7844E9" w14:textId="643CFCD5" w:rsidR="0063122F" w:rsidRDefault="0063122F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1.46240</w:t>
            </w:r>
          </w:p>
        </w:tc>
      </w:tr>
    </w:tbl>
    <w:p w14:paraId="496F948A" w14:textId="77777777" w:rsidR="004C3FAE" w:rsidRPr="002D0146" w:rsidRDefault="004C3FAE" w:rsidP="004C3FAE">
      <w:pPr>
        <w:tabs>
          <w:tab w:val="left" w:pos="3660"/>
        </w:tabs>
        <w:rPr>
          <w:sz w:val="28"/>
          <w:szCs w:val="28"/>
        </w:rPr>
      </w:pPr>
    </w:p>
    <w:p w14:paraId="4C003297" w14:textId="7F665045" w:rsidR="004C3FAE" w:rsidRDefault="00C14E84" w:rsidP="002D0146">
      <w:pPr>
        <w:tabs>
          <w:tab w:val="left" w:pos="3660"/>
        </w:tabs>
        <w:rPr>
          <w:sz w:val="28"/>
          <w:szCs w:val="28"/>
        </w:rPr>
      </w:pPr>
      <w:r>
        <w:rPr>
          <w:sz w:val="28"/>
          <w:szCs w:val="28"/>
        </w:rPr>
        <w:t>Table 2.4: Summary Statistics for LACCOPHI</w:t>
      </w:r>
    </w:p>
    <w:tbl>
      <w:tblPr>
        <w:tblStyle w:val="GridTable5Dark-Accent5"/>
        <w:tblpPr w:leftFromText="180" w:rightFromText="180" w:vertAnchor="page" w:horzAnchor="page" w:tblpX="190" w:tblpY="12245"/>
        <w:tblW w:w="11873" w:type="dxa"/>
        <w:tblLook w:val="04A0" w:firstRow="1" w:lastRow="0" w:firstColumn="1" w:lastColumn="0" w:noHBand="0" w:noVBand="1"/>
      </w:tblPr>
      <w:tblGrid>
        <w:gridCol w:w="1647"/>
        <w:gridCol w:w="1647"/>
        <w:gridCol w:w="1648"/>
        <w:gridCol w:w="1648"/>
        <w:gridCol w:w="1648"/>
        <w:gridCol w:w="1648"/>
        <w:gridCol w:w="1987"/>
      </w:tblGrid>
      <w:tr w:rsidR="00C14E84" w:rsidRPr="004C3FAE" w14:paraId="6FAE6771" w14:textId="77777777" w:rsidTr="00393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EB94FC7" w14:textId="77777777" w:rsidR="00C14E84" w:rsidRDefault="00C14E84" w:rsidP="00C14E84">
            <w:pPr>
              <w:tabs>
                <w:tab w:val="left" w:pos="3660"/>
              </w:tabs>
              <w:rPr>
                <w:sz w:val="28"/>
                <w:szCs w:val="28"/>
              </w:rPr>
            </w:pPr>
          </w:p>
        </w:tc>
        <w:tc>
          <w:tcPr>
            <w:tcW w:w="1647" w:type="dxa"/>
          </w:tcPr>
          <w:p w14:paraId="76362E42" w14:textId="77777777" w:rsidR="00C14E84" w:rsidRPr="004C3FAE" w:rsidRDefault="00C14E84" w:rsidP="00C14E8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Mean</w:t>
            </w:r>
          </w:p>
        </w:tc>
        <w:tc>
          <w:tcPr>
            <w:tcW w:w="1648" w:type="dxa"/>
          </w:tcPr>
          <w:p w14:paraId="17998961" w14:textId="77777777" w:rsidR="00C14E84" w:rsidRPr="004C3FAE" w:rsidRDefault="00C14E84" w:rsidP="00C14E8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Dev</w:t>
            </w:r>
          </w:p>
        </w:tc>
        <w:tc>
          <w:tcPr>
            <w:tcW w:w="1648" w:type="dxa"/>
          </w:tcPr>
          <w:p w14:paraId="78380D66" w14:textId="77777777" w:rsidR="00C14E84" w:rsidRPr="004C3FAE" w:rsidRDefault="00C14E84" w:rsidP="00C14E8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Variance</w:t>
            </w:r>
          </w:p>
        </w:tc>
        <w:tc>
          <w:tcPr>
            <w:tcW w:w="1648" w:type="dxa"/>
          </w:tcPr>
          <w:p w14:paraId="196706FB" w14:textId="77777777" w:rsidR="00C14E84" w:rsidRPr="004C3FAE" w:rsidRDefault="00C14E84" w:rsidP="00C14E8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Std Error Mean</w:t>
            </w:r>
          </w:p>
        </w:tc>
        <w:tc>
          <w:tcPr>
            <w:tcW w:w="1648" w:type="dxa"/>
          </w:tcPr>
          <w:p w14:paraId="208387A7" w14:textId="77777777" w:rsidR="00C14E84" w:rsidRPr="004C3FAE" w:rsidRDefault="00C14E84" w:rsidP="00C14E8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Median</w:t>
            </w:r>
          </w:p>
        </w:tc>
        <w:tc>
          <w:tcPr>
            <w:tcW w:w="1987" w:type="dxa"/>
          </w:tcPr>
          <w:p w14:paraId="70F7DB8B" w14:textId="77777777" w:rsidR="00C14E84" w:rsidRPr="004C3FAE" w:rsidRDefault="00C14E84" w:rsidP="00C14E84">
            <w:pPr>
              <w:tabs>
                <w:tab w:val="left" w:pos="3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AE">
              <w:t>Interquartile Range</w:t>
            </w:r>
          </w:p>
        </w:tc>
      </w:tr>
      <w:tr w:rsidR="00C14E84" w14:paraId="2D5ACEF8" w14:textId="77777777" w:rsidTr="0039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C35550" w14:textId="77777777" w:rsidR="00C14E84" w:rsidRDefault="00C14E84" w:rsidP="00C14E8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Logsize</w:t>
            </w:r>
          </w:p>
        </w:tc>
        <w:tc>
          <w:tcPr>
            <w:tcW w:w="1647" w:type="dxa"/>
          </w:tcPr>
          <w:p w14:paraId="30AC89E6" w14:textId="3EDF5F43" w:rsidR="00C14E84" w:rsidRDefault="00CD32AD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0.61362189</w:t>
            </w:r>
          </w:p>
        </w:tc>
        <w:tc>
          <w:tcPr>
            <w:tcW w:w="1648" w:type="dxa"/>
          </w:tcPr>
          <w:p w14:paraId="6632F9FE" w14:textId="37762B3D" w:rsidR="00C14E84" w:rsidRDefault="00CD32AD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0.0559896</w:t>
            </w:r>
          </w:p>
        </w:tc>
        <w:tc>
          <w:tcPr>
            <w:tcW w:w="1648" w:type="dxa"/>
          </w:tcPr>
          <w:p w14:paraId="4CAD8361" w14:textId="7D3FF39B" w:rsidR="00C14E84" w:rsidRDefault="00CD32AD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0.00313483</w:t>
            </w:r>
          </w:p>
        </w:tc>
        <w:tc>
          <w:tcPr>
            <w:tcW w:w="1648" w:type="dxa"/>
          </w:tcPr>
          <w:p w14:paraId="3795EE9D" w14:textId="07515F3B" w:rsidR="00C14E84" w:rsidRDefault="00CD32AD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0.03959062</w:t>
            </w:r>
          </w:p>
        </w:tc>
        <w:tc>
          <w:tcPr>
            <w:tcW w:w="1648" w:type="dxa"/>
          </w:tcPr>
          <w:p w14:paraId="0DEFD6BA" w14:textId="67325AE8" w:rsidR="00C14E84" w:rsidRDefault="00CD32AD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0.613622</w:t>
            </w:r>
          </w:p>
        </w:tc>
        <w:tc>
          <w:tcPr>
            <w:tcW w:w="1987" w:type="dxa"/>
          </w:tcPr>
          <w:p w14:paraId="450D614E" w14:textId="30D254A6" w:rsidR="00C14E84" w:rsidRDefault="00CD32AD" w:rsidP="00EA668B">
            <w:pPr>
              <w:tabs>
                <w:tab w:val="left" w:pos="3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0.07918</w:t>
            </w:r>
          </w:p>
        </w:tc>
      </w:tr>
      <w:tr w:rsidR="00CD32AD" w14:paraId="23925AB4" w14:textId="77777777" w:rsidTr="00393FE0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C2CD93" w14:textId="77777777" w:rsidR="00CD32AD" w:rsidRDefault="00CD32AD" w:rsidP="00C14E84">
            <w:pPr>
              <w:tabs>
                <w:tab w:val="left" w:pos="36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Logtotal</w:t>
            </w:r>
          </w:p>
        </w:tc>
        <w:tc>
          <w:tcPr>
            <w:tcW w:w="1647" w:type="dxa"/>
          </w:tcPr>
          <w:p w14:paraId="3F552CD6" w14:textId="6A4F21FB" w:rsidR="00CD32AD" w:rsidRDefault="00CD32AD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2.06937233</w:t>
            </w:r>
          </w:p>
        </w:tc>
        <w:tc>
          <w:tcPr>
            <w:tcW w:w="1648" w:type="dxa"/>
          </w:tcPr>
          <w:p w14:paraId="41A5DC91" w14:textId="4C9BE3EE" w:rsidR="00CD32AD" w:rsidRDefault="00CD32AD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0.39170978</w:t>
            </w:r>
          </w:p>
        </w:tc>
        <w:tc>
          <w:tcPr>
            <w:tcW w:w="1648" w:type="dxa"/>
          </w:tcPr>
          <w:p w14:paraId="130B83D1" w14:textId="753AC353" w:rsidR="00CD32AD" w:rsidRDefault="00CD32AD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0.15343655</w:t>
            </w:r>
          </w:p>
        </w:tc>
        <w:tc>
          <w:tcPr>
            <w:tcW w:w="1648" w:type="dxa"/>
          </w:tcPr>
          <w:p w14:paraId="3BCC93EF" w14:textId="4CC5921E" w:rsidR="00CD32AD" w:rsidRDefault="00CD32AD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0.27698064</w:t>
            </w:r>
          </w:p>
        </w:tc>
        <w:tc>
          <w:tcPr>
            <w:tcW w:w="1648" w:type="dxa"/>
          </w:tcPr>
          <w:p w14:paraId="32541BB4" w14:textId="1766C7B4" w:rsidR="00CD32AD" w:rsidRDefault="00CD32AD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2.069372</w:t>
            </w:r>
          </w:p>
        </w:tc>
        <w:tc>
          <w:tcPr>
            <w:tcW w:w="1987" w:type="dxa"/>
          </w:tcPr>
          <w:p w14:paraId="5FB7A719" w14:textId="50652F92" w:rsidR="00CD32AD" w:rsidRDefault="00CD32AD" w:rsidP="00EA668B">
            <w:pPr>
              <w:tabs>
                <w:tab w:val="left" w:pos="36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30AD">
              <w:rPr>
                <w:rFonts w:ascii="SAS Monospace" w:eastAsia="Times New Roman" w:hAnsi="SAS Monospace" w:cs="Times New Roman"/>
                <w:sz w:val="24"/>
                <w:szCs w:val="24"/>
              </w:rPr>
              <w:t>0.55396</w:t>
            </w:r>
          </w:p>
        </w:tc>
      </w:tr>
    </w:tbl>
    <w:p w14:paraId="2D316B55" w14:textId="77777777" w:rsidR="00C14E84" w:rsidRPr="002D0146" w:rsidRDefault="00C14E84" w:rsidP="00C14E84">
      <w:pPr>
        <w:tabs>
          <w:tab w:val="left" w:pos="3660"/>
        </w:tabs>
        <w:rPr>
          <w:sz w:val="28"/>
          <w:szCs w:val="28"/>
        </w:rPr>
      </w:pPr>
      <w:r>
        <w:rPr>
          <w:sz w:val="28"/>
          <w:szCs w:val="28"/>
        </w:rPr>
        <w:t>Table 2.5: Summary Statistics for NOTREDIA</w:t>
      </w:r>
    </w:p>
    <w:p w14:paraId="72622552" w14:textId="2CDCC9AB" w:rsidR="005C2F63" w:rsidRDefault="005C2F63" w:rsidP="002D0146">
      <w:pPr>
        <w:tabs>
          <w:tab w:val="left" w:pos="3660"/>
        </w:tabs>
        <w:rPr>
          <w:sz w:val="28"/>
          <w:szCs w:val="28"/>
        </w:rPr>
      </w:pPr>
    </w:p>
    <w:p w14:paraId="11314FB3" w14:textId="429809A2" w:rsidR="005C2F63" w:rsidRDefault="00F70F04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drawing>
          <wp:inline distT="0" distB="0" distL="0" distR="0" wp14:anchorId="5DB659DA" wp14:editId="14829EE7">
            <wp:extent cx="5943600" cy="5943600"/>
            <wp:effectExtent l="0" t="0" r="0" b="0"/>
            <wp:docPr id="7" name="Picture 7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992B" w14:textId="22769E4C" w:rsidR="005C2F63" w:rsidRDefault="005C2F63" w:rsidP="002D0146">
      <w:pPr>
        <w:tabs>
          <w:tab w:val="left" w:pos="3660"/>
        </w:tabs>
        <w:rPr>
          <w:sz w:val="28"/>
          <w:szCs w:val="28"/>
        </w:rPr>
      </w:pPr>
    </w:p>
    <w:p w14:paraId="3BA38268" w14:textId="77777777" w:rsidR="005C2F63" w:rsidRDefault="005C2F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428F0C" w14:textId="443BCA6C" w:rsidR="005C2F63" w:rsidRDefault="00F70F04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4D15C16" wp14:editId="17991C6A">
            <wp:extent cx="5943600" cy="5943600"/>
            <wp:effectExtent l="0" t="0" r="0" b="0"/>
            <wp:docPr id="9" name="Picture 9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C44E" w14:textId="77777777" w:rsidR="00F70F04" w:rsidRDefault="00F70F04" w:rsidP="002D0146">
      <w:pPr>
        <w:tabs>
          <w:tab w:val="left" w:pos="3660"/>
        </w:tabs>
        <w:rPr>
          <w:sz w:val="28"/>
          <w:szCs w:val="28"/>
        </w:rPr>
      </w:pPr>
    </w:p>
    <w:p w14:paraId="67D63A4A" w14:textId="1AE4CE6D" w:rsidR="00F70F04" w:rsidRDefault="00512606">
      <w:pPr>
        <w:rPr>
          <w:sz w:val="28"/>
          <w:szCs w:val="28"/>
        </w:rPr>
      </w:pPr>
      <w:r>
        <w:rPr>
          <w:sz w:val="28"/>
          <w:szCs w:val="28"/>
        </w:rPr>
        <w:t>COLYMBET</w:t>
      </w:r>
    </w:p>
    <w:p w14:paraId="67F4B668" w14:textId="77777777" w:rsidR="00F70F04" w:rsidRPr="00F70F04" w:rsidRDefault="00F70F04" w:rsidP="00F70F04">
      <w:pPr>
        <w:rPr>
          <w:sz w:val="28"/>
          <w:szCs w:val="28"/>
        </w:rPr>
      </w:pPr>
    </w:p>
    <w:p w14:paraId="425F6852" w14:textId="77777777" w:rsidR="00F70F04" w:rsidRPr="00F70F04" w:rsidRDefault="00F70F04" w:rsidP="00F70F04">
      <w:pPr>
        <w:rPr>
          <w:sz w:val="28"/>
          <w:szCs w:val="28"/>
        </w:rPr>
      </w:pPr>
    </w:p>
    <w:p w14:paraId="1F66C9C6" w14:textId="6131DD04" w:rsidR="00F70F04" w:rsidRDefault="00F70F04">
      <w:pPr>
        <w:rPr>
          <w:sz w:val="28"/>
          <w:szCs w:val="28"/>
        </w:rPr>
      </w:pPr>
    </w:p>
    <w:p w14:paraId="50F8CA61" w14:textId="1225F852" w:rsidR="00F70F04" w:rsidRDefault="00F70F04" w:rsidP="00F70F04">
      <w:pPr>
        <w:tabs>
          <w:tab w:val="left" w:pos="37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84F164E" w14:textId="23D04874" w:rsidR="005C2F63" w:rsidRDefault="005C2F63" w:rsidP="00F70F04">
      <w:pPr>
        <w:rPr>
          <w:sz w:val="28"/>
          <w:szCs w:val="28"/>
        </w:rPr>
      </w:pPr>
      <w:r w:rsidRPr="00F70F04">
        <w:rPr>
          <w:sz w:val="28"/>
          <w:szCs w:val="28"/>
        </w:rPr>
        <w:br w:type="page"/>
      </w:r>
      <w:r w:rsidR="00F70F04"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8784F3A" wp14:editId="53AEE267">
            <wp:extent cx="5943600" cy="5943600"/>
            <wp:effectExtent l="0" t="0" r="0" b="0"/>
            <wp:docPr id="13" name="Picture 13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ACD1" w14:textId="009A5334" w:rsidR="005C2F63" w:rsidRDefault="005C2F63" w:rsidP="002D0146">
      <w:pPr>
        <w:tabs>
          <w:tab w:val="left" w:pos="3660"/>
        </w:tabs>
        <w:rPr>
          <w:sz w:val="28"/>
          <w:szCs w:val="28"/>
        </w:rPr>
      </w:pPr>
    </w:p>
    <w:p w14:paraId="3B76988E" w14:textId="77777777" w:rsidR="005C2F63" w:rsidRDefault="005C2F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6C5312" w14:textId="199AB090" w:rsidR="00FD424B" w:rsidRDefault="00F70F04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E7440A1" wp14:editId="5C0B6627">
            <wp:extent cx="5943600" cy="5943600"/>
            <wp:effectExtent l="0" t="0" r="0" b="0"/>
            <wp:docPr id="17" name="Picture 17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C622" w14:textId="56CFF374" w:rsidR="00FD424B" w:rsidRDefault="00512606">
      <w:pPr>
        <w:rPr>
          <w:sz w:val="28"/>
          <w:szCs w:val="28"/>
        </w:rPr>
      </w:pPr>
      <w:r>
        <w:rPr>
          <w:sz w:val="28"/>
          <w:szCs w:val="28"/>
        </w:rPr>
        <w:t>DYTISCIN</w:t>
      </w:r>
      <w:r w:rsidR="00FD424B">
        <w:rPr>
          <w:sz w:val="28"/>
          <w:szCs w:val="28"/>
        </w:rPr>
        <w:br w:type="page"/>
      </w:r>
    </w:p>
    <w:p w14:paraId="3BD1075D" w14:textId="7A2E181C" w:rsidR="00FD424B" w:rsidRDefault="002E64BF">
      <w:pPr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55FE38E" wp14:editId="0BC2B87F">
            <wp:extent cx="5943600" cy="5943600"/>
            <wp:effectExtent l="0" t="0" r="0" b="0"/>
            <wp:docPr id="14" name="Picture 14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24B">
        <w:rPr>
          <w:sz w:val="28"/>
          <w:szCs w:val="28"/>
        </w:rPr>
        <w:br w:type="page"/>
      </w:r>
    </w:p>
    <w:p w14:paraId="613A3965" w14:textId="6863AEF8" w:rsidR="00FD424B" w:rsidRDefault="00512606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33C55CE" wp14:editId="0EE7B917">
            <wp:extent cx="5943600" cy="5943600"/>
            <wp:effectExtent l="0" t="0" r="0" b="0"/>
            <wp:docPr id="27" name="Picture 27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F373" w14:textId="23191A0C" w:rsidR="00FD424B" w:rsidRDefault="00512606">
      <w:pPr>
        <w:rPr>
          <w:sz w:val="28"/>
          <w:szCs w:val="28"/>
        </w:rPr>
      </w:pPr>
      <w:r>
        <w:rPr>
          <w:sz w:val="28"/>
          <w:szCs w:val="28"/>
        </w:rPr>
        <w:t>HYDROPRO</w:t>
      </w:r>
      <w:r w:rsidR="00FD424B">
        <w:rPr>
          <w:sz w:val="28"/>
          <w:szCs w:val="28"/>
        </w:rPr>
        <w:br w:type="page"/>
      </w:r>
    </w:p>
    <w:p w14:paraId="0A5713BF" w14:textId="300229EB" w:rsidR="00FD424B" w:rsidRDefault="00512606">
      <w:pPr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E0EF16A" wp14:editId="3928130A">
            <wp:extent cx="5943600" cy="5943600"/>
            <wp:effectExtent l="0" t="0" r="0" b="0"/>
            <wp:docPr id="10" name="Picture 10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24B">
        <w:rPr>
          <w:sz w:val="28"/>
          <w:szCs w:val="28"/>
        </w:rPr>
        <w:br w:type="page"/>
      </w:r>
    </w:p>
    <w:p w14:paraId="72A12453" w14:textId="3DCC65B4" w:rsidR="002E64BF" w:rsidRDefault="00512606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5667C5C" wp14:editId="1D21AA20">
            <wp:extent cx="5943600" cy="5943600"/>
            <wp:effectExtent l="0" t="0" r="0" b="0"/>
            <wp:docPr id="28" name="Picture 28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BC31" w14:textId="2F884273" w:rsidR="002E64BF" w:rsidRDefault="00512606">
      <w:pPr>
        <w:rPr>
          <w:sz w:val="28"/>
          <w:szCs w:val="28"/>
        </w:rPr>
      </w:pPr>
      <w:r>
        <w:rPr>
          <w:sz w:val="28"/>
          <w:szCs w:val="28"/>
        </w:rPr>
        <w:t>LACCOPHI</w:t>
      </w:r>
      <w:r w:rsidR="002E64BF">
        <w:rPr>
          <w:sz w:val="28"/>
          <w:szCs w:val="28"/>
        </w:rPr>
        <w:br w:type="page"/>
      </w:r>
    </w:p>
    <w:p w14:paraId="132D7B08" w14:textId="5F2C0664" w:rsidR="002E64BF" w:rsidRDefault="00512606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6FE0691" wp14:editId="305DEE9D">
            <wp:extent cx="5943600" cy="5943600"/>
            <wp:effectExtent l="0" t="0" r="0" b="0"/>
            <wp:docPr id="29" name="Picture 29" descr="Plots for log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lots for logtot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4BB4" w14:textId="26890724" w:rsidR="002E64BF" w:rsidRDefault="002E64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2D8156" w14:textId="373274E3" w:rsidR="00FD424B" w:rsidRDefault="00512606" w:rsidP="002D0146">
      <w:pPr>
        <w:tabs>
          <w:tab w:val="left" w:pos="3660"/>
        </w:tabs>
        <w:rPr>
          <w:sz w:val="28"/>
          <w:szCs w:val="28"/>
        </w:rPr>
      </w:pPr>
      <w:r w:rsidRPr="008B30AD">
        <w:rPr>
          <w:rFonts w:ascii="SAS Monospace" w:eastAsia="Times New Roman" w:hAnsi="SAS Monospace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5BAF1AC" wp14:editId="2D33CE76">
            <wp:extent cx="5943600" cy="5943600"/>
            <wp:effectExtent l="0" t="0" r="0" b="0"/>
            <wp:docPr id="30" name="Picture 30" descr="Plots for log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lots for logsiz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EDD6" w14:textId="71E3B935" w:rsidR="00512606" w:rsidRPr="002D0146" w:rsidRDefault="00CA4B79" w:rsidP="002D0146">
      <w:pPr>
        <w:tabs>
          <w:tab w:val="left" w:pos="3660"/>
        </w:tabs>
        <w:rPr>
          <w:sz w:val="28"/>
          <w:szCs w:val="28"/>
        </w:rPr>
      </w:pPr>
      <w:r>
        <w:rPr>
          <w:sz w:val="28"/>
          <w:szCs w:val="28"/>
        </w:rPr>
        <w:t>NOTREDIA</w:t>
      </w:r>
    </w:p>
    <w:sectPr w:rsidR="00512606" w:rsidRPr="002D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6B3C" w14:textId="77777777" w:rsidR="007A4733" w:rsidRDefault="007A4733" w:rsidP="00025046">
      <w:pPr>
        <w:spacing w:after="0" w:line="240" w:lineRule="auto"/>
      </w:pPr>
      <w:r>
        <w:separator/>
      </w:r>
    </w:p>
  </w:endnote>
  <w:endnote w:type="continuationSeparator" w:id="0">
    <w:p w14:paraId="254F5BCC" w14:textId="77777777" w:rsidR="007A4733" w:rsidRDefault="007A4733" w:rsidP="0002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Arial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75A9" w14:textId="77777777" w:rsidR="007A4733" w:rsidRDefault="007A4733" w:rsidP="00025046">
      <w:pPr>
        <w:spacing w:after="0" w:line="240" w:lineRule="auto"/>
      </w:pPr>
      <w:r>
        <w:separator/>
      </w:r>
    </w:p>
  </w:footnote>
  <w:footnote w:type="continuationSeparator" w:id="0">
    <w:p w14:paraId="39837EB0" w14:textId="77777777" w:rsidR="007A4733" w:rsidRDefault="007A4733" w:rsidP="00025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96"/>
    <w:rsid w:val="00025046"/>
    <w:rsid w:val="00034F93"/>
    <w:rsid w:val="00064F91"/>
    <w:rsid w:val="00067AAF"/>
    <w:rsid w:val="0007195A"/>
    <w:rsid w:val="001028CB"/>
    <w:rsid w:val="00126DB5"/>
    <w:rsid w:val="00145ECA"/>
    <w:rsid w:val="00152C81"/>
    <w:rsid w:val="00154017"/>
    <w:rsid w:val="00173B07"/>
    <w:rsid w:val="00194BC4"/>
    <w:rsid w:val="001C48CA"/>
    <w:rsid w:val="001E591A"/>
    <w:rsid w:val="00210E61"/>
    <w:rsid w:val="00212BF2"/>
    <w:rsid w:val="00271E6B"/>
    <w:rsid w:val="002801C2"/>
    <w:rsid w:val="002A4936"/>
    <w:rsid w:val="002D0146"/>
    <w:rsid w:val="002E64BF"/>
    <w:rsid w:val="0030695A"/>
    <w:rsid w:val="003228C8"/>
    <w:rsid w:val="003540C4"/>
    <w:rsid w:val="00377A61"/>
    <w:rsid w:val="00393FE0"/>
    <w:rsid w:val="003A4B6D"/>
    <w:rsid w:val="003A5046"/>
    <w:rsid w:val="003C0BC5"/>
    <w:rsid w:val="003E7716"/>
    <w:rsid w:val="00415C83"/>
    <w:rsid w:val="00420B06"/>
    <w:rsid w:val="00427978"/>
    <w:rsid w:val="00430871"/>
    <w:rsid w:val="004457BB"/>
    <w:rsid w:val="00472369"/>
    <w:rsid w:val="00475D6D"/>
    <w:rsid w:val="00480034"/>
    <w:rsid w:val="00480496"/>
    <w:rsid w:val="004858E4"/>
    <w:rsid w:val="004959B1"/>
    <w:rsid w:val="004C3FAE"/>
    <w:rsid w:val="004D70EB"/>
    <w:rsid w:val="004E707D"/>
    <w:rsid w:val="00510D76"/>
    <w:rsid w:val="00512606"/>
    <w:rsid w:val="00515F07"/>
    <w:rsid w:val="00545E80"/>
    <w:rsid w:val="00572CB9"/>
    <w:rsid w:val="005839E9"/>
    <w:rsid w:val="005C2F63"/>
    <w:rsid w:val="005C7F2C"/>
    <w:rsid w:val="006064C6"/>
    <w:rsid w:val="0063122F"/>
    <w:rsid w:val="00634261"/>
    <w:rsid w:val="00677FAA"/>
    <w:rsid w:val="007111F2"/>
    <w:rsid w:val="00747F62"/>
    <w:rsid w:val="007759C4"/>
    <w:rsid w:val="007A4733"/>
    <w:rsid w:val="007F07B4"/>
    <w:rsid w:val="00817334"/>
    <w:rsid w:val="008941B1"/>
    <w:rsid w:val="008B6196"/>
    <w:rsid w:val="008D0988"/>
    <w:rsid w:val="0092268F"/>
    <w:rsid w:val="00924DD3"/>
    <w:rsid w:val="0096720F"/>
    <w:rsid w:val="009C44AB"/>
    <w:rsid w:val="009C6A40"/>
    <w:rsid w:val="009E55FB"/>
    <w:rsid w:val="00A420F2"/>
    <w:rsid w:val="00A50F24"/>
    <w:rsid w:val="00A94007"/>
    <w:rsid w:val="00AC17AE"/>
    <w:rsid w:val="00AE1972"/>
    <w:rsid w:val="00AF0292"/>
    <w:rsid w:val="00B37C87"/>
    <w:rsid w:val="00B51B0A"/>
    <w:rsid w:val="00B66267"/>
    <w:rsid w:val="00B80A0E"/>
    <w:rsid w:val="00B85CC4"/>
    <w:rsid w:val="00B90E62"/>
    <w:rsid w:val="00BD2D2E"/>
    <w:rsid w:val="00BD74A2"/>
    <w:rsid w:val="00BE06E1"/>
    <w:rsid w:val="00C14E84"/>
    <w:rsid w:val="00C64DD0"/>
    <w:rsid w:val="00C75F38"/>
    <w:rsid w:val="00C92B07"/>
    <w:rsid w:val="00C953A6"/>
    <w:rsid w:val="00CA4B79"/>
    <w:rsid w:val="00CB6FB1"/>
    <w:rsid w:val="00CC2211"/>
    <w:rsid w:val="00CD1627"/>
    <w:rsid w:val="00CD32AD"/>
    <w:rsid w:val="00CF12C1"/>
    <w:rsid w:val="00D0648F"/>
    <w:rsid w:val="00D44CFB"/>
    <w:rsid w:val="00D6294C"/>
    <w:rsid w:val="00D67919"/>
    <w:rsid w:val="00D7770E"/>
    <w:rsid w:val="00D77F09"/>
    <w:rsid w:val="00D8778A"/>
    <w:rsid w:val="00DC5388"/>
    <w:rsid w:val="00E10B4C"/>
    <w:rsid w:val="00E66278"/>
    <w:rsid w:val="00E6646B"/>
    <w:rsid w:val="00E90791"/>
    <w:rsid w:val="00E93AF5"/>
    <w:rsid w:val="00EA668B"/>
    <w:rsid w:val="00EB1CBD"/>
    <w:rsid w:val="00F14830"/>
    <w:rsid w:val="00F36C37"/>
    <w:rsid w:val="00F57798"/>
    <w:rsid w:val="00F62D85"/>
    <w:rsid w:val="00F70F04"/>
    <w:rsid w:val="00F879FF"/>
    <w:rsid w:val="00FB5CC8"/>
    <w:rsid w:val="00FD424B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8D81"/>
  <w15:chartTrackingRefBased/>
  <w15:docId w15:val="{B70D5508-D5EE-4ADC-81E5-A7495B0C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42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46"/>
  </w:style>
  <w:style w:type="paragraph" w:styleId="Footer">
    <w:name w:val="footer"/>
    <w:basedOn w:val="Normal"/>
    <w:link w:val="FooterChar"/>
    <w:uiPriority w:val="99"/>
    <w:unhideWhenUsed/>
    <w:rsid w:val="0002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46"/>
  </w:style>
  <w:style w:type="table" w:styleId="GridTable5Dark-Accent1">
    <w:name w:val="Grid Table 5 Dark Accent 1"/>
    <w:basedOn w:val="TableNormal"/>
    <w:uiPriority w:val="50"/>
    <w:rsid w:val="00354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54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19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Eric Agyemang</cp:lastModifiedBy>
  <cp:revision>115</cp:revision>
  <dcterms:created xsi:type="dcterms:W3CDTF">2018-08-24T20:03:00Z</dcterms:created>
  <dcterms:modified xsi:type="dcterms:W3CDTF">2021-12-16T07:37:00Z</dcterms:modified>
</cp:coreProperties>
</file>