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9070" w14:textId="77777777" w:rsidR="00405F2D" w:rsidRDefault="005E423C">
      <w:pPr>
        <w:pStyle w:val="Title"/>
      </w:pPr>
      <w:r>
        <w:t>MAT 355</w:t>
      </w:r>
    </w:p>
    <w:p w14:paraId="11706AC7" w14:textId="77777777" w:rsidR="00405F2D" w:rsidRDefault="005E423C">
      <w:pPr>
        <w:pStyle w:val="FirstParagraph"/>
      </w:pPr>
      <w:r>
        <w:t>2.1a)</w:t>
      </w:r>
    </w:p>
    <w:p w14:paraId="20BD0154" w14:textId="77777777" w:rsidR="00405F2D" w:rsidRDefault="005E423C">
      <w:pPr>
        <w:pStyle w:val="SourceCode"/>
      </w:pPr>
      <w:r>
        <w:rPr>
          <w:rStyle w:val="CommentTok"/>
        </w:rPr>
        <w:t>###read data#### local or web####</w:t>
      </w:r>
      <w:r>
        <w:br/>
      </w:r>
      <w:r>
        <w:rPr>
          <w:rStyle w:val="NormalTok"/>
        </w:rPr>
        <w:t>dd=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"/Users/celdrick/Downloads/plantweight.csv"</w:t>
      </w:r>
      <w:r>
        <w:rPr>
          <w:rStyle w:val="NormalTok"/>
        </w:rPr>
        <w:t>)</w:t>
      </w:r>
    </w:p>
    <w:p w14:paraId="0DE8AD5D" w14:textId="77777777" w:rsidR="00405F2D" w:rsidRDefault="005E423C">
      <w:pPr>
        <w:pStyle w:val="SourceCode"/>
      </w:pPr>
      <w:r>
        <w:rPr>
          <w:rStyle w:val="CommentTok"/>
        </w:rPr>
        <w:t>##Exploratory analysis of data###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(dd)</w:t>
      </w:r>
    </w:p>
    <w:p w14:paraId="324F84F4" w14:textId="77777777" w:rsidR="00405F2D" w:rsidRDefault="005E423C">
      <w:pPr>
        <w:pStyle w:val="SourceCode"/>
      </w:pPr>
      <w:r>
        <w:rPr>
          <w:rStyle w:val="VerbatimChar"/>
        </w:rPr>
        <w:t xml:space="preserve">##    treatment        control     </w:t>
      </w:r>
      <w:r>
        <w:br/>
      </w:r>
      <w:r>
        <w:rPr>
          <w:rStyle w:val="VerbatimChar"/>
        </w:rPr>
        <w:t xml:space="preserve">##  Min.   :3.480   Min.   :3.050  </w:t>
      </w:r>
      <w:r>
        <w:br/>
      </w:r>
      <w:r>
        <w:rPr>
          <w:rStyle w:val="VerbatimChar"/>
        </w:rPr>
        <w:t xml:space="preserve">##  1st Qu.:4.388   1st Qu.:4.077  </w:t>
      </w:r>
      <w:r>
        <w:br/>
      </w:r>
      <w:r>
        <w:rPr>
          <w:rStyle w:val="VerbatimChar"/>
        </w:rPr>
        <w:t xml:space="preserve">##  Median :4.850   Median :4.635  </w:t>
      </w:r>
      <w:r>
        <w:br/>
      </w:r>
      <w:r>
        <w:rPr>
          <w:rStyle w:val="VerbatimChar"/>
        </w:rPr>
        <w:t xml:space="preserve">##  Mean   :4.860   Mean   :4.726  </w:t>
      </w:r>
      <w:r>
        <w:br/>
      </w:r>
      <w:r>
        <w:rPr>
          <w:rStyle w:val="VerbatimChar"/>
        </w:rPr>
        <w:t xml:space="preserve">##  3rd Qu.:5.390   3rd Qu.:5.393  </w:t>
      </w:r>
      <w:r>
        <w:br/>
      </w:r>
      <w:r>
        <w:rPr>
          <w:rStyle w:val="VerbatimChar"/>
        </w:rPr>
        <w:t>##  Max.   :6.340   Max.   :6.110</w:t>
      </w:r>
    </w:p>
    <w:p w14:paraId="2FAC5903" w14:textId="77777777" w:rsidR="00405F2D" w:rsidRDefault="005E423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(dd)</w:t>
      </w:r>
    </w:p>
    <w:p w14:paraId="01DF8FCD" w14:textId="77777777" w:rsidR="00405F2D" w:rsidRDefault="005E423C">
      <w:pPr>
        <w:pStyle w:val="FirstParagraph"/>
      </w:pPr>
      <w:r>
        <w:rPr>
          <w:noProof/>
        </w:rPr>
        <w:drawing>
          <wp:inline distT="0" distB="0" distL="0" distR="0" wp14:anchorId="69ECE7F6" wp14:editId="408BB77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35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586D" w14:textId="77777777" w:rsidR="00405F2D" w:rsidRDefault="005E423C">
      <w:pPr>
        <w:pStyle w:val="SourceCode"/>
      </w:pPr>
      <w:r>
        <w:rPr>
          <w:rStyle w:val="KeywordTok"/>
        </w:rPr>
        <w:t>stem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treatment)</w:t>
      </w:r>
    </w:p>
    <w:p w14:paraId="20F94D35" w14:textId="77777777" w:rsidR="00405F2D" w:rsidRDefault="005E423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3 | 568</w:t>
      </w:r>
      <w:r>
        <w:br/>
      </w:r>
      <w:r>
        <w:rPr>
          <w:rStyle w:val="VerbatimChar"/>
        </w:rPr>
        <w:t>##   4 | 234477899</w:t>
      </w:r>
      <w:r>
        <w:br/>
      </w:r>
      <w:r>
        <w:rPr>
          <w:rStyle w:val="VerbatimChar"/>
        </w:rPr>
        <w:t>##   5 | 024589</w:t>
      </w:r>
      <w:r>
        <w:br/>
      </w:r>
      <w:r>
        <w:rPr>
          <w:rStyle w:val="VerbatimChar"/>
        </w:rPr>
        <w:t>##   6 | 03</w:t>
      </w:r>
    </w:p>
    <w:p w14:paraId="17139B2F" w14:textId="77777777" w:rsidR="00405F2D" w:rsidRDefault="005E423C">
      <w:pPr>
        <w:pStyle w:val="SourceCode"/>
      </w:pPr>
      <w:r>
        <w:rPr>
          <w:rStyle w:val="KeywordTok"/>
        </w:rPr>
        <w:t>stem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control)</w:t>
      </w:r>
    </w:p>
    <w:p w14:paraId="66352500" w14:textId="77777777" w:rsidR="00405F2D" w:rsidRDefault="005E42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3 | 1679</w:t>
      </w:r>
      <w:r>
        <w:br/>
      </w:r>
      <w:r>
        <w:rPr>
          <w:rStyle w:val="VerbatimChar"/>
        </w:rPr>
        <w:t>##   4 | 0125567</w:t>
      </w:r>
      <w:r>
        <w:br/>
      </w:r>
      <w:r>
        <w:rPr>
          <w:rStyle w:val="VerbatimChar"/>
        </w:rPr>
        <w:t>##   5 | 1223666</w:t>
      </w:r>
      <w:r>
        <w:br/>
      </w:r>
      <w:r>
        <w:rPr>
          <w:rStyle w:val="VerbatimChar"/>
        </w:rPr>
        <w:t>##   6 | 11</w:t>
      </w:r>
    </w:p>
    <w:p w14:paraId="1FD9636B" w14:textId="77777777" w:rsidR="00405F2D" w:rsidRDefault="005E423C">
      <w:pPr>
        <w:pStyle w:val="FirstParagraph"/>
      </w:pPr>
      <w:r>
        <w:t>The summary shows that Treatment has a hig</w:t>
      </w:r>
      <w:r>
        <w:t>her minima and maxima than Control. Treatment has a mean of 4.860 and Control has a mean of 4.726. Their means are almost the same.</w:t>
      </w:r>
    </w:p>
    <w:p w14:paraId="71C7C15B" w14:textId="77777777" w:rsidR="00405F2D" w:rsidRDefault="005E423C">
      <w:pPr>
        <w:pStyle w:val="BodyText"/>
      </w:pPr>
      <w:r>
        <w:t>From the dot plots, Stem-and-leaf and probability plots it is clear that the observations of two groups are from normal dist</w:t>
      </w:r>
      <w:r>
        <w:t>ributions. Moreover mean is almost equal to median for both groups, it indicates that the data come from symmetric distribution.</w:t>
      </w:r>
    </w:p>
    <w:p w14:paraId="1751B6D3" w14:textId="77777777" w:rsidR="00405F2D" w:rsidRDefault="005E423C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treatment,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"normality plot for treatments"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treatment)</w:t>
      </w:r>
    </w:p>
    <w:p w14:paraId="34DF6C62" w14:textId="77777777" w:rsidR="00405F2D" w:rsidRDefault="005E423C">
      <w:pPr>
        <w:pStyle w:val="FirstParagraph"/>
      </w:pPr>
      <w:r>
        <w:rPr>
          <w:noProof/>
        </w:rPr>
        <w:lastRenderedPageBreak/>
        <w:drawing>
          <wp:inline distT="0" distB="0" distL="0" distR="0" wp14:anchorId="4B0AF832" wp14:editId="7EE0826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35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DBA20" w14:textId="77777777" w:rsidR="00405F2D" w:rsidRDefault="005E423C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treatment)</w:t>
      </w:r>
    </w:p>
    <w:p w14:paraId="12EA4541" w14:textId="77777777" w:rsidR="00405F2D" w:rsidRDefault="005E42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dd$treatment</w:t>
      </w:r>
      <w:r>
        <w:br/>
      </w:r>
      <w:r>
        <w:rPr>
          <w:rStyle w:val="VerbatimChar"/>
        </w:rPr>
        <w:t>## W = 0.98061, p-value = 0.9417</w:t>
      </w:r>
    </w:p>
    <w:p w14:paraId="406F8A2E" w14:textId="77777777" w:rsidR="00405F2D" w:rsidRDefault="005E423C">
      <w:pPr>
        <w:pStyle w:val="FirstParagraph"/>
      </w:pPr>
      <w:r>
        <w:t>Q-Q plot of the Treatment group shows that the data is perfectly normal wih a little variation. The Shapiro-wilk normality test which gives a p-value of 0.9417 supp</w:t>
      </w:r>
      <w:r>
        <w:t>orts this</w:t>
      </w:r>
    </w:p>
    <w:p w14:paraId="1214F010" w14:textId="77777777" w:rsidR="00405F2D" w:rsidRDefault="005E423C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control,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"normality plot for control"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control)</w:t>
      </w:r>
    </w:p>
    <w:p w14:paraId="484A5820" w14:textId="77777777" w:rsidR="00405F2D" w:rsidRDefault="005E423C">
      <w:pPr>
        <w:pStyle w:val="FirstParagraph"/>
      </w:pPr>
      <w:r>
        <w:rPr>
          <w:noProof/>
        </w:rPr>
        <w:lastRenderedPageBreak/>
        <w:drawing>
          <wp:inline distT="0" distB="0" distL="0" distR="0" wp14:anchorId="05F8C83A" wp14:editId="3425FBC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35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393F2" w14:textId="77777777" w:rsidR="00405F2D" w:rsidRDefault="005E423C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control)</w:t>
      </w:r>
    </w:p>
    <w:p w14:paraId="5AEFA053" w14:textId="77777777" w:rsidR="00405F2D" w:rsidRDefault="005E42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dd$control</w:t>
      </w:r>
      <w:r>
        <w:br/>
      </w:r>
      <w:r>
        <w:rPr>
          <w:rStyle w:val="VerbatimChar"/>
        </w:rPr>
        <w:t>## W = 0.96909, p-value = 0.7356</w:t>
      </w:r>
    </w:p>
    <w:p w14:paraId="35E68232" w14:textId="77777777" w:rsidR="00405F2D" w:rsidRDefault="005E423C">
      <w:pPr>
        <w:pStyle w:val="FirstParagraph"/>
      </w:pPr>
      <w:r>
        <w:t xml:space="preserve">Q-Q plot of the Control group shows that the data </w:t>
      </w:r>
      <w:r>
        <w:t>is quite normal wih a little variation. The shapiro-wilk normality test which gives a p-value of 0.7356. supports this.</w:t>
      </w:r>
    </w:p>
    <w:p w14:paraId="671D7D2C" w14:textId="77777777" w:rsidR="00405F2D" w:rsidRDefault="005E423C">
      <w:pPr>
        <w:pStyle w:val="BodyText"/>
      </w:pPr>
      <w:r>
        <w:t>2.1b)</w:t>
      </w:r>
    </w:p>
    <w:p w14:paraId="7157E5FC" w14:textId="77777777" w:rsidR="00405F2D" w:rsidRDefault="005E423C">
      <w:pPr>
        <w:pStyle w:val="SourceCode"/>
      </w:pPr>
      <w:r>
        <w:rPr>
          <w:rStyle w:val="CommentTok"/>
        </w:rPr>
        <w:t>###t-test###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(dd[,</w:t>
      </w:r>
      <w:r>
        <w:rPr>
          <w:rStyle w:val="DecValTok"/>
        </w:rPr>
        <w:t>1</w:t>
      </w:r>
      <w:r>
        <w:rPr>
          <w:rStyle w:val="NormalTok"/>
        </w:rPr>
        <w:t>],dd[,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541EEF0E" w14:textId="77777777" w:rsidR="00405F2D" w:rsidRDefault="005E42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dd[, 1] and dd[, 2]</w:t>
      </w:r>
      <w:r>
        <w:br/>
      </w:r>
      <w:r>
        <w:rPr>
          <w:rStyle w:val="VerbatimChar"/>
        </w:rPr>
        <w:t xml:space="preserve">## t = 0.50985, df = 37.711, </w:t>
      </w:r>
      <w:r>
        <w:rPr>
          <w:rStyle w:val="VerbatimChar"/>
        </w:rPr>
        <w:t>p-value = 0.6131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-0.3967069  0.6637069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4.8600    4.7265</w:t>
      </w:r>
    </w:p>
    <w:p w14:paraId="41C5C553" w14:textId="77777777" w:rsidR="00405F2D" w:rsidRDefault="005E423C">
      <w:pPr>
        <w:pStyle w:val="FirstParagraph"/>
      </w:pPr>
      <w:r>
        <w:t>Assuming equal variances in the two groups, the unpaired t-test of mu_1=mu_2 against mu_!≠mu_2 gives t = 0.51, d.f. = 38, p-value = 0.613. We are 95% confident that the difference in mean yield between the two groups is between -0.3967069 and 0.6637069 and</w:t>
      </w:r>
      <w:r>
        <w:t xml:space="preserve"> since the confidence interval includes 0, we can also conclude that there is no difference between the two groups..Hence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B2FE7CE" w14:textId="77777777" w:rsidR="00405F2D" w:rsidRDefault="005E423C">
      <w:pPr>
        <w:pStyle w:val="SourceCode"/>
      </w:pPr>
      <w:r>
        <w:rPr>
          <w:rStyle w:val="CommentTok"/>
        </w:rPr>
        <w:t>#sum(dd$control)</w:t>
      </w:r>
      <w:r>
        <w:br/>
      </w:r>
      <w:r>
        <w:rPr>
          <w:rStyle w:val="CommentTok"/>
        </w:rPr>
        <w:t>#sum(dd$treatment)</w:t>
      </w:r>
      <w:r>
        <w:br/>
      </w:r>
      <w:r>
        <w:rPr>
          <w:rStyle w:val="NormalTok"/>
        </w:rPr>
        <w:t>y_bar=(</w:t>
      </w:r>
      <w:r>
        <w:rPr>
          <w:rStyle w:val="KeywordTok"/>
        </w:rPr>
        <w:t>sum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treatment))</w:t>
      </w:r>
      <w:r>
        <w:rPr>
          <w:rStyle w:val="OperatorTok"/>
        </w:rPr>
        <w:t>/</w:t>
      </w:r>
      <w:r>
        <w:rPr>
          <w:rStyle w:val="DecValTok"/>
        </w:rPr>
        <w:t>40</w:t>
      </w:r>
      <w:r>
        <w:br/>
      </w:r>
      <w:r>
        <w:rPr>
          <w:rStyle w:val="NormalTok"/>
        </w:rPr>
        <w:t>y=</w:t>
      </w:r>
      <w:r>
        <w:rPr>
          <w:rStyle w:val="StringTok"/>
        </w:rPr>
        <w:t xml:space="preserve"> 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</w:t>
      </w:r>
      <w:r>
        <w:rPr>
          <w:rStyle w:val="OperatorTok"/>
        </w:rPr>
        <w:t>-</w:t>
      </w:r>
      <w:r>
        <w:rPr>
          <w:rStyle w:val="NormalTok"/>
        </w:rPr>
        <w:t>y_bar)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x=</w:t>
      </w:r>
      <w:r>
        <w:rPr>
          <w:rStyle w:val="StringTok"/>
        </w:rPr>
        <w:t xml:space="preserve"> 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</w:t>
      </w:r>
      <w:r>
        <w:rPr>
          <w:rStyle w:val="OperatorTok"/>
        </w:rPr>
        <w:t>-</w:t>
      </w:r>
      <w:r>
        <w:rPr>
          <w:rStyle w:val="NormalTok"/>
        </w:rPr>
        <w:t>y_bar)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S_</w:t>
      </w:r>
      <w:r>
        <w:rPr>
          <w:rStyle w:val="DecValTok"/>
        </w:rPr>
        <w:t>0</w:t>
      </w:r>
    </w:p>
    <w:p w14:paraId="57DC9DD4" w14:textId="77777777" w:rsidR="00405F2D" w:rsidRDefault="005E423C">
      <w:pPr>
        <w:pStyle w:val="SourceCode"/>
      </w:pPr>
      <w:r>
        <w:rPr>
          <w:rStyle w:val="VerbatimChar"/>
        </w:rPr>
        <w:t>## [1] 26.23168</w:t>
      </w:r>
    </w:p>
    <w:p w14:paraId="459FBF9B" w14:textId="77777777" w:rsidR="00405F2D" w:rsidRDefault="005E423C">
      <w:pPr>
        <w:pStyle w:val="SourceCode"/>
      </w:pPr>
      <w:r>
        <w:rPr>
          <w:rStyle w:val="NormalTok"/>
        </w:rPr>
        <w:t>a=</w:t>
      </w:r>
      <w:r>
        <w:rPr>
          <w:rStyle w:val="StringTok"/>
        </w:rPr>
        <w:t xml:space="preserve"> 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control)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b=</w:t>
      </w:r>
      <w:r>
        <w:rPr>
          <w:rStyle w:val="StringTok"/>
        </w:rPr>
        <w:t xml:space="preserve"> 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treatment)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</w:p>
    <w:p w14:paraId="1C86853D" w14:textId="77777777" w:rsidR="00405F2D" w:rsidRDefault="005E423C">
      <w:pPr>
        <w:pStyle w:val="SourceCode"/>
      </w:pPr>
      <w:r>
        <w:rPr>
          <w:rStyle w:val="VerbatimChar"/>
        </w:rPr>
        <w:t>## [1] 26.05345</w:t>
      </w:r>
    </w:p>
    <w:p w14:paraId="6FB22629" w14:textId="77777777" w:rsidR="00405F2D" w:rsidRDefault="005E423C">
      <w:pPr>
        <w:pStyle w:val="SourceCode"/>
      </w:pPr>
      <w:r>
        <w:rPr>
          <w:rStyle w:val="NormalTok"/>
        </w:rPr>
        <w:t>F_stat =</w:t>
      </w:r>
      <w:r>
        <w:rPr>
          <w:rStyle w:val="StringTok"/>
        </w:rPr>
        <w:t xml:space="preserve"> </w:t>
      </w:r>
      <w:r>
        <w:rPr>
          <w:rStyle w:val="NormalTok"/>
        </w:rPr>
        <w:t>(S_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(S_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F_stat</w:t>
      </w:r>
    </w:p>
    <w:p w14:paraId="206EEB28" w14:textId="77777777" w:rsidR="00405F2D" w:rsidRDefault="005E423C">
      <w:pPr>
        <w:pStyle w:val="SourceCode"/>
      </w:pPr>
      <w:r>
        <w:rPr>
          <w:rStyle w:val="VerbatimChar"/>
        </w:rPr>
        <w:t>## [1] 0.2599446</w:t>
      </w:r>
    </w:p>
    <w:p w14:paraId="5A402589" w14:textId="77777777" w:rsidR="00405F2D" w:rsidRDefault="005E423C">
      <w:pPr>
        <w:pStyle w:val="FirstParagraph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(1,38)=4.098</m:t>
        </m:r>
      </m:oMath>
      <w:r>
        <w:t xml:space="preserve"> </w:t>
      </w:r>
      <w:r>
        <w:t xml:space="preserve">and F statistics </w:t>
      </w:r>
      <m:oMath>
        <m:r>
          <w:rPr>
            <w:rFonts w:ascii="Cambria Math" w:hAnsi="Cambria Math"/>
          </w:rPr>
          <m:t>=0.2599</m:t>
        </m:r>
      </m:oMath>
      <w:r>
        <w:t xml:space="preserve"> which is less than F(1,38). This shows that there is little evidence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sectPr w:rsidR="00405F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A5B6" w14:textId="77777777" w:rsidR="005E423C" w:rsidRDefault="005E423C">
      <w:pPr>
        <w:spacing w:after="0"/>
      </w:pPr>
      <w:r>
        <w:separator/>
      </w:r>
    </w:p>
  </w:endnote>
  <w:endnote w:type="continuationSeparator" w:id="0">
    <w:p w14:paraId="0FB46850" w14:textId="77777777" w:rsidR="005E423C" w:rsidRDefault="005E4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9ECB" w14:textId="77777777" w:rsidR="005E423C" w:rsidRDefault="005E423C">
      <w:r>
        <w:separator/>
      </w:r>
    </w:p>
  </w:footnote>
  <w:footnote w:type="continuationSeparator" w:id="0">
    <w:p w14:paraId="5B005678" w14:textId="77777777" w:rsidR="005E423C" w:rsidRDefault="005E4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64CA6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EC6A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5F2D"/>
    <w:rsid w:val="00490904"/>
    <w:rsid w:val="004E29B3"/>
    <w:rsid w:val="00590D07"/>
    <w:rsid w:val="005E423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2098"/>
  <w15:docId w15:val="{D3CC112D-F091-4092-B572-3098FC8F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355</dc:title>
  <dc:creator>KUTA</dc:creator>
  <cp:keywords/>
  <cp:lastModifiedBy>Eric Agyemang</cp:lastModifiedBy>
  <cp:revision>2</cp:revision>
  <dcterms:created xsi:type="dcterms:W3CDTF">2020-02-03T08:37:00Z</dcterms:created>
  <dcterms:modified xsi:type="dcterms:W3CDTF">2021-12-16T22:09:00Z</dcterms:modified>
</cp:coreProperties>
</file>