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BA1F" w14:textId="45E883CA" w:rsidR="009548D6" w:rsidRDefault="00DC5420">
      <w:pPr>
        <w:spacing w:after="0" w:line="259" w:lineRule="auto"/>
        <w:ind w:left="100"/>
        <w:jc w:val="center"/>
      </w:pPr>
      <w:r>
        <w:rPr>
          <w:b/>
        </w:rPr>
        <w:t xml:space="preserve">MAT 442: </w:t>
      </w:r>
      <w:r w:rsidR="00E12E03">
        <w:rPr>
          <w:b/>
        </w:rPr>
        <w:t>HMW</w:t>
      </w:r>
      <w:r>
        <w:rPr>
          <w:b/>
        </w:rPr>
        <w:t xml:space="preserve"> 5</w:t>
      </w:r>
    </w:p>
    <w:p w14:paraId="18E1C727" w14:textId="77777777" w:rsidR="009548D6" w:rsidRDefault="00DC5420">
      <w:pPr>
        <w:spacing w:after="287"/>
        <w:ind w:left="585" w:hanging="299"/>
      </w:pPr>
      <w:r>
        <w:t xml:space="preserve">1. Example 3 on page 7, we check the stability of the 2-cycle for the </w:t>
      </w:r>
      <w:r>
        <w:rPr>
          <w:b/>
        </w:rPr>
        <w:t>Ricker model</w:t>
      </w:r>
      <w:r>
        <w:t xml:space="preserve">: For </w:t>
      </w:r>
      <w:r>
        <w:rPr>
          <w:i/>
        </w:rPr>
        <w:t xml:space="preserve">a </w:t>
      </w:r>
      <w:r>
        <w:t xml:space="preserve">= </w:t>
      </w:r>
      <w:proofErr w:type="gramStart"/>
      <w:r>
        <w:t>9 ,</w:t>
      </w:r>
      <w:proofErr w:type="gramEnd"/>
      <w:r>
        <w:t xml:space="preserve"> </w:t>
      </w:r>
      <w:r>
        <w:rPr>
          <w:i/>
        </w:rPr>
        <w:t xml:space="preserve">b </w:t>
      </w:r>
      <w:r>
        <w:t>= 5 and</w:t>
      </w:r>
    </w:p>
    <w:p w14:paraId="28A1D3CC" w14:textId="77777777" w:rsidR="009548D6" w:rsidRDefault="00DC5420">
      <w:pPr>
        <w:tabs>
          <w:tab w:val="center" w:pos="3706"/>
          <w:tab w:val="center" w:pos="5165"/>
        </w:tabs>
        <w:spacing w:after="27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y</w:t>
      </w:r>
      <w:r>
        <w:rPr>
          <w:i/>
          <w:sz w:val="16"/>
        </w:rPr>
        <w:t>k</w:t>
      </w:r>
      <w:r>
        <w:rPr>
          <w:sz w:val="16"/>
        </w:rPr>
        <w:t xml:space="preserve">+1 </w:t>
      </w:r>
      <w:r>
        <w:t xml:space="preserve">= </w:t>
      </w:r>
      <w:r>
        <w:rPr>
          <w:i/>
        </w:rPr>
        <w:t>ay</w:t>
      </w:r>
      <w:r>
        <w:rPr>
          <w:i/>
          <w:sz w:val="16"/>
        </w:rPr>
        <w:t>k</w:t>
      </w:r>
      <w:r>
        <w:rPr>
          <w:i/>
        </w:rPr>
        <w:t>e</w:t>
      </w:r>
      <w:r>
        <w:rPr>
          <w:sz w:val="16"/>
        </w:rPr>
        <w:t>−</w:t>
      </w:r>
      <w:r>
        <w:rPr>
          <w:i/>
          <w:sz w:val="16"/>
        </w:rPr>
        <w:t>by</w:t>
      </w:r>
      <w:r>
        <w:rPr>
          <w:i/>
          <w:sz w:val="12"/>
        </w:rPr>
        <w:t>k</w:t>
      </w:r>
      <w:r>
        <w:rPr>
          <w:i/>
        </w:rPr>
        <w:t>,</w:t>
      </w:r>
      <w:r>
        <w:rPr>
          <w:i/>
        </w:rPr>
        <w:tab/>
        <w:t xml:space="preserve">a &gt; </w:t>
      </w:r>
      <w:r>
        <w:t>1</w:t>
      </w:r>
      <w:r>
        <w:rPr>
          <w:i/>
        </w:rPr>
        <w:t>.</w:t>
      </w:r>
    </w:p>
    <w:p w14:paraId="63470E87" w14:textId="77777777" w:rsidR="009548D6" w:rsidRDefault="00DC5420">
      <w:pPr>
        <w:ind w:left="580"/>
      </w:pPr>
      <w:r>
        <w:t xml:space="preserve">Using the cobweb </w:t>
      </w:r>
      <w:proofErr w:type="gramStart"/>
      <w:r>
        <w:t>method</w:t>
      </w:r>
      <w:proofErr w:type="gramEnd"/>
      <w:r>
        <w:t xml:space="preserve"> we obtain</w:t>
      </w:r>
    </w:p>
    <w:p w14:paraId="38052D95" w14:textId="77777777" w:rsidR="009548D6" w:rsidRDefault="00DC5420">
      <w:pPr>
        <w:spacing w:after="322" w:line="259" w:lineRule="auto"/>
        <w:ind w:left="504" w:firstLine="0"/>
        <w:jc w:val="left"/>
      </w:pPr>
      <w:r>
        <w:rPr>
          <w:noProof/>
        </w:rPr>
        <w:drawing>
          <wp:inline distT="0" distB="0" distL="0" distR="0" wp14:anchorId="3898F8A0" wp14:editId="5F86F2B5">
            <wp:extent cx="4294535" cy="3200386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4535" cy="320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6D1E" w14:textId="77777777" w:rsidR="009548D6" w:rsidRDefault="00DC5420">
      <w:pPr>
        <w:ind w:left="1855"/>
      </w:pPr>
      <w:r>
        <w:t>Figure 1: Cobweb diagram with r = 0.7</w:t>
      </w:r>
    </w:p>
    <w:p w14:paraId="0D10F663" w14:textId="77777777" w:rsidR="009548D6" w:rsidRDefault="00DC5420">
      <w:pPr>
        <w:spacing w:after="322" w:line="259" w:lineRule="auto"/>
        <w:ind w:left="504" w:firstLine="0"/>
        <w:jc w:val="left"/>
      </w:pPr>
      <w:r>
        <w:rPr>
          <w:noProof/>
        </w:rPr>
        <w:lastRenderedPageBreak/>
        <w:drawing>
          <wp:inline distT="0" distB="0" distL="0" distR="0" wp14:anchorId="5719E8C3" wp14:editId="180366F8">
            <wp:extent cx="4294535" cy="3200386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4535" cy="320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E950" w14:textId="77777777" w:rsidR="009548D6" w:rsidRDefault="00DC5420">
      <w:pPr>
        <w:ind w:left="10"/>
      </w:pPr>
      <w:r>
        <w:t>Figure 2: The cobweb diagram above is to show the stability of our 2-cycle. From our LN on periodic doubling and chaos we know that the orbit of 2-cycle point is also called a 2-cycle.Looking at the graph we see that there are four intersection, two of which must be the fixed points and the remaining two is a 2-cycle.The equilibrium points are {0,17</w:t>
      </w:r>
      <w:r>
        <w:rPr>
          <w:i/>
        </w:rPr>
        <w:t>/</w:t>
      </w:r>
      <w:r>
        <w:t>40} and we found that {1</w:t>
      </w:r>
      <w:r>
        <w:rPr>
          <w:i/>
        </w:rPr>
        <w:t>/</w:t>
      </w:r>
      <w:r>
        <w:t>5,13</w:t>
      </w:r>
      <w:r>
        <w:rPr>
          <w:i/>
        </w:rPr>
        <w:t>/</w:t>
      </w:r>
      <w:r>
        <w:t>20} is the 2-cycle.Looking at the graph, we clearly can see the cobweb attracting towards 11</w:t>
      </w:r>
      <w:r>
        <w:rPr>
          <w:i/>
        </w:rPr>
        <w:t>/</w:t>
      </w:r>
      <w:r>
        <w:t xml:space="preserve">50.One interesting thing about how this attraction is that, it depends on the </w:t>
      </w:r>
      <w:r>
        <w:rPr>
          <w:i/>
        </w:rPr>
        <w:t>r</w:t>
      </w:r>
      <w:r>
        <w:t xml:space="preserve">.Let say if we chose our </w:t>
      </w:r>
      <w:r>
        <w:rPr>
          <w:i/>
        </w:rPr>
        <w:t xml:space="preserve">r </w:t>
      </w:r>
      <w:r>
        <w:t>= 0</w:t>
      </w:r>
      <w:r>
        <w:rPr>
          <w:i/>
        </w:rPr>
        <w:t>.</w:t>
      </w:r>
      <w:r>
        <w:t>7 like in figure 1 above the cobweb will be attracting to 13</w:t>
      </w:r>
      <w:r>
        <w:rPr>
          <w:i/>
        </w:rPr>
        <w:t>/</w:t>
      </w:r>
      <w:r>
        <w:t>20 which satisfies the fact that, if one point is attracting others will attract.</w:t>
      </w:r>
    </w:p>
    <w:p w14:paraId="5CAB887D" w14:textId="77777777" w:rsidR="009548D6" w:rsidRDefault="00DC5420">
      <w:pPr>
        <w:spacing w:after="156"/>
      </w:pPr>
      <w:r>
        <w:t>2. We find all the equilibrium points and 2-cycles for DE</w:t>
      </w:r>
    </w:p>
    <w:p w14:paraId="3BA008DD" w14:textId="77777777" w:rsidR="009548D6" w:rsidRDefault="00DC5420">
      <w:pPr>
        <w:spacing w:after="11" w:line="259" w:lineRule="auto"/>
        <w:ind w:left="595" w:right="64"/>
        <w:jc w:val="center"/>
      </w:pPr>
      <w:r>
        <w:rPr>
          <w:noProof/>
        </w:rPr>
        <w:drawing>
          <wp:inline distT="0" distB="0" distL="0" distR="0" wp14:anchorId="559201AC" wp14:editId="5D570B8F">
            <wp:extent cx="1432560" cy="313944"/>
            <wp:effectExtent l="0" t="0" r="0" b="0"/>
            <wp:docPr id="6408" name="Picture 6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" name="Picture 64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.</w:t>
      </w:r>
    </w:p>
    <w:p w14:paraId="0580DDE1" w14:textId="77777777" w:rsidR="009548D6" w:rsidRDefault="00DC5420">
      <w:pPr>
        <w:ind w:left="580"/>
      </w:pPr>
      <w:r>
        <w:t>To find equilibrium points, set</w:t>
      </w:r>
    </w:p>
    <w:p w14:paraId="3BCCC12D" w14:textId="77777777" w:rsidR="009548D6" w:rsidRDefault="00DC5420">
      <w:pPr>
        <w:spacing w:after="287" w:line="259" w:lineRule="auto"/>
        <w:ind w:left="2703" w:firstLine="0"/>
        <w:jc w:val="left"/>
      </w:pPr>
      <w:r>
        <w:rPr>
          <w:noProof/>
        </w:rPr>
        <w:lastRenderedPageBreak/>
        <w:drawing>
          <wp:inline distT="0" distB="0" distL="0" distR="0" wp14:anchorId="6F635240" wp14:editId="50575144">
            <wp:extent cx="1798320" cy="1588008"/>
            <wp:effectExtent l="0" t="0" r="0" b="0"/>
            <wp:docPr id="6409" name="Picture 6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" name="Picture 64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58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BD48" w14:textId="77777777" w:rsidR="009548D6" w:rsidRDefault="00DC5420">
      <w:pPr>
        <w:spacing w:after="234"/>
        <w:ind w:left="580"/>
      </w:pPr>
      <w:r>
        <w:t xml:space="preserve">Using the quadratic </w:t>
      </w:r>
      <w:proofErr w:type="gramStart"/>
      <w:r>
        <w:t>formula</w:t>
      </w:r>
      <w:proofErr w:type="gramEnd"/>
      <w:r>
        <w:t xml:space="preserve"> we obtain</w:t>
      </w:r>
    </w:p>
    <w:p w14:paraId="78393624" w14:textId="77777777" w:rsidR="009548D6" w:rsidRDefault="00DC5420">
      <w:pPr>
        <w:ind w:left="2816" w:right="2140" w:firstLine="46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0D58CD2" wp14:editId="5B883C70">
                <wp:simplePos x="0" y="0"/>
                <wp:positionH relativeFrom="column">
                  <wp:posOffset>2080959</wp:posOffset>
                </wp:positionH>
                <wp:positionV relativeFrom="paragraph">
                  <wp:posOffset>-20352</wp:posOffset>
                </wp:positionV>
                <wp:extent cx="1422171" cy="200406"/>
                <wp:effectExtent l="0" t="0" r="0" b="0"/>
                <wp:wrapNone/>
                <wp:docPr id="6084" name="Group 6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171" cy="200406"/>
                          <a:chOff x="0" y="0"/>
                          <a:chExt cx="1422171" cy="200406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529818" y="0"/>
                            <a:ext cx="8923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353">
                                <a:moveTo>
                                  <a:pt x="0" y="0"/>
                                </a:moveTo>
                                <a:lnTo>
                                  <a:pt x="892353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200406"/>
                            <a:ext cx="14221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171">
                                <a:moveTo>
                                  <a:pt x="0" y="0"/>
                                </a:moveTo>
                                <a:lnTo>
                                  <a:pt x="1422171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84" style="width:111.982pt;height:15.78pt;position:absolute;z-index:-2147483549;mso-position-horizontal-relative:text;mso-position-horizontal:absolute;margin-left:163.855pt;mso-position-vertical-relative:text;margin-top:-1.60257pt;" coordsize="14221,2004">
                <v:shape id="Shape 191" style="position:absolute;width:8923;height:0;left:5298;top:0;" coordsize="892353,0" path="m0,0l892353,0">
                  <v:stroke weight="0.478pt" endcap="flat" joinstyle="miter" miterlimit="10" on="true" color="#000000"/>
                  <v:fill on="false" color="#000000" opacity="0"/>
                </v:shape>
                <v:shape id="Shape 198" style="position:absolute;width:14221;height:0;left:0;top:2004;" coordsize="1422171,0" path="m0,0l1422171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−4 ± </w:t>
      </w:r>
      <w:r>
        <w:rPr>
          <w:sz w:val="37"/>
          <w:vertAlign w:val="superscript"/>
        </w:rPr>
        <w:t>p</w:t>
      </w:r>
      <w:r>
        <w:t>4</w:t>
      </w:r>
      <w:r>
        <w:rPr>
          <w:vertAlign w:val="superscript"/>
        </w:rPr>
        <w:t xml:space="preserve">2 </w:t>
      </w:r>
      <w:r>
        <w:t>− 4(</w:t>
      </w:r>
      <w:proofErr w:type="gramStart"/>
      <w:r>
        <w:t>1)(</w:t>
      </w:r>
      <w:proofErr w:type="gramEnd"/>
      <w:r>
        <w:t xml:space="preserve">−1) </w:t>
      </w:r>
      <w:r>
        <w:rPr>
          <w:i/>
        </w:rPr>
        <w:t xml:space="preserve">y </w:t>
      </w:r>
      <w:r>
        <w:t>=</w:t>
      </w:r>
    </w:p>
    <w:p w14:paraId="45DEEBC1" w14:textId="77777777" w:rsidR="009548D6" w:rsidRDefault="00DC5420">
      <w:pPr>
        <w:spacing w:after="0" w:line="265" w:lineRule="auto"/>
        <w:ind w:left="1033"/>
        <w:jc w:val="center"/>
      </w:pPr>
      <w:r>
        <w:t>2(1)</w:t>
      </w:r>
    </w:p>
    <w:p w14:paraId="14071B84" w14:textId="77777777" w:rsidR="009548D6" w:rsidRDefault="00DC5420">
      <w:pPr>
        <w:spacing w:after="0" w:line="259" w:lineRule="auto"/>
        <w:ind w:left="173" w:firstLine="0"/>
        <w:jc w:val="center"/>
      </w:pPr>
      <w:r>
        <w:t>√</w:t>
      </w:r>
    </w:p>
    <w:p w14:paraId="6FB7469B" w14:textId="77777777" w:rsidR="009548D6" w:rsidRDefault="00DC5420">
      <w:pPr>
        <w:tabs>
          <w:tab w:val="center" w:pos="3548"/>
          <w:tab w:val="center" w:pos="4189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−4 ±</w:t>
      </w:r>
      <w:r>
        <w:tab/>
        <w:t>20</w:t>
      </w:r>
    </w:p>
    <w:p w14:paraId="651C963A" w14:textId="77777777" w:rsidR="009548D6" w:rsidRDefault="00DC5420">
      <w:pPr>
        <w:ind w:left="3015"/>
      </w:pPr>
      <w: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8380F6" wp14:editId="13F722E7">
                <wp:extent cx="653187" cy="6071"/>
                <wp:effectExtent l="0" t="0" r="0" b="0"/>
                <wp:docPr id="6085" name="Group 6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187" cy="6071"/>
                          <a:chOff x="0" y="0"/>
                          <a:chExt cx="653187" cy="6071"/>
                        </a:xfrm>
                      </wpg:grpSpPr>
                      <wps:wsp>
                        <wps:cNvPr id="207" name="Shape 207"/>
                        <wps:cNvSpPr/>
                        <wps:spPr>
                          <a:xfrm>
                            <a:off x="0" y="0"/>
                            <a:ext cx="6531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187">
                                <a:moveTo>
                                  <a:pt x="0" y="0"/>
                                </a:moveTo>
                                <a:lnTo>
                                  <a:pt x="653187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85" style="width:51.432pt;height:0.478pt;mso-position-horizontal-relative:char;mso-position-vertical-relative:line" coordsize="6531,60">
                <v:shape id="Shape 207" style="position:absolute;width:6531;height:0;left:0;top:0;" coordsize="653187,0" path="m0,0l653187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4BC1AE5" w14:textId="77777777" w:rsidR="009548D6" w:rsidRDefault="00DC5420">
      <w:pPr>
        <w:spacing w:after="0" w:line="265" w:lineRule="auto"/>
        <w:ind w:left="1033" w:right="1211"/>
        <w:jc w:val="center"/>
      </w:pPr>
      <w:r>
        <w:t>2</w:t>
      </w:r>
    </w:p>
    <w:p w14:paraId="0F608548" w14:textId="77777777" w:rsidR="009548D6" w:rsidRDefault="00DC5420">
      <w:pPr>
        <w:spacing w:after="286" w:line="216" w:lineRule="auto"/>
        <w:ind w:left="3005" w:right="3406" w:firstLine="912"/>
        <w:jc w:val="left"/>
      </w:pPr>
      <w:r>
        <w:rPr>
          <w:bdr w:val="single" w:sz="6" w:space="0" w:color="000000"/>
        </w:rPr>
        <w:t xml:space="preserve">√ </w:t>
      </w:r>
      <w:r>
        <w:t xml:space="preserve">= </w:t>
      </w:r>
      <w:r>
        <w:rPr>
          <w:bdr w:val="single" w:sz="6" w:space="0" w:color="000000"/>
        </w:rPr>
        <w:t>−2 ±</w:t>
      </w:r>
      <w:r>
        <w:rPr>
          <w:bdr w:val="single" w:sz="6" w:space="0" w:color="000000"/>
        </w:rPr>
        <w:tab/>
      </w:r>
      <w:proofErr w:type="gramStart"/>
      <w:r>
        <w:rPr>
          <w:bdr w:val="single" w:sz="6" w:space="0" w:color="000000"/>
        </w:rPr>
        <w:t xml:space="preserve">5 </w:t>
      </w:r>
      <w:r>
        <w:rPr>
          <w:i/>
        </w:rPr>
        <w:t>.</w:t>
      </w:r>
      <w:proofErr w:type="gramEnd"/>
    </w:p>
    <w:p w14:paraId="04E5D694" w14:textId="77777777" w:rsidR="009548D6" w:rsidRDefault="00DC5420">
      <w:pPr>
        <w:ind w:left="580" w:right="2518"/>
      </w:pPr>
      <w:r>
        <w:t>The derivative of</w:t>
      </w:r>
    </w:p>
    <w:p w14:paraId="0065A0D2" w14:textId="77777777" w:rsidR="009548D6" w:rsidRDefault="00DC5420">
      <w:pPr>
        <w:spacing w:after="96" w:line="259" w:lineRule="auto"/>
        <w:ind w:left="3023" w:firstLine="0"/>
        <w:jc w:val="left"/>
      </w:pPr>
      <w:r>
        <w:rPr>
          <w:noProof/>
        </w:rPr>
        <w:drawing>
          <wp:inline distT="0" distB="0" distL="0" distR="0" wp14:anchorId="0B02C0FA" wp14:editId="03B1EE1F">
            <wp:extent cx="1377696" cy="313944"/>
            <wp:effectExtent l="0" t="0" r="0" b="0"/>
            <wp:docPr id="6410" name="Picture 6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" name="Picture 64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7696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3C7A" w14:textId="77777777" w:rsidR="009548D6" w:rsidRDefault="00DC5420">
      <w:pPr>
        <w:ind w:left="580"/>
      </w:pPr>
      <w:r>
        <w:t>is</w:t>
      </w:r>
    </w:p>
    <w:p w14:paraId="3D380A42" w14:textId="77777777" w:rsidR="009548D6" w:rsidRDefault="00DC5420">
      <w:pPr>
        <w:spacing w:after="0" w:line="396" w:lineRule="auto"/>
        <w:ind w:left="585" w:right="2192" w:firstLine="2793"/>
        <w:jc w:val="left"/>
      </w:pPr>
      <w:r>
        <w:rPr>
          <w:i/>
          <w:bdr w:val="single" w:sz="6" w:space="0" w:color="000000"/>
        </w:rPr>
        <w:t>f</w:t>
      </w:r>
      <w:r>
        <w:rPr>
          <w:vertAlign w:val="superscript"/>
        </w:rPr>
        <w:t>0</w:t>
      </w:r>
      <w:r>
        <w:rPr>
          <w:bdr w:val="single" w:sz="6" w:space="0" w:color="000000"/>
        </w:rPr>
        <w:t>(</w:t>
      </w:r>
      <w:r>
        <w:rPr>
          <w:i/>
          <w:bdr w:val="single" w:sz="6" w:space="0" w:color="000000"/>
        </w:rPr>
        <w:t>y</w:t>
      </w:r>
      <w:r>
        <w:rPr>
          <w:bdr w:val="single" w:sz="6" w:space="0" w:color="000000"/>
        </w:rPr>
        <w:t>) = −</w:t>
      </w:r>
      <w:r>
        <w:rPr>
          <w:i/>
          <w:bdr w:val="single" w:sz="6" w:space="0" w:color="000000"/>
        </w:rPr>
        <w:t xml:space="preserve">y </w:t>
      </w:r>
      <w:r>
        <w:rPr>
          <w:bdr w:val="single" w:sz="6" w:space="0" w:color="000000"/>
        </w:rPr>
        <w:t xml:space="preserve">− </w:t>
      </w:r>
      <w:proofErr w:type="gramStart"/>
      <w:r>
        <w:rPr>
          <w:bdr w:val="single" w:sz="6" w:space="0" w:color="000000"/>
        </w:rPr>
        <w:t xml:space="preserve">1 </w:t>
      </w:r>
      <w:r>
        <w:rPr>
          <w:i/>
        </w:rPr>
        <w:t>.</w:t>
      </w:r>
      <w:proofErr w:type="gramEnd"/>
      <w:r>
        <w:rPr>
          <w:i/>
        </w:rPr>
        <w:t xml:space="preserve"> </w:t>
      </w:r>
      <w:r>
        <w:t>Then</w:t>
      </w:r>
    </w:p>
    <w:p w14:paraId="29EE6A75" w14:textId="77777777" w:rsidR="009548D6" w:rsidRDefault="00DC5420">
      <w:pPr>
        <w:spacing w:after="180" w:line="259" w:lineRule="auto"/>
        <w:ind w:left="1543" w:firstLine="0"/>
        <w:jc w:val="left"/>
      </w:pPr>
      <w:r>
        <w:rPr>
          <w:noProof/>
        </w:rPr>
        <w:drawing>
          <wp:inline distT="0" distB="0" distL="0" distR="0" wp14:anchorId="5C08D0AF" wp14:editId="593AB6F8">
            <wp:extent cx="3276600" cy="182880"/>
            <wp:effectExtent l="0" t="0" r="0" b="0"/>
            <wp:docPr id="6411" name="Picture 6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" name="Picture 64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D43C" w14:textId="77777777" w:rsidR="009548D6" w:rsidRDefault="00DC5420">
      <w:pPr>
        <w:ind w:left="580" w:right="1046"/>
      </w:pPr>
      <w:r>
        <w:t>and</w:t>
      </w:r>
    </w:p>
    <w:p w14:paraId="7BB8D171" w14:textId="77777777" w:rsidR="009548D6" w:rsidRDefault="00DC5420">
      <w:pPr>
        <w:spacing w:after="75" w:line="259" w:lineRule="auto"/>
        <w:ind w:left="0" w:right="981" w:firstLine="0"/>
        <w:jc w:val="right"/>
      </w:pPr>
      <w:r>
        <w:rPr>
          <w:noProof/>
        </w:rPr>
        <w:drawing>
          <wp:inline distT="0" distB="0" distL="0" distR="0" wp14:anchorId="3C8A296D" wp14:editId="1B641291">
            <wp:extent cx="3273552" cy="182880"/>
            <wp:effectExtent l="0" t="0" r="0" b="0"/>
            <wp:docPr id="6412" name="Picture 6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" name="Picture 64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3552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.</w:t>
      </w:r>
    </w:p>
    <w:p w14:paraId="7C47DF79" w14:textId="77777777" w:rsidR="009548D6" w:rsidRDefault="00DC5420">
      <w:pPr>
        <w:ind w:left="580"/>
      </w:pPr>
      <w:r>
        <w:t>Now to check whether the fixed points its stable or unstable, we set</w:t>
      </w:r>
    </w:p>
    <w:p w14:paraId="6C5515DF" w14:textId="77777777" w:rsidR="009548D6" w:rsidRDefault="00DC5420">
      <w:pPr>
        <w:spacing w:after="0" w:line="259" w:lineRule="auto"/>
        <w:ind w:left="2423" w:firstLine="0"/>
        <w:jc w:val="left"/>
      </w:pPr>
      <w:r>
        <w:rPr>
          <w:noProof/>
        </w:rPr>
        <w:drawing>
          <wp:inline distT="0" distB="0" distL="0" distR="0" wp14:anchorId="69290197" wp14:editId="652EF18B">
            <wp:extent cx="2157984" cy="286512"/>
            <wp:effectExtent l="0" t="0" r="0" b="0"/>
            <wp:docPr id="6413" name="Picture 6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" name="Picture 6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0207" w14:textId="77777777" w:rsidR="009548D6" w:rsidRDefault="00DC5420">
      <w:pPr>
        <w:spacing w:after="45"/>
        <w:ind w:left="580"/>
      </w:pPr>
      <w:r>
        <w:t xml:space="preserve">Hence, our fixed points </w:t>
      </w:r>
      <w:r>
        <w:rPr>
          <w:i/>
        </w:rPr>
        <w:t>y</w:t>
      </w:r>
      <w:r>
        <w:rPr>
          <w:vertAlign w:val="subscript"/>
        </w:rPr>
        <w:t>∞</w:t>
      </w:r>
      <w:proofErr w:type="gramStart"/>
      <w:r>
        <w:rPr>
          <w:vertAlign w:val="superscript"/>
        </w:rPr>
        <w:t xml:space="preserve">1 </w:t>
      </w:r>
      <w:r>
        <w:t>,</w:t>
      </w:r>
      <w:r>
        <w:rPr>
          <w:i/>
        </w:rPr>
        <w:t>y</w:t>
      </w:r>
      <w:proofErr w:type="gramEnd"/>
      <w:r>
        <w:rPr>
          <w:vertAlign w:val="subscript"/>
        </w:rPr>
        <w:t>∞</w:t>
      </w:r>
      <w:r>
        <w:rPr>
          <w:vertAlign w:val="superscript"/>
        </w:rPr>
        <w:t xml:space="preserve">2 </w:t>
      </w:r>
      <w:r>
        <w:t>are unstable.To check the stability of</w:t>
      </w:r>
    </w:p>
    <w:p w14:paraId="679B7D50" w14:textId="77777777" w:rsidR="009548D6" w:rsidRDefault="00DC5420">
      <w:pPr>
        <w:spacing w:after="263"/>
        <w:ind w:left="580"/>
      </w:pPr>
      <w:r>
        <w:t>2-cycle, we have</w:t>
      </w:r>
    </w:p>
    <w:p w14:paraId="53235DCC" w14:textId="77777777" w:rsidR="009548D6" w:rsidRDefault="00DC5420">
      <w:pPr>
        <w:spacing w:after="236" w:line="265" w:lineRule="auto"/>
        <w:ind w:left="1033" w:right="505"/>
        <w:jc w:val="center"/>
      </w:pPr>
      <w:r>
        <w:lastRenderedPageBreak/>
        <w:t>|</w:t>
      </w:r>
      <w:r>
        <w:rPr>
          <w:i/>
        </w:rPr>
        <w:t>f</w:t>
      </w:r>
      <w:r>
        <w:rPr>
          <w:vertAlign w:val="superscript"/>
        </w:rPr>
        <w:t>0</w:t>
      </w:r>
      <w:r>
        <w:t>(−</w:t>
      </w:r>
      <w:proofErr w:type="gramStart"/>
      <w:r>
        <w:t>1)</w:t>
      </w:r>
      <w:r>
        <w:rPr>
          <w:i/>
        </w:rPr>
        <w:t>f</w:t>
      </w:r>
      <w:proofErr w:type="gramEnd"/>
      <w:r>
        <w:rPr>
          <w:vertAlign w:val="superscript"/>
        </w:rPr>
        <w:t>0</w:t>
      </w:r>
      <w:r>
        <w:t xml:space="preserve">(1)| = |(1 − 1)(−2)| = |(0)(−2)| = </w:t>
      </w:r>
      <w:r>
        <w:rPr>
          <w:bdr w:val="single" w:sz="6" w:space="0" w:color="000000"/>
        </w:rPr>
        <w:t xml:space="preserve">0 </w:t>
      </w:r>
      <w:r>
        <w:rPr>
          <w:i/>
          <w:bdr w:val="single" w:sz="6" w:space="0" w:color="000000"/>
        </w:rPr>
        <w:t xml:space="preserve">&lt; </w:t>
      </w:r>
      <w:r>
        <w:rPr>
          <w:bdr w:val="single" w:sz="6" w:space="0" w:color="000000"/>
        </w:rPr>
        <w:t>1</w:t>
      </w:r>
    </w:p>
    <w:p w14:paraId="0ED23EFE" w14:textId="77777777" w:rsidR="009548D6" w:rsidRDefault="00DC5420">
      <w:pPr>
        <w:ind w:left="580"/>
      </w:pPr>
      <w:r>
        <w:t>Therefore the 2-cycle is LAS.</w:t>
      </w:r>
      <w:r>
        <w:br w:type="page"/>
      </w:r>
    </w:p>
    <w:p w14:paraId="32C74E9F" w14:textId="77777777" w:rsidR="009548D6" w:rsidRDefault="00DC5420">
      <w:pPr>
        <w:spacing w:after="26"/>
        <w:ind w:left="585" w:hanging="299"/>
      </w:pPr>
      <w:r>
        <w:lastRenderedPageBreak/>
        <w:t xml:space="preserve">3. Finding the values of </w:t>
      </w:r>
      <w:r>
        <w:rPr>
          <w:i/>
        </w:rPr>
        <w:t>a</w:t>
      </w:r>
      <w:r>
        <w:t xml:space="preserve">, </w:t>
      </w:r>
      <w:r>
        <w:rPr>
          <w:i/>
        </w:rPr>
        <w:t xml:space="preserve">b </w:t>
      </w:r>
      <w:r>
        <w:t>∈ IR for which {0</w:t>
      </w:r>
      <w:r>
        <w:rPr>
          <w:i/>
        </w:rPr>
        <w:t>,</w:t>
      </w:r>
      <w:r>
        <w:t>1} is an LAS 2-cycle for the function</w:t>
      </w:r>
    </w:p>
    <w:p w14:paraId="231FF405" w14:textId="77777777" w:rsidR="009548D6" w:rsidRDefault="00DC5420">
      <w:pPr>
        <w:spacing w:after="135" w:line="265" w:lineRule="auto"/>
        <w:ind w:left="1033" w:right="438"/>
        <w:jc w:val="center"/>
      </w:pPr>
      <w:r>
        <w:rPr>
          <w:i/>
        </w:rPr>
        <w:t>f</w:t>
      </w:r>
      <w:r>
        <w:t>(</w:t>
      </w:r>
      <w:r>
        <w:rPr>
          <w:i/>
        </w:rPr>
        <w:t>y</w:t>
      </w:r>
      <w:r>
        <w:t xml:space="preserve">) = </w:t>
      </w:r>
      <w:r>
        <w:rPr>
          <w:i/>
        </w:rPr>
        <w:t>ay</w:t>
      </w:r>
      <w:r>
        <w:rPr>
          <w:vertAlign w:val="superscript"/>
        </w:rPr>
        <w:t xml:space="preserve">3 </w:t>
      </w:r>
      <w:r>
        <w:t xml:space="preserve">− </w:t>
      </w:r>
      <w:r>
        <w:rPr>
          <w:i/>
        </w:rPr>
        <w:t xml:space="preserve">by </w:t>
      </w:r>
      <w:r>
        <w:t>+ 1</w:t>
      </w:r>
    </w:p>
    <w:p w14:paraId="1BE11785" w14:textId="77777777" w:rsidR="009548D6" w:rsidRDefault="00DC5420">
      <w:pPr>
        <w:spacing w:after="256"/>
        <w:ind w:left="580"/>
      </w:pPr>
      <w:r>
        <w:t>we set</w:t>
      </w:r>
    </w:p>
    <w:p w14:paraId="25500988" w14:textId="77777777" w:rsidR="009548D6" w:rsidRDefault="00DC5420">
      <w:pPr>
        <w:spacing w:after="111" w:line="265" w:lineRule="auto"/>
        <w:ind w:left="1033" w:right="704"/>
        <w:jc w:val="center"/>
      </w:pPr>
      <w:r>
        <w:rPr>
          <w:i/>
        </w:rPr>
        <w:t>f</w:t>
      </w:r>
      <w:r>
        <w:t>(</w:t>
      </w:r>
      <w:r>
        <w:rPr>
          <w:i/>
        </w:rPr>
        <w:t>y</w:t>
      </w:r>
      <w:r>
        <w:t xml:space="preserve">) = </w:t>
      </w:r>
      <w:r>
        <w:rPr>
          <w:i/>
        </w:rPr>
        <w:t>ay</w:t>
      </w:r>
      <w:r>
        <w:rPr>
          <w:vertAlign w:val="superscript"/>
        </w:rPr>
        <w:t xml:space="preserve">3 </w:t>
      </w:r>
      <w:r>
        <w:t xml:space="preserve">− </w:t>
      </w:r>
      <w:r>
        <w:rPr>
          <w:i/>
        </w:rPr>
        <w:t xml:space="preserve">by </w:t>
      </w:r>
      <w:r>
        <w:t xml:space="preserve">+ 1 = </w:t>
      </w:r>
      <w:r>
        <w:rPr>
          <w:i/>
        </w:rPr>
        <w:t>y</w:t>
      </w:r>
    </w:p>
    <w:p w14:paraId="0A8A7370" w14:textId="77777777" w:rsidR="009548D6" w:rsidRDefault="00DC5420">
      <w:pPr>
        <w:spacing w:after="114" w:line="265" w:lineRule="auto"/>
        <w:ind w:left="1033" w:right="613"/>
        <w:jc w:val="center"/>
      </w:pPr>
      <w:r>
        <w:t xml:space="preserve">⇒ </w:t>
      </w:r>
      <w:r>
        <w:rPr>
          <w:i/>
        </w:rPr>
        <w:t>ay</w:t>
      </w:r>
      <w:r>
        <w:rPr>
          <w:vertAlign w:val="superscript"/>
        </w:rPr>
        <w:t xml:space="preserve">3 </w:t>
      </w:r>
      <w:r>
        <w:t xml:space="preserve">− </w:t>
      </w:r>
      <w:r>
        <w:rPr>
          <w:i/>
        </w:rPr>
        <w:t xml:space="preserve">by </w:t>
      </w:r>
      <w:r>
        <w:t xml:space="preserve">+ </w:t>
      </w:r>
      <w:r>
        <w:rPr>
          <w:i/>
        </w:rPr>
        <w:t xml:space="preserve">y </w:t>
      </w:r>
      <w:r>
        <w:t>+ 1 = 0</w:t>
      </w:r>
    </w:p>
    <w:p w14:paraId="7C7B38AB" w14:textId="77777777" w:rsidR="009548D6" w:rsidRDefault="00DC5420">
      <w:pPr>
        <w:spacing w:after="235" w:line="265" w:lineRule="auto"/>
        <w:ind w:left="1033" w:right="371"/>
        <w:jc w:val="center"/>
      </w:pPr>
      <w:r>
        <w:t xml:space="preserve">⇒ </w:t>
      </w:r>
      <w:r>
        <w:rPr>
          <w:i/>
        </w:rPr>
        <w:t>ay</w:t>
      </w:r>
      <w:r>
        <w:rPr>
          <w:vertAlign w:val="superscript"/>
        </w:rPr>
        <w:t xml:space="preserve">3 </w:t>
      </w:r>
      <w:r>
        <w:t>− (</w:t>
      </w:r>
      <w:r>
        <w:rPr>
          <w:i/>
        </w:rPr>
        <w:t xml:space="preserve">b </w:t>
      </w:r>
      <w:r>
        <w:t xml:space="preserve">+ </w:t>
      </w:r>
      <w:proofErr w:type="gramStart"/>
      <w:r>
        <w:t>1)</w:t>
      </w:r>
      <w:r>
        <w:rPr>
          <w:i/>
        </w:rPr>
        <w:t>y</w:t>
      </w:r>
      <w:proofErr w:type="gramEnd"/>
      <w:r>
        <w:rPr>
          <w:i/>
        </w:rPr>
        <w:t xml:space="preserve"> </w:t>
      </w:r>
      <w:r>
        <w:t>+ 1 = 0</w:t>
      </w:r>
      <w:r>
        <w:rPr>
          <w:i/>
        </w:rPr>
        <w:t>.</w:t>
      </w:r>
    </w:p>
    <w:p w14:paraId="1E3A060A" w14:textId="77777777" w:rsidR="009548D6" w:rsidRDefault="00DC5420">
      <w:pPr>
        <w:spacing w:after="253"/>
        <w:ind w:left="580"/>
      </w:pPr>
      <w:r>
        <w:t>Now substitute 0 and 1 into our function to obtain</w:t>
      </w:r>
    </w:p>
    <w:p w14:paraId="3306624F" w14:textId="77777777" w:rsidR="009548D6" w:rsidRDefault="00DC5420">
      <w:pPr>
        <w:spacing w:after="239" w:line="265" w:lineRule="auto"/>
        <w:ind w:left="1033" w:right="438"/>
        <w:jc w:val="center"/>
      </w:pPr>
      <w:proofErr w:type="gramStart"/>
      <w:r>
        <w:rPr>
          <w:i/>
        </w:rPr>
        <w:t>f</w:t>
      </w:r>
      <w:r>
        <w:t>(</w:t>
      </w:r>
      <w:proofErr w:type="gramEnd"/>
      <w:r>
        <w:t xml:space="preserve">0) = </w:t>
      </w:r>
      <w:r>
        <w:rPr>
          <w:i/>
        </w:rPr>
        <w:t>a</w:t>
      </w:r>
      <w:r>
        <w:t>(0)</w:t>
      </w:r>
      <w:r>
        <w:rPr>
          <w:vertAlign w:val="superscript"/>
        </w:rPr>
        <w:t xml:space="preserve">3 </w:t>
      </w:r>
      <w:r>
        <w:t xml:space="preserve">+ </w:t>
      </w:r>
      <w:r>
        <w:rPr>
          <w:i/>
        </w:rPr>
        <w:t>b</w:t>
      </w:r>
      <w:r>
        <w:t>(0) + 1 = 1</w:t>
      </w:r>
    </w:p>
    <w:p w14:paraId="16F63EC7" w14:textId="77777777" w:rsidR="009548D6" w:rsidRDefault="00DC5420">
      <w:pPr>
        <w:spacing w:after="35"/>
        <w:ind w:left="580"/>
      </w:pPr>
      <w:r>
        <w:t>and</w:t>
      </w:r>
    </w:p>
    <w:p w14:paraId="7FD3161B" w14:textId="77777777" w:rsidR="009548D6" w:rsidRDefault="00DC5420">
      <w:pPr>
        <w:spacing w:after="157"/>
        <w:ind w:left="1934"/>
      </w:pPr>
      <w:proofErr w:type="gramStart"/>
      <w:r>
        <w:rPr>
          <w:i/>
        </w:rPr>
        <w:t>f</w:t>
      </w:r>
      <w:r>
        <w:t>(</w:t>
      </w:r>
      <w:proofErr w:type="gramEnd"/>
      <w:r>
        <w:t xml:space="preserve">1) = </w:t>
      </w:r>
      <w:r>
        <w:rPr>
          <w:i/>
        </w:rPr>
        <w:t>a</w:t>
      </w:r>
      <w:r>
        <w:t>(1)</w:t>
      </w:r>
      <w:r>
        <w:rPr>
          <w:vertAlign w:val="superscript"/>
        </w:rPr>
        <w:t xml:space="preserve">3 </w:t>
      </w:r>
      <w:r>
        <w:t xml:space="preserve">+ </w:t>
      </w:r>
      <w:r>
        <w:rPr>
          <w:i/>
        </w:rPr>
        <w:t>b</w:t>
      </w:r>
      <w:r>
        <w:t xml:space="preserve">(1) + 1 = </w:t>
      </w:r>
      <w:r>
        <w:rPr>
          <w:i/>
        </w:rPr>
        <w:t xml:space="preserve">a </w:t>
      </w:r>
      <w:r>
        <w:t xml:space="preserve">+ </w:t>
      </w:r>
      <w:r>
        <w:rPr>
          <w:i/>
        </w:rPr>
        <w:t xml:space="preserve">b </w:t>
      </w:r>
      <w:r>
        <w:t xml:space="preserve">⇒ </w:t>
      </w:r>
      <w:r>
        <w:rPr>
          <w:i/>
        </w:rPr>
        <w:t xml:space="preserve">a </w:t>
      </w:r>
      <w:r>
        <w:t xml:space="preserve">= </w:t>
      </w:r>
      <w:r>
        <w:rPr>
          <w:i/>
        </w:rPr>
        <w:t xml:space="preserve">b </w:t>
      </w:r>
      <w:r>
        <w:t>− 1</w:t>
      </w:r>
    </w:p>
    <w:p w14:paraId="60040464" w14:textId="77777777" w:rsidR="009548D6" w:rsidRDefault="00DC5420">
      <w:pPr>
        <w:spacing w:after="410"/>
        <w:ind w:left="580"/>
      </w:pPr>
      <w:r>
        <w:t xml:space="preserve">so clearly there is some relation between </w:t>
      </w:r>
      <w:r>
        <w:rPr>
          <w:i/>
        </w:rPr>
        <w:t xml:space="preserve">a </w:t>
      </w:r>
      <w:r>
        <w:t xml:space="preserve">and </w:t>
      </w:r>
      <w:r>
        <w:rPr>
          <w:i/>
        </w:rPr>
        <w:t>b</w:t>
      </w:r>
      <w:r>
        <w:t>.</w:t>
      </w:r>
    </w:p>
    <w:p w14:paraId="15295077" w14:textId="77777777" w:rsidR="009548D6" w:rsidRDefault="00DC5420">
      <w:pPr>
        <w:spacing w:after="251"/>
        <w:ind w:left="580"/>
      </w:pPr>
      <w:r>
        <w:t xml:space="preserve">We compute the derivative of </w:t>
      </w:r>
      <w:r>
        <w:rPr>
          <w:i/>
        </w:rPr>
        <w:t>f</w:t>
      </w:r>
    </w:p>
    <w:p w14:paraId="6D009A6D" w14:textId="77777777" w:rsidR="009548D6" w:rsidRDefault="00DC5420">
      <w:pPr>
        <w:spacing w:after="254" w:line="265" w:lineRule="auto"/>
        <w:ind w:left="1033" w:right="438"/>
        <w:jc w:val="center"/>
      </w:pPr>
      <w:r>
        <w:rPr>
          <w:i/>
        </w:rPr>
        <w:t>f</w:t>
      </w:r>
      <w:r>
        <w:rPr>
          <w:vertAlign w:val="superscript"/>
        </w:rPr>
        <w:t>0</w:t>
      </w:r>
      <w:r>
        <w:t>(</w:t>
      </w:r>
      <w:r>
        <w:rPr>
          <w:i/>
        </w:rPr>
        <w:t>y</w:t>
      </w:r>
      <w:r>
        <w:t>) = 3</w:t>
      </w:r>
      <w:r>
        <w:rPr>
          <w:i/>
        </w:rPr>
        <w:t>ay</w:t>
      </w:r>
      <w:r>
        <w:rPr>
          <w:vertAlign w:val="superscript"/>
        </w:rPr>
        <w:t xml:space="preserve">2 </w:t>
      </w:r>
      <w:r>
        <w:t xml:space="preserve">− </w:t>
      </w:r>
      <w:r>
        <w:rPr>
          <w:i/>
        </w:rPr>
        <w:t>b</w:t>
      </w:r>
    </w:p>
    <w:p w14:paraId="4B314673" w14:textId="77777777" w:rsidR="009548D6" w:rsidRDefault="00DC5420">
      <w:pPr>
        <w:spacing w:after="256"/>
        <w:ind w:left="580"/>
      </w:pPr>
      <w:r>
        <w:t>then</w:t>
      </w:r>
    </w:p>
    <w:p w14:paraId="3C68978C" w14:textId="77777777" w:rsidR="009548D6" w:rsidRDefault="00DC5420">
      <w:pPr>
        <w:spacing w:after="226"/>
        <w:ind w:left="1448"/>
      </w:pPr>
      <w:r>
        <w:rPr>
          <w:i/>
        </w:rPr>
        <w:t>f</w:t>
      </w:r>
      <w:r>
        <w:rPr>
          <w:vertAlign w:val="superscript"/>
        </w:rPr>
        <w:t>0</w:t>
      </w:r>
      <w:r>
        <w:t>(0) = −</w:t>
      </w:r>
      <w:r>
        <w:rPr>
          <w:i/>
        </w:rPr>
        <w:t xml:space="preserve">b </w:t>
      </w:r>
      <w:r>
        <w:t>= −(</w:t>
      </w:r>
      <w:r>
        <w:rPr>
          <w:i/>
        </w:rPr>
        <w:t xml:space="preserve">a </w:t>
      </w:r>
      <w:r>
        <w:t>+ 1) = −</w:t>
      </w:r>
      <w:r>
        <w:rPr>
          <w:i/>
        </w:rPr>
        <w:t xml:space="preserve">a </w:t>
      </w:r>
      <w:r>
        <w:t xml:space="preserve">− 1 (because </w:t>
      </w:r>
      <w:r>
        <w:rPr>
          <w:i/>
        </w:rPr>
        <w:t xml:space="preserve">a </w:t>
      </w:r>
      <w:r>
        <w:t xml:space="preserve">+ 1 = </w:t>
      </w:r>
      <w:r>
        <w:rPr>
          <w:i/>
        </w:rPr>
        <w:t>b</w:t>
      </w:r>
      <w:r>
        <w:t>)</w:t>
      </w:r>
    </w:p>
    <w:p w14:paraId="138AB3AC" w14:textId="77777777" w:rsidR="009548D6" w:rsidRDefault="00DC5420">
      <w:pPr>
        <w:spacing w:after="217"/>
        <w:ind w:left="2237" w:right="1667" w:hanging="1667"/>
      </w:pPr>
      <w:r>
        <w:t xml:space="preserve">and </w:t>
      </w:r>
      <w:r>
        <w:rPr>
          <w:i/>
        </w:rPr>
        <w:t>f</w:t>
      </w:r>
      <w:r>
        <w:rPr>
          <w:vertAlign w:val="superscript"/>
        </w:rPr>
        <w:t>0</w:t>
      </w:r>
      <w:r>
        <w:t>(1) = 3</w:t>
      </w:r>
      <w:r>
        <w:rPr>
          <w:i/>
        </w:rPr>
        <w:t xml:space="preserve">a </w:t>
      </w:r>
      <w:r>
        <w:t xml:space="preserve">− </w:t>
      </w:r>
      <w:r>
        <w:rPr>
          <w:i/>
        </w:rPr>
        <w:t xml:space="preserve">b </w:t>
      </w:r>
      <w:r>
        <w:t>= 3</w:t>
      </w:r>
      <w:r>
        <w:rPr>
          <w:i/>
        </w:rPr>
        <w:t xml:space="preserve">a </w:t>
      </w:r>
      <w:r>
        <w:t xml:space="preserve">− </w:t>
      </w:r>
      <w:r>
        <w:rPr>
          <w:i/>
        </w:rPr>
        <w:t xml:space="preserve">a </w:t>
      </w:r>
      <w:r>
        <w:t>− 1 = 2</w:t>
      </w:r>
      <w:r>
        <w:rPr>
          <w:i/>
        </w:rPr>
        <w:t xml:space="preserve">a </w:t>
      </w:r>
      <w:r>
        <w:t>− 1</w:t>
      </w:r>
      <w:r>
        <w:rPr>
          <w:i/>
        </w:rPr>
        <w:t>.</w:t>
      </w:r>
    </w:p>
    <w:p w14:paraId="4B1B90D8" w14:textId="77777777" w:rsidR="009548D6" w:rsidRDefault="00DC5420">
      <w:pPr>
        <w:spacing w:after="255"/>
        <w:ind w:left="580"/>
      </w:pPr>
      <w:r>
        <w:t>Now we consider</w:t>
      </w:r>
    </w:p>
    <w:p w14:paraId="7B90939E" w14:textId="77777777" w:rsidR="009548D6" w:rsidRDefault="00DC5420">
      <w:pPr>
        <w:spacing w:after="238"/>
        <w:ind w:left="580"/>
      </w:pPr>
      <w:r>
        <w:t>|</w:t>
      </w:r>
      <w:r>
        <w:rPr>
          <w:i/>
        </w:rPr>
        <w:t>f</w:t>
      </w:r>
      <w:r>
        <w:rPr>
          <w:vertAlign w:val="superscript"/>
        </w:rPr>
        <w:t>0</w:t>
      </w:r>
      <w:r>
        <w:t>(0)</w:t>
      </w:r>
      <w:r>
        <w:rPr>
          <w:i/>
        </w:rPr>
        <w:t>f</w:t>
      </w:r>
      <w:r>
        <w:rPr>
          <w:vertAlign w:val="superscript"/>
        </w:rPr>
        <w:t>0</w:t>
      </w:r>
      <w:r>
        <w:t>(</w:t>
      </w:r>
      <w:proofErr w:type="gramStart"/>
      <w:r>
        <w:t>1)|</w:t>
      </w:r>
      <w:proofErr w:type="gramEnd"/>
      <w:r>
        <w:t xml:space="preserve"> = (−</w:t>
      </w:r>
      <w:r>
        <w:rPr>
          <w:i/>
        </w:rPr>
        <w:t xml:space="preserve">a </w:t>
      </w:r>
      <w:r>
        <w:t>− 1)(2</w:t>
      </w:r>
      <w:r>
        <w:rPr>
          <w:i/>
        </w:rPr>
        <w:t xml:space="preserve">a </w:t>
      </w:r>
      <w:r>
        <w:t>− 1) = −2</w:t>
      </w:r>
      <w:r>
        <w:rPr>
          <w:i/>
        </w:rPr>
        <w:t>a</w:t>
      </w:r>
      <w:r>
        <w:rPr>
          <w:vertAlign w:val="superscript"/>
        </w:rPr>
        <w:t xml:space="preserve">2 </w:t>
      </w:r>
      <w:r>
        <w:t xml:space="preserve">+ </w:t>
      </w:r>
      <w:r>
        <w:rPr>
          <w:i/>
        </w:rPr>
        <w:t xml:space="preserve">a </w:t>
      </w:r>
      <w:r>
        <w:t>− 2</w:t>
      </w:r>
      <w:r>
        <w:rPr>
          <w:i/>
        </w:rPr>
        <w:t xml:space="preserve">a </w:t>
      </w:r>
      <w:r>
        <w:t>+ 1 = −2</w:t>
      </w:r>
      <w:r>
        <w:rPr>
          <w:i/>
        </w:rPr>
        <w:t>a</w:t>
      </w:r>
      <w:r>
        <w:rPr>
          <w:vertAlign w:val="superscript"/>
        </w:rPr>
        <w:t xml:space="preserve">2 </w:t>
      </w:r>
      <w:r>
        <w:t xml:space="preserve">− </w:t>
      </w:r>
      <w:r>
        <w:rPr>
          <w:i/>
        </w:rPr>
        <w:t xml:space="preserve">a </w:t>
      </w:r>
      <w:r>
        <w:t>+ 1</w:t>
      </w:r>
      <w:r>
        <w:rPr>
          <w:i/>
        </w:rPr>
        <w:t>.</w:t>
      </w:r>
    </w:p>
    <w:p w14:paraId="747C1CD7" w14:textId="77777777" w:rsidR="009548D6" w:rsidRDefault="00DC5420">
      <w:pPr>
        <w:spacing w:after="302"/>
        <w:ind w:left="580"/>
      </w:pPr>
      <w:r>
        <w:t xml:space="preserve">and as </w:t>
      </w:r>
      <w:proofErr w:type="gramStart"/>
      <w:r>
        <w:t>always</w:t>
      </w:r>
      <w:proofErr w:type="gramEnd"/>
      <w:r>
        <w:t xml:space="preserve"> we set</w:t>
      </w:r>
    </w:p>
    <w:p w14:paraId="586B5B77" w14:textId="77777777" w:rsidR="009548D6" w:rsidRDefault="00DC5420">
      <w:pPr>
        <w:spacing w:after="523" w:line="265" w:lineRule="auto"/>
        <w:ind w:left="1033" w:right="505"/>
        <w:jc w:val="center"/>
      </w:pPr>
      <w:r>
        <w:t xml:space="preserve">−1 </w:t>
      </w:r>
      <w:r>
        <w:rPr>
          <w:i/>
        </w:rPr>
        <w:t xml:space="preserve">&lt; </w:t>
      </w:r>
      <w:r>
        <w:t>−2</w:t>
      </w:r>
      <w:r>
        <w:rPr>
          <w:i/>
        </w:rPr>
        <w:t>a</w:t>
      </w:r>
      <w:r>
        <w:rPr>
          <w:vertAlign w:val="superscript"/>
        </w:rPr>
        <w:t xml:space="preserve">2 </w:t>
      </w:r>
      <w:r>
        <w:t xml:space="preserve">− </w:t>
      </w:r>
      <w:r>
        <w:rPr>
          <w:i/>
        </w:rPr>
        <w:t xml:space="preserve">a </w:t>
      </w:r>
      <w:r>
        <w:t xml:space="preserve">+ 1 </w:t>
      </w:r>
      <w:r>
        <w:rPr>
          <w:i/>
        </w:rPr>
        <w:t xml:space="preserve">&lt; </w:t>
      </w:r>
      <w:r>
        <w:t xml:space="preserve">1 ⇔ </w:t>
      </w:r>
      <w:r>
        <w:rPr>
          <w:bdr w:val="single" w:sz="6" w:space="0" w:color="000000"/>
        </w:rPr>
        <w:t xml:space="preserve">0 </w:t>
      </w:r>
      <w:r>
        <w:rPr>
          <w:i/>
          <w:bdr w:val="single" w:sz="6" w:space="0" w:color="000000"/>
        </w:rPr>
        <w:t xml:space="preserve">&lt; </w:t>
      </w:r>
      <w:r>
        <w:rPr>
          <w:bdr w:val="single" w:sz="6" w:space="0" w:color="000000"/>
        </w:rPr>
        <w:t>2</w:t>
      </w:r>
      <w:r>
        <w:rPr>
          <w:i/>
          <w:bdr w:val="single" w:sz="6" w:space="0" w:color="000000"/>
        </w:rPr>
        <w:t>a</w:t>
      </w:r>
      <w:r>
        <w:rPr>
          <w:vertAlign w:val="superscript"/>
        </w:rPr>
        <w:t xml:space="preserve">2 </w:t>
      </w:r>
      <w:r>
        <w:rPr>
          <w:bdr w:val="single" w:sz="6" w:space="0" w:color="000000"/>
        </w:rPr>
        <w:t xml:space="preserve">+ </w:t>
      </w:r>
      <w:r>
        <w:rPr>
          <w:i/>
          <w:bdr w:val="single" w:sz="6" w:space="0" w:color="000000"/>
        </w:rPr>
        <w:t xml:space="preserve">a &lt; </w:t>
      </w:r>
      <w:r>
        <w:rPr>
          <w:bdr w:val="single" w:sz="6" w:space="0" w:color="000000"/>
        </w:rPr>
        <w:t>2</w:t>
      </w:r>
    </w:p>
    <w:p w14:paraId="29A0CBB5" w14:textId="77777777" w:rsidR="009548D6" w:rsidRDefault="00DC5420">
      <w:pPr>
        <w:ind w:left="580"/>
      </w:pPr>
      <w:r>
        <w:lastRenderedPageBreak/>
        <w:t xml:space="preserve">Since we have </w:t>
      </w:r>
      <w:proofErr w:type="gramStart"/>
      <w:r>
        <w:t>LHS(</w:t>
      </w:r>
      <w:proofErr w:type="gramEnd"/>
      <w:r>
        <w:t>case 1) and RHS(case 2) of the inequality, we consider</w:t>
      </w:r>
    </w:p>
    <w:p w14:paraId="18B3B2AD" w14:textId="77777777" w:rsidR="009548D6" w:rsidRDefault="00DC5420">
      <w:pPr>
        <w:spacing w:after="175"/>
        <w:ind w:left="580"/>
      </w:pPr>
      <w:r>
        <w:rPr>
          <w:b/>
        </w:rPr>
        <w:t xml:space="preserve">Case </w:t>
      </w:r>
      <w:proofErr w:type="gramStart"/>
      <w:r>
        <w:rPr>
          <w:b/>
        </w:rPr>
        <w:t xml:space="preserve">1 </w:t>
      </w:r>
      <w:r>
        <w:t>:</w:t>
      </w:r>
      <w:proofErr w:type="gramEnd"/>
      <w:r>
        <w:t xml:space="preserve"> </w:t>
      </w:r>
      <w:r>
        <w:rPr>
          <w:bdr w:val="single" w:sz="6" w:space="0" w:color="000000"/>
        </w:rPr>
        <w:t xml:space="preserve">0 </w:t>
      </w:r>
      <w:r>
        <w:rPr>
          <w:i/>
          <w:bdr w:val="single" w:sz="6" w:space="0" w:color="000000"/>
        </w:rPr>
        <w:t xml:space="preserve">&lt; </w:t>
      </w:r>
      <w:r>
        <w:rPr>
          <w:bdr w:val="single" w:sz="6" w:space="0" w:color="000000"/>
        </w:rPr>
        <w:t>2</w:t>
      </w:r>
      <w:r>
        <w:rPr>
          <w:i/>
          <w:bdr w:val="single" w:sz="6" w:space="0" w:color="000000"/>
        </w:rPr>
        <w:t>a</w:t>
      </w:r>
      <w:r>
        <w:rPr>
          <w:vertAlign w:val="superscript"/>
        </w:rPr>
        <w:t xml:space="preserve">2 </w:t>
      </w:r>
      <w:r>
        <w:rPr>
          <w:bdr w:val="single" w:sz="6" w:space="0" w:color="000000"/>
        </w:rPr>
        <w:t xml:space="preserve">+ </w:t>
      </w:r>
      <w:r>
        <w:rPr>
          <w:i/>
          <w:bdr w:val="single" w:sz="6" w:space="0" w:color="000000"/>
        </w:rPr>
        <w:t xml:space="preserve">a </w:t>
      </w:r>
      <w:r>
        <w:t xml:space="preserve">we know that coefficient of </w:t>
      </w:r>
      <w:r>
        <w:rPr>
          <w:i/>
        </w:rPr>
        <w:t>a</w:t>
      </w:r>
      <w:r>
        <w:rPr>
          <w:vertAlign w:val="superscript"/>
        </w:rPr>
        <w:t xml:space="preserve">2 </w:t>
      </w:r>
      <w:r>
        <w:t>is greater zero which gives an open up parabola shape.</w:t>
      </w:r>
    </w:p>
    <w:p w14:paraId="40DA5B1C" w14:textId="77777777" w:rsidR="009548D6" w:rsidRDefault="00DC5420">
      <w:pPr>
        <w:ind w:left="580"/>
      </w:pPr>
      <w:r>
        <w:rPr>
          <w:b/>
        </w:rPr>
        <w:t xml:space="preserve">Case </w:t>
      </w:r>
      <w:proofErr w:type="gramStart"/>
      <w:r>
        <w:rPr>
          <w:b/>
        </w:rPr>
        <w:t xml:space="preserve">2 </w:t>
      </w:r>
      <w:r>
        <w:t>:</w:t>
      </w:r>
      <w:proofErr w:type="gramEnd"/>
      <w:r>
        <w:t xml:space="preserve"> </w:t>
      </w:r>
      <w:r>
        <w:rPr>
          <w:bdr w:val="single" w:sz="6" w:space="0" w:color="000000"/>
        </w:rPr>
        <w:t>2</w:t>
      </w:r>
      <w:r>
        <w:rPr>
          <w:i/>
          <w:bdr w:val="single" w:sz="6" w:space="0" w:color="000000"/>
        </w:rPr>
        <w:t>a</w:t>
      </w:r>
      <w:r>
        <w:rPr>
          <w:vertAlign w:val="superscript"/>
        </w:rPr>
        <w:t xml:space="preserve">2 </w:t>
      </w:r>
      <w:r>
        <w:rPr>
          <w:bdr w:val="single" w:sz="6" w:space="0" w:color="000000"/>
        </w:rPr>
        <w:t xml:space="preserve">+ </w:t>
      </w:r>
      <w:r>
        <w:rPr>
          <w:i/>
          <w:bdr w:val="single" w:sz="6" w:space="0" w:color="000000"/>
        </w:rPr>
        <w:t xml:space="preserve">a &lt; </w:t>
      </w:r>
      <w:r>
        <w:rPr>
          <w:bdr w:val="single" w:sz="6" w:space="0" w:color="000000"/>
        </w:rPr>
        <w:t xml:space="preserve">2 </w:t>
      </w:r>
      <w:r>
        <w:t>using the quadratic formula we derive</w:t>
      </w:r>
    </w:p>
    <w:p w14:paraId="13E606DC" w14:textId="77777777" w:rsidR="009548D6" w:rsidRDefault="00DC5420">
      <w:pPr>
        <w:spacing w:after="335" w:line="259" w:lineRule="auto"/>
        <w:ind w:left="554" w:firstLine="0"/>
        <w:jc w:val="center"/>
      </w:pPr>
      <w:r>
        <w:rPr>
          <w:noProof/>
        </w:rPr>
        <w:drawing>
          <wp:inline distT="0" distB="0" distL="0" distR="0" wp14:anchorId="54F54CB8" wp14:editId="618D05E9">
            <wp:extent cx="1798320" cy="463296"/>
            <wp:effectExtent l="0" t="0" r="0" b="0"/>
            <wp:docPr id="6414" name="Picture 6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" name="Picture 6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!</w:t>
      </w:r>
    </w:p>
    <w:p w14:paraId="7AA1D68C" w14:textId="77777777" w:rsidR="009548D6" w:rsidRDefault="00DC5420">
      <w:pPr>
        <w:spacing w:after="152"/>
        <w:ind w:left="580"/>
      </w:pPr>
      <w:r>
        <w:t xml:space="preserve">Now we merge the solutions of both cases by union </w:t>
      </w:r>
      <w:proofErr w:type="gramStart"/>
      <w:r>
        <w:t>in order to</w:t>
      </w:r>
      <w:proofErr w:type="gramEnd"/>
      <w:r>
        <w:t xml:space="preserve"> know which interval </w:t>
      </w:r>
      <w:r>
        <w:rPr>
          <w:i/>
        </w:rPr>
        <w:t xml:space="preserve">a </w:t>
      </w:r>
      <w:r>
        <w:t xml:space="preserve">and </w:t>
      </w:r>
      <w:r>
        <w:rPr>
          <w:i/>
        </w:rPr>
        <w:t xml:space="preserve">b </w:t>
      </w:r>
      <w:r>
        <w:t>belongs to, so we obtain</w:t>
      </w:r>
    </w:p>
    <w:p w14:paraId="2DB0B4A4" w14:textId="77777777" w:rsidR="009548D6" w:rsidRDefault="00DC5420">
      <w:pPr>
        <w:spacing w:after="275" w:line="259" w:lineRule="auto"/>
        <w:ind w:left="1943" w:firstLine="0"/>
        <w:jc w:val="left"/>
      </w:pPr>
      <w:r>
        <w:rPr>
          <w:noProof/>
        </w:rPr>
        <w:drawing>
          <wp:inline distT="0" distB="0" distL="0" distR="0" wp14:anchorId="7A289807" wp14:editId="025D4353">
            <wp:extent cx="2673096" cy="463296"/>
            <wp:effectExtent l="0" t="0" r="0" b="0"/>
            <wp:docPr id="6415" name="Picture 6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" name="Picture 64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3096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.</w:t>
      </w:r>
    </w:p>
    <w:p w14:paraId="6F0ED41D" w14:textId="77777777" w:rsidR="009548D6" w:rsidRDefault="00DC5420">
      <w:pPr>
        <w:spacing w:after="167"/>
        <w:ind w:left="580"/>
      </w:pPr>
      <w:r>
        <w:t xml:space="preserve">Because </w:t>
      </w:r>
      <w:r>
        <w:rPr>
          <w:i/>
        </w:rPr>
        <w:t xml:space="preserve">a </w:t>
      </w:r>
      <w:r>
        <w:t xml:space="preserve">+ 1 = </w:t>
      </w:r>
      <w:proofErr w:type="gramStart"/>
      <w:r>
        <w:rPr>
          <w:i/>
        </w:rPr>
        <w:t>b</w:t>
      </w:r>
      <w:r>
        <w:t>,we</w:t>
      </w:r>
      <w:proofErr w:type="gramEnd"/>
      <w:r>
        <w:t xml:space="preserve"> also get</w:t>
      </w:r>
    </w:p>
    <w:p w14:paraId="26EC42E4" w14:textId="77777777" w:rsidR="009548D6" w:rsidRDefault="00DC5420">
      <w:pPr>
        <w:spacing w:after="11" w:line="259" w:lineRule="auto"/>
        <w:ind w:left="595" w:right="61"/>
        <w:jc w:val="center"/>
      </w:pPr>
      <w:r>
        <w:rPr>
          <w:noProof/>
        </w:rPr>
        <w:drawing>
          <wp:inline distT="0" distB="0" distL="0" distR="0" wp14:anchorId="4EEC8784" wp14:editId="6317ADEB">
            <wp:extent cx="2301240" cy="460248"/>
            <wp:effectExtent l="0" t="0" r="0" b="0"/>
            <wp:docPr id="6416" name="Picture 6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" name="Picture 64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6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.</w:t>
      </w:r>
      <w:r>
        <w:br w:type="page"/>
      </w:r>
    </w:p>
    <w:p w14:paraId="50CEDD19" w14:textId="77777777" w:rsidR="009548D6" w:rsidRDefault="00DC5420">
      <w:pPr>
        <w:spacing w:after="223" w:line="266" w:lineRule="auto"/>
        <w:ind w:left="585" w:hanging="299"/>
        <w:jc w:val="left"/>
      </w:pPr>
      <w:r>
        <w:lastRenderedPageBreak/>
        <w:t xml:space="preserve">4. Graphically deciding whether there are 3-cycles for the discrete logistic model </w:t>
      </w:r>
      <w:r>
        <w:rPr>
          <w:i/>
        </w:rPr>
        <w:t>y</w:t>
      </w:r>
      <w:r>
        <w:rPr>
          <w:i/>
          <w:vertAlign w:val="subscript"/>
        </w:rPr>
        <w:t>k</w:t>
      </w:r>
      <w:r>
        <w:rPr>
          <w:vertAlign w:val="subscript"/>
        </w:rPr>
        <w:t xml:space="preserve">+1 </w:t>
      </w:r>
      <w:r>
        <w:t>= 3</w:t>
      </w:r>
      <w:r>
        <w:rPr>
          <w:i/>
        </w:rPr>
        <w:t>.</w:t>
      </w:r>
      <w:r>
        <w:t>828</w:t>
      </w:r>
      <w:r>
        <w:rPr>
          <w:i/>
        </w:rPr>
        <w:t>x</w:t>
      </w:r>
      <w:r>
        <w:t xml:space="preserve">(1 − </w:t>
      </w:r>
      <w:r>
        <w:rPr>
          <w:i/>
        </w:rPr>
        <w:t>x</w:t>
      </w:r>
      <w:r>
        <w:t>)</w:t>
      </w:r>
      <w:r>
        <w:rPr>
          <w:i/>
        </w:rPr>
        <w:t>.</w:t>
      </w:r>
    </w:p>
    <w:p w14:paraId="2B04F1BC" w14:textId="77777777" w:rsidR="009548D6" w:rsidRDefault="00DC5420">
      <w:pPr>
        <w:numPr>
          <w:ilvl w:val="0"/>
          <w:numId w:val="1"/>
        </w:numPr>
        <w:ind w:hanging="286"/>
      </w:pPr>
      <w:r>
        <w:t>Using the cobweb method, we get</w:t>
      </w:r>
    </w:p>
    <w:p w14:paraId="77BA711E" w14:textId="77777777" w:rsidR="009548D6" w:rsidRDefault="00DC5420">
      <w:pPr>
        <w:spacing w:after="322" w:line="259" w:lineRule="auto"/>
        <w:ind w:left="0" w:right="-906" w:firstLine="0"/>
        <w:jc w:val="left"/>
      </w:pPr>
      <w:r>
        <w:rPr>
          <w:noProof/>
        </w:rPr>
        <w:drawing>
          <wp:inline distT="0" distB="0" distL="0" distR="0" wp14:anchorId="1E77EE7C" wp14:editId="7A04C3EA">
            <wp:extent cx="5509864" cy="4114851"/>
            <wp:effectExtent l="0" t="0" r="0" b="0"/>
            <wp:docPr id="729" name="Picture 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Picture 72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9864" cy="41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721A" w14:textId="77777777" w:rsidR="009548D6" w:rsidRDefault="00DC5420">
      <w:pPr>
        <w:ind w:left="10"/>
      </w:pPr>
      <w:r>
        <w:t>Figure 3: The graph above shows the existence of 3-</w:t>
      </w:r>
      <w:proofErr w:type="gramStart"/>
      <w:r>
        <w:t>cycle.We</w:t>
      </w:r>
      <w:proofErr w:type="gramEnd"/>
      <w:r>
        <w:t xml:space="preserve"> can clearly see our curve intersecting with line </w:t>
      </w:r>
      <w:r>
        <w:rPr>
          <w:i/>
        </w:rPr>
        <w:t xml:space="preserve">z </w:t>
      </w:r>
      <w:r>
        <w:t xml:space="preserve">= </w:t>
      </w:r>
      <w:r>
        <w:rPr>
          <w:i/>
        </w:rPr>
        <w:t xml:space="preserve">y </w:t>
      </w:r>
      <w:r>
        <w:t>at various points on the graph.I have marked the various points with X on the graph for easy indication.</w:t>
      </w:r>
    </w:p>
    <w:p w14:paraId="7B301FFD" w14:textId="77777777" w:rsidR="009548D6" w:rsidRDefault="00DC5420">
      <w:pPr>
        <w:numPr>
          <w:ilvl w:val="0"/>
          <w:numId w:val="1"/>
        </w:numPr>
        <w:ind w:hanging="286"/>
      </w:pPr>
      <w:r>
        <w:t xml:space="preserve">From the graph above we can see that our 3-cycles are {0.2,0.5,1.0} which is approximated numerical values for the 3-periodic points seen on the </w:t>
      </w:r>
      <w:proofErr w:type="gramStart"/>
      <w:r>
        <w:t>graph(</w:t>
      </w:r>
      <w:proofErr w:type="gramEnd"/>
      <w:r>
        <w:t>which is marked in X).</w:t>
      </w:r>
      <w:r>
        <w:br w:type="page"/>
      </w:r>
    </w:p>
    <w:p w14:paraId="0048373B" w14:textId="77777777" w:rsidR="009548D6" w:rsidRDefault="00DC5420">
      <w:pPr>
        <w:pStyle w:val="Heading1"/>
      </w:pPr>
      <w:r>
        <w:lastRenderedPageBreak/>
        <w:t>References</w:t>
      </w:r>
    </w:p>
    <w:p w14:paraId="6D7B91E5" w14:textId="77777777" w:rsidR="009548D6" w:rsidRDefault="00DC5420">
      <w:pPr>
        <w:ind w:left="481" w:hanging="364"/>
      </w:pPr>
      <w:r>
        <w:t>[1] Dynamical Systems for Biological Modeling: An Introduction by Brauer and Kribs, CRC Press, 2016. ISBN 978-1-4200-6641-8</w:t>
      </w:r>
    </w:p>
    <w:sectPr w:rsidR="009548D6">
      <w:footerReference w:type="even" r:id="rId19"/>
      <w:footerReference w:type="default" r:id="rId20"/>
      <w:footerReference w:type="first" r:id="rId21"/>
      <w:pgSz w:w="12240" w:h="15840"/>
      <w:pgMar w:top="2516" w:right="2252" w:bottom="2349" w:left="2217" w:header="720" w:footer="17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CAD74" w14:textId="77777777" w:rsidR="00FB3DB4" w:rsidRDefault="00FB3DB4">
      <w:pPr>
        <w:spacing w:after="0" w:line="240" w:lineRule="auto"/>
      </w:pPr>
      <w:r>
        <w:separator/>
      </w:r>
    </w:p>
  </w:endnote>
  <w:endnote w:type="continuationSeparator" w:id="0">
    <w:p w14:paraId="3ED96B69" w14:textId="77777777" w:rsidR="00FB3DB4" w:rsidRDefault="00FB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4DFF" w14:textId="77777777" w:rsidR="009548D6" w:rsidRDefault="00DC542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F801A" w14:textId="77777777" w:rsidR="009548D6" w:rsidRDefault="00DC542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19573" w14:textId="77777777" w:rsidR="009548D6" w:rsidRDefault="00DC542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060A4" w14:textId="77777777" w:rsidR="00FB3DB4" w:rsidRDefault="00FB3DB4">
      <w:pPr>
        <w:spacing w:after="0" w:line="240" w:lineRule="auto"/>
      </w:pPr>
      <w:r>
        <w:separator/>
      </w:r>
    </w:p>
  </w:footnote>
  <w:footnote w:type="continuationSeparator" w:id="0">
    <w:p w14:paraId="284A0669" w14:textId="77777777" w:rsidR="00FB3DB4" w:rsidRDefault="00FB3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959F7"/>
    <w:multiLevelType w:val="hybridMultilevel"/>
    <w:tmpl w:val="4C1C2FDC"/>
    <w:lvl w:ilvl="0" w:tplc="89B8BFC6">
      <w:start w:val="1"/>
      <w:numFmt w:val="lowerLetter"/>
      <w:lvlText w:val="%1."/>
      <w:lvlJc w:val="left"/>
      <w:pPr>
        <w:ind w:left="8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C87ED0">
      <w:start w:val="1"/>
      <w:numFmt w:val="lowerLetter"/>
      <w:lvlText w:val="%2"/>
      <w:lvlJc w:val="left"/>
      <w:pPr>
        <w:ind w:left="13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B87074">
      <w:start w:val="1"/>
      <w:numFmt w:val="lowerRoman"/>
      <w:lvlText w:val="%3"/>
      <w:lvlJc w:val="left"/>
      <w:pPr>
        <w:ind w:left="20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884528">
      <w:start w:val="1"/>
      <w:numFmt w:val="decimal"/>
      <w:lvlText w:val="%4"/>
      <w:lvlJc w:val="left"/>
      <w:pPr>
        <w:ind w:left="28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12A0F4">
      <w:start w:val="1"/>
      <w:numFmt w:val="lowerLetter"/>
      <w:lvlText w:val="%5"/>
      <w:lvlJc w:val="left"/>
      <w:pPr>
        <w:ind w:left="35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167060">
      <w:start w:val="1"/>
      <w:numFmt w:val="lowerRoman"/>
      <w:lvlText w:val="%6"/>
      <w:lvlJc w:val="left"/>
      <w:pPr>
        <w:ind w:left="42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A80F60">
      <w:start w:val="1"/>
      <w:numFmt w:val="decimal"/>
      <w:lvlText w:val="%7"/>
      <w:lvlJc w:val="left"/>
      <w:pPr>
        <w:ind w:left="49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1CDD26">
      <w:start w:val="1"/>
      <w:numFmt w:val="lowerLetter"/>
      <w:lvlText w:val="%8"/>
      <w:lvlJc w:val="left"/>
      <w:pPr>
        <w:ind w:left="56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12580C">
      <w:start w:val="1"/>
      <w:numFmt w:val="lowerRoman"/>
      <w:lvlText w:val="%9"/>
      <w:lvlJc w:val="left"/>
      <w:pPr>
        <w:ind w:left="64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8D6"/>
    <w:rsid w:val="005454D9"/>
    <w:rsid w:val="009548D6"/>
    <w:rsid w:val="00DC5420"/>
    <w:rsid w:val="00E12E03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D8FF"/>
  <w15:docId w15:val="{122FE1B8-65F1-4458-909D-1826C71F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296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6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Agyemang</dc:creator>
  <cp:keywords/>
  <cp:lastModifiedBy>Eric Agyemang</cp:lastModifiedBy>
  <cp:revision>3</cp:revision>
  <dcterms:created xsi:type="dcterms:W3CDTF">2021-12-16T21:46:00Z</dcterms:created>
  <dcterms:modified xsi:type="dcterms:W3CDTF">2021-12-16T21:49:00Z</dcterms:modified>
</cp:coreProperties>
</file>