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jc w:val="center"/>
        <w:rPr/>
      </w:pPr>
      <w:bookmarkStart w:colFirst="0" w:colLast="0" w:name="_o948sa72m83v" w:id="0"/>
      <w:bookmarkEnd w:id="0"/>
      <w:r w:rsidDel="00000000" w:rsidR="00000000" w:rsidRPr="00000000">
        <w:rPr>
          <w:rtl w:val="0"/>
        </w:rPr>
        <w:t xml:space="preserve">Team Assignment</w:t>
      </w:r>
    </w:p>
    <w:p w:rsidR="00000000" w:rsidDel="00000000" w:rsidP="00000000" w:rsidRDefault="00000000" w:rsidRPr="00000000" w14:paraId="00000002">
      <w:pPr>
        <w:pStyle w:val="Heading3"/>
        <w:pageBreakBefore w:val="0"/>
        <w:jc w:val="center"/>
        <w:rPr/>
      </w:pPr>
      <w:bookmarkStart w:colFirst="0" w:colLast="0" w:name="_jc2cs0x4qew0" w:id="1"/>
      <w:bookmarkEnd w:id="1"/>
      <w:r w:rsidDel="00000000" w:rsidR="00000000" w:rsidRPr="00000000">
        <w:rPr>
          <w:rtl w:val="0"/>
        </w:rPr>
        <w:t xml:space="preserve">BA775</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Due: Nov 28 @ 9:30 AM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assignment is to create a report of your project’s dataset. You must clean and describe your data using SQL, and provide helpful summary and visualization (optional).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You must submit your Team Assignment notebook to me in the </w:t>
      </w:r>
      <w:r w:rsidDel="00000000" w:rsidR="00000000" w:rsidRPr="00000000">
        <w:rPr>
          <w:b w:val="1"/>
          <w:color w:val="cc0000"/>
          <w:rtl w:val="0"/>
        </w:rPr>
        <w:t xml:space="preserve">team’s Slack channel</w:t>
      </w:r>
      <w:r w:rsidDel="00000000" w:rsidR="00000000" w:rsidRPr="00000000">
        <w:rPr>
          <w:b w:val="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What to submit:</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Properly named notebook. E.g., B02-Project-Title.ipynb. (“-” = hyphen)</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business problem definition + a brief description of your data and its source.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business problem definition must articulate why the problem is important.</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Exploratory phase of your project.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Simple questions about your data and answers to them.</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Any output from executing code in cells should be visible (Don’t replace output with manually typed result summary).</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Include a brief executive summary of your key observations.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Include references, if applicable.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use of Gen-AI should be clearly stated under the references. How the AI tool was used and in which parts of the notebook.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Note: No dashboard is needed for this phase.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Subtitle"/>
        <w:rPr/>
      </w:pPr>
      <w:bookmarkStart w:colFirst="0" w:colLast="0" w:name="_2umg2cd1525y" w:id="2"/>
      <w:bookmarkEnd w:id="2"/>
      <w:r w:rsidDel="00000000" w:rsidR="00000000" w:rsidRPr="00000000">
        <w:rPr>
          <w:rtl w:val="0"/>
        </w:rPr>
        <w:t xml:space="preserve">Rubric for Team Assignment:</w:t>
      </w:r>
    </w:p>
    <w:tbl>
      <w:tblPr>
        <w:tblStyle w:val="Table1"/>
        <w:tblW w:w="9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55"/>
        <w:gridCol w:w="3375"/>
        <w:tblGridChange w:id="0">
          <w:tblGrid>
            <w:gridCol w:w="6255"/>
            <w:gridCol w:w="33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sz w:val="20"/>
                <w:szCs w:val="20"/>
              </w:rPr>
            </w:pPr>
            <w:r w:rsidDel="00000000" w:rsidR="00000000" w:rsidRPr="00000000">
              <w:rPr>
                <w:b w:val="1"/>
                <w:sz w:val="20"/>
                <w:szCs w:val="20"/>
                <w:rtl w:val="0"/>
              </w:rPr>
              <w:t xml:space="preserve">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sz w:val="20"/>
                <w:szCs w:val="20"/>
              </w:rPr>
            </w:pPr>
            <w:r w:rsidDel="00000000" w:rsidR="00000000" w:rsidRPr="00000000">
              <w:rPr>
                <w:b w:val="1"/>
                <w:sz w:val="20"/>
                <w:szCs w:val="20"/>
                <w:rtl w:val="0"/>
              </w:rPr>
              <w:t xml:space="preserve">Weight</w:t>
            </w:r>
            <w:r w:rsidDel="00000000" w:rsidR="00000000" w:rsidRPr="00000000">
              <w:rPr>
                <w:rtl w:val="0"/>
              </w:rPr>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Title/data source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1</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sz w:val="20"/>
                <w:szCs w:val="20"/>
              </w:rPr>
            </w:pPr>
            <w:r w:rsidDel="00000000" w:rsidR="00000000" w:rsidRPr="00000000">
              <w:rPr>
                <w:sz w:val="20"/>
                <w:szCs w:val="20"/>
                <w:rtl w:val="0"/>
              </w:rPr>
              <w:t xml:space="preserve">Problem definition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1</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Executive summary on the top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1</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center"/>
              <w:rPr>
                <w:sz w:val="20"/>
                <w:szCs w:val="20"/>
              </w:rPr>
            </w:pPr>
            <w:r w:rsidDel="00000000" w:rsidR="00000000" w:rsidRPr="00000000">
              <w:rPr>
                <w:sz w:val="20"/>
                <w:szCs w:val="20"/>
                <w:rtl w:val="0"/>
              </w:rPr>
              <w:t xml:space="preserve">Storyline &amp; cohesiveness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center"/>
              <w:rPr>
                <w:sz w:val="20"/>
                <w:szCs w:val="20"/>
              </w:rPr>
            </w:pPr>
            <w:r w:rsidDel="00000000" w:rsidR="00000000" w:rsidRPr="00000000">
              <w:rPr>
                <w:sz w:val="20"/>
                <w:szCs w:val="20"/>
                <w:rtl w:val="0"/>
              </w:rPr>
              <w:t xml:space="preserve">2</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jc w:val="center"/>
              <w:rPr>
                <w:sz w:val="20"/>
                <w:szCs w:val="20"/>
              </w:rPr>
            </w:pPr>
            <w:r w:rsidDel="00000000" w:rsidR="00000000" w:rsidRPr="00000000">
              <w:rPr>
                <w:sz w:val="20"/>
                <w:szCs w:val="20"/>
                <w:rtl w:val="0"/>
              </w:rPr>
              <w:t xml:space="preserve">SQL mastery</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4</w:t>
            </w:r>
          </w:p>
        </w:tc>
      </w:tr>
      <w:tr>
        <w:trPr>
          <w:cantSplit w:val="0"/>
          <w:trHeight w:val="46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center"/>
              <w:rPr>
                <w:sz w:val="20"/>
                <w:szCs w:val="20"/>
              </w:rPr>
            </w:pPr>
            <w:r w:rsidDel="00000000" w:rsidR="00000000" w:rsidRPr="00000000">
              <w:rPr>
                <w:sz w:val="20"/>
                <w:szCs w:val="20"/>
                <w:rtl w:val="0"/>
              </w:rPr>
              <w:t xml:space="preserve">Notebook organization and use of Markdown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center"/>
              <w:rPr>
                <w:sz w:val="20"/>
                <w:szCs w:val="20"/>
              </w:rPr>
            </w:pPr>
            <w:r w:rsidDel="00000000" w:rsidR="00000000" w:rsidRPr="00000000">
              <w:rPr>
                <w:sz w:val="20"/>
                <w:szCs w:val="20"/>
                <w:rtl w:val="0"/>
              </w:rPr>
              <w:t xml:space="preserve">3</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center"/>
              <w:rPr>
                <w:sz w:val="20"/>
                <w:szCs w:val="20"/>
              </w:rPr>
            </w:pPr>
            <w:r w:rsidDel="00000000" w:rsidR="00000000" w:rsidRPr="00000000">
              <w:rPr>
                <w:sz w:val="20"/>
                <w:szCs w:val="20"/>
                <w:rtl w:val="0"/>
              </w:rPr>
              <w:t xml:space="preserve">Quality of questions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2</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Quality of answers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Conclusions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b w:val="1"/>
                <w:sz w:val="20"/>
                <w:szCs w:val="20"/>
                <w:rtl w:val="0"/>
              </w:rPr>
              <w:t xml:space="preserve">20</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2010"/>
        <w:gridCol w:w="1880"/>
        <w:gridCol w:w="1880"/>
        <w:gridCol w:w="1880"/>
        <w:tblGridChange w:id="0">
          <w:tblGrid>
            <w:gridCol w:w="1710"/>
            <w:gridCol w:w="2010"/>
            <w:gridCol w:w="1880"/>
            <w:gridCol w:w="1880"/>
            <w:gridCol w:w="1880"/>
          </w:tblGrid>
        </w:tblGridChange>
      </w:tblGrid>
      <w:tr>
        <w:trPr>
          <w:cantSplit w:val="0"/>
          <w:trHeight w:val="420" w:hRule="atLeast"/>
          <w:tblHeader w:val="0"/>
        </w:trPr>
        <w:tc>
          <w:tcPr>
            <w:gridSpan w:val="5"/>
            <w:tcMar>
              <w:top w:w="100.0" w:type="dxa"/>
              <w:left w:w="100.0" w:type="dxa"/>
              <w:bottom w:w="100.0" w:type="dxa"/>
              <w:right w:w="100.0" w:type="dxa"/>
            </w:tcMar>
            <w:vAlign w:val="top"/>
          </w:tcPr>
          <w:p w:rsidR="00000000" w:rsidDel="00000000" w:rsidP="00000000" w:rsidRDefault="00000000" w:rsidRPr="00000000" w14:paraId="00000032">
            <w:pPr>
              <w:pStyle w:val="Heading2"/>
              <w:spacing w:after="0" w:before="40" w:line="240" w:lineRule="auto"/>
              <w:jc w:val="center"/>
              <w:rPr>
                <w:rFonts w:ascii="Calibri" w:cs="Calibri" w:eastAsia="Calibri" w:hAnsi="Calibri"/>
                <w:b w:val="1"/>
                <w:color w:val="4f81bd"/>
                <w:sz w:val="26"/>
                <w:szCs w:val="26"/>
              </w:rPr>
            </w:pPr>
            <w:bookmarkStart w:colFirst="0" w:colLast="0" w:name="_g6nza9sgo0z7" w:id="3"/>
            <w:bookmarkEnd w:id="3"/>
            <w:r w:rsidDel="00000000" w:rsidR="00000000" w:rsidRPr="00000000">
              <w:rPr>
                <w:rFonts w:ascii="Calibri" w:cs="Calibri" w:eastAsia="Calibri" w:hAnsi="Calibri"/>
                <w:b w:val="1"/>
                <w:color w:val="980000"/>
                <w:sz w:val="28"/>
                <w:szCs w:val="28"/>
                <w:rtl w:val="0"/>
              </w:rPr>
              <w:t xml:space="preserve">Team assignment evaluation</w:t>
            </w:r>
            <w:r w:rsidDel="00000000" w:rsidR="00000000" w:rsidRPr="00000000">
              <w:rPr>
                <w:rtl w:val="0"/>
              </w:rPr>
            </w:r>
          </w:p>
        </w:tc>
      </w:tr>
      <w:tr>
        <w:trPr>
          <w:cantSplit w:val="0"/>
          <w:tblHeader w:val="0"/>
        </w:trPr>
        <w:tc>
          <w:tcPr>
            <w:shd w:fill="43434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Learning objective:</w:t>
            </w:r>
          </w:p>
          <w:p w:rsidR="00000000" w:rsidDel="00000000" w:rsidP="00000000" w:rsidRDefault="00000000" w:rsidRPr="00000000" w14:paraId="0000003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“Team can...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Excellent </w:t>
              <w:br w:type="textWrapping"/>
              <w:t xml:space="preserve">(A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Meets Expectations</w:t>
              <w:br w:type="textWrapping"/>
              <w:t xml:space="preserve">(B+ B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Revision/Work Needed</w:t>
            </w:r>
          </w:p>
          <w:p w:rsidR="00000000" w:rsidDel="00000000" w:rsidP="00000000" w:rsidRDefault="00000000" w:rsidRPr="00000000" w14:paraId="0000003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(C+ C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N/A or Non-gradable</w:t>
            </w:r>
          </w:p>
          <w:p w:rsidR="00000000" w:rsidDel="00000000" w:rsidP="00000000" w:rsidRDefault="00000000" w:rsidRPr="00000000" w14:paraId="0000003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...complete work with critical thinking, can respond to critical questions, defend or expand position based on criticism.”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Demonstrates comprehensive critical thinking throughout the project, thoroughly understands the problem before developing solutions, and articulates the problem clearly. They effectively respond to inquiries by providing pertinent information or acknowledging errors and constructively engage with criticism to refine and enhance their position, ultimately improving the overall quality of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Displays critical thinking in most project aspects, dedicates a fair amount of time to comprehend the problem before devising solutions, and provides a moderate explanation of the problem. When questioned, they can deliver key information and accept errors. The team can defend or expand its position in response to criticism but occasionally overlooks alternative perspectives or considerations.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Exhibits critical thinking in only some aspects of the project, allocates minimal time to grasp the problem before tackling the solution, and provides a basic explanation of the problem. When questioned, they can offer limited important information but struggle to accept mistakes. The team sporadically responds to criticism constructively, frequently requiring guidance on how to apply critical thinking effectively.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Applies critical thinking to the project or their own work scarcely, neglects to spend any time understanding the problem, and jumps directly into creating solutions. They are incapable of explaining the problem and fail to provide most of the crucial information, struggling to assess the importance of the information presented. The team cannot constructively respond to criticism and consistently requires instruction on how to employ critical thinking effectively.</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...clearly present the project in the notebook report ” (organization, writing, materials)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Produces a notebook report that is exceptionally organized and well-written. The report clearly communicates the underlying rationale in an easily comprehensible manner, using precise language that effectively conveys the intended meaning. Any included diagrams or analyses serve to enhance and clarify the presentation of ideas, ensuring a comprehensive understanding for the reader.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Produces a notebook report that is generally organized and well-written, though certain sections may exhibit unclear logic or a challenging flow of ideas. The language is mostly well-chosen, with only a few minor lapses. The diagrams included are consistent with the text and contribute to the overall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Produces a notebook report that follows a general topic or flow, but some sections are hard to understand due to disorganization. Word choices could benefit from refinement, and a few diagrams lack clear explanations. Grammatical errors are present and hinder the overall communication and comprehension of the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Produces a notebook report that exhibits a severe lack of organization, forcing the reader or audience to exert significant effort to decipher the underlying logic and flow of ideas. Diagrams are either missing or inconsistent with the text and presentation, while numerous grammatical and spelling errors further impede the reader's or audience's ability to interpret the content.</w:t>
            </w:r>
          </w:p>
        </w:tc>
      </w:tr>
    </w:tbl>
    <w:p w:rsidR="00000000" w:rsidDel="00000000" w:rsidP="00000000" w:rsidRDefault="00000000" w:rsidRPr="00000000" w14:paraId="00000049">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