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6070CB" w14:textId="77777777" w:rsidR="00A865D8" w:rsidRPr="008C224A" w:rsidRDefault="00434DE7" w:rsidP="002D1B08">
      <w:pPr>
        <w:jc w:val="center"/>
        <w:rPr>
          <w:b/>
          <w:bCs/>
          <w:color w:val="2F5496" w:themeColor="accent5" w:themeShade="BF"/>
          <w:sz w:val="28"/>
          <w:szCs w:val="28"/>
        </w:rPr>
      </w:pPr>
      <w:r>
        <w:rPr>
          <w:b/>
          <w:bCs/>
          <w:color w:val="2F5496" w:themeColor="accent5" w:themeShade="BF"/>
          <w:sz w:val="28"/>
          <w:szCs w:val="28"/>
        </w:rPr>
        <w:t xml:space="preserve">Insights in Ames, Iowa: Real Estate </w:t>
      </w:r>
    </w:p>
    <w:p w14:paraId="2AD3FFC7" w14:textId="77777777" w:rsidR="00A97111" w:rsidRPr="008C224A" w:rsidRDefault="00A97111" w:rsidP="002D1B08">
      <w:pPr>
        <w:jc w:val="center"/>
        <w:rPr>
          <w:color w:val="941100"/>
        </w:rPr>
      </w:pPr>
      <w:r w:rsidRPr="008C224A">
        <w:rPr>
          <w:color w:val="941100"/>
        </w:rPr>
        <w:t>MSDS 6371</w:t>
      </w:r>
    </w:p>
    <w:p w14:paraId="22083B94" w14:textId="77777777" w:rsidR="00A2387D" w:rsidRDefault="00A97111" w:rsidP="001B5E37">
      <w:pPr>
        <w:jc w:val="center"/>
      </w:pPr>
      <w:r>
        <w:t>Samuel Arellano, Eric Balke, Spencer Fogelman, Karen Somes</w:t>
      </w:r>
    </w:p>
    <w:p w14:paraId="30E25EC7" w14:textId="77777777" w:rsidR="00434DE7" w:rsidRPr="00434DE7" w:rsidRDefault="00434DE7" w:rsidP="001B5E37">
      <w:pPr>
        <w:jc w:val="center"/>
        <w:rPr>
          <w:b/>
          <w:bCs/>
          <w:i/>
          <w:iCs/>
        </w:rPr>
      </w:pPr>
      <w:r w:rsidRPr="00434DE7">
        <w:rPr>
          <w:b/>
          <w:bCs/>
          <w:i/>
          <w:iCs/>
        </w:rPr>
        <w:t>Made up a dumb title and needs more work but here’s something to start with!!</w:t>
      </w:r>
    </w:p>
    <w:p w14:paraId="775AD31A" w14:textId="77777777" w:rsidR="00354967" w:rsidRDefault="00354967" w:rsidP="00D40818"/>
    <w:p w14:paraId="72619257" w14:textId="77777777" w:rsidR="008C224A" w:rsidRDefault="008C224A" w:rsidP="008C224A">
      <w:pPr>
        <w:pStyle w:val="ListParagraph"/>
        <w:numPr>
          <w:ilvl w:val="0"/>
          <w:numId w:val="1"/>
        </w:numPr>
        <w:rPr>
          <w:b/>
          <w:bCs/>
          <w:color w:val="2F5496" w:themeColor="accent5" w:themeShade="BF"/>
        </w:rPr>
      </w:pPr>
      <w:r w:rsidRPr="008C224A">
        <w:rPr>
          <w:b/>
          <w:bCs/>
          <w:color w:val="2F5496" w:themeColor="accent5" w:themeShade="BF"/>
        </w:rPr>
        <w:t>Overview</w:t>
      </w:r>
    </w:p>
    <w:p w14:paraId="1A42C49D" w14:textId="77777777" w:rsidR="00F82689" w:rsidRPr="008C224A" w:rsidRDefault="00F82689" w:rsidP="00F82689">
      <w:pPr>
        <w:pStyle w:val="ListParagraph"/>
        <w:ind w:left="1080"/>
        <w:rPr>
          <w:b/>
          <w:bCs/>
          <w:color w:val="2F5496" w:themeColor="accent5" w:themeShade="BF"/>
        </w:rPr>
      </w:pPr>
    </w:p>
    <w:p w14:paraId="2438043A" w14:textId="47A4D9C2" w:rsidR="00CD1990" w:rsidRDefault="00527C4F" w:rsidP="00F82689">
      <w:pPr>
        <w:ind w:left="360" w:hanging="360"/>
      </w:pPr>
      <w:r>
        <w:tab/>
      </w:r>
      <w:r w:rsidR="00F82689">
        <w:tab/>
      </w:r>
      <w:r w:rsidR="004C27A9">
        <w:t>The</w:t>
      </w:r>
      <w:r w:rsidR="001B5E37">
        <w:t xml:space="preserve"> selling prices of homes drive </w:t>
      </w:r>
      <w:r w:rsidR="004C27A9">
        <w:t xml:space="preserve">the real estate business. However, </w:t>
      </w:r>
      <w:r w:rsidR="001B5E37">
        <w:t xml:space="preserve">many factors </w:t>
      </w:r>
      <w:r w:rsidR="004C27A9">
        <w:t>influence a client’</w:t>
      </w:r>
      <w:r w:rsidR="001B5E37">
        <w:t xml:space="preserve">s purchasing decision and additionally </w:t>
      </w:r>
      <w:r w:rsidR="00F82689">
        <w:t xml:space="preserve">the selling price. Aligning the </w:t>
      </w:r>
      <w:r w:rsidR="001B5E37">
        <w:t xml:space="preserve">client’s preferences with home attributes that also maximize selling price leads to satisfied buyers and optimal profitability. </w:t>
      </w:r>
      <w:r w:rsidR="00CD1990">
        <w:t>We will investigate what home characteristics are associated with selling price, so that Century 21 Ames can best position themselves in the market.</w:t>
      </w:r>
    </w:p>
    <w:p w14:paraId="1406D8D9" w14:textId="77777777" w:rsidR="00CD1990" w:rsidRPr="00EE4B64" w:rsidRDefault="00CD1990" w:rsidP="00CD1990"/>
    <w:p w14:paraId="65B9C403" w14:textId="77777777" w:rsidR="00EE4B64" w:rsidRDefault="00EE4B64" w:rsidP="00F82689">
      <w:pPr>
        <w:ind w:left="360"/>
        <w:rPr>
          <w:rFonts w:eastAsia="Times New Roman" w:cs="Times New Roman"/>
          <w:i/>
          <w:iCs/>
          <w:color w:val="C00000"/>
          <w:shd w:val="clear" w:color="auto" w:fill="FFFFFF"/>
        </w:rPr>
      </w:pPr>
      <w:r w:rsidRPr="00EE4B64">
        <w:tab/>
        <w:t xml:space="preserve">The Ames Housing Dataset </w:t>
      </w:r>
      <w:r w:rsidRPr="00EE4B64">
        <w:rPr>
          <w:rFonts w:eastAsia="Times New Roman" w:cs="Times New Roman"/>
          <w:shd w:val="clear" w:color="auto" w:fill="FFFFFF"/>
        </w:rPr>
        <w:t>compiled by Dean De Cock </w:t>
      </w:r>
      <w:r>
        <w:rPr>
          <w:rFonts w:eastAsia="Times New Roman" w:cs="Times New Roman"/>
          <w:shd w:val="clear" w:color="auto" w:fill="FFFFFF"/>
        </w:rPr>
        <w:t xml:space="preserve">includes 79 explanatory variables to determine the corresponding selling price. There are </w:t>
      </w:r>
      <w:r w:rsidR="00F739B2">
        <w:rPr>
          <w:rFonts w:eastAsia="Times New Roman" w:cs="Times New Roman"/>
          <w:shd w:val="clear" w:color="auto" w:fill="FFFFFF"/>
        </w:rPr>
        <w:t xml:space="preserve">1,460 observations in the training data set and 1,459 in the testing data set. A full description of each variable can be found in the “data_description” text file on Kaggle.com. </w:t>
      </w:r>
      <w:r w:rsidR="00F739B2">
        <w:rPr>
          <w:rFonts w:eastAsia="Times New Roman" w:cs="Times New Roman"/>
          <w:i/>
          <w:iCs/>
          <w:color w:val="C00000"/>
          <w:shd w:val="clear" w:color="auto" w:fill="FFFFFF"/>
        </w:rPr>
        <w:t>Insert all the important variables.</w:t>
      </w:r>
    </w:p>
    <w:p w14:paraId="22A1965C" w14:textId="77777777" w:rsidR="00F739B2" w:rsidRDefault="00F739B2" w:rsidP="00F739B2">
      <w:pPr>
        <w:rPr>
          <w:rFonts w:eastAsia="Times New Roman" w:cs="Times New Roman"/>
          <w:i/>
          <w:iCs/>
          <w:color w:val="C00000"/>
          <w:shd w:val="clear" w:color="auto" w:fill="FFFFFF"/>
        </w:rPr>
      </w:pPr>
    </w:p>
    <w:p w14:paraId="2C121726" w14:textId="77777777" w:rsidR="00F739B2" w:rsidRPr="00F739B2" w:rsidRDefault="00F739B2" w:rsidP="00F739B2">
      <w:pPr>
        <w:rPr>
          <w:rFonts w:eastAsia="Times New Roman" w:cs="Times New Roman"/>
          <w:color w:val="000000" w:themeColor="text1"/>
        </w:rPr>
      </w:pPr>
    </w:p>
    <w:p w14:paraId="4D0ECA78" w14:textId="77777777" w:rsidR="00354967" w:rsidRDefault="008C224A" w:rsidP="008C224A">
      <w:pPr>
        <w:pStyle w:val="ListParagraph"/>
        <w:numPr>
          <w:ilvl w:val="0"/>
          <w:numId w:val="1"/>
        </w:numPr>
        <w:rPr>
          <w:b/>
          <w:bCs/>
          <w:color w:val="2F5496" w:themeColor="accent5" w:themeShade="BF"/>
        </w:rPr>
      </w:pPr>
      <w:r w:rsidRPr="008C224A">
        <w:rPr>
          <w:b/>
          <w:bCs/>
          <w:color w:val="2F5496" w:themeColor="accent5" w:themeShade="BF"/>
        </w:rPr>
        <w:t>Century 21 Analysis</w:t>
      </w:r>
    </w:p>
    <w:p w14:paraId="4B7A4A3D" w14:textId="77777777" w:rsidR="008C224A" w:rsidRDefault="008C224A" w:rsidP="008C224A">
      <w:pPr>
        <w:rPr>
          <w:b/>
          <w:bCs/>
          <w:color w:val="2F5496" w:themeColor="accent5" w:themeShade="BF"/>
        </w:rPr>
      </w:pPr>
    </w:p>
    <w:p w14:paraId="2D7EEE89" w14:textId="77777777" w:rsidR="008C224A" w:rsidRDefault="008C224A" w:rsidP="008C224A">
      <w:pPr>
        <w:ind w:left="360"/>
        <w:rPr>
          <w:b/>
          <w:bCs/>
          <w:color w:val="2F5496" w:themeColor="accent5" w:themeShade="BF"/>
        </w:rPr>
      </w:pPr>
    </w:p>
    <w:p w14:paraId="7991D894" w14:textId="77777777" w:rsidR="008C224A" w:rsidRDefault="008C224A" w:rsidP="008C224A">
      <w:pPr>
        <w:ind w:left="360"/>
        <w:rPr>
          <w:b/>
          <w:bCs/>
          <w:color w:val="2F5496" w:themeColor="accent5" w:themeShade="BF"/>
        </w:rPr>
      </w:pPr>
    </w:p>
    <w:p w14:paraId="6B2EABA9" w14:textId="77777777" w:rsidR="008C224A" w:rsidRDefault="008C224A" w:rsidP="008C224A">
      <w:pPr>
        <w:ind w:left="360"/>
        <w:rPr>
          <w:b/>
          <w:bCs/>
          <w:color w:val="2F5496" w:themeColor="accent5" w:themeShade="BF"/>
        </w:rPr>
      </w:pPr>
    </w:p>
    <w:p w14:paraId="787C6302" w14:textId="77777777" w:rsidR="008C224A" w:rsidRDefault="008C224A" w:rsidP="008C224A">
      <w:pPr>
        <w:ind w:left="360"/>
        <w:rPr>
          <w:b/>
          <w:bCs/>
          <w:color w:val="2F5496" w:themeColor="accent5" w:themeShade="BF"/>
        </w:rPr>
      </w:pPr>
    </w:p>
    <w:p w14:paraId="56EF443A" w14:textId="77777777" w:rsidR="008C224A" w:rsidRDefault="008C224A" w:rsidP="008C224A">
      <w:pPr>
        <w:ind w:left="360"/>
        <w:rPr>
          <w:b/>
          <w:bCs/>
          <w:color w:val="2F5496" w:themeColor="accent5" w:themeShade="BF"/>
        </w:rPr>
      </w:pPr>
    </w:p>
    <w:p w14:paraId="341952B1" w14:textId="30727D80" w:rsidR="00275407" w:rsidRDefault="00275407">
      <w:pPr>
        <w:rPr>
          <w:b/>
          <w:bCs/>
          <w:color w:val="2F5496" w:themeColor="accent5" w:themeShade="BF"/>
        </w:rPr>
      </w:pPr>
      <w:r>
        <w:rPr>
          <w:b/>
          <w:bCs/>
          <w:color w:val="2F5496" w:themeColor="accent5" w:themeShade="BF"/>
        </w:rPr>
        <w:br w:type="page"/>
      </w:r>
    </w:p>
    <w:p w14:paraId="4A86202D" w14:textId="00878681" w:rsidR="008C224A" w:rsidRDefault="008C224A" w:rsidP="008C224A">
      <w:pPr>
        <w:pStyle w:val="ListParagraph"/>
        <w:numPr>
          <w:ilvl w:val="0"/>
          <w:numId w:val="1"/>
        </w:numPr>
        <w:rPr>
          <w:b/>
          <w:bCs/>
          <w:color w:val="2F5496" w:themeColor="accent5" w:themeShade="BF"/>
        </w:rPr>
      </w:pPr>
      <w:r>
        <w:rPr>
          <w:b/>
          <w:bCs/>
          <w:color w:val="2F5496" w:themeColor="accent5" w:themeShade="BF"/>
        </w:rPr>
        <w:lastRenderedPageBreak/>
        <w:t>Predicting Selling Prices</w:t>
      </w:r>
    </w:p>
    <w:p w14:paraId="0A9E8FA7" w14:textId="77777777" w:rsidR="000F2E47" w:rsidRDefault="000F2E47" w:rsidP="000F2E47">
      <w:pPr>
        <w:pStyle w:val="ListParagraph"/>
        <w:ind w:left="1080"/>
        <w:rPr>
          <w:b/>
          <w:bCs/>
          <w:color w:val="2F5496" w:themeColor="accent5" w:themeShade="BF"/>
        </w:rPr>
      </w:pPr>
    </w:p>
    <w:p w14:paraId="6ED2B8C5" w14:textId="3B47157E" w:rsidR="00F82689" w:rsidRDefault="00F82689" w:rsidP="00F82689">
      <w:pPr>
        <w:ind w:left="720" w:firstLine="360"/>
      </w:pPr>
      <w:r>
        <w:t>Determining the</w:t>
      </w:r>
      <w:r w:rsidR="000A7A2C">
        <w:t xml:space="preserve"> correlation</w:t>
      </w:r>
      <w:r>
        <w:t xml:space="preserve"> between the predictive variables and the final selling price of a home allows </w:t>
      </w:r>
      <w:r w:rsidR="005A5F29">
        <w:t>us to go further</w:t>
      </w:r>
      <w:r>
        <w:t xml:space="preserve"> in</w:t>
      </w:r>
      <w:r w:rsidR="000A7A2C">
        <w:t>to</w:t>
      </w:r>
      <w:r>
        <w:t xml:space="preserve"> the analysis process and begin modeling. By creating statistical models and using regression techniques</w:t>
      </w:r>
      <w:r w:rsidR="005A5F29">
        <w:t>,</w:t>
      </w:r>
      <w:r>
        <w:t xml:space="preserve"> </w:t>
      </w:r>
      <w:r w:rsidR="005A5F29">
        <w:t>we are able to create custom</w:t>
      </w:r>
      <w:r>
        <w:t xml:space="preserve"> models that allow us to estimate the predicted selling price of a home based on readily available listing information.  </w:t>
      </w:r>
      <w:r w:rsidR="00AE734C">
        <w:t>Being able to accurately predict the sales price</w:t>
      </w:r>
      <w:r w:rsidR="000A7A2C">
        <w:t xml:space="preserve"> of a home</w:t>
      </w:r>
      <w:r w:rsidR="00AE734C">
        <w:t xml:space="preserve"> will allow Century 21 to better evaluate listing prices, estimate commissions, and allocate agent resources. </w:t>
      </w:r>
    </w:p>
    <w:p w14:paraId="3267190B" w14:textId="051CFFD9" w:rsidR="00AF6427" w:rsidRDefault="00AF6427" w:rsidP="00AF6427">
      <w:pPr>
        <w:ind w:firstLine="720"/>
      </w:pPr>
    </w:p>
    <w:p w14:paraId="383898E2" w14:textId="77777777" w:rsidR="00AF6427" w:rsidRDefault="00AF6427" w:rsidP="00AF6427">
      <w:pPr>
        <w:ind w:firstLine="720"/>
      </w:pPr>
    </w:p>
    <w:p w14:paraId="6E4DE06E" w14:textId="77777777" w:rsidR="00AF6427" w:rsidRDefault="00AF6427" w:rsidP="00AE734C">
      <w:pPr>
        <w:ind w:left="360" w:firstLine="720"/>
        <w:rPr>
          <w:b/>
          <w:color w:val="2F5496" w:themeColor="accent5" w:themeShade="BF"/>
        </w:rPr>
      </w:pPr>
      <w:r w:rsidRPr="00AE734C">
        <w:rPr>
          <w:b/>
          <w:color w:val="2F5496" w:themeColor="accent5" w:themeShade="BF"/>
        </w:rPr>
        <w:t>Model Selection</w:t>
      </w:r>
    </w:p>
    <w:p w14:paraId="3D05F713" w14:textId="77777777" w:rsidR="00B51896" w:rsidRDefault="00B51896" w:rsidP="00AE734C">
      <w:pPr>
        <w:ind w:left="360" w:firstLine="720"/>
        <w:rPr>
          <w:b/>
          <w:color w:val="2F5496" w:themeColor="accent5" w:themeShade="BF"/>
        </w:rPr>
      </w:pPr>
    </w:p>
    <w:p w14:paraId="77F80FB2" w14:textId="3048544C" w:rsidR="001C4BCE" w:rsidRDefault="00CB2E7F" w:rsidP="00B51896">
      <w:pPr>
        <w:ind w:left="720" w:firstLine="360"/>
      </w:pPr>
      <w:r>
        <w:t>Based on the results of the exploratory data analysis, new variables were created for the log of the sales price and the log of the living area. For each model</w:t>
      </w:r>
      <w:r w:rsidR="00A930A2">
        <w:t>,</w:t>
      </w:r>
      <w:r>
        <w:t xml:space="preserve"> the log of the sales price (SalePrice_l) was </w:t>
      </w:r>
      <w:r w:rsidR="00D61D48">
        <w:t xml:space="preserve">used as the dependent variable. The first model selection process </w:t>
      </w:r>
      <w:r w:rsidR="00A930A2">
        <w:t>used was</w:t>
      </w:r>
      <w:r w:rsidR="00D61D48">
        <w:t xml:space="preserve"> stepwise multiple linear regression using all explanatory variables and no interaction variables. Se</w:t>
      </w:r>
      <w:r w:rsidR="000A7A2C">
        <w:t>lection criterion were</w:t>
      </w:r>
      <w:r w:rsidR="00A930A2">
        <w:t xml:space="preserve"> based o</w:t>
      </w:r>
      <w:r w:rsidR="00D61D48">
        <w:t xml:space="preserve">n </w:t>
      </w:r>
      <w:r w:rsidR="00A930A2">
        <w:t xml:space="preserve">a </w:t>
      </w:r>
      <w:r w:rsidR="00D61D48">
        <w:t>signif</w:t>
      </w:r>
      <w:r w:rsidR="00A930A2">
        <w:t>icance level of</w:t>
      </w:r>
      <w:r w:rsidR="00D61D48">
        <w:t xml:space="preserve"> .15 for both entry and stay significance. The step selection process resulted </w:t>
      </w:r>
      <w:r w:rsidR="001C4BCE">
        <w:t>in a reduced model with 8</w:t>
      </w:r>
      <w:r w:rsidR="00D61D48">
        <w:t xml:space="preserve"> effect variables</w:t>
      </w:r>
      <w:r w:rsidR="001C4BCE">
        <w:t xml:space="preserve"> and </w:t>
      </w:r>
      <w:r w:rsidR="00A930A2">
        <w:t xml:space="preserve">a </w:t>
      </w:r>
      <w:r w:rsidR="001C4BCE">
        <w:t xml:space="preserve">RMSE </w:t>
      </w:r>
      <w:r w:rsidR="00771728">
        <w:t>of .1316</w:t>
      </w:r>
      <w:r w:rsidR="00D61D48">
        <w:t>.</w:t>
      </w:r>
      <w:r w:rsidR="001C4BCE">
        <w:t xml:space="preserve"> </w:t>
      </w:r>
      <w:r w:rsidR="006B3B56">
        <w:t>(See Appendix)</w:t>
      </w:r>
    </w:p>
    <w:p w14:paraId="294DE7F4" w14:textId="77777777" w:rsidR="00771728" w:rsidRDefault="00771728" w:rsidP="00C02BB7">
      <w:pPr>
        <w:ind w:left="720" w:firstLine="360"/>
      </w:pPr>
    </w:p>
    <w:p w14:paraId="01A5DB0E" w14:textId="13CC0917" w:rsidR="001C4BCE" w:rsidRDefault="006335E5" w:rsidP="00C02BB7">
      <w:pPr>
        <w:ind w:left="720" w:firstLine="360"/>
      </w:pPr>
      <w:r>
        <w:t>The next model was built using a forward multiple regression process</w:t>
      </w:r>
      <w:r w:rsidR="000164A9">
        <w:t xml:space="preserve"> checking all</w:t>
      </w:r>
      <w:r>
        <w:t xml:space="preserve"> explanatory variables and no interaction variables.  As with </w:t>
      </w:r>
      <w:r w:rsidR="00E3512B">
        <w:t>the stepwise regression, significance level was used as the selection criterion but the entry significance level was set to .5</w:t>
      </w:r>
      <w:r w:rsidR="004043E3">
        <w:t xml:space="preserve"> and r</w:t>
      </w:r>
      <w:r w:rsidR="000164A9">
        <w:t>esulted in</w:t>
      </w:r>
      <w:r w:rsidR="004043E3">
        <w:t xml:space="preserve"> the same 8 variables and as a result</w:t>
      </w:r>
      <w:r w:rsidR="000A7A2C">
        <w:t>, the</w:t>
      </w:r>
      <w:r w:rsidR="004043E3">
        <w:t xml:space="preserve"> same RMSE of .1316.</w:t>
      </w:r>
      <w:r w:rsidR="00E3512B">
        <w:t xml:space="preserve"> </w:t>
      </w:r>
    </w:p>
    <w:p w14:paraId="0259B7B1" w14:textId="77777777" w:rsidR="004043E3" w:rsidRDefault="004043E3" w:rsidP="004043E3">
      <w:pPr>
        <w:ind w:left="720" w:firstLine="360"/>
        <w:rPr>
          <w:b/>
          <w:color w:val="2F5496" w:themeColor="accent5" w:themeShade="BF"/>
        </w:rPr>
      </w:pPr>
    </w:p>
    <w:p w14:paraId="519BAFF8" w14:textId="3A837261" w:rsidR="000164A9" w:rsidRDefault="002D30D1" w:rsidP="004043E3">
      <w:pPr>
        <w:ind w:left="720" w:firstLine="360"/>
        <w:rPr>
          <w:noProof/>
          <w:lang w:eastAsia="en-US"/>
        </w:rPr>
      </w:pPr>
      <w:r>
        <w:rPr>
          <w:noProof/>
          <w:lang w:eastAsia="en-US"/>
        </w:rPr>
        <w:tab/>
        <w:t xml:space="preserve">The third model was built using a backward selection process starting with all explanatory variables </w:t>
      </w:r>
      <w:r w:rsidR="000164A9">
        <w:rPr>
          <w:noProof/>
          <w:lang w:eastAsia="en-US"/>
        </w:rPr>
        <w:t>and no interaction variables. The stay significance for this model was .10 and expectedly the higher significance score led to a model with more included variables. The backward se</w:t>
      </w:r>
      <w:r w:rsidR="0090606E">
        <w:rPr>
          <w:noProof/>
          <w:lang w:eastAsia="en-US"/>
        </w:rPr>
        <w:t xml:space="preserve">lection model had 33 variables </w:t>
      </w:r>
      <w:r w:rsidR="000164A9">
        <w:rPr>
          <w:noProof/>
          <w:lang w:eastAsia="en-US"/>
        </w:rPr>
        <w:t>a</w:t>
      </w:r>
      <w:r w:rsidR="0090606E">
        <w:rPr>
          <w:noProof/>
          <w:lang w:eastAsia="en-US"/>
        </w:rPr>
        <w:t>n</w:t>
      </w:r>
      <w:r w:rsidR="000164A9">
        <w:rPr>
          <w:noProof/>
          <w:lang w:eastAsia="en-US"/>
        </w:rPr>
        <w:t>d a RMSE of .0997.</w:t>
      </w:r>
    </w:p>
    <w:p w14:paraId="753EAE58" w14:textId="77777777" w:rsidR="000164A9" w:rsidRDefault="000164A9" w:rsidP="004043E3">
      <w:pPr>
        <w:ind w:left="720" w:firstLine="360"/>
        <w:rPr>
          <w:b/>
          <w:color w:val="2F5496" w:themeColor="accent5" w:themeShade="BF"/>
        </w:rPr>
      </w:pPr>
    </w:p>
    <w:p w14:paraId="465CD6CC" w14:textId="737D6C4C" w:rsidR="000164A9" w:rsidRDefault="000164A9" w:rsidP="004043E3">
      <w:pPr>
        <w:ind w:left="720" w:firstLine="360"/>
      </w:pPr>
      <w:r>
        <w:rPr>
          <w:b/>
          <w:color w:val="2F5496" w:themeColor="accent5" w:themeShade="BF"/>
        </w:rPr>
        <w:tab/>
      </w:r>
      <w:r>
        <w:t xml:space="preserve">Finally a </w:t>
      </w:r>
      <w:r w:rsidR="00950D3A">
        <w:t>custom model was created using the stepwise process but allowing for interactions. Like the previous stepwise model, a .15 level of significance was used for both entry and stay. The r</w:t>
      </w:r>
      <w:r w:rsidR="00CF4F10">
        <w:t>esulting model had a total of 31</w:t>
      </w:r>
      <w:r w:rsidR="00950D3A">
        <w:t xml:space="preserve"> </w:t>
      </w:r>
      <w:r w:rsidR="00CF4F10">
        <w:t>and a RMSE of .1069</w:t>
      </w:r>
      <w:r w:rsidR="00950D3A">
        <w:t>.</w:t>
      </w:r>
    </w:p>
    <w:p w14:paraId="3D37810F" w14:textId="126543E1" w:rsidR="00950D3A" w:rsidRDefault="00950D3A" w:rsidP="004043E3">
      <w:pPr>
        <w:ind w:left="720" w:firstLine="360"/>
        <w:rPr>
          <w:noProof/>
          <w:lang w:eastAsia="en-US"/>
        </w:rPr>
      </w:pPr>
    </w:p>
    <w:p w14:paraId="6D3EDDC0" w14:textId="161AA2E9" w:rsidR="00B51896" w:rsidRDefault="00B51896" w:rsidP="004043E3">
      <w:pPr>
        <w:ind w:left="720" w:firstLine="360"/>
        <w:rPr>
          <w:b/>
          <w:color w:val="2F5496" w:themeColor="accent5" w:themeShade="BF"/>
        </w:rPr>
      </w:pPr>
      <w:r>
        <w:rPr>
          <w:b/>
          <w:color w:val="2F5496" w:themeColor="accent5" w:themeShade="BF"/>
        </w:rPr>
        <w:t>Checking Assumptions</w:t>
      </w:r>
    </w:p>
    <w:p w14:paraId="28DC06BD" w14:textId="77777777" w:rsidR="00D12E6C" w:rsidRPr="00782460" w:rsidRDefault="00D12E6C" w:rsidP="00B51896">
      <w:pPr>
        <w:ind w:left="360" w:firstLine="720"/>
        <w:rPr>
          <w:b/>
          <w:color w:val="2F5496" w:themeColor="accent5" w:themeShade="BF"/>
          <w:sz w:val="12"/>
        </w:rPr>
      </w:pPr>
    </w:p>
    <w:p w14:paraId="3592114B" w14:textId="252F25E3" w:rsidR="00B74528" w:rsidRDefault="00ED55A7" w:rsidP="00C02BB7">
      <w:pPr>
        <w:ind w:left="720" w:firstLine="360"/>
      </w:pPr>
      <w:r>
        <w:t>Multilinear regression requires that certain assumptions be made about the data being used and that those assumptions be tested as part of the process. These assumptions are that there is a linear relationship (linearity) between the response variable and the explanatory variables, that there is a normal distribution of residuals (normality)</w:t>
      </w:r>
      <w:r w:rsidR="00165140">
        <w:t>, and that independent variables are not highly correlated with each other (no multicollinearity).</w:t>
      </w:r>
      <w:r>
        <w:t xml:space="preserve"> Linearity was checked by reviewing scatterplots of the residuals</w:t>
      </w:r>
      <w:r w:rsidR="00165140">
        <w:t>. Normality</w:t>
      </w:r>
      <w:r>
        <w:t xml:space="preserve"> was verified by reviewing residual scatterplots and by analyzing the impact of </w:t>
      </w:r>
      <w:r>
        <w:lastRenderedPageBreak/>
        <w:t>outlier data points.</w:t>
      </w:r>
      <w:r w:rsidR="00165140">
        <w:t xml:space="preserve"> Multicollinearity</w:t>
      </w:r>
      <w:r w:rsidR="0090606E">
        <w:t xml:space="preserve"> was checked through</w:t>
      </w:r>
      <w:r w:rsidR="00165140">
        <w:t xml:space="preserve"> Variance Inflation Factor (VIF) values and using model selection processes that reduced the effects of collinearity. </w:t>
      </w:r>
    </w:p>
    <w:p w14:paraId="1A827CA9" w14:textId="77777777" w:rsidR="00B74528" w:rsidRPr="00782460" w:rsidRDefault="00B74528" w:rsidP="00C02BB7">
      <w:pPr>
        <w:ind w:left="720" w:firstLine="360"/>
        <w:rPr>
          <w:sz w:val="16"/>
        </w:rPr>
      </w:pPr>
    </w:p>
    <w:p w14:paraId="73A0D7D3" w14:textId="6625DFF6" w:rsidR="00385DF1" w:rsidRDefault="00B74528" w:rsidP="008826A2">
      <w:pPr>
        <w:ind w:left="720" w:firstLine="360"/>
      </w:pPr>
      <w:r>
        <w:t>Regression plot data for simple stepwise and forward selection</w:t>
      </w:r>
      <w:r w:rsidR="0046622C">
        <w:t xml:space="preserve"> were the same as they both yielded the same models. Residual scatterplots indicated no reason to suggest that the data was not normally distributes and indicated strong linearity between the response and explanatory variables. Cook’s D and Outlier Leverage Diagnostics indicated the presence of outliers but the low Cook’s score of the outlier point and the general distribution of outlying points within the minimal leverage zone suggests that their effect on the regression is negligible. </w:t>
      </w:r>
      <w:r w:rsidR="00797371">
        <w:t xml:space="preserve">It should be noted that the fit tests do not result in a straight line because the </w:t>
      </w:r>
      <w:r w:rsidR="00782460">
        <w:t>dependent variable was logged.</w:t>
      </w:r>
      <w:r w:rsidR="0046622C">
        <w:t xml:space="preserve"> </w:t>
      </w:r>
      <w:r>
        <w:t xml:space="preserve"> </w:t>
      </w:r>
      <w:r w:rsidR="00165140">
        <w:t xml:space="preserve"> </w:t>
      </w:r>
    </w:p>
    <w:p w14:paraId="560DCDC3" w14:textId="77777777" w:rsidR="008826A2" w:rsidRDefault="008826A2" w:rsidP="008826A2">
      <w:pPr>
        <w:ind w:left="720" w:firstLine="360"/>
      </w:pPr>
    </w:p>
    <w:p w14:paraId="25C73A65" w14:textId="6D69D6F3" w:rsidR="003352A5" w:rsidRDefault="003352A5" w:rsidP="008826A2">
      <w:pPr>
        <w:ind w:left="720" w:firstLine="360"/>
      </w:pPr>
      <w:r>
        <w:t>A</w:t>
      </w:r>
      <w:r w:rsidR="00275407">
        <w:t>s with the stepwise and forward selection, residual scatterplots for the backward selection model indicated linearity and normality, however the addition of more variables also resulted in the</w:t>
      </w:r>
      <w:r>
        <w:t xml:space="preserve"> introduction of more outliers.</w:t>
      </w:r>
      <w:r w:rsidR="008826A2">
        <w:t xml:space="preserve"> </w:t>
      </w:r>
      <w:r>
        <w:t xml:space="preserve">Visual analysis of the Cook’s D graph indicated outliers with values close to 1 and therefore warranted a closer evaluation of the outliers. However, after further analysis it was determined that due to the symmetry of the outliers and their overall impact and the lack of reason to believe they values where errors, it was decided that the variables remain in the model as valid variables. </w:t>
      </w:r>
    </w:p>
    <w:p w14:paraId="41092A95" w14:textId="77777777" w:rsidR="00797371" w:rsidRDefault="00797371" w:rsidP="00B51896">
      <w:pPr>
        <w:ind w:left="360" w:firstLine="720"/>
      </w:pPr>
    </w:p>
    <w:p w14:paraId="17B36DB9" w14:textId="64CA73F9" w:rsidR="00797371" w:rsidRDefault="00797371" w:rsidP="008826A2">
      <w:pPr>
        <w:ind w:left="720" w:firstLine="360"/>
      </w:pPr>
      <w:r>
        <w:t xml:space="preserve">Analysis of residuals for the stepwise selection with selected variables and interactions (custom) model </w:t>
      </w:r>
      <w:r w:rsidR="00782460">
        <w:t xml:space="preserve">satisfied the assumption of normality and the Cook’s D value and disbursement of outliers was well within tolerances.    </w:t>
      </w:r>
    </w:p>
    <w:p w14:paraId="4D7E4E55" w14:textId="474E82E4" w:rsidR="003352A5" w:rsidRDefault="003352A5" w:rsidP="00B51896">
      <w:pPr>
        <w:ind w:left="360" w:firstLine="720"/>
      </w:pPr>
    </w:p>
    <w:p w14:paraId="39EC7995" w14:textId="08EB9291" w:rsidR="003352A5" w:rsidRDefault="00782460" w:rsidP="008826A2">
      <w:pPr>
        <w:ind w:left="720" w:firstLine="360"/>
        <w:rPr>
          <w:noProof/>
          <w:lang w:eastAsia="en-US"/>
        </w:rPr>
      </w:pPr>
      <w:r>
        <w:rPr>
          <w:noProof/>
          <w:lang w:eastAsia="en-US"/>
        </w:rPr>
        <w:t>As such all models were tested for their accuracy in determining an unknown sales price given all other required variables for the model. Each model was trained based on the available data and in the case of missing sales prices the median sales price was used for training and testing of the models.</w:t>
      </w:r>
    </w:p>
    <w:p w14:paraId="2413D936" w14:textId="77777777" w:rsidR="008826A2" w:rsidRDefault="008826A2" w:rsidP="00D6106E">
      <w:pPr>
        <w:ind w:left="360" w:firstLine="720"/>
        <w:rPr>
          <w:b/>
          <w:color w:val="2F5496" w:themeColor="accent5" w:themeShade="BF"/>
        </w:rPr>
      </w:pPr>
    </w:p>
    <w:p w14:paraId="6511600D" w14:textId="157B3C77" w:rsidR="00D6106E" w:rsidRDefault="00D6106E" w:rsidP="00D6106E">
      <w:pPr>
        <w:ind w:left="360" w:firstLine="720"/>
        <w:rPr>
          <w:b/>
        </w:rPr>
      </w:pPr>
      <w:r>
        <w:rPr>
          <w:b/>
          <w:color w:val="2F5496" w:themeColor="accent5" w:themeShade="BF"/>
        </w:rPr>
        <w:t>Comparison of</w:t>
      </w:r>
      <w:r w:rsidRPr="00D6106E">
        <w:rPr>
          <w:b/>
          <w:color w:val="2F5496" w:themeColor="accent5" w:themeShade="BF"/>
        </w:rPr>
        <w:t xml:space="preserve"> Models</w:t>
      </w:r>
      <w:r w:rsidRPr="00D6106E">
        <w:rPr>
          <w:b/>
        </w:rPr>
        <w:t xml:space="preserve"> </w:t>
      </w:r>
    </w:p>
    <w:p w14:paraId="669ED22C" w14:textId="77777777" w:rsidR="00D6106E" w:rsidRDefault="00D6106E" w:rsidP="00D6106E">
      <w:pPr>
        <w:ind w:left="360" w:firstLine="720"/>
        <w:rPr>
          <w:b/>
        </w:rPr>
      </w:pPr>
    </w:p>
    <w:p w14:paraId="17A060A3" w14:textId="26142C8D" w:rsidR="00812D99" w:rsidRDefault="006B3B56" w:rsidP="00DE6D4F">
      <w:pPr>
        <w:ind w:left="360" w:firstLine="720"/>
      </w:pPr>
      <w:r>
        <w:rPr>
          <w:noProof/>
          <w:lang w:eastAsia="en-US"/>
        </w:rPr>
        <w:drawing>
          <wp:anchor distT="0" distB="0" distL="114300" distR="114300" simplePos="0" relativeHeight="251670528" behindDoc="1" locked="0" layoutInCell="1" allowOverlap="1" wp14:anchorId="2BEC56B5" wp14:editId="123909B7">
            <wp:simplePos x="0" y="0"/>
            <wp:positionH relativeFrom="column">
              <wp:posOffset>393065</wp:posOffset>
            </wp:positionH>
            <wp:positionV relativeFrom="paragraph">
              <wp:posOffset>1104900</wp:posOffset>
            </wp:positionV>
            <wp:extent cx="5188585" cy="1955800"/>
            <wp:effectExtent l="0" t="0" r="0" b="6350"/>
            <wp:wrapThrough wrapText="bothSides">
              <wp:wrapPolygon edited="0">
                <wp:start x="0" y="0"/>
                <wp:lineTo x="0" y="21460"/>
                <wp:lineTo x="21492" y="21460"/>
                <wp:lineTo x="2149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6548" t="51408" r="23942" b="25991"/>
                    <a:stretch/>
                  </pic:blipFill>
                  <pic:spPr bwMode="auto">
                    <a:xfrm>
                      <a:off x="0" y="0"/>
                      <a:ext cx="5188585"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06E">
        <w:t xml:space="preserve">The </w:t>
      </w:r>
      <w:r w:rsidR="00782460">
        <w:t xml:space="preserve">stepwise and forward </w:t>
      </w:r>
      <w:r w:rsidR="00D6106E">
        <w:t>model</w:t>
      </w:r>
      <w:r w:rsidR="00BE3947">
        <w:t>s</w:t>
      </w:r>
      <w:r w:rsidR="00782460">
        <w:t xml:space="preserve"> were the simplest models </w:t>
      </w:r>
      <w:r w:rsidR="00BE3947">
        <w:t>each using the same 8 variables as such they performed equally in all metrics. They had the lowest adjusted R</w:t>
      </w:r>
      <w:r w:rsidR="00BE3947" w:rsidRPr="00BE3947">
        <w:rPr>
          <w:vertAlign w:val="superscript"/>
        </w:rPr>
        <w:t>2</w:t>
      </w:r>
      <w:r w:rsidR="00BE3947">
        <w:t xml:space="preserve"> </w:t>
      </w:r>
      <w:r w:rsidR="00DA3912">
        <w:t>value</w:t>
      </w:r>
      <w:r w:rsidR="00BE3947">
        <w:t>, highest RMSE</w:t>
      </w:r>
      <w:r w:rsidR="00DA3912">
        <w:t>,</w:t>
      </w:r>
      <w:r w:rsidR="00BE3947">
        <w:t xml:space="preserve"> </w:t>
      </w:r>
      <w:r w:rsidR="003E6C90">
        <w:t>and the second best</w:t>
      </w:r>
      <w:r w:rsidR="00D6106E">
        <w:t xml:space="preserve"> Kaggle score. </w:t>
      </w:r>
      <w:r w:rsidR="00DA3912">
        <w:t>The backward model had the highest adjusted R</w:t>
      </w:r>
      <w:r w:rsidR="00DA3912" w:rsidRPr="00BE3947">
        <w:rPr>
          <w:vertAlign w:val="superscript"/>
        </w:rPr>
        <w:t>2</w:t>
      </w:r>
      <w:r w:rsidR="00DA3912">
        <w:t xml:space="preserve"> value, lowest RMSE, hi</w:t>
      </w:r>
      <w:r w:rsidR="003B0196">
        <w:t>ghest CV PRESS, and had the worst</w:t>
      </w:r>
      <w:r w:rsidR="00DA3912">
        <w:t xml:space="preserve"> Kaggle Score.</w:t>
      </w:r>
      <w:r>
        <w:t xml:space="preserve"> The custom model had the highest </w:t>
      </w:r>
      <w:r w:rsidR="00DA3912">
        <w:t xml:space="preserve">CV PRESS value and </w:t>
      </w:r>
      <w:r>
        <w:t>the best Kaggle score</w:t>
      </w:r>
      <w:r w:rsidR="00DE6D4F">
        <w:t>.</w:t>
      </w:r>
    </w:p>
    <w:p w14:paraId="0C9C34EB" w14:textId="2D2D5F54" w:rsidR="00A86253" w:rsidRDefault="00DE6D4F" w:rsidP="003B0196">
      <w:pPr>
        <w:ind w:left="720" w:firstLine="360"/>
        <w:rPr>
          <w:b/>
        </w:rPr>
      </w:pPr>
      <w:r>
        <w:rPr>
          <w:b/>
          <w:color w:val="2F5496" w:themeColor="accent5" w:themeShade="BF"/>
        </w:rPr>
        <w:lastRenderedPageBreak/>
        <w:t>C</w:t>
      </w:r>
      <w:r w:rsidR="00A86253">
        <w:rPr>
          <w:b/>
          <w:color w:val="2F5496" w:themeColor="accent5" w:themeShade="BF"/>
        </w:rPr>
        <w:t>onclusion</w:t>
      </w:r>
    </w:p>
    <w:p w14:paraId="5FA6DD02" w14:textId="5A3F40FF" w:rsidR="00A86253" w:rsidRPr="003B0196" w:rsidRDefault="00A86253" w:rsidP="00A86253">
      <w:pPr>
        <w:ind w:left="360" w:firstLine="720"/>
        <w:rPr>
          <w:b/>
          <w:sz w:val="18"/>
        </w:rPr>
      </w:pPr>
    </w:p>
    <w:p w14:paraId="12C5B12F" w14:textId="6644E60A" w:rsidR="00CF4F10" w:rsidRDefault="002E1CBF" w:rsidP="003B0196">
      <w:pPr>
        <w:ind w:left="360" w:firstLine="720"/>
      </w:pPr>
      <w:r>
        <w:t>Based on our analysis</w:t>
      </w:r>
      <w:r w:rsidR="003B0196">
        <w:t xml:space="preserve"> the best </w:t>
      </w:r>
      <w:r w:rsidR="003E6C90">
        <w:t>model to utilize is the custom</w:t>
      </w:r>
      <w:r w:rsidR="003B0196">
        <w:t xml:space="preserve"> model</w:t>
      </w:r>
      <w:r w:rsidR="003E6C90">
        <w:t>, even though it is the most complex model, calling for 31 known variables, it</w:t>
      </w:r>
      <w:r w:rsidR="003B0196">
        <w:t xml:space="preserve"> scored better than the other models when it came to predicting the sales price of a home.</w:t>
      </w:r>
    </w:p>
    <w:p w14:paraId="10B4A8F3" w14:textId="4A58699B" w:rsidR="00CF4F10" w:rsidRDefault="00CF4F10" w:rsidP="003B0196">
      <w:pPr>
        <w:ind w:left="360" w:firstLine="720"/>
      </w:pPr>
    </w:p>
    <w:p w14:paraId="7D43B75F" w14:textId="5C9A4B52" w:rsidR="003E6C90" w:rsidRDefault="003E6C90" w:rsidP="003B0196">
      <w:pPr>
        <w:ind w:left="360" w:firstLine="720"/>
        <w:rPr>
          <w:noProof/>
          <w:lang w:eastAsia="en-US"/>
        </w:rPr>
      </w:pPr>
    </w:p>
    <w:p w14:paraId="7DC23662" w14:textId="767001B2" w:rsidR="00CF4F10" w:rsidRDefault="00CF4F10" w:rsidP="003B0196">
      <w:pPr>
        <w:ind w:left="360" w:firstLine="720"/>
      </w:pPr>
    </w:p>
    <w:p w14:paraId="1EAD5214" w14:textId="77777777" w:rsidR="00CF4F10" w:rsidRPr="008A4903" w:rsidRDefault="00CF4F10" w:rsidP="003B0196">
      <w:pPr>
        <w:ind w:left="360" w:firstLine="720"/>
      </w:pPr>
      <w:bookmarkStart w:id="0" w:name="_GoBack"/>
      <w:bookmarkEnd w:id="0"/>
    </w:p>
    <w:p w14:paraId="7A328222" w14:textId="27292B2B" w:rsidR="00CF4F10" w:rsidRDefault="00CF4F10" w:rsidP="003B0196">
      <w:pPr>
        <w:ind w:left="360" w:firstLine="720"/>
      </w:pPr>
    </w:p>
    <w:p w14:paraId="3F0BE5E5" w14:textId="77777777" w:rsidR="003E6C90" w:rsidRDefault="003E6C90" w:rsidP="003B0196">
      <w:pPr>
        <w:ind w:left="360" w:firstLine="720"/>
        <w:rPr>
          <w:noProof/>
          <w:lang w:eastAsia="en-US"/>
        </w:rPr>
      </w:pPr>
    </w:p>
    <w:p w14:paraId="7EB74D61" w14:textId="20114BA4" w:rsidR="00CF4F10" w:rsidRDefault="00CF4F10" w:rsidP="003B0196">
      <w:pPr>
        <w:ind w:left="360" w:firstLine="720"/>
      </w:pPr>
    </w:p>
    <w:p w14:paraId="59208C2E" w14:textId="77777777" w:rsidR="00CF4F10" w:rsidRDefault="00CF4F10" w:rsidP="003B0196">
      <w:pPr>
        <w:ind w:left="360" w:firstLine="720"/>
      </w:pPr>
    </w:p>
    <w:p w14:paraId="50AEA9FC" w14:textId="77777777" w:rsidR="00CF4F10" w:rsidRDefault="00CF4F10" w:rsidP="003B0196">
      <w:pPr>
        <w:ind w:left="360" w:firstLine="720"/>
      </w:pPr>
    </w:p>
    <w:p w14:paraId="57BC0A41" w14:textId="35A8DB4D" w:rsidR="00CF4F10" w:rsidRDefault="00CF4F10" w:rsidP="003B0196">
      <w:pPr>
        <w:ind w:left="360" w:firstLine="720"/>
        <w:rPr>
          <w:noProof/>
          <w:lang w:eastAsia="en-US"/>
        </w:rPr>
      </w:pPr>
    </w:p>
    <w:p w14:paraId="29F1E1F4" w14:textId="77777777" w:rsidR="003E6C90" w:rsidRDefault="003E6C90" w:rsidP="003B0196">
      <w:pPr>
        <w:ind w:left="360" w:firstLine="720"/>
      </w:pPr>
    </w:p>
    <w:p w14:paraId="63E2340E" w14:textId="77777777" w:rsidR="00CF4F10" w:rsidRDefault="00CF4F10" w:rsidP="003B0196">
      <w:pPr>
        <w:ind w:left="360" w:firstLine="720"/>
      </w:pPr>
    </w:p>
    <w:p w14:paraId="3CA8318D" w14:textId="77777777" w:rsidR="003E6C90" w:rsidRDefault="003E6C90" w:rsidP="003B0196">
      <w:pPr>
        <w:ind w:left="360" w:firstLine="720"/>
        <w:rPr>
          <w:noProof/>
          <w:lang w:eastAsia="en-US"/>
        </w:rPr>
      </w:pPr>
    </w:p>
    <w:p w14:paraId="77F3F21F" w14:textId="4F69D7D5" w:rsidR="00CF4F10" w:rsidRDefault="00CF4F10" w:rsidP="003B0196">
      <w:pPr>
        <w:ind w:left="360" w:firstLine="720"/>
      </w:pPr>
    </w:p>
    <w:p w14:paraId="27547468" w14:textId="6EFF9A7F" w:rsidR="00A86253" w:rsidRDefault="00A86253" w:rsidP="006B3B56">
      <w:pPr>
        <w:ind w:left="360" w:firstLine="720"/>
        <w:jc w:val="center"/>
        <w:rPr>
          <w:b/>
          <w:color w:val="2F5496" w:themeColor="accent5" w:themeShade="BF"/>
        </w:rPr>
      </w:pPr>
      <w:r>
        <w:rPr>
          <w:b/>
          <w:color w:val="2F5496" w:themeColor="accent5" w:themeShade="BF"/>
        </w:rPr>
        <w:br w:type="page"/>
      </w:r>
      <w:r w:rsidR="006B3B56" w:rsidRPr="007F5BC3">
        <w:rPr>
          <w:b/>
          <w:color w:val="2F5496" w:themeColor="accent5" w:themeShade="BF"/>
        </w:rPr>
        <w:lastRenderedPageBreak/>
        <w:t>Appendix</w:t>
      </w:r>
      <w:r w:rsidR="006B3B56">
        <w:rPr>
          <w:b/>
          <w:color w:val="2F5496" w:themeColor="accent5" w:themeShade="BF"/>
        </w:rPr>
        <w:t xml:space="preserve"> A</w:t>
      </w:r>
      <w:r w:rsidR="006B3B56">
        <w:rPr>
          <w:b/>
          <w:color w:val="2F5496" w:themeColor="accent5" w:themeShade="BF"/>
        </w:rPr>
        <w:t>:</w:t>
      </w:r>
      <w:r w:rsidR="006B3B56">
        <w:rPr>
          <w:b/>
          <w:color w:val="2F5496" w:themeColor="accent5" w:themeShade="BF"/>
        </w:rPr>
        <w:t xml:space="preserve"> SAS Output</w:t>
      </w:r>
    </w:p>
    <w:p w14:paraId="3F4BCD6D" w14:textId="77777777" w:rsidR="003E6C90" w:rsidRDefault="003E6C90" w:rsidP="003B0196">
      <w:pPr>
        <w:ind w:left="360" w:firstLine="720"/>
        <w:rPr>
          <w:b/>
          <w:color w:val="2F5496" w:themeColor="accent5" w:themeShade="BF"/>
        </w:rPr>
      </w:pPr>
    </w:p>
    <w:p w14:paraId="5A149C4C" w14:textId="2D82CF68" w:rsidR="006B3B56" w:rsidRDefault="006B3B56">
      <w:pPr>
        <w:rPr>
          <w:b/>
          <w:color w:val="2F5496" w:themeColor="accent5" w:themeShade="BF"/>
        </w:rPr>
      </w:pPr>
      <w:r>
        <w:rPr>
          <w:noProof/>
          <w:lang w:eastAsia="en-US"/>
        </w:rPr>
        <w:drawing>
          <wp:anchor distT="0" distB="0" distL="114300" distR="114300" simplePos="0" relativeHeight="251674624" behindDoc="1" locked="0" layoutInCell="1" allowOverlap="1" wp14:anchorId="5DE711AA" wp14:editId="2FA71F8E">
            <wp:simplePos x="0" y="0"/>
            <wp:positionH relativeFrom="column">
              <wp:posOffset>227965</wp:posOffset>
            </wp:positionH>
            <wp:positionV relativeFrom="paragraph">
              <wp:posOffset>3968115</wp:posOffset>
            </wp:positionV>
            <wp:extent cx="5534025" cy="3600450"/>
            <wp:effectExtent l="0" t="0" r="9525" b="0"/>
            <wp:wrapThrough wrapText="bothSides">
              <wp:wrapPolygon edited="0">
                <wp:start x="0" y="0"/>
                <wp:lineTo x="0" y="21486"/>
                <wp:lineTo x="21563" y="21486"/>
                <wp:lineTo x="215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9048" t="19487" r="25585" b="43698"/>
                    <a:stretch/>
                  </pic:blipFill>
                  <pic:spPr bwMode="auto">
                    <a:xfrm>
                      <a:off x="0" y="0"/>
                      <a:ext cx="553402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t xml:space="preserve"> </w:t>
      </w:r>
      <w:r>
        <w:rPr>
          <w:noProof/>
          <w:lang w:eastAsia="en-US"/>
        </w:rPr>
        <w:drawing>
          <wp:anchor distT="0" distB="0" distL="114300" distR="114300" simplePos="0" relativeHeight="251672576" behindDoc="1" locked="0" layoutInCell="1" allowOverlap="1" wp14:anchorId="1FABC762" wp14:editId="6A97A494">
            <wp:simplePos x="0" y="0"/>
            <wp:positionH relativeFrom="column">
              <wp:posOffset>180975</wp:posOffset>
            </wp:positionH>
            <wp:positionV relativeFrom="paragraph">
              <wp:posOffset>15240</wp:posOffset>
            </wp:positionV>
            <wp:extent cx="5669280" cy="3446780"/>
            <wp:effectExtent l="0" t="0" r="7620" b="1270"/>
            <wp:wrapThrough wrapText="bothSides">
              <wp:wrapPolygon edited="0">
                <wp:start x="0" y="0"/>
                <wp:lineTo x="0" y="21489"/>
                <wp:lineTo x="21556" y="21489"/>
                <wp:lineTo x="21556"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9435" t="61123" r="25541" b="2349"/>
                    <a:stretch/>
                  </pic:blipFill>
                  <pic:spPr bwMode="auto">
                    <a:xfrm>
                      <a:off x="0" y="0"/>
                      <a:ext cx="5669280" cy="344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2F5496" w:themeColor="accent5" w:themeShade="BF"/>
        </w:rPr>
        <w:br w:type="page"/>
      </w:r>
    </w:p>
    <w:p w14:paraId="14E5B99E" w14:textId="2A63D76E" w:rsidR="006B3B56" w:rsidRDefault="006B3B56">
      <w:pPr>
        <w:rPr>
          <w:b/>
          <w:color w:val="2F5496" w:themeColor="accent5" w:themeShade="BF"/>
        </w:rPr>
      </w:pPr>
      <w:r>
        <w:rPr>
          <w:noProof/>
          <w:lang w:eastAsia="en-US"/>
        </w:rPr>
        <w:lastRenderedPageBreak/>
        <w:drawing>
          <wp:anchor distT="0" distB="0" distL="114300" distR="114300" simplePos="0" relativeHeight="251676672" behindDoc="1" locked="0" layoutInCell="1" allowOverlap="1" wp14:anchorId="16B1286B" wp14:editId="294AF9D3">
            <wp:simplePos x="0" y="0"/>
            <wp:positionH relativeFrom="column">
              <wp:posOffset>271780</wp:posOffset>
            </wp:positionH>
            <wp:positionV relativeFrom="paragraph">
              <wp:posOffset>-202565</wp:posOffset>
            </wp:positionV>
            <wp:extent cx="5532120" cy="3907790"/>
            <wp:effectExtent l="0" t="0" r="0" b="0"/>
            <wp:wrapThrough wrapText="bothSides">
              <wp:wrapPolygon edited="0">
                <wp:start x="0" y="0"/>
                <wp:lineTo x="0" y="21481"/>
                <wp:lineTo x="21496" y="21481"/>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0064" t="41026" r="25000" b="19487"/>
                    <a:stretch/>
                  </pic:blipFill>
                  <pic:spPr bwMode="auto">
                    <a:xfrm>
                      <a:off x="0" y="0"/>
                      <a:ext cx="5532120" cy="390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DC7CD3" w14:textId="77777777" w:rsidR="006B3B56" w:rsidRDefault="006B3B56">
      <w:pPr>
        <w:rPr>
          <w:b/>
          <w:color w:val="2F5496" w:themeColor="accent5" w:themeShade="BF"/>
        </w:rPr>
      </w:pPr>
    </w:p>
    <w:p w14:paraId="24AD5E48" w14:textId="77777777" w:rsidR="006B3B56" w:rsidRDefault="006B3B56">
      <w:pPr>
        <w:rPr>
          <w:b/>
          <w:color w:val="2F5496" w:themeColor="accent5" w:themeShade="BF"/>
        </w:rPr>
      </w:pPr>
    </w:p>
    <w:p w14:paraId="2A06A967" w14:textId="77777777" w:rsidR="006B3B56" w:rsidRDefault="006B3B56">
      <w:pPr>
        <w:rPr>
          <w:b/>
          <w:color w:val="2F5496" w:themeColor="accent5" w:themeShade="BF"/>
        </w:rPr>
      </w:pPr>
    </w:p>
    <w:p w14:paraId="5C9DA590" w14:textId="77777777" w:rsidR="006B3B56" w:rsidRDefault="006B3B56">
      <w:pPr>
        <w:rPr>
          <w:b/>
          <w:color w:val="2F5496" w:themeColor="accent5" w:themeShade="BF"/>
        </w:rPr>
      </w:pPr>
    </w:p>
    <w:p w14:paraId="26E57AA7" w14:textId="77777777" w:rsidR="006B3B56" w:rsidRDefault="006B3B56">
      <w:pPr>
        <w:rPr>
          <w:b/>
          <w:color w:val="2F5496" w:themeColor="accent5" w:themeShade="BF"/>
        </w:rPr>
      </w:pPr>
    </w:p>
    <w:p w14:paraId="4C9F1D60" w14:textId="77777777" w:rsidR="006B3B56" w:rsidRDefault="006B3B56">
      <w:pPr>
        <w:rPr>
          <w:b/>
          <w:color w:val="2F5496" w:themeColor="accent5" w:themeShade="BF"/>
        </w:rPr>
      </w:pPr>
    </w:p>
    <w:p w14:paraId="0F36DB5F" w14:textId="77777777" w:rsidR="006B3B56" w:rsidRDefault="006B3B56">
      <w:pPr>
        <w:rPr>
          <w:b/>
          <w:color w:val="2F5496" w:themeColor="accent5" w:themeShade="BF"/>
        </w:rPr>
      </w:pPr>
    </w:p>
    <w:p w14:paraId="468A89C7" w14:textId="77777777" w:rsidR="006B3B56" w:rsidRDefault="006B3B56">
      <w:pPr>
        <w:rPr>
          <w:b/>
          <w:color w:val="2F5496" w:themeColor="accent5" w:themeShade="BF"/>
        </w:rPr>
      </w:pPr>
    </w:p>
    <w:p w14:paraId="4BD46EF5" w14:textId="77777777" w:rsidR="006B3B56" w:rsidRDefault="006B3B56">
      <w:pPr>
        <w:rPr>
          <w:b/>
          <w:color w:val="2F5496" w:themeColor="accent5" w:themeShade="BF"/>
        </w:rPr>
      </w:pPr>
    </w:p>
    <w:p w14:paraId="2FB19AC6" w14:textId="77777777" w:rsidR="006B3B56" w:rsidRDefault="006B3B56">
      <w:pPr>
        <w:rPr>
          <w:b/>
          <w:color w:val="2F5496" w:themeColor="accent5" w:themeShade="BF"/>
        </w:rPr>
      </w:pPr>
    </w:p>
    <w:p w14:paraId="4B8B7BBD" w14:textId="77777777" w:rsidR="006B3B56" w:rsidRDefault="006B3B56">
      <w:pPr>
        <w:rPr>
          <w:b/>
          <w:color w:val="2F5496" w:themeColor="accent5" w:themeShade="BF"/>
        </w:rPr>
      </w:pPr>
    </w:p>
    <w:p w14:paraId="4116EB62" w14:textId="77777777" w:rsidR="006B3B56" w:rsidRDefault="006B3B56">
      <w:pPr>
        <w:rPr>
          <w:b/>
          <w:color w:val="2F5496" w:themeColor="accent5" w:themeShade="BF"/>
        </w:rPr>
      </w:pPr>
    </w:p>
    <w:p w14:paraId="2750F3C2" w14:textId="77777777" w:rsidR="006B3B56" w:rsidRDefault="006B3B56">
      <w:pPr>
        <w:rPr>
          <w:b/>
          <w:color w:val="2F5496" w:themeColor="accent5" w:themeShade="BF"/>
        </w:rPr>
      </w:pPr>
    </w:p>
    <w:p w14:paraId="67A41531" w14:textId="77777777" w:rsidR="006B3B56" w:rsidRDefault="006B3B56">
      <w:pPr>
        <w:rPr>
          <w:b/>
          <w:color w:val="2F5496" w:themeColor="accent5" w:themeShade="BF"/>
        </w:rPr>
      </w:pPr>
    </w:p>
    <w:p w14:paraId="1CCDF017" w14:textId="77777777" w:rsidR="006B3B56" w:rsidRDefault="006B3B56">
      <w:pPr>
        <w:rPr>
          <w:b/>
          <w:color w:val="2F5496" w:themeColor="accent5" w:themeShade="BF"/>
        </w:rPr>
      </w:pPr>
    </w:p>
    <w:p w14:paraId="23805C6D" w14:textId="77777777" w:rsidR="006B3B56" w:rsidRDefault="006B3B56">
      <w:pPr>
        <w:rPr>
          <w:b/>
          <w:color w:val="2F5496" w:themeColor="accent5" w:themeShade="BF"/>
        </w:rPr>
      </w:pPr>
    </w:p>
    <w:p w14:paraId="0E6692AC" w14:textId="77777777" w:rsidR="006B3B56" w:rsidRDefault="006B3B56">
      <w:pPr>
        <w:rPr>
          <w:b/>
          <w:color w:val="2F5496" w:themeColor="accent5" w:themeShade="BF"/>
        </w:rPr>
      </w:pPr>
    </w:p>
    <w:p w14:paraId="1015987E" w14:textId="77777777" w:rsidR="006B3B56" w:rsidRDefault="006B3B56">
      <w:pPr>
        <w:rPr>
          <w:b/>
          <w:color w:val="2F5496" w:themeColor="accent5" w:themeShade="BF"/>
        </w:rPr>
      </w:pPr>
    </w:p>
    <w:p w14:paraId="2787E29B" w14:textId="77777777" w:rsidR="006B3B56" w:rsidRDefault="006B3B56">
      <w:pPr>
        <w:rPr>
          <w:b/>
          <w:color w:val="2F5496" w:themeColor="accent5" w:themeShade="BF"/>
        </w:rPr>
      </w:pPr>
    </w:p>
    <w:p w14:paraId="230D1D11" w14:textId="45AD66C1" w:rsidR="006B3B56" w:rsidRDefault="006B3B56">
      <w:pPr>
        <w:rPr>
          <w:b/>
          <w:color w:val="2F5496" w:themeColor="accent5" w:themeShade="BF"/>
        </w:rPr>
      </w:pPr>
    </w:p>
    <w:p w14:paraId="4920D6F6" w14:textId="77777777" w:rsidR="006B3B56" w:rsidRDefault="006B3B56">
      <w:pPr>
        <w:rPr>
          <w:b/>
          <w:color w:val="2F5496" w:themeColor="accent5" w:themeShade="BF"/>
        </w:rPr>
      </w:pPr>
    </w:p>
    <w:p w14:paraId="0BE387A4" w14:textId="4035D25E" w:rsidR="006B3B56" w:rsidRDefault="006B3B56">
      <w:pPr>
        <w:rPr>
          <w:b/>
          <w:color w:val="2F5496" w:themeColor="accent5" w:themeShade="BF"/>
        </w:rPr>
      </w:pPr>
      <w:r>
        <w:rPr>
          <w:noProof/>
          <w:lang w:eastAsia="en-US"/>
        </w:rPr>
        <w:drawing>
          <wp:anchor distT="0" distB="0" distL="114300" distR="114300" simplePos="0" relativeHeight="251677696" behindDoc="1" locked="0" layoutInCell="1" allowOverlap="1" wp14:anchorId="31C5838D" wp14:editId="4298910C">
            <wp:simplePos x="0" y="0"/>
            <wp:positionH relativeFrom="column">
              <wp:posOffset>333375</wp:posOffset>
            </wp:positionH>
            <wp:positionV relativeFrom="paragraph">
              <wp:posOffset>99695</wp:posOffset>
            </wp:positionV>
            <wp:extent cx="5429250" cy="3609975"/>
            <wp:effectExtent l="0" t="0" r="0" b="9525"/>
            <wp:wrapThrough wrapText="bothSides">
              <wp:wrapPolygon edited="0">
                <wp:start x="0" y="0"/>
                <wp:lineTo x="0" y="21543"/>
                <wp:lineTo x="21524" y="21543"/>
                <wp:lineTo x="2152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9584" t="28205" r="25641" b="34798"/>
                    <a:stretch/>
                  </pic:blipFill>
                  <pic:spPr bwMode="auto">
                    <a:xfrm>
                      <a:off x="0" y="0"/>
                      <a:ext cx="5429250"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978E5" w14:textId="08EB26A2" w:rsidR="006B3B56" w:rsidRDefault="006B3B56">
      <w:pPr>
        <w:rPr>
          <w:b/>
          <w:color w:val="2F5496" w:themeColor="accent5" w:themeShade="BF"/>
        </w:rPr>
      </w:pPr>
    </w:p>
    <w:p w14:paraId="7C0FC700" w14:textId="7FF403DA" w:rsidR="006B3B56" w:rsidRDefault="006B3B56">
      <w:pPr>
        <w:rPr>
          <w:noProof/>
          <w:lang w:eastAsia="en-US"/>
        </w:rPr>
      </w:pPr>
    </w:p>
    <w:p w14:paraId="045234BA" w14:textId="40E5F508" w:rsidR="006B3B56" w:rsidRDefault="006B3B56">
      <w:pPr>
        <w:rPr>
          <w:noProof/>
          <w:lang w:eastAsia="en-US"/>
        </w:rPr>
      </w:pPr>
    </w:p>
    <w:p w14:paraId="60BD826F" w14:textId="29BCE113" w:rsidR="006B3B56" w:rsidRDefault="006B3B56">
      <w:pPr>
        <w:rPr>
          <w:noProof/>
          <w:lang w:eastAsia="en-US"/>
        </w:rPr>
      </w:pPr>
    </w:p>
    <w:p w14:paraId="74869433" w14:textId="5FEB90B2" w:rsidR="006B3B56" w:rsidRDefault="006B3B56">
      <w:pPr>
        <w:rPr>
          <w:noProof/>
          <w:lang w:eastAsia="en-US"/>
        </w:rPr>
      </w:pPr>
    </w:p>
    <w:p w14:paraId="6EA40C8A" w14:textId="4D8CCA1C" w:rsidR="006B3B56" w:rsidRDefault="006B3B56">
      <w:pPr>
        <w:rPr>
          <w:noProof/>
          <w:lang w:eastAsia="en-US"/>
        </w:rPr>
      </w:pPr>
    </w:p>
    <w:p w14:paraId="32D7641D" w14:textId="56E61EE9" w:rsidR="006B3B56" w:rsidRDefault="006B3B56">
      <w:pPr>
        <w:rPr>
          <w:b/>
          <w:color w:val="2F5496" w:themeColor="accent5" w:themeShade="BF"/>
        </w:rPr>
      </w:pPr>
    </w:p>
    <w:p w14:paraId="720145A2" w14:textId="77777777" w:rsidR="006B3B56" w:rsidRDefault="006B3B56">
      <w:pPr>
        <w:rPr>
          <w:b/>
          <w:color w:val="2F5496" w:themeColor="accent5" w:themeShade="BF"/>
        </w:rPr>
      </w:pPr>
    </w:p>
    <w:p w14:paraId="35D9549C" w14:textId="77777777" w:rsidR="006B3B56" w:rsidRDefault="006B3B56">
      <w:pPr>
        <w:rPr>
          <w:b/>
          <w:color w:val="2F5496" w:themeColor="accent5" w:themeShade="BF"/>
        </w:rPr>
      </w:pPr>
    </w:p>
    <w:p w14:paraId="6D8FA8C7" w14:textId="77777777" w:rsidR="006B3B56" w:rsidRDefault="006B3B56">
      <w:pPr>
        <w:rPr>
          <w:b/>
          <w:color w:val="2F5496" w:themeColor="accent5" w:themeShade="BF"/>
        </w:rPr>
      </w:pPr>
    </w:p>
    <w:p w14:paraId="3B4ADEC4" w14:textId="77777777" w:rsidR="006B3B56" w:rsidRDefault="006B3B56">
      <w:pPr>
        <w:rPr>
          <w:b/>
          <w:color w:val="2F5496" w:themeColor="accent5" w:themeShade="BF"/>
        </w:rPr>
      </w:pPr>
    </w:p>
    <w:p w14:paraId="4250E470" w14:textId="77777777" w:rsidR="006B3B56" w:rsidRDefault="006B3B56">
      <w:pPr>
        <w:rPr>
          <w:b/>
          <w:color w:val="2F5496" w:themeColor="accent5" w:themeShade="BF"/>
        </w:rPr>
      </w:pPr>
    </w:p>
    <w:p w14:paraId="3458715C" w14:textId="77777777" w:rsidR="006B3B56" w:rsidRDefault="006B3B56">
      <w:pPr>
        <w:rPr>
          <w:b/>
          <w:color w:val="2F5496" w:themeColor="accent5" w:themeShade="BF"/>
        </w:rPr>
      </w:pPr>
    </w:p>
    <w:p w14:paraId="400193A3" w14:textId="77777777" w:rsidR="006B3B56" w:rsidRDefault="006B3B56">
      <w:pPr>
        <w:rPr>
          <w:b/>
          <w:color w:val="2F5496" w:themeColor="accent5" w:themeShade="BF"/>
        </w:rPr>
      </w:pPr>
    </w:p>
    <w:p w14:paraId="1789BD6B" w14:textId="77777777" w:rsidR="006B3B56" w:rsidRDefault="006B3B56">
      <w:pPr>
        <w:rPr>
          <w:b/>
          <w:color w:val="2F5496" w:themeColor="accent5" w:themeShade="BF"/>
        </w:rPr>
      </w:pPr>
    </w:p>
    <w:p w14:paraId="1A346640" w14:textId="77777777" w:rsidR="006B3B56" w:rsidRDefault="006B3B56">
      <w:pPr>
        <w:rPr>
          <w:b/>
          <w:color w:val="2F5496" w:themeColor="accent5" w:themeShade="BF"/>
        </w:rPr>
      </w:pPr>
    </w:p>
    <w:p w14:paraId="67435773" w14:textId="77777777" w:rsidR="006B3B56" w:rsidRDefault="006B3B56">
      <w:pPr>
        <w:rPr>
          <w:b/>
          <w:color w:val="2F5496" w:themeColor="accent5" w:themeShade="BF"/>
        </w:rPr>
      </w:pPr>
    </w:p>
    <w:p w14:paraId="1D7ECB71" w14:textId="77777777" w:rsidR="006B3B56" w:rsidRDefault="006B3B56">
      <w:pPr>
        <w:rPr>
          <w:b/>
          <w:color w:val="2F5496" w:themeColor="accent5" w:themeShade="BF"/>
        </w:rPr>
      </w:pPr>
    </w:p>
    <w:p w14:paraId="244F80C6" w14:textId="77777777" w:rsidR="006B3B56" w:rsidRDefault="006B3B56">
      <w:pPr>
        <w:rPr>
          <w:b/>
          <w:color w:val="2F5496" w:themeColor="accent5" w:themeShade="BF"/>
        </w:rPr>
      </w:pPr>
    </w:p>
    <w:p w14:paraId="190BF3CA" w14:textId="77777777" w:rsidR="006B3B56" w:rsidRDefault="006B3B56">
      <w:pPr>
        <w:rPr>
          <w:b/>
          <w:color w:val="2F5496" w:themeColor="accent5" w:themeShade="BF"/>
        </w:rPr>
      </w:pPr>
    </w:p>
    <w:p w14:paraId="7A944746" w14:textId="77777777" w:rsidR="006B3B56" w:rsidRDefault="006B3B56">
      <w:pPr>
        <w:rPr>
          <w:b/>
          <w:color w:val="2F5496" w:themeColor="accent5" w:themeShade="BF"/>
        </w:rPr>
      </w:pPr>
    </w:p>
    <w:p w14:paraId="6B325E7A" w14:textId="54FA3DC4" w:rsidR="008826A2" w:rsidRDefault="008A4903">
      <w:pPr>
        <w:rPr>
          <w:noProof/>
          <w:lang w:eastAsia="en-US"/>
        </w:rPr>
      </w:pPr>
      <w:r>
        <w:rPr>
          <w:noProof/>
          <w:lang w:eastAsia="en-US"/>
        </w:rPr>
        <w:lastRenderedPageBreak/>
        <w:drawing>
          <wp:anchor distT="0" distB="0" distL="114300" distR="114300" simplePos="0" relativeHeight="251687936" behindDoc="1" locked="0" layoutInCell="1" allowOverlap="1" wp14:anchorId="0ECD9CA5" wp14:editId="2DFA9F9A">
            <wp:simplePos x="0" y="0"/>
            <wp:positionH relativeFrom="column">
              <wp:posOffset>-415290</wp:posOffset>
            </wp:positionH>
            <wp:positionV relativeFrom="paragraph">
              <wp:posOffset>-648970</wp:posOffset>
            </wp:positionV>
            <wp:extent cx="6825615" cy="9037320"/>
            <wp:effectExtent l="0" t="0" r="0" b="0"/>
            <wp:wrapThrough wrapText="bothSides">
              <wp:wrapPolygon edited="0">
                <wp:start x="0" y="0"/>
                <wp:lineTo x="0" y="21536"/>
                <wp:lineTo x="21522" y="21536"/>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9304" t="16380" r="26099" b="2397"/>
                    <a:stretch/>
                  </pic:blipFill>
                  <pic:spPr bwMode="auto">
                    <a:xfrm>
                      <a:off x="0" y="0"/>
                      <a:ext cx="6825615" cy="903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3ED107" w14:textId="709D149F" w:rsidR="008A4903" w:rsidRDefault="008A4903">
      <w:pPr>
        <w:rPr>
          <w:noProof/>
          <w:lang w:eastAsia="en-US"/>
        </w:rPr>
      </w:pPr>
      <w:r>
        <w:rPr>
          <w:noProof/>
          <w:lang w:eastAsia="en-US"/>
        </w:rPr>
        <w:lastRenderedPageBreak/>
        <w:drawing>
          <wp:anchor distT="0" distB="0" distL="114300" distR="114300" simplePos="0" relativeHeight="251688960" behindDoc="1" locked="0" layoutInCell="1" allowOverlap="1" wp14:anchorId="7FA0D4BD" wp14:editId="57262BFE">
            <wp:simplePos x="0" y="0"/>
            <wp:positionH relativeFrom="column">
              <wp:posOffset>-308610</wp:posOffset>
            </wp:positionH>
            <wp:positionV relativeFrom="paragraph">
              <wp:posOffset>-266065</wp:posOffset>
            </wp:positionV>
            <wp:extent cx="6527800" cy="8739505"/>
            <wp:effectExtent l="0" t="0" r="6350" b="4445"/>
            <wp:wrapThrough wrapText="bothSides">
              <wp:wrapPolygon edited="0">
                <wp:start x="0" y="0"/>
                <wp:lineTo x="0" y="21564"/>
                <wp:lineTo x="21558" y="21564"/>
                <wp:lineTo x="2155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8682" t="16045" r="25860" b="2415"/>
                    <a:stretch/>
                  </pic:blipFill>
                  <pic:spPr bwMode="auto">
                    <a:xfrm>
                      <a:off x="0" y="0"/>
                      <a:ext cx="6527800" cy="8739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18A5B" w14:textId="7D697983" w:rsidR="00AF6427" w:rsidRPr="007F5BC3" w:rsidRDefault="00AF6427" w:rsidP="008A4903">
      <w:pPr>
        <w:jc w:val="center"/>
        <w:rPr>
          <w:b/>
          <w:color w:val="2F5496" w:themeColor="accent5" w:themeShade="BF"/>
        </w:rPr>
      </w:pPr>
      <w:r w:rsidRPr="007F5BC3">
        <w:rPr>
          <w:b/>
          <w:color w:val="2F5496" w:themeColor="accent5" w:themeShade="BF"/>
        </w:rPr>
        <w:lastRenderedPageBreak/>
        <w:t>Appendix</w:t>
      </w:r>
      <w:r w:rsidR="006B3B56">
        <w:rPr>
          <w:b/>
          <w:color w:val="2F5496" w:themeColor="accent5" w:themeShade="BF"/>
        </w:rPr>
        <w:t xml:space="preserve"> B: SAS Code</w:t>
      </w:r>
    </w:p>
    <w:p w14:paraId="06C79D56" w14:textId="77777777"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32EBA27E" w14:textId="08136218"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70C0"/>
          <w:sz w:val="20"/>
          <w:szCs w:val="20"/>
          <w:lang w:eastAsia="en-US"/>
        </w:rPr>
      </w:pPr>
      <w:r w:rsidRPr="00E3512B">
        <w:rPr>
          <w:rFonts w:ascii="Consolas" w:eastAsia="Times New Roman" w:hAnsi="Consolas" w:cs="Consolas"/>
          <w:color w:val="0070C0"/>
          <w:sz w:val="20"/>
          <w:szCs w:val="20"/>
          <w:lang w:eastAsia="en-US"/>
        </w:rP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br/>
        <w:t xml:space="preserve">/* </w:t>
      </w:r>
      <w:r>
        <w:rPr>
          <w:rFonts w:ascii="Consolas" w:eastAsia="Times New Roman" w:hAnsi="Consolas" w:cs="Consolas"/>
          <w:color w:val="0070C0"/>
          <w:sz w:val="20"/>
          <w:szCs w:val="20"/>
          <w:lang w:eastAsia="en-US"/>
        </w:rPr>
        <w:t xml:space="preserve">   Century 21 Analysis   </w:t>
      </w:r>
      <w:r w:rsidRPr="00E3512B">
        <w:rPr>
          <w:rFonts w:ascii="Consolas" w:eastAsia="Times New Roman" w:hAnsi="Consolas" w:cs="Consolas"/>
          <w:color w:val="0070C0"/>
          <w:sz w:val="20"/>
          <w:szCs w:val="20"/>
          <w:lang w:eastAsia="en-US"/>
        </w:rPr>
        <w:t xml:space="preserve"> */</w:t>
      </w:r>
      <w:r w:rsidRPr="00E3512B">
        <w:rPr>
          <w:rFonts w:ascii="Consolas" w:eastAsia="Times New Roman" w:hAnsi="Consolas" w:cs="Consolas"/>
          <w:color w:val="0070C0"/>
          <w:sz w:val="20"/>
          <w:szCs w:val="20"/>
          <w:lang w:eastAsia="en-US"/>
        </w:rPr>
        <w:b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p>
    <w:p w14:paraId="06526B70"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2B20C2D6" w14:textId="77777777" w:rsidR="00D6106E"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options mlogic symbolgen;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data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D6106E" w:rsidRPr="00D6106E">
        <w:rPr>
          <w:rFonts w:ascii="Consolas" w:hAnsi="Consolas" w:cs="Consolas"/>
          <w:color w:val="24292E"/>
          <w:sz w:val="20"/>
          <w:szCs w:val="20"/>
          <w:shd w:val="clear" w:color="auto" w:fill="FFFFFF"/>
        </w:rPr>
        <w:t xml:space="preserve"> </w:t>
      </w:r>
      <w:r w:rsidR="00D6106E">
        <w:rPr>
          <w:rFonts w:ascii="Consolas" w:hAnsi="Consolas" w:cs="Consolas"/>
          <w:color w:val="24292E"/>
          <w:sz w:val="20"/>
          <w:szCs w:val="20"/>
          <w:shd w:val="clear" w:color="auto" w:fill="FFFFFF"/>
        </w:rPr>
        <w:t>spencer.fogelman</w:t>
      </w:r>
      <w:r w:rsidR="00D6106E" w:rsidRPr="007F5BC3">
        <w:rPr>
          <w:rFonts w:ascii="Consolas" w:hAnsi="Consolas" w:cs="Consolas"/>
          <w:color w:val="24292E"/>
          <w:sz w:val="20"/>
          <w:szCs w:val="20"/>
          <w:shd w:val="clear" w:color="auto" w:fill="FFFFFF"/>
        </w:rPr>
        <w:t>/CaseStudy2</w:t>
      </w:r>
      <w:r w:rsidRPr="00E3512B">
        <w:rPr>
          <w:rFonts w:ascii="Consolas" w:eastAsia="Times New Roman" w:hAnsi="Consolas" w:cs="Consolas"/>
          <w:color w:val="020202"/>
          <w:sz w:val="20"/>
          <w:szCs w:val="20"/>
          <w:lang w:eastAsia="en-US"/>
        </w:rPr>
        <w:t xml:space="preserve">/train.csv' delimiter=',' </w:t>
      </w:r>
    </w:p>
    <w:p w14:paraId="1BAC9B1A"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MISSOVER DSD </w:t>
      </w:r>
      <w:r>
        <w:rPr>
          <w:rFonts w:ascii="Consolas" w:eastAsia="Times New Roman" w:hAnsi="Consolas" w:cs="Consolas"/>
          <w:color w:val="020202"/>
          <w:sz w:val="20"/>
          <w:szCs w:val="20"/>
          <w:lang w:eastAsia="en-US"/>
        </w:rPr>
        <w:br/>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lrecl=32767 firstobs=2;</w:t>
      </w:r>
      <w:r>
        <w:rPr>
          <w:rFonts w:ascii="Consolas" w:eastAsia="Times New Roman" w:hAnsi="Consolas" w:cs="Consolas"/>
          <w:color w:val="020202"/>
          <w:sz w:val="20"/>
          <w:szCs w:val="20"/>
          <w:lang w:eastAsia="en-US"/>
        </w:rPr>
        <w:t xml:space="preser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Id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LotFrontage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OverallQual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OverallCond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YearBuilt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YearRemodAdd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BsmtFinSF1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BsmtFinSF2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BsmtUnfSF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TotalBsmtSF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informat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"1stFlrSF"N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"2ndFlrSF"N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LowQualFinSF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GrLivArea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BedroomAbvGr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TotRmsAbvGrd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GarageYrBlt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GarageCars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WoodDeckSF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OpenPorchSF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EnclosedPorch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"3SsnPorch"N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ScreenPorch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MiscVal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MoSold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YrSold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SalePrice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Id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LotFrontage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OverallQual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OverallCond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YearBuilt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YearRemodAdd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BsmtFinSF1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BsmtFinSF2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BsmtUnfSF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TotalBsmtSF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"1stFlrSF"N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"2ndFlrSF"N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LowQualFinSF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GrLivArea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BedroomAbvGr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TotRmsAbvGrd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GarageYrBlt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GarageCars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WoodDeckSF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OpenPorchSF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EnclosedPorch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"3SsnPorch"N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ScreenPorch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MiscVal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MoSold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YrSold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SalePrice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input Id MSSubClass $</w:t>
      </w:r>
      <w:r w:rsidR="00E3512B" w:rsidRPr="00E3512B">
        <w:rPr>
          <w:rFonts w:ascii="Consolas" w:eastAsia="Times New Roman" w:hAnsi="Consolas" w:cs="Consolas"/>
          <w:color w:val="020202"/>
          <w:sz w:val="20"/>
          <w:szCs w:val="20"/>
          <w:lang w:eastAsia="en-US"/>
        </w:rPr>
        <w:br/>
        <w:t xml:space="preserve">              MSZoning  $</w:t>
      </w:r>
      <w:r w:rsidR="00E3512B" w:rsidRPr="00E3512B">
        <w:rPr>
          <w:rFonts w:ascii="Consolas" w:eastAsia="Times New Roman" w:hAnsi="Consolas" w:cs="Consolas"/>
          <w:color w:val="020202"/>
          <w:sz w:val="20"/>
          <w:szCs w:val="20"/>
          <w:lang w:eastAsia="en-US"/>
        </w:rPr>
        <w:br/>
        <w:t xml:space="preserve">              LotFrontage LotArea Street  $</w:t>
      </w:r>
      <w:r w:rsidR="00E3512B" w:rsidRPr="00E3512B">
        <w:rPr>
          <w:rFonts w:ascii="Consolas" w:eastAsia="Times New Roman" w:hAnsi="Consolas" w:cs="Consolas"/>
          <w:color w:val="020202"/>
          <w:sz w:val="20"/>
          <w:szCs w:val="20"/>
          <w:lang w:eastAsia="en-US"/>
        </w:rPr>
        <w:br/>
        <w:t xml:space="preserve">              Alley  $</w:t>
      </w:r>
      <w:r w:rsidR="00E3512B" w:rsidRPr="00E3512B">
        <w:rPr>
          <w:rFonts w:ascii="Consolas" w:eastAsia="Times New Roman" w:hAnsi="Consolas" w:cs="Consolas"/>
          <w:color w:val="020202"/>
          <w:sz w:val="20"/>
          <w:szCs w:val="20"/>
          <w:lang w:eastAsia="en-US"/>
        </w:rPr>
        <w:br/>
        <w:t xml:space="preserve">              LotShape  $</w:t>
      </w:r>
      <w:r w:rsidR="00E3512B" w:rsidRPr="00E3512B">
        <w:rPr>
          <w:rFonts w:ascii="Consolas" w:eastAsia="Times New Roman" w:hAnsi="Consolas" w:cs="Consolas"/>
          <w:color w:val="020202"/>
          <w:sz w:val="20"/>
          <w:szCs w:val="20"/>
          <w:lang w:eastAsia="en-US"/>
        </w:rPr>
        <w:br/>
        <w:t xml:space="preserve">              LandContour  $</w:t>
      </w:r>
      <w:r w:rsidR="00E3512B" w:rsidRPr="00E3512B">
        <w:rPr>
          <w:rFonts w:ascii="Consolas" w:eastAsia="Times New Roman" w:hAnsi="Consolas" w:cs="Consolas"/>
          <w:color w:val="020202"/>
          <w:sz w:val="20"/>
          <w:szCs w:val="20"/>
          <w:lang w:eastAsia="en-US"/>
        </w:rPr>
        <w:br/>
        <w:t xml:space="preserve">              Utilities  $</w:t>
      </w:r>
      <w:r w:rsidR="00E3512B" w:rsidRPr="00E3512B">
        <w:rPr>
          <w:rFonts w:ascii="Consolas" w:eastAsia="Times New Roman" w:hAnsi="Consolas" w:cs="Consolas"/>
          <w:color w:val="020202"/>
          <w:sz w:val="20"/>
          <w:szCs w:val="20"/>
          <w:lang w:eastAsia="en-US"/>
        </w:rPr>
        <w:br/>
        <w:t xml:space="preserve">              LotConfig  $</w:t>
      </w:r>
      <w:r w:rsidR="00E3512B" w:rsidRPr="00E3512B">
        <w:rPr>
          <w:rFonts w:ascii="Consolas" w:eastAsia="Times New Roman" w:hAnsi="Consolas" w:cs="Consolas"/>
          <w:color w:val="020202"/>
          <w:sz w:val="20"/>
          <w:szCs w:val="20"/>
          <w:lang w:eastAsia="en-US"/>
        </w:rPr>
        <w:br/>
        <w:t xml:space="preserve">              LandSlope  $</w:t>
      </w:r>
      <w:r w:rsidR="00E3512B" w:rsidRPr="00E3512B">
        <w:rPr>
          <w:rFonts w:ascii="Consolas" w:eastAsia="Times New Roman" w:hAnsi="Consolas" w:cs="Consolas"/>
          <w:color w:val="020202"/>
          <w:sz w:val="20"/>
          <w:szCs w:val="20"/>
          <w:lang w:eastAsia="en-US"/>
        </w:rPr>
        <w:br/>
        <w:t xml:space="preserve">              Neighborhood  $</w:t>
      </w:r>
      <w:r w:rsidR="00E3512B" w:rsidRPr="00E3512B">
        <w:rPr>
          <w:rFonts w:ascii="Consolas" w:eastAsia="Times New Roman" w:hAnsi="Consolas" w:cs="Consolas"/>
          <w:color w:val="020202"/>
          <w:sz w:val="20"/>
          <w:szCs w:val="20"/>
          <w:lang w:eastAsia="en-US"/>
        </w:rPr>
        <w:br/>
        <w:t xml:space="preserve">              Condition1  $</w:t>
      </w:r>
      <w:r w:rsidR="00E3512B" w:rsidRPr="00E3512B">
        <w:rPr>
          <w:rFonts w:ascii="Consolas" w:eastAsia="Times New Roman" w:hAnsi="Consolas" w:cs="Consolas"/>
          <w:color w:val="020202"/>
          <w:sz w:val="20"/>
          <w:szCs w:val="20"/>
          <w:lang w:eastAsia="en-US"/>
        </w:rPr>
        <w:br/>
        <w:t xml:space="preserve">              Condition2  $</w:t>
      </w:r>
      <w:r w:rsidR="00E3512B" w:rsidRPr="00E3512B">
        <w:rPr>
          <w:rFonts w:ascii="Consolas" w:eastAsia="Times New Roman" w:hAnsi="Consolas" w:cs="Consolas"/>
          <w:color w:val="020202"/>
          <w:sz w:val="20"/>
          <w:szCs w:val="20"/>
          <w:lang w:eastAsia="en-US"/>
        </w:rPr>
        <w:br/>
        <w:t xml:space="preserve">              BldgType  $</w:t>
      </w:r>
      <w:r w:rsidR="00E3512B" w:rsidRPr="00E3512B">
        <w:rPr>
          <w:rFonts w:ascii="Consolas" w:eastAsia="Times New Roman" w:hAnsi="Consolas" w:cs="Consolas"/>
          <w:color w:val="020202"/>
          <w:sz w:val="20"/>
          <w:szCs w:val="20"/>
          <w:lang w:eastAsia="en-US"/>
        </w:rPr>
        <w:br/>
        <w:t xml:space="preserve">              HouseStyle  $</w:t>
      </w:r>
      <w:r w:rsidR="00E3512B" w:rsidRPr="00E3512B">
        <w:rPr>
          <w:rFonts w:ascii="Consolas" w:eastAsia="Times New Roman" w:hAnsi="Consolas" w:cs="Consolas"/>
          <w:color w:val="020202"/>
          <w:sz w:val="20"/>
          <w:szCs w:val="20"/>
          <w:lang w:eastAsia="en-US"/>
        </w:rPr>
        <w:br/>
        <w:t xml:space="preserve">              OverallQual OverallCond YearBuilt YearRemodAdd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RoofStyle  $</w:t>
      </w:r>
      <w:r w:rsidR="00E3512B" w:rsidRPr="00E3512B">
        <w:rPr>
          <w:rFonts w:ascii="Consolas" w:eastAsia="Times New Roman" w:hAnsi="Consolas" w:cs="Consolas"/>
          <w:color w:val="020202"/>
          <w:sz w:val="20"/>
          <w:szCs w:val="20"/>
          <w:lang w:eastAsia="en-US"/>
        </w:rPr>
        <w:br/>
        <w:t xml:space="preserve">              RoofMatl  $</w:t>
      </w:r>
      <w:r w:rsidR="00E3512B" w:rsidRPr="00E3512B">
        <w:rPr>
          <w:rFonts w:ascii="Consolas" w:eastAsia="Times New Roman" w:hAnsi="Consolas" w:cs="Consolas"/>
          <w:color w:val="020202"/>
          <w:sz w:val="20"/>
          <w:szCs w:val="20"/>
          <w:lang w:eastAsia="en-US"/>
        </w:rPr>
        <w:br/>
        <w:t xml:space="preserve">              Exterior1st  $</w:t>
      </w:r>
      <w:r w:rsidR="00E3512B" w:rsidRPr="00E3512B">
        <w:rPr>
          <w:rFonts w:ascii="Consolas" w:eastAsia="Times New Roman" w:hAnsi="Consolas" w:cs="Consolas"/>
          <w:color w:val="020202"/>
          <w:sz w:val="20"/>
          <w:szCs w:val="20"/>
          <w:lang w:eastAsia="en-US"/>
        </w:rPr>
        <w:br/>
        <w:t xml:space="preserve">              Exterior2nd  $</w:t>
      </w:r>
      <w:r w:rsidR="00E3512B" w:rsidRPr="00E3512B">
        <w:rPr>
          <w:rFonts w:ascii="Consolas" w:eastAsia="Times New Roman" w:hAnsi="Consolas" w:cs="Consolas"/>
          <w:color w:val="020202"/>
          <w:sz w:val="20"/>
          <w:szCs w:val="20"/>
          <w:lang w:eastAsia="en-US"/>
        </w:rPr>
        <w:br/>
        <w:t xml:space="preserve">              MasVnrType  $</w:t>
      </w:r>
      <w:r w:rsidR="00E3512B" w:rsidRPr="00E3512B">
        <w:rPr>
          <w:rFonts w:ascii="Consolas" w:eastAsia="Times New Roman" w:hAnsi="Consolas" w:cs="Consolas"/>
          <w:color w:val="020202"/>
          <w:sz w:val="20"/>
          <w:szCs w:val="20"/>
          <w:lang w:eastAsia="en-US"/>
        </w:rPr>
        <w:br/>
        <w:t xml:space="preserve">              MasVnrArea ExterQual  $</w:t>
      </w:r>
      <w:r w:rsidR="00E3512B" w:rsidRPr="00E3512B">
        <w:rPr>
          <w:rFonts w:ascii="Consolas" w:eastAsia="Times New Roman" w:hAnsi="Consolas" w:cs="Consolas"/>
          <w:color w:val="020202"/>
          <w:sz w:val="20"/>
          <w:szCs w:val="20"/>
          <w:lang w:eastAsia="en-US"/>
        </w:rPr>
        <w:br/>
        <w:t xml:space="preserve">              ExterCond  $</w:t>
      </w:r>
      <w:r w:rsidR="00E3512B" w:rsidRPr="00E3512B">
        <w:rPr>
          <w:rFonts w:ascii="Consolas" w:eastAsia="Times New Roman" w:hAnsi="Consolas" w:cs="Consolas"/>
          <w:color w:val="020202"/>
          <w:sz w:val="20"/>
          <w:szCs w:val="20"/>
          <w:lang w:eastAsia="en-US"/>
        </w:rPr>
        <w:br/>
        <w:t xml:space="preserve">              Foundation  $</w:t>
      </w:r>
      <w:r w:rsidR="00E3512B" w:rsidRPr="00E3512B">
        <w:rPr>
          <w:rFonts w:ascii="Consolas" w:eastAsia="Times New Roman" w:hAnsi="Consolas" w:cs="Consolas"/>
          <w:color w:val="020202"/>
          <w:sz w:val="20"/>
          <w:szCs w:val="20"/>
          <w:lang w:eastAsia="en-US"/>
        </w:rPr>
        <w:br/>
        <w:t xml:space="preserve">              BsmtQual  $</w:t>
      </w:r>
      <w:r w:rsidR="00E3512B" w:rsidRPr="00E3512B">
        <w:rPr>
          <w:rFonts w:ascii="Consolas" w:eastAsia="Times New Roman" w:hAnsi="Consolas" w:cs="Consolas"/>
          <w:color w:val="020202"/>
          <w:sz w:val="20"/>
          <w:szCs w:val="20"/>
          <w:lang w:eastAsia="en-US"/>
        </w:rPr>
        <w:br/>
        <w:t xml:space="preserve">              BsmtCond  $</w:t>
      </w:r>
      <w:r w:rsidR="00E3512B" w:rsidRPr="00E3512B">
        <w:rPr>
          <w:rFonts w:ascii="Consolas" w:eastAsia="Times New Roman" w:hAnsi="Consolas" w:cs="Consolas"/>
          <w:color w:val="020202"/>
          <w:sz w:val="20"/>
          <w:szCs w:val="20"/>
          <w:lang w:eastAsia="en-US"/>
        </w:rPr>
        <w:br/>
        <w:t xml:space="preserve">              BsmtExposure  $</w:t>
      </w:r>
      <w:r w:rsidR="00E3512B" w:rsidRPr="00E3512B">
        <w:rPr>
          <w:rFonts w:ascii="Consolas" w:eastAsia="Times New Roman" w:hAnsi="Consolas" w:cs="Consolas"/>
          <w:color w:val="020202"/>
          <w:sz w:val="20"/>
          <w:szCs w:val="20"/>
          <w:lang w:eastAsia="en-US"/>
        </w:rPr>
        <w:br/>
        <w:t xml:space="preserve">              BsmtFinType1  $</w:t>
      </w:r>
      <w:r w:rsidR="00E3512B" w:rsidRPr="00E3512B">
        <w:rPr>
          <w:rFonts w:ascii="Consolas" w:eastAsia="Times New Roman" w:hAnsi="Consolas" w:cs="Consolas"/>
          <w:color w:val="020202"/>
          <w:sz w:val="20"/>
          <w:szCs w:val="20"/>
          <w:lang w:eastAsia="en-US"/>
        </w:rPr>
        <w:br/>
        <w:t xml:space="preserve">              BsmtFinSF1 BsmtFinType2  $</w:t>
      </w:r>
      <w:r w:rsidR="00E3512B" w:rsidRPr="00E3512B">
        <w:rPr>
          <w:rFonts w:ascii="Consolas" w:eastAsia="Times New Roman" w:hAnsi="Consolas" w:cs="Consolas"/>
          <w:color w:val="020202"/>
          <w:sz w:val="20"/>
          <w:szCs w:val="20"/>
          <w:lang w:eastAsia="en-US"/>
        </w:rPr>
        <w:br/>
        <w:t xml:space="preserve">              BsmtFinSF2 BsmtUnfSF TotalBsmtSF Heating  $</w:t>
      </w:r>
      <w:r w:rsidR="00E3512B" w:rsidRPr="00E3512B">
        <w:rPr>
          <w:rFonts w:ascii="Consolas" w:eastAsia="Times New Roman" w:hAnsi="Consolas" w:cs="Consolas"/>
          <w:color w:val="020202"/>
          <w:sz w:val="20"/>
          <w:szCs w:val="20"/>
          <w:lang w:eastAsia="en-US"/>
        </w:rPr>
        <w:br/>
        <w:t xml:space="preserve">              HeatingQC  $</w:t>
      </w:r>
      <w:r w:rsidR="00E3512B" w:rsidRPr="00E3512B">
        <w:rPr>
          <w:rFonts w:ascii="Consolas" w:eastAsia="Times New Roman" w:hAnsi="Consolas" w:cs="Consolas"/>
          <w:color w:val="020202"/>
          <w:sz w:val="20"/>
          <w:szCs w:val="20"/>
          <w:lang w:eastAsia="en-US"/>
        </w:rPr>
        <w:br/>
        <w:t xml:space="preserve">              CentralAir  $</w:t>
      </w:r>
      <w:r w:rsidR="00E3512B" w:rsidRPr="00E3512B">
        <w:rPr>
          <w:rFonts w:ascii="Consolas" w:eastAsia="Times New Roman" w:hAnsi="Consolas" w:cs="Consolas"/>
          <w:color w:val="020202"/>
          <w:sz w:val="20"/>
          <w:szCs w:val="20"/>
          <w:lang w:eastAsia="en-US"/>
        </w:rPr>
        <w:br/>
        <w:t xml:space="preserve">              Electrical  $</w:t>
      </w:r>
      <w:r w:rsidR="00E3512B" w:rsidRPr="00E3512B">
        <w:rPr>
          <w:rFonts w:ascii="Consolas" w:eastAsia="Times New Roman" w:hAnsi="Consolas" w:cs="Consolas"/>
          <w:color w:val="020202"/>
          <w:sz w:val="20"/>
          <w:szCs w:val="20"/>
          <w:lang w:eastAsia="en-US"/>
        </w:rPr>
        <w:br/>
        <w:t xml:space="preserve">              "1stFlrSF"N "2ndFlrSF"N LowQualFinSF GrLivArea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 xml:space="preserve">BsmtFullBath BsmtHalfBath FullBath HalfBath BedroomAbvGr </w:t>
      </w:r>
      <w:r>
        <w:rPr>
          <w:rFonts w:ascii="Consolas" w:eastAsia="Times New Roman" w:hAnsi="Consolas" w:cs="Consolas"/>
          <w:color w:val="020202"/>
          <w:sz w:val="20"/>
          <w:szCs w:val="20"/>
          <w:lang w:eastAsia="en-US"/>
        </w:rPr>
        <w:t xml:space="preserve"> </w:t>
      </w:r>
    </w:p>
    <w:p w14:paraId="0CB56A54" w14:textId="5263B611" w:rsidR="007F5BC3" w:rsidRPr="007F5BC3"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 </w:t>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 xml:space="preserve">KitchenAbvGr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KitchenQual  $</w:t>
      </w:r>
      <w:r w:rsidR="00E3512B" w:rsidRPr="00E3512B">
        <w:rPr>
          <w:rFonts w:ascii="Consolas" w:eastAsia="Times New Roman" w:hAnsi="Consolas" w:cs="Consolas"/>
          <w:color w:val="020202"/>
          <w:sz w:val="20"/>
          <w:szCs w:val="20"/>
          <w:lang w:eastAsia="en-US"/>
        </w:rPr>
        <w:br/>
        <w:t xml:space="preserve">             TotRmsAbvGrd Functional  $</w:t>
      </w:r>
      <w:r w:rsidR="00E3512B" w:rsidRPr="00E3512B">
        <w:rPr>
          <w:rFonts w:ascii="Consolas" w:eastAsia="Times New Roman" w:hAnsi="Consolas" w:cs="Consolas"/>
          <w:color w:val="020202"/>
          <w:sz w:val="20"/>
          <w:szCs w:val="20"/>
          <w:lang w:eastAsia="en-US"/>
        </w:rPr>
        <w:br/>
        <w:t xml:space="preserve">             Fireplaces FireplaceQu  $</w:t>
      </w:r>
      <w:r w:rsidR="00E3512B" w:rsidRPr="00E3512B">
        <w:rPr>
          <w:rFonts w:ascii="Consolas" w:eastAsia="Times New Roman" w:hAnsi="Consolas" w:cs="Consolas"/>
          <w:color w:val="020202"/>
          <w:sz w:val="20"/>
          <w:szCs w:val="20"/>
          <w:lang w:eastAsia="en-US"/>
        </w:rPr>
        <w:br/>
        <w:t xml:space="preserve">             GarageType  $</w:t>
      </w:r>
      <w:r w:rsidR="00E3512B" w:rsidRPr="00E3512B">
        <w:rPr>
          <w:rFonts w:ascii="Consolas" w:eastAsia="Times New Roman" w:hAnsi="Consolas" w:cs="Consolas"/>
          <w:color w:val="020202"/>
          <w:sz w:val="20"/>
          <w:szCs w:val="20"/>
          <w:lang w:eastAsia="en-US"/>
        </w:rPr>
        <w:br/>
        <w:t xml:space="preserve">             GarageYrBlt GarageFinish  $</w:t>
      </w:r>
      <w:r w:rsidR="00E3512B" w:rsidRPr="00E3512B">
        <w:rPr>
          <w:rFonts w:ascii="Consolas" w:eastAsia="Times New Roman" w:hAnsi="Consolas" w:cs="Consolas"/>
          <w:color w:val="020202"/>
          <w:sz w:val="20"/>
          <w:szCs w:val="20"/>
          <w:lang w:eastAsia="en-US"/>
        </w:rPr>
        <w:br/>
        <w:t xml:space="preserve">             GarageCars GarageArea GarageQual  $</w:t>
      </w:r>
      <w:r w:rsidR="00E3512B" w:rsidRPr="00E3512B">
        <w:rPr>
          <w:rFonts w:ascii="Consolas" w:eastAsia="Times New Roman" w:hAnsi="Consolas" w:cs="Consolas"/>
          <w:color w:val="020202"/>
          <w:sz w:val="20"/>
          <w:szCs w:val="20"/>
          <w:lang w:eastAsia="en-US"/>
        </w:rPr>
        <w:br/>
        <w:t xml:space="preserve">             GarageCond  $</w:t>
      </w:r>
      <w:r w:rsidR="00E3512B" w:rsidRPr="00E3512B">
        <w:rPr>
          <w:rFonts w:ascii="Consolas" w:eastAsia="Times New Roman" w:hAnsi="Consolas" w:cs="Consolas"/>
          <w:color w:val="020202"/>
          <w:sz w:val="20"/>
          <w:szCs w:val="20"/>
          <w:lang w:eastAsia="en-US"/>
        </w:rPr>
        <w:br/>
        <w:t xml:space="preserve">             PavedDrive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 xml:space="preserve">             WoodDeckSF OpenPorchSF EnclosedPorch "3SsnPorch"N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ScreenPorch PoolArea PoolQC  $</w:t>
      </w:r>
      <w:r w:rsidR="00E3512B" w:rsidRPr="00E3512B">
        <w:rPr>
          <w:rFonts w:ascii="Consolas" w:eastAsia="Times New Roman" w:hAnsi="Consolas" w:cs="Consolas"/>
          <w:color w:val="020202"/>
          <w:sz w:val="20"/>
          <w:szCs w:val="20"/>
          <w:lang w:eastAsia="en-US"/>
        </w:rPr>
        <w:br/>
        <w:t xml:space="preserve">             Fence  $</w:t>
      </w:r>
      <w:r w:rsidR="00E3512B" w:rsidRPr="00E3512B">
        <w:rPr>
          <w:rFonts w:ascii="Consolas" w:eastAsia="Times New Roman" w:hAnsi="Consolas" w:cs="Consolas"/>
          <w:color w:val="020202"/>
          <w:sz w:val="20"/>
          <w:szCs w:val="20"/>
          <w:lang w:eastAsia="en-US"/>
        </w:rPr>
        <w:br/>
        <w:t xml:space="preserve">             MiscFeature  $</w:t>
      </w:r>
      <w:r w:rsidR="00E3512B" w:rsidRPr="00E3512B">
        <w:rPr>
          <w:rFonts w:ascii="Consolas" w:eastAsia="Times New Roman" w:hAnsi="Consolas" w:cs="Consolas"/>
          <w:color w:val="020202"/>
          <w:sz w:val="20"/>
          <w:szCs w:val="20"/>
          <w:lang w:eastAsia="en-US"/>
        </w:rPr>
        <w:br/>
        <w:t xml:space="preserve">             MiscVal MoSold YrSold SaleType  $</w:t>
      </w:r>
      <w:r w:rsidR="00E3512B" w:rsidRPr="00E3512B">
        <w:rPr>
          <w:rFonts w:ascii="Consolas" w:eastAsia="Times New Roman" w:hAnsi="Consolas" w:cs="Consolas"/>
          <w:color w:val="020202"/>
          <w:sz w:val="20"/>
          <w:szCs w:val="20"/>
          <w:lang w:eastAsia="en-US"/>
        </w:rPr>
        <w:br/>
        <w:t xml:space="preserve">             SaleCondition  $</w:t>
      </w:r>
      <w:r w:rsidR="00E3512B" w:rsidRPr="00E3512B">
        <w:rPr>
          <w:rFonts w:ascii="Consolas" w:eastAsia="Times New Roman" w:hAnsi="Consolas" w:cs="Consolas"/>
          <w:color w:val="020202"/>
          <w:sz w:val="20"/>
          <w:szCs w:val="20"/>
          <w:lang w:eastAsia="en-US"/>
        </w:rPr>
        <w:br/>
        <w:t xml:space="preserve">             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_ERROR_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call symputx('_EFIERR_',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0B050"/>
          <w:sz w:val="20"/>
          <w:szCs w:val="20"/>
          <w:lang w:eastAsia="en-US"/>
        </w:rPr>
        <w:t>/* set ERROR detection macro variable */</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contents data=train;</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Neighborhood in ("NAmes", "Edwards", "BrkSide");</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N_Dummy=0;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Neighborhood="NAmes"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N_Dummy=1;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else if Neighborhood="Edwards"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E_Dummy=1;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int_e=E_Dummy * 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int_n=N_Dummy * GrLIvArea;</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 "Scatterplot of original data";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sgplot data=train_2;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 xml:space="preserve">scatter x=GrLIvArea y=SalePrice / datalabel=Id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markerattrs=(symbol=CircleFilled) group=Neighborhood;</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data=train_2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with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data=train_2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Id ne 1299;</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w/o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data=train_3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SalePrice_l=log(SalePrice);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GrLIvArea_l=log(GrLIvArea);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int_e_l=E_Dummy * GrLIvArea_l;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int_n_l=N_Dummy * GrLIvArea_l;</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"Log-Linear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"Linear-Log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means data=train_4;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var GrLIvArea_l E_Dummy N_Dummy;</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centE=(GrLIvArea_l - 7.1193132)*(E_Dummy - 0.2610966);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centN=(GrLIvArea_l - 7.1193132)*(N_Dummy - 0.5874674);</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Centered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data=train_5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centE centN;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070C0"/>
          <w:sz w:val="20"/>
          <w:szCs w:val="20"/>
          <w:lang w:eastAsia="en-US"/>
        </w:rP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br/>
        <w:t xml:space="preserve">/* </w:t>
      </w:r>
      <w:r w:rsidR="007F5BC3">
        <w:rPr>
          <w:rFonts w:ascii="Consolas" w:eastAsia="Times New Roman" w:hAnsi="Consolas" w:cs="Consolas"/>
          <w:color w:val="0070C0"/>
          <w:sz w:val="20"/>
          <w:szCs w:val="20"/>
          <w:lang w:eastAsia="en-US"/>
        </w:rPr>
        <w:t>Predicting Selling Prices</w:t>
      </w:r>
      <w:r w:rsidR="00E3512B" w:rsidRPr="00E3512B">
        <w:rPr>
          <w:rFonts w:ascii="Consolas" w:eastAsia="Times New Roman" w:hAnsi="Consolas" w:cs="Consolas"/>
          <w:color w:val="0070C0"/>
          <w:sz w:val="20"/>
          <w:szCs w:val="20"/>
          <w:lang w:eastAsia="en-US"/>
        </w:rPr>
        <w:t xml:space="preserve"> */</w:t>
      </w:r>
      <w:r w:rsidR="00E3512B" w:rsidRPr="00E3512B">
        <w:rPr>
          <w:rFonts w:ascii="Consolas" w:eastAsia="Times New Roman" w:hAnsi="Consolas" w:cs="Consolas"/>
          <w:color w:val="0070C0"/>
          <w:sz w:val="20"/>
          <w:szCs w:val="20"/>
          <w:lang w:eastAsia="en-US"/>
        </w:rPr>
        <w:b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20202"/>
          <w:sz w:val="20"/>
          <w:szCs w:val="20"/>
          <w:lang w:eastAsia="en-US"/>
        </w:rPr>
        <w:br/>
      </w:r>
    </w:p>
    <w:p w14:paraId="10878E44" w14:textId="295B8E32" w:rsidR="007F5BC3" w:rsidRPr="007F5BC3" w:rsidRDefault="00E3512B" w:rsidP="007F5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0B050"/>
          <w:sz w:val="20"/>
          <w:szCs w:val="20"/>
          <w:lang w:eastAsia="en-US"/>
        </w:rPr>
        <w:t>/* Import the test data */</w:t>
      </w:r>
      <w:r w:rsidRPr="00E3512B">
        <w:rPr>
          <w:rFonts w:ascii="Consolas" w:eastAsia="Times New Roman" w:hAnsi="Consolas" w:cs="Consolas"/>
          <w:color w:val="020202"/>
          <w:sz w:val="20"/>
          <w:szCs w:val="20"/>
          <w:lang w:eastAsia="en-US"/>
        </w:rPr>
        <w:br/>
        <w:t>data test;</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7F5BC3" w:rsidRPr="007F5BC3">
        <w:rPr>
          <w:rFonts w:ascii="Consolas" w:hAnsi="Consolas" w:cs="Consolas"/>
          <w:color w:val="24292E"/>
          <w:sz w:val="20"/>
          <w:szCs w:val="20"/>
          <w:shd w:val="clear" w:color="auto" w:fill="FFFFFF"/>
        </w:rPr>
        <w:t>eric.balke/sasuser.v94/CaseStudy2</w:t>
      </w:r>
      <w:r w:rsidR="007F5BC3" w:rsidRPr="007F5BC3">
        <w:rPr>
          <w:rFonts w:ascii="Consolas" w:eastAsia="Times New Roman" w:hAnsi="Consolas" w:cs="Consolas"/>
          <w:color w:val="020202"/>
          <w:sz w:val="20"/>
          <w:szCs w:val="20"/>
          <w:lang w:eastAsia="en-US"/>
        </w:rPr>
        <w:t xml:space="preserve">/test.csv' </w:t>
      </w:r>
      <w:r w:rsidRPr="00E3512B">
        <w:rPr>
          <w:rFonts w:ascii="Consolas" w:eastAsia="Times New Roman" w:hAnsi="Consolas" w:cs="Consolas"/>
          <w:color w:val="020202"/>
          <w:sz w:val="20"/>
          <w:szCs w:val="20"/>
          <w:lang w:eastAsia="en-US"/>
        </w:rPr>
        <w:t xml:space="preserve">delimiter=',' </w:t>
      </w:r>
    </w:p>
    <w:p w14:paraId="0570212D" w14:textId="53C9F896" w:rsidR="007F5BC3"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 xml:space="preserve">MISSOVER DSD </w:t>
      </w:r>
      <w:r w:rsidRPr="00E3512B">
        <w:rPr>
          <w:rFonts w:ascii="Consolas" w:eastAsia="Times New Roman" w:hAnsi="Consolas" w:cs="Consolas"/>
          <w:color w:val="020202"/>
          <w:sz w:val="20"/>
          <w:szCs w:val="20"/>
          <w:lang w:eastAsia="en-US"/>
        </w:rPr>
        <w:br/>
      </w:r>
      <w:r w:rsidR="00D6106E">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lrecl=32767 firstobs=2;</w:t>
      </w:r>
      <w:r w:rsidR="007F5BC3" w:rsidRPr="007F5BC3">
        <w:rPr>
          <w:rFonts w:ascii="Consolas" w:eastAsia="Times New Roman" w:hAnsi="Consolas" w:cs="Consolas"/>
          <w:color w:val="020202"/>
          <w:sz w:val="20"/>
          <w:szCs w:val="20"/>
          <w:lang w:eastAsia="en-US"/>
        </w:rPr>
        <w:t xml:space="preserv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Id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LotFrontage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OverallQual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OverallCond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YearBuilt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YearRemodAdd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BsmtFinSF1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BsmtFinSF2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BsmtUnfSF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TotalBsmtSF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"1stFlrSF"N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"2ndFlrSF"N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LowQualFinSF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GrLivArea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BedroomAbvGr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TotRmsAbvGrd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GarageYrBlt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GarageCars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WoodDeckSF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OpenPorchSF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EnclosedPorch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"3SsnPorch"N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ScreenPorch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MiscVal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MoSold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YrSold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Id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LotFrontage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OverallQual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OverallCond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YearBuilt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YearRemodAdd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BsmtFinSF1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BsmtFinSF2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BsmtUnfSF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format TotalBsmtSF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"1stFlrSF"N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"2ndFlrSF"N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LowQualFinSF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GrLivArea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BedroomAbvGr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TotRmsAbvGrd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GarageYrBlt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GarageCars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WoodDeckSF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OpenPorchSF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EnclosedPorch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"3SsnPorch"N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ScreenPorch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MiscVal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MoSold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YrSold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input Id MSSubClass $</w:t>
      </w:r>
      <w:r w:rsidRPr="00E3512B">
        <w:rPr>
          <w:rFonts w:ascii="Consolas" w:eastAsia="Times New Roman" w:hAnsi="Consolas" w:cs="Consolas"/>
          <w:color w:val="020202"/>
          <w:sz w:val="20"/>
          <w:szCs w:val="20"/>
          <w:lang w:eastAsia="en-US"/>
        </w:rPr>
        <w:br/>
        <w:t xml:space="preserve">              MSZoning  $</w:t>
      </w:r>
      <w:r w:rsidRPr="00E3512B">
        <w:rPr>
          <w:rFonts w:ascii="Consolas" w:eastAsia="Times New Roman" w:hAnsi="Consolas" w:cs="Consolas"/>
          <w:color w:val="020202"/>
          <w:sz w:val="20"/>
          <w:szCs w:val="20"/>
          <w:lang w:eastAsia="en-US"/>
        </w:rPr>
        <w:br/>
        <w:t xml:space="preserve">              LotFrontage LotArea Street  $</w:t>
      </w:r>
      <w:r w:rsidRPr="00E3512B">
        <w:rPr>
          <w:rFonts w:ascii="Consolas" w:eastAsia="Times New Roman" w:hAnsi="Consolas" w:cs="Consolas"/>
          <w:color w:val="020202"/>
          <w:sz w:val="20"/>
          <w:szCs w:val="20"/>
          <w:lang w:eastAsia="en-US"/>
        </w:rPr>
        <w:br/>
        <w:t xml:space="preserve">              Alley  $</w:t>
      </w:r>
      <w:r w:rsidRPr="00E3512B">
        <w:rPr>
          <w:rFonts w:ascii="Consolas" w:eastAsia="Times New Roman" w:hAnsi="Consolas" w:cs="Consolas"/>
          <w:color w:val="020202"/>
          <w:sz w:val="20"/>
          <w:szCs w:val="20"/>
          <w:lang w:eastAsia="en-US"/>
        </w:rPr>
        <w:br/>
        <w:t xml:space="preserve">              LotShape  $</w:t>
      </w:r>
      <w:r w:rsidRPr="00E3512B">
        <w:rPr>
          <w:rFonts w:ascii="Consolas" w:eastAsia="Times New Roman" w:hAnsi="Consolas" w:cs="Consolas"/>
          <w:color w:val="020202"/>
          <w:sz w:val="20"/>
          <w:szCs w:val="20"/>
          <w:lang w:eastAsia="en-US"/>
        </w:rPr>
        <w:br/>
        <w:t xml:space="preserve">              LandContour  $</w:t>
      </w:r>
      <w:r w:rsidRPr="00E3512B">
        <w:rPr>
          <w:rFonts w:ascii="Consolas" w:eastAsia="Times New Roman" w:hAnsi="Consolas" w:cs="Consolas"/>
          <w:color w:val="020202"/>
          <w:sz w:val="20"/>
          <w:szCs w:val="20"/>
          <w:lang w:eastAsia="en-US"/>
        </w:rPr>
        <w:br/>
        <w:t xml:space="preserve">              Utilities  $</w:t>
      </w:r>
      <w:r w:rsidRPr="00E3512B">
        <w:rPr>
          <w:rFonts w:ascii="Consolas" w:eastAsia="Times New Roman" w:hAnsi="Consolas" w:cs="Consolas"/>
          <w:color w:val="020202"/>
          <w:sz w:val="20"/>
          <w:szCs w:val="20"/>
          <w:lang w:eastAsia="en-US"/>
        </w:rPr>
        <w:br/>
        <w:t xml:space="preserve">              LotConfig  $</w:t>
      </w:r>
      <w:r w:rsidRPr="00E3512B">
        <w:rPr>
          <w:rFonts w:ascii="Consolas" w:eastAsia="Times New Roman" w:hAnsi="Consolas" w:cs="Consolas"/>
          <w:color w:val="020202"/>
          <w:sz w:val="20"/>
          <w:szCs w:val="20"/>
          <w:lang w:eastAsia="en-US"/>
        </w:rPr>
        <w:br/>
        <w:t xml:space="preserve">              LandSlope  $</w:t>
      </w:r>
      <w:r w:rsidRPr="00E3512B">
        <w:rPr>
          <w:rFonts w:ascii="Consolas" w:eastAsia="Times New Roman" w:hAnsi="Consolas" w:cs="Consolas"/>
          <w:color w:val="020202"/>
          <w:sz w:val="20"/>
          <w:szCs w:val="20"/>
          <w:lang w:eastAsia="en-US"/>
        </w:rPr>
        <w:br/>
        <w:t xml:space="preserve">              Neighborhood  $</w:t>
      </w:r>
      <w:r w:rsidRPr="00E3512B">
        <w:rPr>
          <w:rFonts w:ascii="Consolas" w:eastAsia="Times New Roman" w:hAnsi="Consolas" w:cs="Consolas"/>
          <w:color w:val="020202"/>
          <w:sz w:val="20"/>
          <w:szCs w:val="20"/>
          <w:lang w:eastAsia="en-US"/>
        </w:rPr>
        <w:br/>
        <w:t xml:space="preserve">              Condition1  $</w:t>
      </w:r>
      <w:r w:rsidRPr="00E3512B">
        <w:rPr>
          <w:rFonts w:ascii="Consolas" w:eastAsia="Times New Roman" w:hAnsi="Consolas" w:cs="Consolas"/>
          <w:color w:val="020202"/>
          <w:sz w:val="20"/>
          <w:szCs w:val="20"/>
          <w:lang w:eastAsia="en-US"/>
        </w:rPr>
        <w:br/>
        <w:t xml:space="preserve">              Condition2  $</w:t>
      </w:r>
      <w:r w:rsidRPr="00E3512B">
        <w:rPr>
          <w:rFonts w:ascii="Consolas" w:eastAsia="Times New Roman" w:hAnsi="Consolas" w:cs="Consolas"/>
          <w:color w:val="020202"/>
          <w:sz w:val="20"/>
          <w:szCs w:val="20"/>
          <w:lang w:eastAsia="en-US"/>
        </w:rPr>
        <w:br/>
        <w:t xml:space="preserve">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 xml:space="preserve">              HouseStyle  $</w:t>
      </w:r>
      <w:r w:rsidRPr="00E3512B">
        <w:rPr>
          <w:rFonts w:ascii="Consolas" w:eastAsia="Times New Roman" w:hAnsi="Consolas" w:cs="Consolas"/>
          <w:color w:val="020202"/>
          <w:sz w:val="20"/>
          <w:szCs w:val="20"/>
          <w:lang w:eastAsia="en-US"/>
        </w:rPr>
        <w:br/>
        <w:t xml:space="preserve">              OverallQual OverallCond YearBuilt YearRemodAdd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RoofStyle  $</w:t>
      </w:r>
      <w:r w:rsidRPr="00E3512B">
        <w:rPr>
          <w:rFonts w:ascii="Consolas" w:eastAsia="Times New Roman" w:hAnsi="Consolas" w:cs="Consolas"/>
          <w:color w:val="020202"/>
          <w:sz w:val="20"/>
          <w:szCs w:val="20"/>
          <w:lang w:eastAsia="en-US"/>
        </w:rPr>
        <w:br/>
        <w:t xml:space="preserve">              RoofMatl  $</w:t>
      </w:r>
      <w:r w:rsidRPr="00E3512B">
        <w:rPr>
          <w:rFonts w:ascii="Consolas" w:eastAsia="Times New Roman" w:hAnsi="Consolas" w:cs="Consolas"/>
          <w:color w:val="020202"/>
          <w:sz w:val="20"/>
          <w:szCs w:val="20"/>
          <w:lang w:eastAsia="en-US"/>
        </w:rPr>
        <w:br/>
        <w:t xml:space="preserve">              Exterior1st  $</w:t>
      </w:r>
      <w:r w:rsidRPr="00E3512B">
        <w:rPr>
          <w:rFonts w:ascii="Consolas" w:eastAsia="Times New Roman" w:hAnsi="Consolas" w:cs="Consolas"/>
          <w:color w:val="020202"/>
          <w:sz w:val="20"/>
          <w:szCs w:val="20"/>
          <w:lang w:eastAsia="en-US"/>
        </w:rPr>
        <w:br/>
        <w:t xml:space="preserve">              Exterior2nd  $</w:t>
      </w:r>
      <w:r w:rsidRPr="00E3512B">
        <w:rPr>
          <w:rFonts w:ascii="Consolas" w:eastAsia="Times New Roman" w:hAnsi="Consolas" w:cs="Consolas"/>
          <w:color w:val="020202"/>
          <w:sz w:val="20"/>
          <w:szCs w:val="20"/>
          <w:lang w:eastAsia="en-US"/>
        </w:rPr>
        <w:br/>
        <w:t xml:space="preserve">              MasVnrType  $</w:t>
      </w:r>
      <w:r w:rsidRPr="00E3512B">
        <w:rPr>
          <w:rFonts w:ascii="Consolas" w:eastAsia="Times New Roman" w:hAnsi="Consolas" w:cs="Consolas"/>
          <w:color w:val="020202"/>
          <w:sz w:val="20"/>
          <w:szCs w:val="20"/>
          <w:lang w:eastAsia="en-US"/>
        </w:rPr>
        <w:br/>
        <w:t xml:space="preserve">              MasVnrArea ExterQual  $</w:t>
      </w:r>
      <w:r w:rsidRPr="00E3512B">
        <w:rPr>
          <w:rFonts w:ascii="Consolas" w:eastAsia="Times New Roman" w:hAnsi="Consolas" w:cs="Consolas"/>
          <w:color w:val="020202"/>
          <w:sz w:val="20"/>
          <w:szCs w:val="20"/>
          <w:lang w:eastAsia="en-US"/>
        </w:rPr>
        <w:br/>
        <w:t xml:space="preserve">              ExterCond  $</w:t>
      </w:r>
      <w:r w:rsidRPr="00E3512B">
        <w:rPr>
          <w:rFonts w:ascii="Consolas" w:eastAsia="Times New Roman" w:hAnsi="Consolas" w:cs="Consolas"/>
          <w:color w:val="020202"/>
          <w:sz w:val="20"/>
          <w:szCs w:val="20"/>
          <w:lang w:eastAsia="en-US"/>
        </w:rPr>
        <w:br/>
        <w:t xml:space="preserve">              Foundation  $</w:t>
      </w:r>
      <w:r w:rsidRPr="00E3512B">
        <w:rPr>
          <w:rFonts w:ascii="Consolas" w:eastAsia="Times New Roman" w:hAnsi="Consolas" w:cs="Consolas"/>
          <w:color w:val="020202"/>
          <w:sz w:val="20"/>
          <w:szCs w:val="20"/>
          <w:lang w:eastAsia="en-US"/>
        </w:rPr>
        <w:br/>
        <w:t xml:space="preserve">              BsmtQual  $</w:t>
      </w:r>
      <w:r w:rsidRPr="00E3512B">
        <w:rPr>
          <w:rFonts w:ascii="Consolas" w:eastAsia="Times New Roman" w:hAnsi="Consolas" w:cs="Consolas"/>
          <w:color w:val="020202"/>
          <w:sz w:val="20"/>
          <w:szCs w:val="20"/>
          <w:lang w:eastAsia="en-US"/>
        </w:rPr>
        <w:br/>
        <w:t xml:space="preserve">              BsmtCond  $</w:t>
      </w:r>
      <w:r w:rsidRPr="00E3512B">
        <w:rPr>
          <w:rFonts w:ascii="Consolas" w:eastAsia="Times New Roman" w:hAnsi="Consolas" w:cs="Consolas"/>
          <w:color w:val="020202"/>
          <w:sz w:val="20"/>
          <w:szCs w:val="20"/>
          <w:lang w:eastAsia="en-US"/>
        </w:rPr>
        <w:br/>
        <w:t xml:space="preserve">              BsmtExposure  $</w:t>
      </w:r>
      <w:r w:rsidRPr="00E3512B">
        <w:rPr>
          <w:rFonts w:ascii="Consolas" w:eastAsia="Times New Roman" w:hAnsi="Consolas" w:cs="Consolas"/>
          <w:color w:val="020202"/>
          <w:sz w:val="20"/>
          <w:szCs w:val="20"/>
          <w:lang w:eastAsia="en-US"/>
        </w:rPr>
        <w:br/>
        <w:t xml:space="preserve">              BsmtFinType1  $</w:t>
      </w:r>
      <w:r w:rsidRPr="00E3512B">
        <w:rPr>
          <w:rFonts w:ascii="Consolas" w:eastAsia="Times New Roman" w:hAnsi="Consolas" w:cs="Consolas"/>
          <w:color w:val="020202"/>
          <w:sz w:val="20"/>
          <w:szCs w:val="20"/>
          <w:lang w:eastAsia="en-US"/>
        </w:rPr>
        <w:br/>
        <w:t xml:space="preserve">              BsmtFinSF1 BsmtFinType2  $</w:t>
      </w:r>
      <w:r w:rsidRPr="00E3512B">
        <w:rPr>
          <w:rFonts w:ascii="Consolas" w:eastAsia="Times New Roman" w:hAnsi="Consolas" w:cs="Consolas"/>
          <w:color w:val="020202"/>
          <w:sz w:val="20"/>
          <w:szCs w:val="20"/>
          <w:lang w:eastAsia="en-US"/>
        </w:rPr>
        <w:br/>
        <w:t xml:space="preserve">              BsmtFinSF2 BsmtUnfSF TotalBsmtSF Heating  $</w:t>
      </w:r>
      <w:r w:rsidRPr="00E3512B">
        <w:rPr>
          <w:rFonts w:ascii="Consolas" w:eastAsia="Times New Roman" w:hAnsi="Consolas" w:cs="Consolas"/>
          <w:color w:val="020202"/>
          <w:sz w:val="20"/>
          <w:szCs w:val="20"/>
          <w:lang w:eastAsia="en-US"/>
        </w:rPr>
        <w:br/>
        <w:t xml:space="preserve">              HeatingQC  $</w:t>
      </w:r>
      <w:r w:rsidRPr="00E3512B">
        <w:rPr>
          <w:rFonts w:ascii="Consolas" w:eastAsia="Times New Roman" w:hAnsi="Consolas" w:cs="Consolas"/>
          <w:color w:val="020202"/>
          <w:sz w:val="20"/>
          <w:szCs w:val="20"/>
          <w:lang w:eastAsia="en-US"/>
        </w:rPr>
        <w:br/>
        <w:t xml:space="preserve">              CentralAir  $</w:t>
      </w:r>
      <w:r w:rsidRPr="00E3512B">
        <w:rPr>
          <w:rFonts w:ascii="Consolas" w:eastAsia="Times New Roman" w:hAnsi="Consolas" w:cs="Consolas"/>
          <w:color w:val="020202"/>
          <w:sz w:val="20"/>
          <w:szCs w:val="20"/>
          <w:lang w:eastAsia="en-US"/>
        </w:rPr>
        <w:br/>
        <w:t xml:space="preserve">              Electrical  $</w:t>
      </w:r>
      <w:r w:rsidRPr="00E3512B">
        <w:rPr>
          <w:rFonts w:ascii="Consolas" w:eastAsia="Times New Roman" w:hAnsi="Consolas" w:cs="Consolas"/>
          <w:color w:val="020202"/>
          <w:sz w:val="20"/>
          <w:szCs w:val="20"/>
          <w:lang w:eastAsia="en-US"/>
        </w:rPr>
        <w:br/>
        <w:t xml:space="preserve">              "1stFlrSF"N "2ndFlrSF"N LowQualFinSF GrLivArea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BsmtFullBath BsmtHalfBath FullBath HalfBath BedroomAbvGr KitchenAbvGr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KitchenQual  $</w:t>
      </w:r>
      <w:r w:rsidRPr="00E3512B">
        <w:rPr>
          <w:rFonts w:ascii="Consolas" w:eastAsia="Times New Roman" w:hAnsi="Consolas" w:cs="Consolas"/>
          <w:color w:val="020202"/>
          <w:sz w:val="20"/>
          <w:szCs w:val="20"/>
          <w:lang w:eastAsia="en-US"/>
        </w:rPr>
        <w:br/>
        <w:t xml:space="preserve">             TotRmsAbvGrd Functional  $</w:t>
      </w:r>
      <w:r w:rsidRPr="00E3512B">
        <w:rPr>
          <w:rFonts w:ascii="Consolas" w:eastAsia="Times New Roman" w:hAnsi="Consolas" w:cs="Consolas"/>
          <w:color w:val="020202"/>
          <w:sz w:val="20"/>
          <w:szCs w:val="20"/>
          <w:lang w:eastAsia="en-US"/>
        </w:rPr>
        <w:br/>
        <w:t xml:space="preserve">             Fireplaces FireplaceQu  $</w:t>
      </w:r>
      <w:r w:rsidRPr="00E3512B">
        <w:rPr>
          <w:rFonts w:ascii="Consolas" w:eastAsia="Times New Roman" w:hAnsi="Consolas" w:cs="Consolas"/>
          <w:color w:val="020202"/>
          <w:sz w:val="20"/>
          <w:szCs w:val="20"/>
          <w:lang w:eastAsia="en-US"/>
        </w:rPr>
        <w:br/>
        <w:t xml:space="preserve">             GarageType  $</w:t>
      </w:r>
      <w:r w:rsidRPr="00E3512B">
        <w:rPr>
          <w:rFonts w:ascii="Consolas" w:eastAsia="Times New Roman" w:hAnsi="Consolas" w:cs="Consolas"/>
          <w:color w:val="020202"/>
          <w:sz w:val="20"/>
          <w:szCs w:val="20"/>
          <w:lang w:eastAsia="en-US"/>
        </w:rPr>
        <w:br/>
        <w:t xml:space="preserve">             GarageYrBlt GarageFinish  $</w:t>
      </w:r>
      <w:r w:rsidRPr="00E3512B">
        <w:rPr>
          <w:rFonts w:ascii="Consolas" w:eastAsia="Times New Roman" w:hAnsi="Consolas" w:cs="Consolas"/>
          <w:color w:val="020202"/>
          <w:sz w:val="20"/>
          <w:szCs w:val="20"/>
          <w:lang w:eastAsia="en-US"/>
        </w:rPr>
        <w:br/>
        <w:t xml:space="preserve">             GarageCars GarageArea GarageQual  $</w:t>
      </w:r>
      <w:r w:rsidRPr="00E3512B">
        <w:rPr>
          <w:rFonts w:ascii="Consolas" w:eastAsia="Times New Roman" w:hAnsi="Consolas" w:cs="Consolas"/>
          <w:color w:val="020202"/>
          <w:sz w:val="20"/>
          <w:szCs w:val="20"/>
          <w:lang w:eastAsia="en-US"/>
        </w:rPr>
        <w:br/>
        <w:t xml:space="preserve">             GarageCond  $</w:t>
      </w:r>
      <w:r w:rsidRPr="00E3512B">
        <w:rPr>
          <w:rFonts w:ascii="Consolas" w:eastAsia="Times New Roman" w:hAnsi="Consolas" w:cs="Consolas"/>
          <w:color w:val="020202"/>
          <w:sz w:val="20"/>
          <w:szCs w:val="20"/>
          <w:lang w:eastAsia="en-US"/>
        </w:rPr>
        <w:br/>
        <w:t xml:space="preserve">             PavedDrive  $</w:t>
      </w:r>
      <w:r w:rsidRPr="00E3512B">
        <w:rPr>
          <w:rFonts w:ascii="Consolas" w:eastAsia="Times New Roman" w:hAnsi="Consolas" w:cs="Consolas"/>
          <w:color w:val="020202"/>
          <w:sz w:val="20"/>
          <w:szCs w:val="20"/>
          <w:lang w:eastAsia="en-US"/>
        </w:rPr>
        <w:br/>
        <w:t xml:space="preserve">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ScreenPorch PoolArea PoolQC  $</w:t>
      </w:r>
      <w:r w:rsidRPr="00E3512B">
        <w:rPr>
          <w:rFonts w:ascii="Consolas" w:eastAsia="Times New Roman" w:hAnsi="Consolas" w:cs="Consolas"/>
          <w:color w:val="020202"/>
          <w:sz w:val="20"/>
          <w:szCs w:val="20"/>
          <w:lang w:eastAsia="en-US"/>
        </w:rPr>
        <w:br/>
        <w:t xml:space="preserve">             Fence  $</w:t>
      </w:r>
      <w:r w:rsidRPr="00E3512B">
        <w:rPr>
          <w:rFonts w:ascii="Consolas" w:eastAsia="Times New Roman" w:hAnsi="Consolas" w:cs="Consolas"/>
          <w:color w:val="020202"/>
          <w:sz w:val="20"/>
          <w:szCs w:val="20"/>
          <w:lang w:eastAsia="en-US"/>
        </w:rPr>
        <w:br/>
        <w:t xml:space="preserve">             MiscFeature  $</w:t>
      </w:r>
      <w:r w:rsidRPr="00E3512B">
        <w:rPr>
          <w:rFonts w:ascii="Consolas" w:eastAsia="Times New Roman" w:hAnsi="Consolas" w:cs="Consolas"/>
          <w:color w:val="020202"/>
          <w:sz w:val="20"/>
          <w:szCs w:val="20"/>
          <w:lang w:eastAsia="en-US"/>
        </w:rPr>
        <w:br/>
        <w:t xml:space="preserve">             MiscVal MoSold YrSold SaleType  $</w:t>
      </w:r>
      <w:r w:rsidRPr="00E3512B">
        <w:rPr>
          <w:rFonts w:ascii="Consolas" w:eastAsia="Times New Roman" w:hAnsi="Consolas" w:cs="Consolas"/>
          <w:color w:val="020202"/>
          <w:sz w:val="20"/>
          <w:szCs w:val="20"/>
          <w:lang w:eastAsia="en-US"/>
        </w:rPr>
        <w:br/>
        <w:t xml:space="preserv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if _ERROR_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symputx('_EFIERR_',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ERROR detection macro variable */</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0B050"/>
          <w:sz w:val="20"/>
          <w:szCs w:val="20"/>
          <w:lang w:eastAsia="en-US"/>
        </w:rPr>
        <w:t>/* Stack the test and train datasets so the GLMSELECTS can learn the coefficients */</w:t>
      </w:r>
      <w:r w:rsidRPr="00E3512B">
        <w:rPr>
          <w:rFonts w:ascii="Consolas" w:eastAsia="Times New Roman" w:hAnsi="Consolas" w:cs="Consolas"/>
          <w:color w:val="00B050"/>
          <w:sz w:val="20"/>
          <w:szCs w:val="20"/>
          <w:lang w:eastAsia="en-US"/>
        </w:rPr>
        <w:br/>
        <w:t>/* with the train data and predict the value of the log of the sale price with the test data */</w:t>
      </w:r>
      <w:r w:rsidRPr="00E3512B">
        <w:rPr>
          <w:rFonts w:ascii="Consolas" w:eastAsia="Times New Roman" w:hAnsi="Consolas" w:cs="Consolas"/>
          <w:color w:val="020202"/>
          <w:sz w:val="20"/>
          <w:szCs w:val="20"/>
          <w:lang w:eastAsia="en-US"/>
        </w:rPr>
        <w:br/>
        <w:t>proc append data=test base=train force;</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data=train;</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print data=train (obs=10);</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data train_6;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set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SalePrice_l=log(SalePrice);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GrLIvArea_l=log(GrLIvArea);</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ods graphics on;</w:t>
      </w:r>
      <w:r w:rsidRPr="00E3512B">
        <w:rPr>
          <w:rFonts w:ascii="Consolas" w:eastAsia="Times New Roman" w:hAnsi="Consolas" w:cs="Consolas"/>
          <w:color w:val="020202"/>
          <w:sz w:val="20"/>
          <w:szCs w:val="20"/>
          <w:lang w:eastAsia="en-US"/>
        </w:rPr>
        <w:br/>
        <w:t>title "Stepwise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selection=stepwise(choose=cv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out=outData_step_allvars predicted=pred_step_allvars_l;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data=step_allvars_sel;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"Forward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(addinputvars)=forw_allvars_sel;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selection=forward(choose=cv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out=outData_forw_allvars predicted=pred_forw_allvars_l;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data=forw_allvars_sel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"Backward Selection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(addinputvars)=back_allvars_sel;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selection=backward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out=outData_back_allvars predicted=pred_back_allvars_l;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data=back_allvars_sel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"Stepwise Selection Multiple Linear Regression - Most Promising Previously Selected Vars + Interactions";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(addinputvars)=step_topvarsints_sel;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MSSubClass Neighborhood RoofMatl Condition2 MSZoning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r>
      <w:r w:rsidRPr="00E3512B">
        <w:rPr>
          <w:rFonts w:ascii="Consolas" w:eastAsia="Times New Roman" w:hAnsi="Consolas" w:cs="Consolas"/>
          <w:color w:val="020202"/>
          <w:sz w:val="20"/>
          <w:szCs w:val="20"/>
          <w:lang w:eastAsia="en-US"/>
        </w:rPr>
        <w:tab/>
        <w:t>CentralAir KitchenQual/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SalePrice_l=MSSubClass|Neighborhood|YearBuilt|RoofMatl|BsmtFinSF1|GrLivArea|OverallQual|OverallCond|Condition2|MSZoning|GarageCars|TotalBsmtSF|SaleCondition|LotArea|CentralAir|KitchenQual|ScreenPorch</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@2 / selection=stepwise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out=outData_step_topvarsints predicted=pred_step_topvarsints_l;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data=step_topvarsints_sel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Macro to loop through creating each of the the three submission files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%macro create_submissions (method);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outData_&amp;method.;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Id ge 1461;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SalePrice=exp(pred_&amp;method._l);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&amp;method._test_stage2 (keep=Id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Routine to impute median value when predicted value is missing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proc means data=&amp;method._test_stage2 median;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var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output out=tmp_median_SalePrice median=tmp_median_SalePrice;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_null_;</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symputx('tmp_median_SalePrice',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%put &amp;tmp_median_SalePrice.;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&amp;method._submission;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if SalePrice=. </w:t>
      </w:r>
      <w:proofErr w:type="gramStart"/>
      <w:r w:rsidRPr="00E3512B">
        <w:rPr>
          <w:rFonts w:ascii="Consolas" w:eastAsia="Times New Roman" w:hAnsi="Consolas" w:cs="Consolas"/>
          <w:color w:val="020202"/>
          <w:sz w:val="20"/>
          <w:szCs w:val="20"/>
          <w:lang w:eastAsia="en-US"/>
        </w:rPr>
        <w:t>then</w:t>
      </w:r>
      <w:proofErr w:type="gramEnd"/>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do;</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SalePrice=input(&amp;tmp_median_SalePrice., 11.2);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end;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proc export data=&amp;method._submission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outfile="/home/sarellano0/dataSets/&amp;method._submission.csv" </w:t>
      </w:r>
      <w:r w:rsidR="007F5BC3">
        <w:rPr>
          <w:rFonts w:ascii="Consolas" w:eastAsia="Times New Roman" w:hAnsi="Consolas" w:cs="Consolas"/>
          <w:color w:val="020202"/>
          <w:sz w:val="20"/>
          <w:szCs w:val="20"/>
          <w:lang w:eastAsia="en-US"/>
        </w:rPr>
        <w:t xml:space="preserve">   </w:t>
      </w:r>
    </w:p>
    <w:p w14:paraId="7DF8CBDA" w14:textId="269B78E0" w:rsidR="00E3512B" w:rsidRPr="00E3512B"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lastRenderedPageBreak/>
        <w:tab/>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dbms=csv replace;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%mend create_submissions;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%create_submissions(method=step_allvars);</w:t>
      </w:r>
      <w:r w:rsidR="00E3512B" w:rsidRPr="00E3512B">
        <w:rPr>
          <w:rFonts w:ascii="Consolas" w:eastAsia="Times New Roman" w:hAnsi="Consolas" w:cs="Consolas"/>
          <w:color w:val="020202"/>
          <w:sz w:val="20"/>
          <w:szCs w:val="20"/>
          <w:lang w:eastAsia="en-US"/>
        </w:rPr>
        <w:br/>
        <w:t>%create_submissions(method=forw_allvars);</w:t>
      </w:r>
      <w:r w:rsidR="00E3512B" w:rsidRPr="00E3512B">
        <w:rPr>
          <w:rFonts w:ascii="Consolas" w:eastAsia="Times New Roman" w:hAnsi="Consolas" w:cs="Consolas"/>
          <w:color w:val="020202"/>
          <w:sz w:val="20"/>
          <w:szCs w:val="20"/>
          <w:lang w:eastAsia="en-US"/>
        </w:rPr>
        <w:br/>
        <w:t>%create_submissions(method=back_allvars);</w:t>
      </w:r>
      <w:r w:rsidR="00E3512B" w:rsidRPr="00E3512B">
        <w:rPr>
          <w:rFonts w:ascii="Consolas" w:eastAsia="Times New Roman" w:hAnsi="Consolas" w:cs="Consolas"/>
          <w:color w:val="020202"/>
          <w:sz w:val="20"/>
          <w:szCs w:val="20"/>
          <w:lang w:eastAsia="en-US"/>
        </w:rPr>
        <w:br/>
        <w:t>%create_submissions(method=step_topvarsints);</w:t>
      </w:r>
    </w:p>
    <w:p w14:paraId="54BCD464" w14:textId="38F488AC" w:rsidR="00AF6427" w:rsidRPr="007F5BC3" w:rsidRDefault="00AF6427" w:rsidP="00E3512B">
      <w:pPr>
        <w:ind w:firstLine="720"/>
        <w:rPr>
          <w:b/>
          <w:bCs/>
          <w:color w:val="2F5496" w:themeColor="accent5" w:themeShade="BF"/>
          <w:sz w:val="20"/>
          <w:szCs w:val="20"/>
        </w:rPr>
      </w:pPr>
      <w:r w:rsidRPr="007F5BC3">
        <w:rPr>
          <w:sz w:val="20"/>
          <w:szCs w:val="20"/>
        </w:rPr>
        <w:tab/>
      </w:r>
    </w:p>
    <w:p w14:paraId="408F33AE" w14:textId="77777777" w:rsidR="008C224A" w:rsidRPr="007F5BC3" w:rsidRDefault="008C224A" w:rsidP="008C224A">
      <w:pPr>
        <w:rPr>
          <w:b/>
          <w:bCs/>
          <w:color w:val="2F5496" w:themeColor="accent5" w:themeShade="BF"/>
          <w:sz w:val="20"/>
          <w:szCs w:val="20"/>
        </w:rPr>
      </w:pPr>
    </w:p>
    <w:sectPr w:rsidR="008C224A" w:rsidRPr="007F5BC3" w:rsidSect="00FC68BE">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5BD675" w14:textId="77777777" w:rsidR="002C28E4" w:rsidRDefault="002C28E4" w:rsidP="004043E3">
      <w:r>
        <w:separator/>
      </w:r>
    </w:p>
  </w:endnote>
  <w:endnote w:type="continuationSeparator" w:id="0">
    <w:p w14:paraId="740ABEAA" w14:textId="77777777" w:rsidR="002C28E4" w:rsidRDefault="002C28E4" w:rsidP="0040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7FBEA5" w14:textId="77777777" w:rsidR="002C28E4" w:rsidRDefault="002C28E4" w:rsidP="004043E3">
      <w:r>
        <w:separator/>
      </w:r>
    </w:p>
  </w:footnote>
  <w:footnote w:type="continuationSeparator" w:id="0">
    <w:p w14:paraId="40217FA3" w14:textId="77777777" w:rsidR="002C28E4" w:rsidRDefault="002C28E4" w:rsidP="004043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A2358"/>
    <w:multiLevelType w:val="hybridMultilevel"/>
    <w:tmpl w:val="DDE4F994"/>
    <w:lvl w:ilvl="0" w:tplc="D2A82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zMDU2MLS0MDSyNLZU0lEKTi0uzszPAykwqgUAek8gliwAAAA="/>
  </w:docVars>
  <w:rsids>
    <w:rsidRoot w:val="002D1B08"/>
    <w:rsid w:val="000164A9"/>
    <w:rsid w:val="00075401"/>
    <w:rsid w:val="000A7A2C"/>
    <w:rsid w:val="000D1C71"/>
    <w:rsid w:val="000E6561"/>
    <w:rsid w:val="000F2E47"/>
    <w:rsid w:val="00165140"/>
    <w:rsid w:val="001B5E37"/>
    <w:rsid w:val="001C4BCE"/>
    <w:rsid w:val="001F3063"/>
    <w:rsid w:val="0026429B"/>
    <w:rsid w:val="00275407"/>
    <w:rsid w:val="002C28E4"/>
    <w:rsid w:val="002D1B08"/>
    <w:rsid w:val="002D30D1"/>
    <w:rsid w:val="002E1CBF"/>
    <w:rsid w:val="003352A5"/>
    <w:rsid w:val="00354967"/>
    <w:rsid w:val="00385DF1"/>
    <w:rsid w:val="00396F52"/>
    <w:rsid w:val="00397700"/>
    <w:rsid w:val="003A5151"/>
    <w:rsid w:val="003B0196"/>
    <w:rsid w:val="003C6633"/>
    <w:rsid w:val="003D5326"/>
    <w:rsid w:val="003E6C90"/>
    <w:rsid w:val="004043E3"/>
    <w:rsid w:val="00406B21"/>
    <w:rsid w:val="00425ECD"/>
    <w:rsid w:val="00434DE7"/>
    <w:rsid w:val="004466D0"/>
    <w:rsid w:val="0046622C"/>
    <w:rsid w:val="004C27A9"/>
    <w:rsid w:val="00522992"/>
    <w:rsid w:val="00527C4F"/>
    <w:rsid w:val="005A5F29"/>
    <w:rsid w:val="005D3C70"/>
    <w:rsid w:val="00602645"/>
    <w:rsid w:val="006335E5"/>
    <w:rsid w:val="006B3B56"/>
    <w:rsid w:val="0071209A"/>
    <w:rsid w:val="00771728"/>
    <w:rsid w:val="00782460"/>
    <w:rsid w:val="00797371"/>
    <w:rsid w:val="007D5562"/>
    <w:rsid w:val="007F5BC3"/>
    <w:rsid w:val="00812D99"/>
    <w:rsid w:val="008826A2"/>
    <w:rsid w:val="008A4903"/>
    <w:rsid w:val="008C224A"/>
    <w:rsid w:val="0090606E"/>
    <w:rsid w:val="00950D3A"/>
    <w:rsid w:val="00980660"/>
    <w:rsid w:val="00A2387D"/>
    <w:rsid w:val="00A86253"/>
    <w:rsid w:val="00A930A2"/>
    <w:rsid w:val="00A97111"/>
    <w:rsid w:val="00AA3701"/>
    <w:rsid w:val="00AE734C"/>
    <w:rsid w:val="00AF4CB8"/>
    <w:rsid w:val="00AF6427"/>
    <w:rsid w:val="00B51896"/>
    <w:rsid w:val="00B57985"/>
    <w:rsid w:val="00B74528"/>
    <w:rsid w:val="00BE3947"/>
    <w:rsid w:val="00C02BB7"/>
    <w:rsid w:val="00C37DD2"/>
    <w:rsid w:val="00C5422D"/>
    <w:rsid w:val="00CB2E7F"/>
    <w:rsid w:val="00CD1990"/>
    <w:rsid w:val="00CF4F10"/>
    <w:rsid w:val="00D12E6C"/>
    <w:rsid w:val="00D40818"/>
    <w:rsid w:val="00D6106E"/>
    <w:rsid w:val="00D61D48"/>
    <w:rsid w:val="00DA3912"/>
    <w:rsid w:val="00DE6D4F"/>
    <w:rsid w:val="00E3512B"/>
    <w:rsid w:val="00E656A1"/>
    <w:rsid w:val="00E67B8E"/>
    <w:rsid w:val="00ED55A7"/>
    <w:rsid w:val="00EE4B64"/>
    <w:rsid w:val="00F15BBC"/>
    <w:rsid w:val="00F2735F"/>
    <w:rsid w:val="00F56A3D"/>
    <w:rsid w:val="00F739B2"/>
    <w:rsid w:val="00F82689"/>
    <w:rsid w:val="00FA75E8"/>
    <w:rsid w:val="00FC68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536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6645312">
      <w:bodyDiv w:val="1"/>
      <w:marLeft w:val="0"/>
      <w:marRight w:val="0"/>
      <w:marTop w:val="0"/>
      <w:marBottom w:val="0"/>
      <w:divBdr>
        <w:top w:val="none" w:sz="0" w:space="0" w:color="auto"/>
        <w:left w:val="none" w:sz="0" w:space="0" w:color="auto"/>
        <w:bottom w:val="none" w:sz="0" w:space="0" w:color="auto"/>
        <w:right w:val="none" w:sz="0" w:space="0" w:color="auto"/>
      </w:divBdr>
    </w:div>
    <w:div w:id="1431317664">
      <w:bodyDiv w:val="1"/>
      <w:marLeft w:val="0"/>
      <w:marRight w:val="0"/>
      <w:marTop w:val="0"/>
      <w:marBottom w:val="0"/>
      <w:divBdr>
        <w:top w:val="none" w:sz="0" w:space="0" w:color="auto"/>
        <w:left w:val="none" w:sz="0" w:space="0" w:color="auto"/>
        <w:bottom w:val="none" w:sz="0" w:space="0" w:color="auto"/>
        <w:right w:val="none" w:sz="0" w:space="0" w:color="auto"/>
      </w:divBdr>
    </w:div>
    <w:div w:id="21171688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4425</Words>
  <Characters>25224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Somes, Karen M.</dc:creator>
  <cp:lastModifiedBy>Akuma2099</cp:lastModifiedBy>
  <cp:revision>2</cp:revision>
  <dcterms:created xsi:type="dcterms:W3CDTF">2019-04-15T02:25:00Z</dcterms:created>
  <dcterms:modified xsi:type="dcterms:W3CDTF">2019-04-15T02:25:00Z</dcterms:modified>
</cp:coreProperties>
</file>