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移动业务大厅项目总结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结构和功能（类+方法）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1.类图：</w:t>
      </w:r>
      <w:r>
        <w:rPr>
          <w:rFonts w:hint="eastAsia"/>
          <w:sz w:val="21"/>
          <w:szCs w:val="21"/>
          <w:lang w:val="en-US" w:eastAsia="zh-CN"/>
        </w:rPr>
        <w:t xml:space="preserve">   主类＋工具类；     服务类＋套餐类；    其他实体类；</w:t>
      </w:r>
    </w:p>
    <w:p>
      <w:p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6645275" cy="3673475"/>
            <wp:effectExtent l="0" t="0" r="3175" b="3175"/>
            <wp:docPr id="2" name="图片 2" descr="5FM`)NCV@HJFZ~[D047VL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FM`)NCV@HJFZ~[D047VLS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主类：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.先搭建好整体框架！分成三个板块：实体类，工具类，服务接口类。根据板块，依次建好需要用到的类和接口！然后创建主类MobileManager实现登录一级菜单和二级菜单！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.一级菜单在main方法下实现，在一级菜单里利用while循环一级菜单，用switch来设置需要实现6个基本功能，利用return终止循环，利用break来终止当前循环。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.在一级菜单实现的基础下，构建显示二级菜单的方法，同理用switch来设置需要实现5个基本功能，利用return终止循环，利用break来终止当前循环。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知识点：while循环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</w:rPr>
        <w:t>while语句，可以让一个代码块一遍又一遍的运行，只要条件为True，子句就会执行。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M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ain方法里我们将while条件输入true进入死循环，将重复显示菜单，直到return终止。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witch方法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对应项目需求，通过switch方法来设置需要实现的基本功能，随后将功能一一完善，测试，使用。利用break来终止当前循环。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工具类：</w:t>
      </w:r>
    </w:p>
    <w:p>
      <w:pPr>
        <w:spacing w:line="360" w:lineRule="auto"/>
        <w:jc w:val="left"/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工具类里设定了三个集合用来存放各类信息，为后期调用参数提供效率！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存放主类调用的方法，方法全部为静态，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方便在一级菜单，二级菜单中，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即不需要对工具类进行实例化也能调用，节约内存资源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。提高代码可读性！</w:t>
      </w:r>
    </w:p>
    <w:p>
      <w:pPr>
        <w:spacing w:line="360" w:lineRule="auto"/>
        <w:jc w:val="left"/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工具类里建了一个读取配置文件的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SPConfig类，为了不把代码写死，更灵活变通，让以后更改套餐信息不用大费周折改代码，也是方便快捷，而且也容易更改。</w:t>
      </w:r>
    </w:p>
    <w:p>
      <w:pPr>
        <w:spacing w:line="360" w:lineRule="auto"/>
        <w:jc w:val="left"/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left"/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知识点：</w:t>
      </w:r>
      <w:r>
        <w:rPr>
          <w:rFonts w:hint="eastAsia" w:ascii="Times New Roman"/>
          <w:sz w:val="21"/>
          <w:szCs w:val="21"/>
        </w:rPr>
        <w:t>Map集合</w:t>
      </w:r>
    </w:p>
    <w:p>
      <w:pPr>
        <w:spacing w:line="360" w:lineRule="auto"/>
        <w:jc w:val="left"/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通过存储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key（number）来找到对应的value（MobileCard），在实现主类方法是提供了很高的效益，在本次项目中从注册手机账号开始就一直在调用MobileCard！</w:t>
      </w:r>
    </w:p>
    <w:p>
      <w:pPr>
        <w:spacing w:line="360" w:lineRule="auto"/>
        <w:jc w:val="left"/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Times New Roman"/>
          <w:sz w:val="24"/>
          <w:lang w:eastAsia="zh-CN"/>
        </w:rPr>
      </w:pPr>
      <w:r>
        <w:rPr>
          <w:rFonts w:hint="eastAsia" w:ascii="Times New Roman"/>
          <w:sz w:val="24"/>
        </w:rPr>
        <w:t>套餐类</w:t>
      </w:r>
      <w:r>
        <w:rPr>
          <w:rFonts w:hint="eastAsia" w:ascii="Times New Roman"/>
          <w:sz w:val="24"/>
          <w:lang w:eastAsia="zh-CN"/>
        </w:rPr>
        <w:t>：</w:t>
      </w:r>
    </w:p>
    <w:p>
      <w:pPr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/>
        </w:rPr>
        <w:t>本次套餐类总共有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3个套餐：话唠套餐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alkPackage、网虫套餐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etPackage、超人套餐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uperPackage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3个套餐都共有属性price和方法showInfo，所以我们建一个抽象父类serverPackage让这三个套餐雷继承，以实现多态。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Times New Roman"/>
          <w:sz w:val="21"/>
          <w:szCs w:val="21"/>
          <w:lang w:eastAsia="zh-CN"/>
        </w:rPr>
      </w:pPr>
    </w:p>
    <w:p>
      <w:pPr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服务类：</w:t>
      </w:r>
    </w:p>
    <w:p>
      <w:pPr>
        <w:spacing w:line="360" w:lineRule="auto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服务类总共为3个服务接口：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</w:rPr>
        <w:t>通话服务CallService、短信服务SendService、上网服务NetService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eastAsia="zh-CN"/>
        </w:rPr>
        <w:t>，为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/>
        </w:rPr>
        <w:t>3个套餐类提供各自支持的服务接口，并重写接口的抽象方法！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spacing w:line="360" w:lineRule="auto"/>
        <w:jc w:val="left"/>
        <w:rPr>
          <w:rFonts w:hint="eastAsia" w:ascii="Times New Roman" w:hAnsi="Consolas" w:cs="Consolas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Consolas" w:cs="Consolas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知识点：继承和接口</w:t>
      </w:r>
    </w:p>
    <w:p>
      <w:pPr>
        <w:spacing w:line="360" w:lineRule="auto"/>
        <w:jc w:val="left"/>
        <w:rPr>
          <w:rFonts w:hint="eastAsia" w:ascii="Times New Roman" w:hAnsi="Consolas" w:cs="Consolas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个类只能单继承，但是一个类可以实现多个接口，本次项目中，三个套餐类就继承了父类serverPackage的属性和方法并重写了showInfo方法，方便展示各个套餐不同的属性，而利用接口实现个各套餐类的方法但是输出不同的参数。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auto"/>
          <w:spacing w:val="0"/>
          <w:sz w:val="28"/>
          <w:szCs w:val="28"/>
          <w:shd w:val="clear" w:fill="FFFFFF"/>
          <w:lang w:val="en-US" w:eastAsia="zh-CN"/>
        </w:rPr>
        <w:t>效果演示</w:t>
      </w:r>
    </w:p>
    <w:p>
      <w:pPr>
        <w:numPr>
          <w:ilvl w:val="0"/>
          <w:numId w:val="4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用户注册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638290" cy="4727575"/>
            <wp:effectExtent l="0" t="0" r="10160" b="15875"/>
            <wp:docPr id="1" name="图片 1" descr="手机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注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用户充值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771515" cy="2095500"/>
            <wp:effectExtent l="0" t="0" r="635" b="0"/>
            <wp:docPr id="3" name="图片 3" descr="手机充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充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资费详明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885815" cy="5581015"/>
            <wp:effectExtent l="0" t="0" r="635" b="635"/>
            <wp:docPr id="4" name="图片 4" descr="资费详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资费详明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在实现资费说明这个功能时用到了FileInputString，将写好“资费说明.txt”文档通过read（）方法显示出来。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登录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642735" cy="3173730"/>
            <wp:effectExtent l="0" t="0" r="5715" b="7620"/>
            <wp:docPr id="5" name="图片 5" descr="登录账号&amp;二级菜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登录账号&amp;二级菜单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登录通过用equals方法对比输入的手机号和密码和已存如的账号信息进行比较，如果结果为true则输出登录成功！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使用卡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638290" cy="3829050"/>
            <wp:effectExtent l="0" t="0" r="10160" b="0"/>
            <wp:docPr id="6" name="图片 6" descr="使用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使用卡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查询账单&amp;余额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639560" cy="3715385"/>
            <wp:effectExtent l="0" t="0" r="8890" b="18415"/>
            <wp:docPr id="7" name="图片 7" descr="查询账单&amp;余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查询账单&amp;余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Send和Call在计算时余额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没有出现差错，而Flow在计算时因为数据太大可能出现精度偏差，这里使用BigDecimal来显示余额比较好。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打印清单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456940" cy="971550"/>
            <wp:effectExtent l="0" t="0" r="10160" b="0"/>
            <wp:docPr id="10" name="图片 10" descr="消费清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消费清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133465" cy="2333625"/>
            <wp:effectExtent l="0" t="0" r="635" b="9525"/>
            <wp:docPr id="11" name="图片 11" descr="打印消费清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打印消费清单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选好需要生产“消费清单.txt”文档的目录，通过利用PrintString的println方法来打印菜单是非常快捷方便的！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用超套餐费用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644005" cy="1426845"/>
            <wp:effectExtent l="0" t="0" r="4445" b="1905"/>
            <wp:docPr id="8" name="图片 8" descr="用超话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用超话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用超套餐账单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642100" cy="3825240"/>
            <wp:effectExtent l="0" t="0" r="6350" b="3810"/>
            <wp:docPr id="9" name="图片 9" descr="用超话费查询账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用超话费查询账单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更换套餐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639560" cy="3531235"/>
            <wp:effectExtent l="0" t="0" r="8890" b="12065"/>
            <wp:docPr id="13" name="图片 13" descr="UNNA%1RQ)UADZN5GPN%}P0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NNA%1RQ)UADZN5GPN%}P0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办理退网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6643370" cy="3990975"/>
            <wp:effectExtent l="0" t="0" r="5080" b="9525"/>
            <wp:docPr id="12" name="图片 12" descr="办理退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办理退网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办理退网部分使用了delCard方法，将已存入map集合的MobileCard移除集合！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spacing w:line="360" w:lineRule="auto"/>
        <w:rPr>
          <w:rFonts w:hint="eastAsia" w:ascii="Times New Roman"/>
          <w:sz w:val="24"/>
          <w:szCs w:val="24"/>
        </w:rPr>
      </w:pPr>
      <w:r>
        <w:rPr>
          <w:rFonts w:hint="eastAsia" w:ascii="Times New Roman"/>
          <w:sz w:val="24"/>
          <w:szCs w:val="24"/>
        </w:rPr>
        <w:t>总结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/>
          <w:sz w:val="21"/>
          <w:szCs w:val="21"/>
          <w:lang w:eastAsia="zh-CN"/>
        </w:rPr>
      </w:pPr>
      <w:r>
        <w:rPr>
          <w:rFonts w:hint="eastAsia" w:ascii="Times New Roman"/>
          <w:sz w:val="21"/>
          <w:szCs w:val="21"/>
          <w:lang w:eastAsia="zh-CN"/>
        </w:rPr>
        <w:t>第一次接触项目觉得还是挺难上手的，首先很困难的地方就是整体，在开始项目之前不对整个项目框架有个大致的思路就很难起手，其实在搭建好框架后，已经解决一部分难题了，剩下的就是如何具体实现一些方法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/>
          <w:sz w:val="21"/>
          <w:szCs w:val="21"/>
          <w:lang w:val="en-US" w:eastAsia="zh-CN"/>
        </w:rPr>
      </w:pPr>
      <w:r>
        <w:rPr>
          <w:rFonts w:hint="eastAsia" w:ascii="Times New Roman"/>
          <w:sz w:val="21"/>
          <w:szCs w:val="21"/>
          <w:lang w:eastAsia="zh-CN"/>
        </w:rPr>
        <w:t>这次项目最核心的是使用</w:t>
      </w:r>
      <w:r>
        <w:rPr>
          <w:rFonts w:hint="eastAsia" w:ascii="Times New Roman"/>
          <w:sz w:val="21"/>
          <w:szCs w:val="21"/>
          <w:lang w:val="en-US" w:eastAsia="zh-CN"/>
        </w:rPr>
        <w:t>Map集合，项目中不停的调用MobileCard类的属性和方法，都需要取出存在map集合里的值，利用map集合很高效的解决了很多难题，具体的运算也需要不停调用MobileCard存在map集合里的值。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/>
          <w:sz w:val="21"/>
          <w:szCs w:val="21"/>
          <w:lang w:val="en-US" w:eastAsia="zh-CN"/>
        </w:rPr>
      </w:pPr>
      <w:r>
        <w:rPr>
          <w:rFonts w:hint="eastAsia" w:ascii="Times New Roman"/>
          <w:sz w:val="21"/>
          <w:szCs w:val="21"/>
          <w:lang w:val="en-US" w:eastAsia="zh-CN"/>
        </w:rPr>
        <w:t>用好Map集合也是解决这次项目的关键之一。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Times New Roman"/>
          <w:sz w:val="21"/>
          <w:szCs w:val="21"/>
          <w:lang w:val="en-US" w:eastAsia="zh-CN"/>
        </w:rPr>
      </w:pPr>
      <w:r>
        <w:rPr>
          <w:rFonts w:hint="eastAsia" w:ascii="Times New Roman"/>
          <w:sz w:val="21"/>
          <w:szCs w:val="21"/>
          <w:lang w:val="en-US" w:eastAsia="zh-CN"/>
        </w:rPr>
        <w:t>而我个人觉得本次项目较难的部分在于useCard这个部分，要实现uesCard功能需要先初始化initScene，而这样一环扣住一环，因为代码量一多，逻辑出错就可能需要花费大量时间来修改代码，而且不能保证一次修改就能成功，useCard需要根据套餐类给自有的方法接口来正确使用，比如网虫套餐就只有上网功能，并不能支持打电话功能和发短信功能，所以在修改useCard代码时我花费了大量时间找代码错误。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/>
          <w:sz w:val="21"/>
          <w:szCs w:val="21"/>
          <w:lang w:val="en-US" w:eastAsia="zh-CN"/>
        </w:rPr>
        <w:t>通过这次项目我理解到了备注信息和正确书写格式的重要性，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遵守标志符命名规范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命名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尽量使用正确的、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对应的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英文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单词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，提高程序的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可读性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例如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采用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驼峰命名法的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类名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和接口名每个单词的首字母大写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方法名和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变量名除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第一个单词外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的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所有单词首字母大写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；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常量名全部大写，包名全部小写。</w:t>
      </w:r>
    </w:p>
    <w:p>
      <w:pPr>
        <w:spacing w:line="360" w:lineRule="auto"/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为了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提高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程序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特别是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主程序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代码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的简洁性，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对于频繁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且功能独立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、较长的代码可抽取</w:t>
      </w:r>
      <w:r>
        <w:rPr>
          <w:rFonts w:hint="eastAsia"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成</w:t>
      </w:r>
      <w:r>
        <w:rPr>
          <w:rFonts w:ascii="Times New Roman" w:hAnsi="Consolas" w:cs="Consolas"/>
          <w:color w:val="000000" w:themeColor="text1"/>
          <w:kern w:val="0"/>
          <w:sz w:val="21"/>
          <w:szCs w:val="21"/>
          <w14:textFill>
            <w14:solidFill>
              <w14:schemeClr w14:val="tx1"/>
            </w14:solidFill>
          </w14:textFill>
        </w:rPr>
        <w:t>方法，在需要时调用即可。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02126"/>
    <w:multiLevelType w:val="singleLevel"/>
    <w:tmpl w:val="FEF0212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B54D3E5"/>
    <w:multiLevelType w:val="singleLevel"/>
    <w:tmpl w:val="1B54D3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91ED88"/>
    <w:multiLevelType w:val="singleLevel"/>
    <w:tmpl w:val="1E91ED8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C4185AD"/>
    <w:multiLevelType w:val="singleLevel"/>
    <w:tmpl w:val="6C4185A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4817D3A"/>
    <w:multiLevelType w:val="singleLevel"/>
    <w:tmpl w:val="74817D3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393451"/>
    <w:rsid w:val="42636E36"/>
    <w:rsid w:val="568B6925"/>
    <w:rsid w:val="60F07670"/>
    <w:rsid w:val="6A9866F5"/>
    <w:rsid w:val="6D535020"/>
    <w:rsid w:val="7FE6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2018-09-13T01:54:00Z</dcterms:created>
  <dc:creator>Administrator</dc:creator>
  <cp:lastModifiedBy>Administrator</cp:lastModifiedBy>
  <dcterms:modified xsi:type="dcterms:W3CDTF">2018-09-14T01:46:22Z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