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08AE4" w14:textId="670D4DCD" w:rsidR="00A86439" w:rsidRDefault="00C56C13">
      <w:r>
        <w:t>test</w:t>
      </w:r>
    </w:p>
    <w:sectPr w:rsidR="00A86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A5"/>
    <w:rsid w:val="000C26A5"/>
    <w:rsid w:val="00A86439"/>
    <w:rsid w:val="00C5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5C33"/>
  <w15:chartTrackingRefBased/>
  <w15:docId w15:val="{43EED68C-93EB-439D-97DF-632DFB50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Charnesky</dc:creator>
  <cp:keywords/>
  <dc:description/>
  <cp:lastModifiedBy>Eric Charnesky</cp:lastModifiedBy>
  <cp:revision>2</cp:revision>
  <dcterms:created xsi:type="dcterms:W3CDTF">2020-11-12T05:20:00Z</dcterms:created>
  <dcterms:modified xsi:type="dcterms:W3CDTF">2020-11-12T05:20:00Z</dcterms:modified>
</cp:coreProperties>
</file>