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1068" w14:textId="76CD60CE" w:rsidR="00AC47F7" w:rsidRDefault="00AC47F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Penn Data Science Boot Camp</w:t>
      </w:r>
    </w:p>
    <w:p w14:paraId="0577C61A" w14:textId="09F6B508" w:rsidR="00AC47F7" w:rsidRDefault="00AC47F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Module </w:t>
      </w:r>
      <w:r w:rsidR="00BA17B6">
        <w:rPr>
          <w:rFonts w:ascii="Bookman Old Style" w:hAnsi="Bookman Old Style"/>
        </w:rPr>
        <w:t>4</w:t>
      </w:r>
      <w:r>
        <w:rPr>
          <w:rFonts w:ascii="Bookman Old Style" w:hAnsi="Bookman Old Style"/>
        </w:rPr>
        <w:t xml:space="preserve"> Challenge – Report</w:t>
      </w:r>
    </w:p>
    <w:p w14:paraId="0EC2C15B" w14:textId="17E7390F" w:rsidR="00AC47F7" w:rsidRDefault="00AC47F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Eric Croston</w:t>
      </w:r>
    </w:p>
    <w:p w14:paraId="2BF3B530" w14:textId="12F3853D" w:rsidR="00AC47F7" w:rsidRDefault="00AC47F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4/</w:t>
      </w:r>
      <w:r w:rsidR="00BA17B6">
        <w:rPr>
          <w:rFonts w:ascii="Bookman Old Style" w:hAnsi="Bookman Old Style"/>
        </w:rPr>
        <w:t>25</w:t>
      </w:r>
      <w:r>
        <w:rPr>
          <w:rFonts w:ascii="Bookman Old Style" w:hAnsi="Bookman Old Style"/>
        </w:rPr>
        <w:t>/2024</w:t>
      </w:r>
    </w:p>
    <w:p w14:paraId="1815EA40" w14:textId="0651D3E6" w:rsidR="00F36EBD" w:rsidRDefault="00F36EBD">
      <w:pPr>
        <w:rPr>
          <w:rFonts w:ascii="Bookman Old Style" w:hAnsi="Bookman Old Style"/>
        </w:rPr>
      </w:pPr>
    </w:p>
    <w:p w14:paraId="1409D669" w14:textId="3B1571B0" w:rsidR="00BA17B6" w:rsidRDefault="00BA17B6" w:rsidP="00BA17B6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Analysis Summary</w:t>
      </w:r>
    </w:p>
    <w:p w14:paraId="5395E148" w14:textId="58C03BBD" w:rsidR="00BA17B6" w:rsidRDefault="00E32C01" w:rsidP="00BA17B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This report analyses the district-wide standardized test results compared to a variety of school characteristics. The purpose is to showcase trends in school performance.</w:t>
      </w:r>
      <w:r w:rsidR="00192052">
        <w:rPr>
          <w:rFonts w:ascii="Bookman Old Style" w:hAnsi="Bookman Old Style"/>
        </w:rPr>
        <w:t xml:space="preserve"> </w:t>
      </w:r>
      <w:r w:rsidR="007E68FA">
        <w:rPr>
          <w:rFonts w:ascii="Bookman Old Style" w:hAnsi="Bookman Old Style"/>
        </w:rPr>
        <w:t>For a high-level overview s</w:t>
      </w:r>
      <w:r w:rsidR="00DF69F2">
        <w:rPr>
          <w:rFonts w:ascii="Bookman Old Style" w:hAnsi="Bookman Old Style"/>
        </w:rPr>
        <w:t>ee the district summary below.</w:t>
      </w:r>
      <w:r w:rsidR="00192052">
        <w:rPr>
          <w:rFonts w:ascii="Bookman Old Style" w:hAnsi="Bookman Old Style"/>
        </w:rPr>
        <w:t xml:space="preserve"> The overall passing percentage </w:t>
      </w:r>
      <w:r w:rsidR="00DF69F2">
        <w:rPr>
          <w:rFonts w:ascii="Bookman Old Style" w:hAnsi="Bookman Old Style"/>
        </w:rPr>
        <w:t xml:space="preserve">per school </w:t>
      </w:r>
      <w:r w:rsidR="00192052">
        <w:rPr>
          <w:rFonts w:ascii="Bookman Old Style" w:hAnsi="Bookman Old Style"/>
        </w:rPr>
        <w:t xml:space="preserve">ranged from 91% to 53% and </w:t>
      </w:r>
      <w:r w:rsidR="00DF69F2">
        <w:rPr>
          <w:rFonts w:ascii="Bookman Old Style" w:hAnsi="Bookman Old Style"/>
        </w:rPr>
        <w:t>the schools</w:t>
      </w:r>
      <w:r w:rsidR="004A2BED">
        <w:rPr>
          <w:rFonts w:ascii="Bookman Old Style" w:hAnsi="Bookman Old Style"/>
        </w:rPr>
        <w:t>’</w:t>
      </w:r>
      <w:r w:rsidR="00DF69F2">
        <w:rPr>
          <w:rFonts w:ascii="Bookman Old Style" w:hAnsi="Bookman Old Style"/>
        </w:rPr>
        <w:t xml:space="preserve"> budget</w:t>
      </w:r>
      <w:r w:rsidR="004A2BED">
        <w:rPr>
          <w:rFonts w:ascii="Bookman Old Style" w:hAnsi="Bookman Old Style"/>
        </w:rPr>
        <w:t>s</w:t>
      </w:r>
      <w:r w:rsidR="00DF69F2">
        <w:rPr>
          <w:rFonts w:ascii="Bookman Old Style" w:hAnsi="Bookman Old Style"/>
        </w:rPr>
        <w:t xml:space="preserve"> ranged from </w:t>
      </w:r>
      <w:r w:rsidR="007E68FA">
        <w:rPr>
          <w:rFonts w:ascii="Bookman Old Style" w:hAnsi="Bookman Old Style"/>
        </w:rPr>
        <w:t>$</w:t>
      </w:r>
      <w:r w:rsidR="00DF69F2">
        <w:rPr>
          <w:rFonts w:ascii="Bookman Old Style" w:hAnsi="Bookman Old Style"/>
        </w:rPr>
        <w:t xml:space="preserve">578 to $652 per student. </w:t>
      </w:r>
    </w:p>
    <w:p w14:paraId="7E93CBFC" w14:textId="0DA8F104" w:rsidR="00192052" w:rsidRPr="00192052" w:rsidRDefault="00192052" w:rsidP="00192052">
      <w:pPr>
        <w:jc w:val="center"/>
        <w:rPr>
          <w:rFonts w:ascii="Bookman Old Style" w:hAnsi="Bookman Old Style"/>
          <w:sz w:val="20"/>
          <w:szCs w:val="20"/>
          <w:u w:val="single"/>
        </w:rPr>
      </w:pPr>
      <w:r w:rsidRPr="00192052">
        <w:rPr>
          <w:rFonts w:ascii="Bookman Old Style" w:hAnsi="Bookman Old Style"/>
          <w:sz w:val="20"/>
          <w:szCs w:val="20"/>
          <w:u w:val="single"/>
        </w:rPr>
        <w:t>District Summary</w:t>
      </w:r>
    </w:p>
    <w:p w14:paraId="0FE1812E" w14:textId="0380C860" w:rsidR="00192052" w:rsidRDefault="00192052" w:rsidP="00BA17B6">
      <w:pPr>
        <w:rPr>
          <w:rFonts w:ascii="Bookman Old Style" w:hAnsi="Bookman Old Style"/>
        </w:rPr>
      </w:pPr>
      <w:r w:rsidRPr="00192052">
        <w:rPr>
          <w:rFonts w:ascii="Bookman Old Style" w:hAnsi="Bookman Old Style"/>
          <w:noProof/>
        </w:rPr>
        <w:drawing>
          <wp:inline distT="0" distB="0" distL="0" distR="0" wp14:anchorId="74EE72E7" wp14:editId="4FDF14F9">
            <wp:extent cx="5943600" cy="378460"/>
            <wp:effectExtent l="0" t="0" r="0" b="2540"/>
            <wp:docPr id="27126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61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746F" w14:textId="77777777" w:rsidR="00E32C01" w:rsidRDefault="00E32C01" w:rsidP="00BA17B6">
      <w:pPr>
        <w:rPr>
          <w:rFonts w:ascii="Bookman Old Style" w:hAnsi="Bookman Old Style"/>
        </w:rPr>
      </w:pPr>
    </w:p>
    <w:p w14:paraId="56C18CA6" w14:textId="7D66EF3A" w:rsidR="00E32C01" w:rsidRDefault="00DF69F2" w:rsidP="00E32C01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Performance Trends</w:t>
      </w:r>
    </w:p>
    <w:p w14:paraId="7199EB1F" w14:textId="3E0D70E6" w:rsidR="00DF69F2" w:rsidRDefault="00DF69F2" w:rsidP="00DF69F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Charter schools have a much higher overall passing percentage </w:t>
      </w:r>
      <w:r w:rsidR="007E68FA">
        <w:rPr>
          <w:rFonts w:ascii="Bookman Old Style" w:hAnsi="Bookman Old Style"/>
        </w:rPr>
        <w:t xml:space="preserve">(90.4%) </w:t>
      </w:r>
      <w:r>
        <w:rPr>
          <w:rFonts w:ascii="Bookman Old Style" w:hAnsi="Bookman Old Style"/>
        </w:rPr>
        <w:t>compared to district schools (53.6%). All the district schools are large</w:t>
      </w:r>
      <w:r w:rsidR="007E68F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(over 2000 students) and all but one of the charter school</w:t>
      </w:r>
      <w:r w:rsidR="004A2BED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are small</w:t>
      </w:r>
      <w:r w:rsidR="007E68F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(less than 1000 students) or medium</w:t>
      </w:r>
      <w:r w:rsidR="004A2BE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(1000 to 2000 students). </w:t>
      </w:r>
      <w:r w:rsidR="007E68FA">
        <w:rPr>
          <w:rFonts w:ascii="Bookman Old Style" w:hAnsi="Bookman Old Style"/>
        </w:rPr>
        <w:t>However,</w:t>
      </w:r>
      <w:r>
        <w:rPr>
          <w:rFonts w:ascii="Bookman Old Style" w:hAnsi="Bookman Old Style"/>
        </w:rPr>
        <w:t xml:space="preserve"> the overall performance does not seem to be connected </w:t>
      </w:r>
      <w:r w:rsidR="004A2BED">
        <w:rPr>
          <w:rFonts w:ascii="Bookman Old Style" w:hAnsi="Bookman Old Style"/>
        </w:rPr>
        <w:t>to</w:t>
      </w:r>
      <w:r>
        <w:rPr>
          <w:rFonts w:ascii="Bookman Old Style" w:hAnsi="Bookman Old Style"/>
        </w:rPr>
        <w:t xml:space="preserve"> school size because </w:t>
      </w:r>
      <w:r w:rsidR="00081B51">
        <w:rPr>
          <w:rFonts w:ascii="Bookman Old Style" w:hAnsi="Bookman Old Style"/>
        </w:rPr>
        <w:t>Wilson High School, a large charter school</w:t>
      </w:r>
      <w:r w:rsidR="004A2BED">
        <w:rPr>
          <w:rFonts w:ascii="Bookman Old Style" w:hAnsi="Bookman Old Style"/>
        </w:rPr>
        <w:t>,</w:t>
      </w:r>
      <w:r w:rsidR="00081B51">
        <w:rPr>
          <w:rFonts w:ascii="Bookman Old Style" w:hAnsi="Bookman Old Style"/>
        </w:rPr>
        <w:t xml:space="preserve"> has an overall passing percentage (90.6%) in line with the rest of the charter schools.  </w:t>
      </w:r>
    </w:p>
    <w:p w14:paraId="47FE5B31" w14:textId="1D1C80B7" w:rsidR="00081B51" w:rsidRDefault="00081B51" w:rsidP="00DF69F2">
      <w:pPr>
        <w:rPr>
          <w:rFonts w:ascii="Bookman Old Style" w:hAnsi="Bookman Old Style"/>
        </w:rPr>
      </w:pPr>
      <w:r w:rsidRPr="00081B51">
        <w:rPr>
          <w:rFonts w:ascii="Bookman Old Style" w:hAnsi="Bookman Old Style"/>
          <w:noProof/>
        </w:rPr>
        <w:drawing>
          <wp:inline distT="0" distB="0" distL="0" distR="0" wp14:anchorId="6982A3DA" wp14:editId="1C2037E8">
            <wp:extent cx="5943600" cy="1007745"/>
            <wp:effectExtent l="0" t="0" r="0" b="1905"/>
            <wp:docPr id="1199931979" name="Picture 1" descr="A screenshot of a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31979" name="Picture 1" descr="A screenshot of a sco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C331" w14:textId="2B61F43A" w:rsidR="00081B51" w:rsidRDefault="00081B51" w:rsidP="00DF69F2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Spending per student is inversely proportional to overall passing percentage.  The highest performing schools spent the least amount per student.</w:t>
      </w:r>
    </w:p>
    <w:p w14:paraId="0F860999" w14:textId="291DCEF3" w:rsidR="00081B51" w:rsidRPr="00DF69F2" w:rsidRDefault="00081B51" w:rsidP="00DF69F2">
      <w:pPr>
        <w:rPr>
          <w:rFonts w:ascii="Bookman Old Style" w:hAnsi="Bookman Old Style"/>
        </w:rPr>
      </w:pPr>
      <w:r w:rsidRPr="00081B51">
        <w:rPr>
          <w:rFonts w:ascii="Bookman Old Style" w:hAnsi="Bookman Old Style"/>
          <w:noProof/>
        </w:rPr>
        <w:drawing>
          <wp:inline distT="0" distB="0" distL="0" distR="0" wp14:anchorId="7798FE2A" wp14:editId="46815072">
            <wp:extent cx="5943600" cy="1278890"/>
            <wp:effectExtent l="0" t="0" r="0" b="0"/>
            <wp:docPr id="120521034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10344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B51" w:rsidRPr="00DF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513D"/>
    <w:multiLevelType w:val="multilevel"/>
    <w:tmpl w:val="C67A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02137"/>
    <w:multiLevelType w:val="multilevel"/>
    <w:tmpl w:val="E5F2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D2529"/>
    <w:multiLevelType w:val="hybridMultilevel"/>
    <w:tmpl w:val="A816D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F1159"/>
    <w:multiLevelType w:val="multilevel"/>
    <w:tmpl w:val="5CE6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D7132"/>
    <w:multiLevelType w:val="multilevel"/>
    <w:tmpl w:val="D220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90263"/>
    <w:multiLevelType w:val="multilevel"/>
    <w:tmpl w:val="9932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673836">
    <w:abstractNumId w:val="1"/>
  </w:num>
  <w:num w:numId="2" w16cid:durableId="1959099347">
    <w:abstractNumId w:val="5"/>
  </w:num>
  <w:num w:numId="3" w16cid:durableId="1092386283">
    <w:abstractNumId w:val="4"/>
  </w:num>
  <w:num w:numId="4" w16cid:durableId="2011172448">
    <w:abstractNumId w:val="0"/>
  </w:num>
  <w:num w:numId="5" w16cid:durableId="1111826024">
    <w:abstractNumId w:val="3"/>
  </w:num>
  <w:num w:numId="6" w16cid:durableId="394275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66"/>
    <w:rsid w:val="00081B51"/>
    <w:rsid w:val="00192052"/>
    <w:rsid w:val="003B0F33"/>
    <w:rsid w:val="00446AC5"/>
    <w:rsid w:val="004A2BED"/>
    <w:rsid w:val="004E2CAB"/>
    <w:rsid w:val="00526A27"/>
    <w:rsid w:val="00542566"/>
    <w:rsid w:val="00553759"/>
    <w:rsid w:val="006271DF"/>
    <w:rsid w:val="006D7ADD"/>
    <w:rsid w:val="007E48D9"/>
    <w:rsid w:val="007E68FA"/>
    <w:rsid w:val="008C2C89"/>
    <w:rsid w:val="009C14A7"/>
    <w:rsid w:val="00A177C3"/>
    <w:rsid w:val="00AC47F7"/>
    <w:rsid w:val="00AD5DCE"/>
    <w:rsid w:val="00BA17B6"/>
    <w:rsid w:val="00DF69F2"/>
    <w:rsid w:val="00E32C01"/>
    <w:rsid w:val="00E57255"/>
    <w:rsid w:val="00E74AFB"/>
    <w:rsid w:val="00EF15BB"/>
    <w:rsid w:val="00F36EBD"/>
    <w:rsid w:val="00F4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A746"/>
  <w15:chartTrackingRefBased/>
  <w15:docId w15:val="{761562BC-C64D-4323-97A7-E8DB3A05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5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Croston</dc:creator>
  <cp:keywords/>
  <dc:description/>
  <cp:lastModifiedBy>Eric Croston</cp:lastModifiedBy>
  <cp:revision>6</cp:revision>
  <dcterms:created xsi:type="dcterms:W3CDTF">2024-04-25T14:03:00Z</dcterms:created>
  <dcterms:modified xsi:type="dcterms:W3CDTF">2024-04-25T21:30:00Z</dcterms:modified>
</cp:coreProperties>
</file>