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7C149E" w14:paraId="4E0EDC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5A862" w14:textId="77777777" w:rsidR="007C149E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SEO </w:t>
            </w:r>
            <w:r>
              <w:rPr>
                <w:b/>
                <w:bCs/>
                <w:color w:val="FFFFFF"/>
                <w:sz w:val="22"/>
                <w:szCs w:val="22"/>
              </w:rPr>
              <w:t>標題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9ADD6" w14:textId="77777777" w:rsidR="007C149E" w:rsidRDefault="00000000">
            <w:r>
              <w:rPr>
                <w:sz w:val="22"/>
                <w:szCs w:val="22"/>
              </w:rPr>
              <w:t>靈芝產品形式有那麼多種，怎麼選才能用得最好？液體、粉末、膠囊、茶包各有優勢｜三才靈芝農場</w:t>
            </w:r>
          </w:p>
        </w:tc>
      </w:tr>
      <w:tr w:rsidR="007C149E" w14:paraId="0ED75BC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5F029" w14:textId="77777777" w:rsidR="007C149E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SEO </w:t>
            </w:r>
            <w:r>
              <w:rPr>
                <w:b/>
                <w:bCs/>
                <w:color w:val="FFFFFF"/>
                <w:sz w:val="22"/>
                <w:szCs w:val="22"/>
              </w:rPr>
              <w:t>描述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B17A8" w14:textId="77777777" w:rsidR="007C149E" w:rsidRDefault="00000000">
            <w:r>
              <w:rPr>
                <w:sz w:val="22"/>
                <w:szCs w:val="22"/>
              </w:rPr>
              <w:t>靈芝有多種形式可選：液體濃縮、粉末、膠囊、茶包各有特色。本文從生活方式出發，幫助你找到最合適的靈芝產品形式。</w:t>
            </w:r>
          </w:p>
        </w:tc>
      </w:tr>
      <w:tr w:rsidR="007C149E" w14:paraId="787FFC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9A428" w14:textId="77777777" w:rsidR="007C149E" w:rsidRDefault="00000000">
            <w:r>
              <w:rPr>
                <w:b/>
                <w:bCs/>
                <w:color w:val="FFFFFF"/>
                <w:sz w:val="22"/>
                <w:szCs w:val="22"/>
              </w:rPr>
              <w:t>發布日期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B86D1" w14:textId="77777777" w:rsidR="007C149E" w:rsidRDefault="00000000">
            <w:r>
              <w:rPr>
                <w:sz w:val="22"/>
                <w:szCs w:val="22"/>
              </w:rPr>
              <w:t>2026</w:t>
            </w:r>
            <w:r>
              <w:rPr>
                <w:sz w:val="22"/>
                <w:szCs w:val="22"/>
              </w:rPr>
              <w:t>年</w:t>
            </w:r>
            <w:r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月</w:t>
            </w:r>
            <w:r>
              <w:rPr>
                <w:sz w:val="22"/>
                <w:szCs w:val="22"/>
              </w:rPr>
              <w:t>16</w:t>
            </w:r>
            <w:r>
              <w:rPr>
                <w:sz w:val="22"/>
                <w:szCs w:val="22"/>
              </w:rPr>
              <w:t>日</w:t>
            </w:r>
          </w:p>
        </w:tc>
      </w:tr>
      <w:tr w:rsidR="007C149E" w14:paraId="27F4444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7C9F1" w14:textId="77777777" w:rsidR="007C149E" w:rsidRDefault="00000000">
            <w:r>
              <w:rPr>
                <w:b/>
                <w:bCs/>
                <w:color w:val="FFFFFF"/>
                <w:sz w:val="22"/>
                <w:szCs w:val="22"/>
              </w:rPr>
              <w:t>文章分類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B08FB" w14:textId="77777777" w:rsidR="007C149E" w:rsidRDefault="00000000">
            <w:r>
              <w:rPr>
                <w:sz w:val="22"/>
                <w:szCs w:val="22"/>
              </w:rPr>
              <w:t>選購指南</w:t>
            </w:r>
          </w:p>
        </w:tc>
      </w:tr>
      <w:tr w:rsidR="007C149E" w14:paraId="0C2866A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C0906" w14:textId="77777777" w:rsidR="007C149E" w:rsidRDefault="00000000">
            <w:r>
              <w:rPr>
                <w:b/>
                <w:bCs/>
                <w:color w:val="FFFFFF"/>
                <w:sz w:val="22"/>
                <w:szCs w:val="22"/>
              </w:rPr>
              <w:t>推薦產品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3029F" w14:textId="5238C1AB" w:rsidR="007C149E" w:rsidRDefault="00000000">
            <w:r>
              <w:rPr>
                <w:sz w:val="22"/>
                <w:szCs w:val="22"/>
              </w:rPr>
              <w:t>靈芝粉</w:t>
            </w:r>
          </w:p>
        </w:tc>
      </w:tr>
    </w:tbl>
    <w:p w14:paraId="04F5F24D" w14:textId="77777777" w:rsidR="007C149E" w:rsidRDefault="007C149E"/>
    <w:p w14:paraId="6A5D3635" w14:textId="77777777" w:rsidR="007C149E" w:rsidRDefault="00000000">
      <w:pPr>
        <w:pStyle w:val="1"/>
        <w:spacing w:after="240"/>
      </w:pPr>
      <w:r>
        <w:rPr>
          <w:b/>
          <w:bCs/>
          <w:sz w:val="36"/>
          <w:szCs w:val="36"/>
        </w:rPr>
        <w:t>靈芝產品怎麼選？各有各的優勢</w:t>
      </w:r>
    </w:p>
    <w:p w14:paraId="14F57EFA" w14:textId="77777777" w:rsidR="007C149E" w:rsidRDefault="00000000">
      <w:pPr>
        <w:spacing w:after="240"/>
      </w:pPr>
      <w:r>
        <w:rPr>
          <w:sz w:val="22"/>
          <w:szCs w:val="22"/>
        </w:rPr>
        <w:t>走進任何一家保健品店，靈芝產品的種類都會讓人目不暇給。液體濃縮、粉末、膠囊、茶包，甚至整朵乾的野生靈芝</w:t>
      </w:r>
      <w:r>
        <w:rPr>
          <w:sz w:val="22"/>
          <w:szCs w:val="22"/>
        </w:rPr>
        <w:t>——</w:t>
      </w:r>
      <w:r>
        <w:rPr>
          <w:sz w:val="22"/>
          <w:szCs w:val="22"/>
        </w:rPr>
        <w:t>同樣是靈芝，為什麼形式那麼多？又該怎麼選？</w:t>
      </w:r>
    </w:p>
    <w:p w14:paraId="2914E9A1" w14:textId="77777777" w:rsidR="007C149E" w:rsidRDefault="00000000">
      <w:pPr>
        <w:pStyle w:val="2"/>
        <w:spacing w:before="120" w:after="180"/>
      </w:pPr>
      <w:r>
        <w:rPr>
          <w:b/>
          <w:bCs/>
          <w:sz w:val="28"/>
          <w:szCs w:val="28"/>
        </w:rPr>
        <w:t>五種常見靈芝形式的特色對比</w:t>
      </w:r>
    </w:p>
    <w:p w14:paraId="225390CB" w14:textId="77777777" w:rsidR="007C149E" w:rsidRDefault="00000000">
      <w:pPr>
        <w:spacing w:after="120"/>
      </w:pPr>
      <w:r>
        <w:rPr>
          <w:sz w:val="22"/>
          <w:szCs w:val="22"/>
        </w:rPr>
        <w:t>靈芝的不同形式各有其優勢，選擇時要考慮的不只是有效成分，還有便利性、吸收速度和個人生活方式。</w:t>
      </w:r>
    </w:p>
    <w:p w14:paraId="7AE68446" w14:textId="77777777" w:rsidR="007C149E" w:rsidRDefault="00000000">
      <w:pPr>
        <w:spacing w:before="100" w:after="80"/>
      </w:pPr>
      <w:r>
        <w:rPr>
          <w:b/>
          <w:bCs/>
          <w:sz w:val="22"/>
          <w:szCs w:val="22"/>
        </w:rPr>
        <w:t>液體濃縮</w:t>
      </w:r>
    </w:p>
    <w:p w14:paraId="786D6B09" w14:textId="77777777" w:rsidR="007C149E" w:rsidRDefault="00000000">
      <w:pPr>
        <w:spacing w:after="120"/>
      </w:pPr>
      <w:r>
        <w:rPr>
          <w:sz w:val="22"/>
          <w:szCs w:val="22"/>
        </w:rPr>
        <w:t>液體濃縮靈芝通常是將靈芝多糖和有效成分萃取濃縮而成。優勢在於吸收速度最快</w:t>
      </w:r>
      <w:r>
        <w:rPr>
          <w:sz w:val="22"/>
          <w:szCs w:val="22"/>
        </w:rPr>
        <w:t>——</w:t>
      </w:r>
      <w:r>
        <w:rPr>
          <w:sz w:val="22"/>
          <w:szCs w:val="22"/>
        </w:rPr>
        <w:t>身體不需要額外時間分解，活性成分可以更直接地被利用。對於早上出門前想快速補充的上班族，或是腸胃吸收能力較弱的長者，液體濃縮是最便捷的選擇。缺點是攜帶性較差，通常需要冷藏保存。</w:t>
      </w:r>
    </w:p>
    <w:p w14:paraId="18B030FB" w14:textId="77777777" w:rsidR="007C149E" w:rsidRDefault="00000000">
      <w:pPr>
        <w:spacing w:before="100" w:after="80"/>
      </w:pPr>
      <w:r>
        <w:rPr>
          <w:b/>
          <w:bCs/>
          <w:sz w:val="22"/>
          <w:szCs w:val="22"/>
        </w:rPr>
        <w:t>粉末</w:t>
      </w:r>
    </w:p>
    <w:p w14:paraId="3A53D8A3" w14:textId="77777777" w:rsidR="007C149E" w:rsidRDefault="00000000">
      <w:pPr>
        <w:spacing w:after="120"/>
      </w:pPr>
      <w:r>
        <w:rPr>
          <w:sz w:val="22"/>
          <w:szCs w:val="22"/>
        </w:rPr>
        <w:t>靈芝粉末是將靈芝子實體研磨成細粉。這種形式保留了靈芝的完整成分，穩定性強，保存期限長。你可以混入牛奶、豆漿、湯品中，也可以直接泡水喝。對於希望靈活運用、邊吃邊補的人來說，粉末提供了最多選擇空間。</w:t>
      </w:r>
    </w:p>
    <w:p w14:paraId="3DAABBAF" w14:textId="77777777" w:rsidR="007C149E" w:rsidRDefault="00000000">
      <w:pPr>
        <w:spacing w:before="100" w:after="80"/>
      </w:pPr>
      <w:r>
        <w:rPr>
          <w:b/>
          <w:bCs/>
          <w:sz w:val="22"/>
          <w:szCs w:val="22"/>
        </w:rPr>
        <w:t>膠囊</w:t>
      </w:r>
    </w:p>
    <w:p w14:paraId="59EEF394" w14:textId="77777777" w:rsidR="007C149E" w:rsidRDefault="00000000">
      <w:pPr>
        <w:spacing w:after="120"/>
      </w:pPr>
      <w:r>
        <w:rPr>
          <w:sz w:val="22"/>
          <w:szCs w:val="22"/>
        </w:rPr>
        <w:t>膠囊是標準化、單位明確的形式。每一粒的內容物和劑量都經過嚴格控制，方便精確補充。膠囊最大的優勢是攜帶方便、無味道，適合出差、旅行或在辦公室補充。長期服用者也能準確了解每日攝入量。</w:t>
      </w:r>
    </w:p>
    <w:p w14:paraId="3F0347C9" w14:textId="77777777" w:rsidR="007C149E" w:rsidRDefault="00000000">
      <w:pPr>
        <w:spacing w:before="100" w:after="80"/>
      </w:pPr>
      <w:r>
        <w:rPr>
          <w:b/>
          <w:bCs/>
          <w:sz w:val="22"/>
          <w:szCs w:val="22"/>
        </w:rPr>
        <w:t>茶包</w:t>
      </w:r>
    </w:p>
    <w:p w14:paraId="7BE5CDBF" w14:textId="77777777" w:rsidR="007C149E" w:rsidRDefault="00000000">
      <w:pPr>
        <w:spacing w:after="240"/>
      </w:pPr>
      <w:r>
        <w:rPr>
          <w:sz w:val="22"/>
          <w:szCs w:val="22"/>
        </w:rPr>
        <w:t>靈芝茶包最接近日常飲茶習慣。沖泡簡單，香氣宜人，整個過程像在享受一杯茶而不是在</w:t>
      </w:r>
      <w:r>
        <w:rPr>
          <w:sz w:val="22"/>
          <w:szCs w:val="22"/>
        </w:rPr>
        <w:t>​​</w:t>
      </w:r>
      <w:r>
        <w:rPr>
          <w:sz w:val="22"/>
          <w:szCs w:val="22"/>
        </w:rPr>
        <w:t>「吃藥」。這對於想自然融入日常飲食的人特別有吸引力。唯一需要注意的是，茶包中靈芝成分的實際濃度可能不如液體濃縮或膠囊精準。</w:t>
      </w:r>
    </w:p>
    <w:p w14:paraId="3A130F86" w14:textId="77777777" w:rsidR="007C149E" w:rsidRDefault="00000000">
      <w:pPr>
        <w:pStyle w:val="2"/>
        <w:spacing w:before="120" w:after="180"/>
      </w:pPr>
      <w:r>
        <w:rPr>
          <w:b/>
          <w:bCs/>
          <w:sz w:val="28"/>
          <w:szCs w:val="28"/>
        </w:rPr>
        <w:t>根據生活方式選擇靈芝產品</w:t>
      </w:r>
    </w:p>
    <w:p w14:paraId="08475A2E" w14:textId="77777777" w:rsidR="007C149E" w:rsidRDefault="00000000">
      <w:pPr>
        <w:spacing w:after="120"/>
      </w:pPr>
      <w:r>
        <w:rPr>
          <w:sz w:val="22"/>
          <w:szCs w:val="22"/>
        </w:rPr>
        <w:t>最適合的靈芝形式，就是你最願意堅持使用的那一種。</w:t>
      </w:r>
    </w:p>
    <w:p w14:paraId="345B49AA" w14:textId="77777777" w:rsidR="007C149E" w:rsidRDefault="00000000">
      <w:pPr>
        <w:spacing w:before="100" w:after="80"/>
      </w:pPr>
      <w:r>
        <w:rPr>
          <w:b/>
          <w:bCs/>
          <w:sz w:val="22"/>
          <w:szCs w:val="22"/>
        </w:rPr>
        <w:t>忙碌的上班族</w:t>
      </w:r>
    </w:p>
    <w:p w14:paraId="2D25C604" w14:textId="77777777" w:rsidR="007C149E" w:rsidRDefault="00000000">
      <w:pPr>
        <w:spacing w:after="120"/>
      </w:pPr>
      <w:r>
        <w:rPr>
          <w:sz w:val="22"/>
          <w:szCs w:val="22"/>
        </w:rPr>
        <w:t>建議選擇膠囊或液體濃縮。膠囊可以隨身攜帶，利用早餐時間吞服；液體濃縮則可以快速吸收，</w:t>
      </w:r>
      <w:r>
        <w:rPr>
          <w:sz w:val="22"/>
          <w:szCs w:val="22"/>
        </w:rPr>
        <w:lastRenderedPageBreak/>
        <w:t>在時間緊張時最有效率。不需要額外準備時間，無論在家還是在辦公室都能輕鬆補充。</w:t>
      </w:r>
    </w:p>
    <w:p w14:paraId="1D2A5754" w14:textId="77777777" w:rsidR="007C149E" w:rsidRDefault="00000000">
      <w:pPr>
        <w:spacing w:before="100" w:after="80"/>
      </w:pPr>
      <w:r>
        <w:rPr>
          <w:b/>
          <w:bCs/>
          <w:sz w:val="22"/>
          <w:szCs w:val="22"/>
        </w:rPr>
        <w:t>家庭主婦或家中煮飯的人</w:t>
      </w:r>
    </w:p>
    <w:p w14:paraId="7C64FD1D" w14:textId="77777777" w:rsidR="007C149E" w:rsidRDefault="00000000">
      <w:pPr>
        <w:spacing w:after="120"/>
      </w:pPr>
      <w:r>
        <w:rPr>
          <w:sz w:val="22"/>
          <w:szCs w:val="22"/>
        </w:rPr>
        <w:t>粉末最靈活。可以灑進湯裡、粥裡、甜品中，全家人都能一起補充，不必額外準備。如果時間充裕，整朵靈芝也很適合，可以在週末時間充足時好好煲湯，讓全家享受健康的補養。</w:t>
      </w:r>
    </w:p>
    <w:p w14:paraId="494F4C4D" w14:textId="77777777" w:rsidR="007C149E" w:rsidRDefault="00000000">
      <w:pPr>
        <w:spacing w:before="100" w:after="80"/>
      </w:pPr>
      <w:r>
        <w:rPr>
          <w:b/>
          <w:bCs/>
          <w:sz w:val="22"/>
          <w:szCs w:val="22"/>
        </w:rPr>
        <w:t>注重儀式感的人</w:t>
      </w:r>
    </w:p>
    <w:p w14:paraId="022F0F1A" w14:textId="77777777" w:rsidR="007C149E" w:rsidRDefault="00000000">
      <w:pPr>
        <w:spacing w:after="120"/>
      </w:pPr>
      <w:r>
        <w:rPr>
          <w:sz w:val="22"/>
          <w:szCs w:val="22"/>
        </w:rPr>
        <w:t>茶包提供了最舒適的體驗</w:t>
      </w:r>
      <w:r>
        <w:rPr>
          <w:sz w:val="22"/>
          <w:szCs w:val="22"/>
        </w:rPr>
        <w:t>——</w:t>
      </w:r>
      <w:r>
        <w:rPr>
          <w:sz w:val="22"/>
          <w:szCs w:val="22"/>
        </w:rPr>
        <w:t>沖泡、等待、享受香氣，這整個過程本身就是對自己的照顧。不必把補充健康當作一件任務，而是日常生活的小確幸，讓補養變成一種樂趣。</w:t>
      </w:r>
    </w:p>
    <w:p w14:paraId="626305DA" w14:textId="77777777" w:rsidR="007C149E" w:rsidRDefault="00000000">
      <w:pPr>
        <w:spacing w:before="100" w:after="80"/>
      </w:pPr>
      <w:r>
        <w:rPr>
          <w:b/>
          <w:bCs/>
          <w:sz w:val="22"/>
          <w:szCs w:val="22"/>
        </w:rPr>
        <w:t>外勤工作者或常出差的人</w:t>
      </w:r>
    </w:p>
    <w:p w14:paraId="0BE458E3" w14:textId="77777777" w:rsidR="007C149E" w:rsidRDefault="00000000">
      <w:pPr>
        <w:spacing w:after="240"/>
      </w:pPr>
      <w:r>
        <w:rPr>
          <w:sz w:val="22"/>
          <w:szCs w:val="22"/>
        </w:rPr>
        <w:t>膠囊或茶包最實用。無需特殊保存條件，無需預先準備，隨時隨地都能補充。無論出差到哪裡，只需帶上一盒，就能確保補養不中斷。</w:t>
      </w:r>
    </w:p>
    <w:p w14:paraId="5232BB07" w14:textId="77777777" w:rsidR="007C149E" w:rsidRDefault="00000000">
      <w:pPr>
        <w:pStyle w:val="2"/>
        <w:spacing w:before="120" w:after="180"/>
      </w:pPr>
      <w:r>
        <w:rPr>
          <w:b/>
          <w:bCs/>
          <w:sz w:val="28"/>
          <w:szCs w:val="28"/>
        </w:rPr>
        <w:t>選對形式，補養效果事半功倍</w:t>
      </w:r>
    </w:p>
    <w:p w14:paraId="7F3DEF14" w14:textId="77777777" w:rsidR="007C149E" w:rsidRDefault="00000000">
      <w:pPr>
        <w:spacing w:after="120"/>
      </w:pPr>
      <w:r>
        <w:rPr>
          <w:sz w:val="22"/>
          <w:szCs w:val="22"/>
        </w:rPr>
        <w:t>無論選擇哪一種形式，有三點最重要：第一，選擇你最願意長期堅持的。補充靈芝的效果來自於持之以恆，再高效的形式如果你用不了一週就放棄，也是白費。第二，留意產品的來源和加工過程。無論是液體、粉末還是膠囊，品質穩定、來源可靠才是根本。第三，配合自己的身體狀況。消化能力弱的人適合液體濃縮，想要完整營養的人可以選粉末。</w:t>
      </w:r>
    </w:p>
    <w:p w14:paraId="0609D5EB" w14:textId="77777777" w:rsidR="007C149E" w:rsidRDefault="00000000">
      <w:pPr>
        <w:spacing w:after="240"/>
      </w:pPr>
      <w:r>
        <w:rPr>
          <w:sz w:val="22"/>
          <w:szCs w:val="22"/>
        </w:rPr>
        <w:t>我們推薦的靈芝孢子粉既保留了孢子的濃縮精華，又擁有粉末的靈活性。你可以按照自己的習慣沖泡或混合，融入每天的飲食中，不必改變生活方式就能開始補養。適合尋找簡單有效、又不想改變日常習慣的人。</w:t>
      </w:r>
    </w:p>
    <w:p w14:paraId="42605164" w14:textId="77777777" w:rsidR="007C149E" w:rsidRDefault="00000000">
      <w:pPr>
        <w:pStyle w:val="2"/>
        <w:spacing w:before="120" w:after="180"/>
      </w:pPr>
      <w:r>
        <w:rPr>
          <w:b/>
          <w:bCs/>
          <w:sz w:val="28"/>
          <w:szCs w:val="28"/>
        </w:rPr>
        <w:t>參考來源</w:t>
      </w:r>
    </w:p>
    <w:p w14:paraId="041F4BF0" w14:textId="77777777" w:rsidR="007C149E" w:rsidRDefault="00000000">
      <w:pPr>
        <w:spacing w:before="100" w:after="80"/>
      </w:pPr>
      <w:r>
        <w:rPr>
          <w:b/>
          <w:bCs/>
          <w:sz w:val="22"/>
          <w:szCs w:val="22"/>
        </w:rPr>
        <w:t>來源</w:t>
      </w:r>
      <w:r>
        <w:rPr>
          <w:b/>
          <w:bCs/>
          <w:sz w:val="22"/>
          <w:szCs w:val="22"/>
        </w:rPr>
        <w:t xml:space="preserve"> 1</w:t>
      </w:r>
      <w:r>
        <w:rPr>
          <w:b/>
          <w:bCs/>
          <w:sz w:val="22"/>
          <w:szCs w:val="22"/>
        </w:rPr>
        <w:t>：台灣食藥署（</w:t>
      </w:r>
      <w:r>
        <w:rPr>
          <w:b/>
          <w:bCs/>
          <w:sz w:val="22"/>
          <w:szCs w:val="22"/>
        </w:rPr>
        <w:t>TFDA</w:t>
      </w:r>
      <w:r>
        <w:rPr>
          <w:b/>
          <w:bCs/>
          <w:sz w:val="22"/>
          <w:szCs w:val="22"/>
        </w:rPr>
        <w:t>）</w:t>
      </w:r>
      <w:r>
        <w:rPr>
          <w:b/>
          <w:bCs/>
          <w:sz w:val="22"/>
          <w:szCs w:val="22"/>
        </w:rPr>
        <w:t xml:space="preserve">- </w:t>
      </w:r>
      <w:r>
        <w:rPr>
          <w:b/>
          <w:bCs/>
          <w:sz w:val="22"/>
          <w:szCs w:val="22"/>
        </w:rPr>
        <w:t>健康食品的定義與分類</w:t>
      </w:r>
    </w:p>
    <w:p w14:paraId="3FB0EB2A" w14:textId="77777777" w:rsidR="007C149E" w:rsidRDefault="00000000">
      <w:pPr>
        <w:spacing w:after="80"/>
      </w:pPr>
      <w:hyperlink r:id="rId5" w:history="1">
        <w:r>
          <w:rPr>
            <w:rStyle w:val="a5"/>
            <w:sz w:val="22"/>
            <w:szCs w:val="22"/>
          </w:rPr>
          <w:t>https://www.fda.gov.tw/tc/sitecontent.aspx?sid=1776</w:t>
        </w:r>
      </w:hyperlink>
    </w:p>
    <w:p w14:paraId="013A6DD9" w14:textId="77777777" w:rsidR="007C149E" w:rsidRDefault="00000000">
      <w:pPr>
        <w:spacing w:after="80"/>
      </w:pPr>
      <w:r>
        <w:t>應用位置：「靈芝的不同形式各有其優勢」段落，以及「品質穩定、來源可靠才是根本」的安全性要求。</w:t>
      </w:r>
    </w:p>
    <w:p w14:paraId="3994CB2A" w14:textId="77777777" w:rsidR="007C149E" w:rsidRDefault="00000000">
      <w:pPr>
        <w:spacing w:after="80"/>
      </w:pPr>
      <w:r>
        <w:t>為什麼使用：台灣食藥署是臺灣的主管機構，對健康食品的定義、形式分類和安全標準有官方規範。</w:t>
      </w:r>
    </w:p>
    <w:p w14:paraId="1C42DFFB" w14:textId="77777777" w:rsidR="007C149E" w:rsidRDefault="00000000">
      <w:pPr>
        <w:spacing w:after="240"/>
      </w:pPr>
      <w:r>
        <w:t xml:space="preserve">EEAT </w:t>
      </w:r>
      <w:r>
        <w:t>體現：</w:t>
      </w:r>
      <w:r>
        <w:t>Authoritativeness</w:t>
      </w:r>
      <w:r>
        <w:t>（政府監管機構）、</w:t>
      </w:r>
      <w:r>
        <w:t>Expertise</w:t>
      </w:r>
      <w:r>
        <w:t>（官方健康食品分類標準）、</w:t>
      </w:r>
      <w:r>
        <w:t>Trustworthiness</w:t>
      </w:r>
      <w:r>
        <w:t>（法規依據）。</w:t>
      </w:r>
    </w:p>
    <w:p w14:paraId="4C975755" w14:textId="77777777" w:rsidR="007C149E" w:rsidRDefault="00000000">
      <w:pPr>
        <w:spacing w:before="100" w:after="80"/>
      </w:pPr>
      <w:r>
        <w:rPr>
          <w:b/>
          <w:bCs/>
          <w:sz w:val="22"/>
          <w:szCs w:val="22"/>
        </w:rPr>
        <w:t>來源</w:t>
      </w:r>
      <w:r>
        <w:rPr>
          <w:b/>
          <w:bCs/>
          <w:sz w:val="22"/>
          <w:szCs w:val="22"/>
        </w:rPr>
        <w:t xml:space="preserve"> 2</w:t>
      </w:r>
      <w:r>
        <w:rPr>
          <w:b/>
          <w:bCs/>
          <w:sz w:val="22"/>
          <w:szCs w:val="22"/>
        </w:rPr>
        <w:t>：</w:t>
      </w:r>
      <w:r>
        <w:rPr>
          <w:b/>
          <w:bCs/>
          <w:sz w:val="22"/>
          <w:szCs w:val="22"/>
        </w:rPr>
        <w:t xml:space="preserve">PubMed Central - </w:t>
      </w:r>
      <w:r>
        <w:rPr>
          <w:b/>
          <w:bCs/>
          <w:sz w:val="22"/>
          <w:szCs w:val="22"/>
        </w:rPr>
        <w:t>靈芝多糖的生物可利用性研究</w:t>
      </w:r>
    </w:p>
    <w:p w14:paraId="64FE25BA" w14:textId="77777777" w:rsidR="007C149E" w:rsidRDefault="00000000">
      <w:pPr>
        <w:spacing w:after="80"/>
      </w:pPr>
      <w:hyperlink r:id="rId6" w:history="1">
        <w:r>
          <w:rPr>
            <w:rStyle w:val="a5"/>
            <w:sz w:val="22"/>
            <w:szCs w:val="22"/>
          </w:rPr>
          <w:t>https://pmc.ncbi.nlm.nih.gov/articles/PMC8400705/</w:t>
        </w:r>
      </w:hyperlink>
    </w:p>
    <w:p w14:paraId="04FA4636" w14:textId="77777777" w:rsidR="007C149E" w:rsidRDefault="00000000">
      <w:pPr>
        <w:spacing w:after="80"/>
      </w:pPr>
      <w:r>
        <w:t>應用位置：「液體濃縮靈芝通常是將靈芝多糖和有效成分萃取濃縮而成。優勢在於吸收速度最快」段落。</w:t>
      </w:r>
    </w:p>
    <w:p w14:paraId="10643FD7" w14:textId="77777777" w:rsidR="007C149E" w:rsidRDefault="00000000">
      <w:pPr>
        <w:spacing w:after="80"/>
      </w:pPr>
      <w:r>
        <w:t>為什麼使用：同儕評審研究提供科學依據，說明不同萃取和加工形式對成分生物可利用性的影響。</w:t>
      </w:r>
    </w:p>
    <w:p w14:paraId="70F1D3C0" w14:textId="77777777" w:rsidR="007C149E" w:rsidRDefault="00000000">
      <w:pPr>
        <w:spacing w:after="240"/>
      </w:pPr>
      <w:r>
        <w:t xml:space="preserve">EEAT </w:t>
      </w:r>
      <w:r>
        <w:t>體現：</w:t>
      </w:r>
      <w:r>
        <w:t>Expertise</w:t>
      </w:r>
      <w:r>
        <w:t>（科學研究數據）、</w:t>
      </w:r>
      <w:r>
        <w:t>Authenticity</w:t>
      </w:r>
      <w:r>
        <w:t>（同儋評審發表）、</w:t>
      </w:r>
      <w:r>
        <w:t>Authoritativeness</w:t>
      </w:r>
      <w:r>
        <w:t>（國家醫學圖書館發佈）。</w:t>
      </w:r>
    </w:p>
    <w:p w14:paraId="085552E2" w14:textId="77777777" w:rsidR="007C149E" w:rsidRDefault="00000000">
      <w:pPr>
        <w:spacing w:before="100" w:after="80"/>
      </w:pPr>
      <w:r>
        <w:rPr>
          <w:b/>
          <w:bCs/>
          <w:sz w:val="22"/>
          <w:szCs w:val="22"/>
        </w:rPr>
        <w:t>來源</w:t>
      </w:r>
      <w:r>
        <w:rPr>
          <w:b/>
          <w:bCs/>
          <w:sz w:val="22"/>
          <w:szCs w:val="22"/>
        </w:rPr>
        <w:t xml:space="preserve"> 3</w:t>
      </w:r>
      <w:r>
        <w:rPr>
          <w:b/>
          <w:bCs/>
          <w:sz w:val="22"/>
          <w:szCs w:val="22"/>
        </w:rPr>
        <w:t>：</w:t>
      </w:r>
      <w:r>
        <w:rPr>
          <w:b/>
          <w:bCs/>
          <w:sz w:val="22"/>
          <w:szCs w:val="22"/>
        </w:rPr>
        <w:t xml:space="preserve">EU EFSA - </w:t>
      </w:r>
      <w:r>
        <w:rPr>
          <w:b/>
          <w:bCs/>
          <w:sz w:val="22"/>
          <w:szCs w:val="22"/>
        </w:rPr>
        <w:t>健康聲稱評估與標準化</w:t>
      </w:r>
    </w:p>
    <w:p w14:paraId="4C594B64" w14:textId="77777777" w:rsidR="007C149E" w:rsidRDefault="00000000">
      <w:pPr>
        <w:spacing w:after="80"/>
      </w:pPr>
      <w:hyperlink r:id="rId7" w:history="1">
        <w:r>
          <w:rPr>
            <w:rStyle w:val="a5"/>
            <w:sz w:val="22"/>
            <w:szCs w:val="22"/>
          </w:rPr>
          <w:t>https://www.efsa.europa.eu/en/topics/health-claims-art-13</w:t>
        </w:r>
      </w:hyperlink>
    </w:p>
    <w:p w14:paraId="18AE2A60" w14:textId="77777777" w:rsidR="007C149E" w:rsidRDefault="00000000">
      <w:pPr>
        <w:spacing w:after="80"/>
      </w:pPr>
      <w:r>
        <w:t>應用位置：「每一粒的內容物和劑量都經過嚴格控制」、「品質穩定、來源可靠才是根本」段落。</w:t>
      </w:r>
    </w:p>
    <w:p w14:paraId="6C9C5FB1" w14:textId="77777777" w:rsidR="007C149E" w:rsidRDefault="00000000">
      <w:pPr>
        <w:spacing w:after="80"/>
      </w:pPr>
      <w:r>
        <w:t>為什麼使用：歐盟食品安全局對健康食品聲稱有嚴格評估標準，確保產品資訊的可靠性和透明度。</w:t>
      </w:r>
    </w:p>
    <w:p w14:paraId="460FF9B1" w14:textId="77777777" w:rsidR="007C149E" w:rsidRDefault="00000000">
      <w:pPr>
        <w:spacing w:after="240"/>
      </w:pPr>
      <w:r>
        <w:lastRenderedPageBreak/>
        <w:t xml:space="preserve">EEAT </w:t>
      </w:r>
      <w:r>
        <w:t>體現：</w:t>
      </w:r>
      <w:r>
        <w:t>Trustworthiness</w:t>
      </w:r>
      <w:r>
        <w:t>（國際監管標準）、</w:t>
      </w:r>
      <w:r>
        <w:t>Authoritativeness</w:t>
      </w:r>
      <w:r>
        <w:t>（歐盟食品安全局）。</w:t>
      </w:r>
    </w:p>
    <w:p w14:paraId="6DEAE6D2" w14:textId="77777777" w:rsidR="007C149E" w:rsidRDefault="00000000">
      <w:pPr>
        <w:spacing w:before="100" w:after="80"/>
      </w:pPr>
      <w:r>
        <w:rPr>
          <w:b/>
          <w:bCs/>
          <w:sz w:val="22"/>
          <w:szCs w:val="22"/>
        </w:rPr>
        <w:t>來源</w:t>
      </w:r>
      <w:r>
        <w:rPr>
          <w:b/>
          <w:bCs/>
          <w:sz w:val="22"/>
          <w:szCs w:val="22"/>
        </w:rPr>
        <w:t xml:space="preserve"> 4</w:t>
      </w:r>
      <w:r>
        <w:rPr>
          <w:b/>
          <w:bCs/>
          <w:sz w:val="22"/>
          <w:szCs w:val="22"/>
        </w:rPr>
        <w:t>：</w:t>
      </w:r>
      <w:r>
        <w:rPr>
          <w:b/>
          <w:bCs/>
          <w:sz w:val="22"/>
          <w:szCs w:val="22"/>
        </w:rPr>
        <w:t xml:space="preserve">WHO - </w:t>
      </w:r>
      <w:r>
        <w:rPr>
          <w:b/>
          <w:bCs/>
          <w:sz w:val="22"/>
          <w:szCs w:val="22"/>
        </w:rPr>
        <w:t>草藥材料的品質控制指南</w:t>
      </w:r>
    </w:p>
    <w:p w14:paraId="67A5F93A" w14:textId="77777777" w:rsidR="007C149E" w:rsidRDefault="00000000">
      <w:pPr>
        <w:spacing w:after="80"/>
      </w:pPr>
      <w:hyperlink r:id="rId8" w:history="1">
        <w:r>
          <w:rPr>
            <w:rStyle w:val="a5"/>
            <w:sz w:val="22"/>
            <w:szCs w:val="22"/>
          </w:rPr>
          <w:t>https://www.who.int/docs/default-source/medicines/norms-and-standards/guidelines/quality-control/quality-control-methods-for-medicinal-plant-materials.pdf</w:t>
        </w:r>
      </w:hyperlink>
    </w:p>
    <w:p w14:paraId="65571856" w14:textId="77777777" w:rsidR="007C149E" w:rsidRDefault="00000000">
      <w:pPr>
        <w:spacing w:after="80"/>
      </w:pPr>
      <w:r>
        <w:t>應用位置：「粉末保留了靈芝的完整成分，穩定性強」、「品質穩定、來源可靠才是根本」段落。</w:t>
      </w:r>
    </w:p>
    <w:p w14:paraId="594D7528" w14:textId="77777777" w:rsidR="007C149E" w:rsidRDefault="00000000">
      <w:pPr>
        <w:spacing w:after="80"/>
      </w:pPr>
      <w:r>
        <w:t>為什麼使用：</w:t>
      </w:r>
      <w:r>
        <w:t xml:space="preserve">WHO </w:t>
      </w:r>
      <w:r>
        <w:t>提供國際草藥品質控制標準，涵蓋成分含量驗證、安全性和加工方法規範。</w:t>
      </w:r>
    </w:p>
    <w:p w14:paraId="0B94582D" w14:textId="77777777" w:rsidR="007C149E" w:rsidRDefault="00000000">
      <w:pPr>
        <w:spacing w:after="240"/>
      </w:pPr>
      <w:r>
        <w:t xml:space="preserve">EEAT </w:t>
      </w:r>
      <w:r>
        <w:t>體現：</w:t>
      </w:r>
      <w:r>
        <w:t>Expertise</w:t>
      </w:r>
      <w:r>
        <w:t>（國際標準）、</w:t>
      </w:r>
      <w:r>
        <w:t>Authoritativeness</w:t>
      </w:r>
      <w:r>
        <w:t>（世界衛生組織）、</w:t>
      </w:r>
      <w:r>
        <w:t>Trustworthiness</w:t>
      </w:r>
      <w:r>
        <w:t>（科學方法論）。</w:t>
      </w:r>
    </w:p>
    <w:p w14:paraId="55076540" w14:textId="77777777" w:rsidR="007C149E" w:rsidRDefault="00000000">
      <w:pPr>
        <w:spacing w:before="100" w:after="80"/>
      </w:pPr>
      <w:r>
        <w:rPr>
          <w:b/>
          <w:bCs/>
          <w:sz w:val="22"/>
          <w:szCs w:val="22"/>
        </w:rPr>
        <w:t>來源</w:t>
      </w:r>
      <w:r>
        <w:rPr>
          <w:b/>
          <w:bCs/>
          <w:sz w:val="22"/>
          <w:szCs w:val="22"/>
        </w:rPr>
        <w:t xml:space="preserve"> 5</w:t>
      </w:r>
      <w:r>
        <w:rPr>
          <w:b/>
          <w:bCs/>
          <w:sz w:val="22"/>
          <w:szCs w:val="22"/>
        </w:rPr>
        <w:t>：</w:t>
      </w:r>
      <w:r>
        <w:rPr>
          <w:b/>
          <w:bCs/>
          <w:sz w:val="22"/>
          <w:szCs w:val="22"/>
        </w:rPr>
        <w:t xml:space="preserve">Worldpanel by Numerator - </w:t>
      </w:r>
      <w:r>
        <w:rPr>
          <w:b/>
          <w:bCs/>
          <w:sz w:val="22"/>
          <w:szCs w:val="22"/>
        </w:rPr>
        <w:t>台灣健康補充食品消費者行為研究</w:t>
      </w:r>
    </w:p>
    <w:p w14:paraId="17C43D37" w14:textId="77777777" w:rsidR="007C149E" w:rsidRDefault="00000000">
      <w:pPr>
        <w:spacing w:after="80"/>
      </w:pPr>
      <w:hyperlink r:id="rId9" w:history="1">
        <w:r>
          <w:rPr>
            <w:rStyle w:val="a5"/>
            <w:sz w:val="22"/>
            <w:szCs w:val="22"/>
          </w:rPr>
          <w:t>https://market.worldpanelbynumerator.com/tw/news/Taiwan-health-market-2024</w:t>
        </w:r>
      </w:hyperlink>
    </w:p>
    <w:p w14:paraId="5E6D2F36" w14:textId="77777777" w:rsidR="007C149E" w:rsidRDefault="00000000">
      <w:pPr>
        <w:spacing w:after="80"/>
      </w:pPr>
      <w:r>
        <w:t>應用位置：「根據生活方式選擇靈芝產品」段落中，「忙碌的上班族」、「家庭主婦」、「外勤工作者」等消費者需求分析。</w:t>
      </w:r>
    </w:p>
    <w:p w14:paraId="1DB9085B" w14:textId="77777777" w:rsidR="007C149E" w:rsidRDefault="00000000">
      <w:pPr>
        <w:spacing w:after="80"/>
      </w:pPr>
      <w:r>
        <w:t>為什麼使用：市場研究數據說明台灣消費者的實際選擇偏好和生活方式差異，反映真實使用情況。</w:t>
      </w:r>
    </w:p>
    <w:p w14:paraId="5E824773" w14:textId="77777777" w:rsidR="007C149E" w:rsidRDefault="00000000">
      <w:pPr>
        <w:spacing w:after="240"/>
      </w:pPr>
      <w:r>
        <w:t xml:space="preserve">EEAT </w:t>
      </w:r>
      <w:r>
        <w:t>體現：</w:t>
      </w:r>
      <w:r>
        <w:t>Authenticity</w:t>
      </w:r>
      <w:r>
        <w:t>（基於實際消費行為數據）、</w:t>
      </w:r>
      <w:r>
        <w:t>Trustworthiness</w:t>
      </w:r>
      <w:r>
        <w:t>（第三方市場研究機構）。</w:t>
      </w:r>
    </w:p>
    <w:sectPr w:rsidR="007C149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655D1"/>
    <w:multiLevelType w:val="hybridMultilevel"/>
    <w:tmpl w:val="01F6A296"/>
    <w:lvl w:ilvl="0" w:tplc="BD922642">
      <w:start w:val="1"/>
      <w:numFmt w:val="bullet"/>
      <w:lvlText w:val="●"/>
      <w:lvlJc w:val="left"/>
      <w:pPr>
        <w:ind w:left="720" w:hanging="360"/>
      </w:pPr>
    </w:lvl>
    <w:lvl w:ilvl="1" w:tplc="0DBEB732">
      <w:start w:val="1"/>
      <w:numFmt w:val="bullet"/>
      <w:lvlText w:val="○"/>
      <w:lvlJc w:val="left"/>
      <w:pPr>
        <w:ind w:left="1440" w:hanging="360"/>
      </w:pPr>
    </w:lvl>
    <w:lvl w:ilvl="2" w:tplc="8A381DBC">
      <w:start w:val="1"/>
      <w:numFmt w:val="bullet"/>
      <w:lvlText w:val="■"/>
      <w:lvlJc w:val="left"/>
      <w:pPr>
        <w:ind w:left="2160" w:hanging="360"/>
      </w:pPr>
    </w:lvl>
    <w:lvl w:ilvl="3" w:tplc="12AA4620">
      <w:start w:val="1"/>
      <w:numFmt w:val="bullet"/>
      <w:lvlText w:val="●"/>
      <w:lvlJc w:val="left"/>
      <w:pPr>
        <w:ind w:left="2880" w:hanging="360"/>
      </w:pPr>
    </w:lvl>
    <w:lvl w:ilvl="4" w:tplc="8B4C733A">
      <w:start w:val="1"/>
      <w:numFmt w:val="bullet"/>
      <w:lvlText w:val="○"/>
      <w:lvlJc w:val="left"/>
      <w:pPr>
        <w:ind w:left="3600" w:hanging="360"/>
      </w:pPr>
    </w:lvl>
    <w:lvl w:ilvl="5" w:tplc="077A5400">
      <w:start w:val="1"/>
      <w:numFmt w:val="bullet"/>
      <w:lvlText w:val="■"/>
      <w:lvlJc w:val="left"/>
      <w:pPr>
        <w:ind w:left="4320" w:hanging="360"/>
      </w:pPr>
    </w:lvl>
    <w:lvl w:ilvl="6" w:tplc="DD36E142">
      <w:start w:val="1"/>
      <w:numFmt w:val="bullet"/>
      <w:lvlText w:val="●"/>
      <w:lvlJc w:val="left"/>
      <w:pPr>
        <w:ind w:left="5040" w:hanging="360"/>
      </w:pPr>
    </w:lvl>
    <w:lvl w:ilvl="7" w:tplc="4566C2CA">
      <w:start w:val="1"/>
      <w:numFmt w:val="bullet"/>
      <w:lvlText w:val="●"/>
      <w:lvlJc w:val="left"/>
      <w:pPr>
        <w:ind w:left="5760" w:hanging="360"/>
      </w:pPr>
    </w:lvl>
    <w:lvl w:ilvl="8" w:tplc="64466332">
      <w:start w:val="1"/>
      <w:numFmt w:val="bullet"/>
      <w:lvlText w:val="●"/>
      <w:lvlJc w:val="left"/>
      <w:pPr>
        <w:ind w:left="6480" w:hanging="360"/>
      </w:pPr>
    </w:lvl>
  </w:abstractNum>
  <w:num w:numId="1" w16cid:durableId="14009077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49E"/>
    <w:rsid w:val="0023109A"/>
    <w:rsid w:val="00764276"/>
    <w:rsid w:val="007C1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369875"/>
  <w15:docId w15:val="{E255BB6D-B757-CE47-BCD4-6976DEA62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ho.int/docs/default-source/medicines/norms-and-standards/guidelines/quality-control/quality-control-methods-for-medicinal-plant-materials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fsa.europa.eu/en/topics/health-claims-art-1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mc.ncbi.nlm.nih.gov/articles/PMC8400705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fda.gov.tw/tc/sitecontent.aspx?sid=1776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arket.worldpanelbynumerator.com/tw/news/Taiwan-health-market-2024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478</Words>
  <Characters>2727</Characters>
  <Application>Microsoft Office Word</Application>
  <DocSecurity>0</DocSecurity>
  <Lines>22</Lines>
  <Paragraphs>6</Paragraphs>
  <ScaleCrop>false</ScaleCrop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De-Wei Chiu</cp:lastModifiedBy>
  <cp:revision>2</cp:revision>
  <dcterms:created xsi:type="dcterms:W3CDTF">2026-05-14T05:45:00Z</dcterms:created>
  <dcterms:modified xsi:type="dcterms:W3CDTF">2026-05-14T05:48:00Z</dcterms:modified>
</cp:coreProperties>
</file>