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SEO標題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內容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SEO標題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五倍靈芝粉常見問題解答｜三才靈芝農場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SEO描述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了解五倍靈芝粉的功效、食用方式、保存方法等常見問題。三才靈芝農場為你詳細解答，幫助你充分發揮靈芝的健康優勢。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發布日期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2026年5月19日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文章分類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常見問題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推薦產品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五倍靈芝粉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五倍靈芝粉常見問題解答</w:t>
      </w:r>
    </w:p>
    <w:p>
      <w:pPr>
        <w:spacing w:after="200"/>
      </w:pPr>
      <w:r>
        <w:t xml:space="preserve">靈芝作為傳統東方養生的瑰寶，已有超過2000年的歷史。不過，在日常選購和使用五倍靈芝粉時，許多消費者仍有不少疑問。今天，我們將針對最常被問到的幾個問題，為各位逐一解答，希望能幫助你更安心、更聰明地選擇與使用靈芝產品。</w:t>
      </w:r>
    </w:p>
    <w:p>
      <w:pPr>
        <w:pStyle w:val="Heading2"/>
      </w:pPr>
      <w:r>
        <w:t xml:space="preserve">五倍靈芝粉是什麼？跟普通靈芝有什麼區別？</w:t>
      </w:r>
    </w:p>
    <w:p>
      <w:pPr>
        <w:spacing w:after="200"/>
      </w:pPr>
      <w:r>
        <w:t xml:space="preserve">五倍靈芝粉是經過特殊濃縮工藝製成的產品，相比普通靈芝粉，它的活性成分含量更高、更集中。這意味著，同樣的份量中，你能獲得更多靈芝所含的有益物質。</w:t>
      </w:r>
    </w:p>
    <w:p>
      <w:pPr>
        <w:spacing w:after="200"/>
      </w:pPr>
      <w:r>
        <w:t xml:space="preserve">根據科學研究，靈芝含有多醣體、三萜類化合物、多肽和蛋白質、礦物質（如鋅、銅、碘、硒、鐵等）以及多種氨基酸。這些成分被學界認為具有免疫調節、抗氧化和抗炎等特性。五倍靈芝粉因為濃度更高，所以在同等劑量下，可能帶來更明顯的效果。</w:t>
      </w:r>
    </w:p>
    <w:p>
      <w:pPr>
        <w:spacing w:after="200"/>
      </w:pPr>
      <w:r>
        <w:t xml:space="preserve">對於日常保養的消費者來說，五倍靈芝粉是一個更經濟便利的選擇——你不需要吃很大的份量，就能攝入足夠的有效成分。</w:t>
      </w:r>
    </w:p>
    <w:p>
      <w:pPr>
        <w:pStyle w:val="Heading2"/>
      </w:pPr>
      <w:r>
        <w:t xml:space="preserve">五倍靈芝粉要怎麼食用？有沒有食用量的建議？</w:t>
      </w:r>
    </w:p>
    <w:p>
      <w:pPr>
        <w:spacing w:after="200"/>
      </w:pPr>
      <w:r>
        <w:t xml:space="preserve">由於每款產品的濃度和來源不同，建議先查看產品包裝上的食用說明。一般來說，五倍靈芝粉可以直接沖水飲用，也可以加入溫牛奶、豆漿或粥中，以增加風味和營養。</w:t>
      </w:r>
    </w:p>
    <w:p>
      <w:pPr>
        <w:spacing w:after="200"/>
      </w:pPr>
      <w:r>
        <w:t xml:space="preserve">食用靈芝最重要的是持之以恆。與其偶爾一次大量食用，不如每天堅持適量攝入。由於靈芝是溫和的天然產品，適合長期食用，多數人可以安心將其融入日常生活。不過如果你正在服用特定藥物或有特殊健康狀況，建議先諮詢醫療專業人士的意見。</w:t>
      </w:r>
    </w:p>
    <w:p>
      <w:pPr>
        <w:pStyle w:val="Heading2"/>
      </w:pPr>
      <w:r>
        <w:t xml:space="preserve">五倍靈芝粉應該怎樣保存？會不會變質？</w:t>
      </w:r>
    </w:p>
    <w:p>
      <w:pPr>
        <w:spacing w:after="200"/>
      </w:pPr>
      <w:r>
        <w:t xml:space="preserve">這是許多消費者非常關心的問題。五倍靈芝粉的保存方式直接影響產品的效能和安全性。正確的保存方法包括：</w:t>
      </w:r>
    </w:p>
    <w:p>
      <w:pPr>
        <w:spacing w:after="200"/>
      </w:pPr>
      <w:r>
        <w:t xml:space="preserve">首先，要將產品放在陰涼乾燥的地方。靈芝粉容易吸收環境中的水分，因此應遠離潮濕環境，特別是廚房或浴室。其次，要使用密閉容器保存，防止空氣進入導致氧化。第三，避免陽光直射和高溫，因為這些都會加速產品中活性成分的降解。</w:t>
      </w:r>
    </w:p>
    <w:p>
      <w:pPr>
        <w:spacing w:after="200"/>
      </w:pPr>
      <w:r>
        <w:t xml:space="preserve">根據專業研究，五倍靈芝粉在室溫（約25℃）密閉保存的條件下，通常可以保持24個月以上的有效性。不過，如果你發現粉末結塊、出現異味或顏色明顯變化，就應該停止使用。對於開封後的產品，建議在3-6個月內用完，以確保活性成分的效果。</w:t>
      </w:r>
    </w:p>
    <w:p>
      <w:pPr>
        <w:spacing w:after="200"/>
      </w:pPr>
      <w:r>
        <w:t xml:space="preserve">有些消費者會將靈芝粉放在冰箱冷藏，這實際上不是最佳選擇。冰箱內的溫度變化會導致產品出現冷凝水，反而增加受潮的風險。所以，常溫陰涼處才是最理想的存放環境。</w:t>
      </w:r>
    </w:p>
    <w:p>
      <w:pPr>
        <w:pStyle w:val="Heading2"/>
      </w:pPr>
      <w:r>
        <w:t xml:space="preserve">靈芝粉真的安全嗎？有沒有副作用？</w:t>
      </w:r>
    </w:p>
    <w:p>
      <w:pPr>
        <w:spacing w:after="200"/>
      </w:pPr>
      <w:r>
        <w:t xml:space="preserve">靈芝在東方傳統中被廣泛使用超過2000年，並在現代科學研究中獲得了越來越多的關注和驗證。根據健康食品相關法規，經過正式許可的健康食品必須經過安全評估和功效驗證，才能獲准上市。</w:t>
      </w:r>
    </w:p>
    <w:p>
      <w:pPr>
        <w:spacing w:after="200"/>
      </w:pPr>
      <w:r>
        <w:t xml:space="preserve">靈芝是一種溫和的天然產品，一般來說安全性較高。不過，由於每個人的體質和健康狀況都不同，部分敏感人群在初次使用時可能會出現輕微的調理反應，例如口乾或消化系統的輕微變化。這些反應通常會隨著身體適應而逐漸消退。</w:t>
      </w:r>
    </w:p>
    <w:p>
      <w:pPr>
        <w:spacing w:after="200"/>
      </w:pPr>
      <w:r>
        <w:t xml:space="preserve">如果你正在服用抗凝血藥物或免疫抑制劑，或者你懷孕或哺乳，建議在使用靈芝產品前先諮詢醫療專業人士。整體來說，選擇來自正規廠商、經過驗證的五倍靈芝粉，就能大幅降低任何潛在風險。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驗證參考來源</w:t>
      </w:r>
    </w:p>
    <w:p>
      <w:pPr>
        <w:spacing w:after="200"/>
      </w:pPr>
      <w:r>
        <w:t xml:space="preserve">為了確保內容的專業性和準確性，本文引用了以下經過驗證的權威來源：</w:t>
      </w:r>
    </w:p>
    <w:p>
      <w:pPr>
        <w:spacing w:after="120"/>
      </w:pPr>
      <w:r>
        <w:rPr>
          <w:b/>
          <w:bCs/>
        </w:rPr>
        <w:t xml:space="preserve">1. 台灣衛生福利部食品藥物管理署 ─ 健康食品概說暨導覽</w:t>
      </w:r>
    </w:p>
    <w:p>
      <w:pPr>
        <w:spacing w:after="80"/>
      </w:pPr>
      <w:hyperlink w:history="1" r:id="rIdt66prtqnvp9uifjrlm9jv">
        <w:r>
          <w:rPr>
            <w:rStyle w:val="Hyperlink"/>
            <w:color w:val="0563C1"/>
            <w:u w:val="single"/>
          </w:rPr>
          <w:t xml:space="preserve">https://www.fda.gov.tw/tc/sitecontent.aspx?sid=1776</w:t>
        </w:r>
      </w:hyperlink>
    </w:p>
    <w:p>
      <w:pPr>
        <w:spacing w:after="200"/>
      </w:pPr>
      <w:r>
        <w:t xml:space="preserve">應用位置：文章涉及健康食品定義、法規規範部分 / 選擇理由：官方權威機構發布，確保合規性資訊的準確性 / EEAT體現：Expertise（政府衛生部門）、Authoritativeness（官方發布）、Authenticity（真實的政策文件）</w:t>
      </w:r>
    </w:p>
    <w:p>
      <w:pPr>
        <w:spacing w:after="120"/>
      </w:pPr>
      <w:r>
        <w:rPr>
          <w:b/>
          <w:bCs/>
        </w:rPr>
        <w:t xml:space="preserve">2. PubMed ─ 靈芝營養檔案與健康益處研究</w:t>
      </w:r>
    </w:p>
    <w:p>
      <w:pPr>
        <w:spacing w:after="80"/>
      </w:pPr>
      <w:hyperlink w:history="1" r:id="rIdipzfswj2uill7ti2gnd87">
        <w:r>
          <w:rPr>
            <w:rStyle w:val="Hyperlink"/>
            <w:color w:val="0563C1"/>
            <w:u w:val="single"/>
          </w:rPr>
          <w:t xml:space="preserve">https://pubmed.ncbi.nlm.nih.gov/35407117/</w:t>
        </w:r>
      </w:hyperlink>
    </w:p>
    <w:p>
      <w:pPr>
        <w:spacing w:after="200"/>
      </w:pPr>
      <w:r>
        <w:t xml:space="preserve">應用位置：靈芝活性成分、功效機制的科學依據 / 選擇理由：全球最大的生物醫學文獻資料庫，收錄經同儕審查的研究 / EEAT體現：Expertise（科學研究團隊）、Authoritativeness（NIH國家級機構）、Trustworthiness（同儕審查）</w:t>
      </w:r>
    </w:p>
    <w:p>
      <w:pPr>
        <w:spacing w:after="120"/>
      </w:pPr>
      <w:r>
        <w:rPr>
          <w:b/>
          <w:bCs/>
        </w:rPr>
        <w:t xml:space="preserve">3. NCBI Bookshelf ─ 靈芝（Lingzhi或Reishi）草藥醫學指南</w:t>
      </w:r>
    </w:p>
    <w:p>
      <w:pPr>
        <w:spacing w:after="80"/>
      </w:pPr>
      <w:hyperlink w:history="1" r:id="rIdifrugu2uqhwe1mkoem7nz">
        <w:r>
          <w:rPr>
            <w:rStyle w:val="Hyperlink"/>
            <w:color w:val="0563C1"/>
            <w:u w:val="single"/>
          </w:rPr>
          <w:t xml:space="preserve">https://www.ncbi.nlm.nih.gov/books/NBK92757/</w:t>
        </w:r>
      </w:hyperlink>
    </w:p>
    <w:p>
      <w:pPr>
        <w:spacing w:after="200"/>
      </w:pPr>
      <w:r>
        <w:t xml:space="preserve">應用位置：靈芝2000年歷史、傳統用途、安全性評估 / 選擇理由：美國國家醫學圖書館發行，專業綜述著作 / EEAT體現：Expertise（專科醫學編輯）、Authoritativeness（NLM發行）、Authenticity（綜合現有科學文獻）</w:t>
      </w:r>
    </w:p>
    <w:p>
      <w:pPr>
        <w:spacing w:after="120"/>
      </w:pPr>
      <w:r>
        <w:rPr>
          <w:b/>
          <w:bCs/>
        </w:rPr>
        <w:t xml:space="preserve">4. ResearchGate ─ 靈芝β-葡聚糖微囊化粉末的保存期限研究</w:t>
      </w:r>
    </w:p>
    <w:p>
      <w:pPr>
        <w:spacing w:after="80"/>
      </w:pPr>
      <w:hyperlink w:history="1" r:id="rId4zghaipqhjkkdhsakdvtu">
        <w:r>
          <w:rPr>
            <w:rStyle w:val="Hyperlink"/>
            <w:color w:val="0563C1"/>
            <w:u w:val="single"/>
          </w:rPr>
          <w:t xml:space="preserve">https://www.researchgate.net/publication/328958979_Shelf_life_of_b-glucan_microcapsules_from_the_medicinal_mushrooms_Phellinus_baumii_and_Ganoderma_lucidum</w:t>
        </w:r>
      </w:hyperlink>
    </w:p>
    <w:p>
      <w:pPr>
        <w:spacing w:after="200"/>
      </w:pPr>
      <w:r>
        <w:t xml:space="preserve">應用位置：五倍靈芝粉保存期限、溫度條件、水分吸收特性 / 選擇理由：同儕審查的實驗研究，數據具體量化 / EEAT體現：Expertise（食品科學研究團隊）、Authoritativeness（學術出版）、Trustworthiness（量化實驗結果）</w:t>
      </w:r>
    </w:p>
    <w:p>
      <w:pPr>
        <w:spacing w:after="120"/>
      </w:pPr>
      <w:r>
        <w:rPr>
          <w:b/>
          <w:bCs/>
        </w:rPr>
        <w:t xml:space="preserve">5. PMC (PubMed Central) ─ 靈芝藥用蘑菇現代應用化學與安全性</w:t>
      </w:r>
    </w:p>
    <w:p>
      <w:pPr>
        <w:spacing w:after="80"/>
      </w:pPr>
      <w:hyperlink w:history="1" r:id="rIdf-9-2djvmqmupkxsm6ewv">
        <w:r>
          <w:rPr>
            <w:rStyle w:val="Hyperlink"/>
            <w:color w:val="0563C1"/>
            <w:u w:val="single"/>
          </w:rPr>
          <w:t xml:space="preserve">https://www.ncbi.nlm.nih.gov/pmc/articles/PMC12108272/</w:t>
        </w:r>
      </w:hyperlink>
    </w:p>
    <w:p>
      <w:pPr>
        <w:spacing w:after="200"/>
      </w:pPr>
      <w:r>
        <w:t xml:space="preserve">應用位置：靈芝安全性、副作用評估、成分穩定性 / 選擇理由：開放獲取的同儕審查論文 / EEAT體現：Expertise（多學科醫學團隊）、Authoritativeness（開放獲取期刊）、Trustworthiness（完整的科學論證過程）</w:t>
      </w:r>
    </w:p>
    <w:p>
      <w:pPr>
        <w:spacing w:after="120"/>
      </w:pPr>
      <w:r>
        <w:rPr>
          <w:b/>
          <w:bCs/>
        </w:rPr>
        <w:t xml:space="preserve">6. Korean Journal of Food Preservation ─ 靈芝微囊化粉末保存穩定性研究</w:t>
      </w:r>
    </w:p>
    <w:p>
      <w:pPr>
        <w:spacing w:after="80"/>
      </w:pPr>
      <w:hyperlink w:history="1" r:id="rIdmzdrxddwlmf-sye-v7pyp">
        <w:r>
          <w:rPr>
            <w:rStyle w:val="Hyperlink"/>
            <w:color w:val="0563C1"/>
            <w:u w:val="single"/>
          </w:rPr>
          <w:t xml:space="preserve">https://www.ekosfop.or.kr/archive/view_article?pid=kjfp-25-6-634</w:t>
        </w:r>
      </w:hyperlink>
    </w:p>
    <w:p>
      <w:pPr>
        <w:spacing w:after="200"/>
      </w:pPr>
      <w:r>
        <w:t xml:space="preserve">應用位置：五倍濃縮靈芝粉在不同溫度、濕度條件下的保存實驗數據 / 選擇理由：亞洲地區專業食品保存期限研究，更接近產品實際應用環境 / EEAT體現：Expertise（食品科學領域）、Authoritativeness（同儕審查期刊）、Trustworthiness（實驗室測定數據）</w:t>
      </w:r>
    </w:p>
    <w:p>
      <w:pPr>
        <w:spacing w:after="120"/>
      </w:pPr>
      <w:r>
        <w:rPr>
          <w:b/>
          <w:bCs/>
        </w:rPr>
        <w:t xml:space="preserve">7. Memorial Sloan Kettering Cancer Center ─ 靈芝蘑菇整合醫學評價</w:t>
      </w:r>
    </w:p>
    <w:p>
      <w:pPr>
        <w:spacing w:after="80"/>
      </w:pPr>
      <w:hyperlink w:history="1" r:id="rId6qbncho7ob6tcna5lzo6x">
        <w:r>
          <w:rPr>
            <w:rStyle w:val="Hyperlink"/>
            <w:color w:val="0563C1"/>
            <w:u w:val="single"/>
          </w:rPr>
          <w:t xml:space="preserve">https://www.mskcc.org/cancer-care/integrative-medicine/herbs/reishi-mushroom</w:t>
        </w:r>
      </w:hyperlink>
    </w:p>
    <w:p>
      <w:pPr>
        <w:spacing w:after="200"/>
      </w:pPr>
      <w:r>
        <w:t xml:space="preserve">應用位置：靈芝安全性、藥物交互作用、臨床應用注意事項 / 選擇理由：頂級癌症研究機構的整合醫學評估，針對特定族群安全 / EEAT體現：Expertise（美國頂級醫療機構）、Authoritativeness（臨床經驗與文獻綜述）、Trustworthiness（以患者安全為優先）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雅黑" w:cs="微軟雅黑" w:eastAsia="微軟雅黑" w:hAnsi="微軟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微軟雅黑" w:cs="微軟雅黑" w:eastAsia="微軟雅黑" w:hAnsi="微軟雅黑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微軟雅黑" w:cs="微軟雅黑" w:eastAsia="微軟雅黑" w:hAnsi="微軟雅黑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66prtqnvp9uifjrlm9jv" Type="http://schemas.openxmlformats.org/officeDocument/2006/relationships/hyperlink" Target="https://www.fda.gov.tw/tc/sitecontent.aspx?sid=1776" TargetMode="External"/><Relationship Id="rIdipzfswj2uill7ti2gnd87" Type="http://schemas.openxmlformats.org/officeDocument/2006/relationships/hyperlink" Target="https://pubmed.ncbi.nlm.nih.gov/35407117/" TargetMode="External"/><Relationship Id="rIdifrugu2uqhwe1mkoem7nz" Type="http://schemas.openxmlformats.org/officeDocument/2006/relationships/hyperlink" Target="https://www.ncbi.nlm.nih.gov/books/NBK92757/" TargetMode="External"/><Relationship Id="rId4zghaipqhjkkdhsakdvtu" Type="http://schemas.openxmlformats.org/officeDocument/2006/relationships/hyperlink" Target="https://www.researchgate.net/publication/328958979_Shelf_life_of_b-glucan_microcapsules_from_the_medicinal_mushrooms_Phellinus_baumii_and_Ganoderma_lucidum" TargetMode="External"/><Relationship Id="rIdf-9-2djvmqmupkxsm6ewv" Type="http://schemas.openxmlformats.org/officeDocument/2006/relationships/hyperlink" Target="https://www.ncbi.nlm.nih.gov/pmc/articles/PMC12108272/" TargetMode="External"/><Relationship Id="rIdmzdrxddwlmf-sye-v7pyp" Type="http://schemas.openxmlformats.org/officeDocument/2006/relationships/hyperlink" Target="https://www.ekosfop.or.kr/archive/view_article?pid=kjfp-25-6-634" TargetMode="External"/><Relationship Id="rId6qbncho7ob6tcna5lzo6x" Type="http://schemas.openxmlformats.org/officeDocument/2006/relationships/hyperlink" Target="https://www.mskcc.org/cancer-care/integrative-medicine/herbs/reishi-mushroom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2026-05-19T01:41:18.467Z</dcterms:created>
  <dcterms:modified xsi:type="dcterms:W3CDTF">2026-05-19T01:41:18.467Z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