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BF6E" w14:textId="342B52B0" w:rsidR="00D103D6" w:rsidRPr="00EA7989" w:rsidRDefault="00EA7989" w:rsidP="00E61730">
      <w:pPr>
        <w:pStyle w:val="Heading1"/>
      </w:pPr>
      <w:r w:rsidRPr="00EA7989">
        <w:t>Connect-M Implementation</w:t>
      </w:r>
    </w:p>
    <w:p w14:paraId="7D0FFD54" w14:textId="2BD2EE44" w:rsidR="00EA7989" w:rsidRPr="00E61730" w:rsidRDefault="00EA7989" w:rsidP="00E61730">
      <w:pPr>
        <w:spacing w:after="0"/>
        <w:jc w:val="center"/>
        <w:rPr>
          <w:sz w:val="22"/>
          <w:szCs w:val="22"/>
        </w:rPr>
      </w:pPr>
      <w:r w:rsidRPr="00E61730">
        <w:rPr>
          <w:sz w:val="22"/>
          <w:szCs w:val="22"/>
        </w:rPr>
        <w:t xml:space="preserve">Nash Henry, Eric </w:t>
      </w:r>
      <w:proofErr w:type="spellStart"/>
      <w:r w:rsidRPr="00E61730">
        <w:rPr>
          <w:sz w:val="22"/>
          <w:szCs w:val="22"/>
        </w:rPr>
        <w:t>DiGiocchino</w:t>
      </w:r>
      <w:proofErr w:type="spellEnd"/>
    </w:p>
    <w:p w14:paraId="560B6677" w14:textId="2CAE0171" w:rsidR="00EA7989" w:rsidRPr="00E61730" w:rsidRDefault="00EA7989" w:rsidP="00E61730">
      <w:pPr>
        <w:spacing w:after="0"/>
        <w:jc w:val="center"/>
        <w:rPr>
          <w:sz w:val="18"/>
          <w:szCs w:val="18"/>
        </w:rPr>
      </w:pPr>
      <w:r w:rsidRPr="00E61730">
        <w:rPr>
          <w:sz w:val="18"/>
          <w:szCs w:val="18"/>
        </w:rPr>
        <w:t>nwh@students.uwf.edu</w:t>
      </w:r>
    </w:p>
    <w:p w14:paraId="4802C192" w14:textId="6E5B9EC1" w:rsidR="00EA7989" w:rsidRPr="00E61730" w:rsidRDefault="00EA7989" w:rsidP="00E61730">
      <w:pPr>
        <w:spacing w:after="0"/>
        <w:jc w:val="center"/>
        <w:rPr>
          <w:sz w:val="18"/>
          <w:szCs w:val="18"/>
        </w:rPr>
      </w:pPr>
      <w:r w:rsidRPr="00E61730">
        <w:rPr>
          <w:sz w:val="18"/>
          <w:szCs w:val="18"/>
        </w:rPr>
        <w:t>etd7@students.uwf.edu</w:t>
      </w:r>
    </w:p>
    <w:p w14:paraId="750D151A" w14:textId="77777777" w:rsidR="00EA7989" w:rsidRDefault="00EA7989" w:rsidP="00E61730"/>
    <w:p w14:paraId="5CDE97F4" w14:textId="1B3901F7" w:rsidR="003E5362" w:rsidRDefault="003E5362" w:rsidP="00E61730">
      <w:pPr>
        <w:sectPr w:rsidR="003E5362" w:rsidSect="00EA7989">
          <w:pgSz w:w="12240" w:h="15840"/>
          <w:pgMar w:top="1080" w:right="720" w:bottom="1080" w:left="720" w:header="720" w:footer="720" w:gutter="0"/>
          <w:cols w:space="720"/>
          <w:docGrid w:linePitch="360"/>
        </w:sectPr>
      </w:pPr>
    </w:p>
    <w:p w14:paraId="3685A555" w14:textId="7D4D4337" w:rsidR="00C56200" w:rsidRDefault="003E5362" w:rsidP="005119D0">
      <w:pPr>
        <w:ind w:firstLine="0"/>
        <w:rPr>
          <w:b/>
          <w:bCs/>
          <w:sz w:val="18"/>
          <w:szCs w:val="18"/>
        </w:rPr>
      </w:pPr>
      <w:r w:rsidRPr="00E61730">
        <w:rPr>
          <w:i/>
          <w:iCs/>
          <w:sz w:val="18"/>
          <w:szCs w:val="18"/>
        </w:rPr>
        <w:t>Abstract –</w:t>
      </w:r>
      <w:r w:rsidRPr="00E61730">
        <w:rPr>
          <w:sz w:val="18"/>
          <w:szCs w:val="18"/>
        </w:rPr>
        <w:t xml:space="preserve"> </w:t>
      </w:r>
      <w:r w:rsidRPr="005119D0">
        <w:rPr>
          <w:b/>
          <w:bCs/>
          <w:sz w:val="18"/>
          <w:szCs w:val="18"/>
        </w:rPr>
        <w:t>The popular kids game Connect 4 poses interesting challenges for students. In this document we encounter a version of the Connect 4 problem</w:t>
      </w:r>
      <w:r w:rsidR="00C56200" w:rsidRPr="005119D0">
        <w:rPr>
          <w:b/>
          <w:bCs/>
          <w:sz w:val="18"/>
          <w:szCs w:val="18"/>
        </w:rPr>
        <w:t xml:space="preserve"> -</w:t>
      </w:r>
      <w:r w:rsidRPr="005119D0">
        <w:rPr>
          <w:b/>
          <w:bCs/>
          <w:sz w:val="18"/>
          <w:szCs w:val="18"/>
        </w:rPr>
        <w:t xml:space="preserve"> Connect M. Rather than the traditional 6 x 7 board, students had to generate </w:t>
      </w:r>
      <w:r w:rsidR="00C56200" w:rsidRPr="005119D0">
        <w:rPr>
          <w:b/>
          <w:bCs/>
          <w:sz w:val="18"/>
          <w:szCs w:val="18"/>
        </w:rPr>
        <w:t>a board of size N, and build an artificial intelligence using the Minimax algorithm that could connect M pieces contiguously.</w:t>
      </w:r>
    </w:p>
    <w:p w14:paraId="18188766" w14:textId="325D90A1" w:rsidR="005119D0" w:rsidRPr="005119D0" w:rsidRDefault="005119D0" w:rsidP="005119D0">
      <w:pPr>
        <w:ind w:firstLine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Keywords – Minimax, Tree, Alpha-Beta, Pruning, Game</w:t>
      </w:r>
    </w:p>
    <w:p w14:paraId="7A06D73F" w14:textId="2D86E7BF" w:rsidR="00BF6A90" w:rsidRDefault="00BF6A90" w:rsidP="00E61730">
      <w:pPr>
        <w:pStyle w:val="IEEEHeading1"/>
      </w:pPr>
      <w:r w:rsidRPr="00BF6A90">
        <w:t>Introductio</w:t>
      </w:r>
      <w:r>
        <w:t>n</w:t>
      </w:r>
    </w:p>
    <w:p w14:paraId="2B7543B5" w14:textId="77C99338" w:rsidR="00BF6A90" w:rsidRPr="00E61730" w:rsidRDefault="00BF6A90" w:rsidP="00E61730">
      <w:r w:rsidRPr="00BF6A90">
        <w:t>In the beginning of the game the user determines several factors</w:t>
      </w:r>
      <w:r>
        <w:t xml:space="preserve">: board size, number of contiguous pieces </w:t>
      </w:r>
      <w:r w:rsidRPr="00E61730">
        <w:t xml:space="preserve">required to win, and </w:t>
      </w:r>
      <w:r w:rsidR="00E61730" w:rsidRPr="00E61730">
        <w:t>indicate the first player. From there the program must be able to track players and pieces, verifying a win</w:t>
      </w:r>
      <w:r w:rsidR="005119D0">
        <w:t xml:space="preserve"> </w:t>
      </w:r>
      <w:r w:rsidR="00E61730" w:rsidRPr="00E61730">
        <w:t xml:space="preserve">condition has or has not been satisfied. Should </w:t>
      </w:r>
      <w:proofErr w:type="gramStart"/>
      <w:r w:rsidR="00E61730" w:rsidRPr="00E61730">
        <w:t>either player</w:t>
      </w:r>
      <w:proofErr w:type="gramEnd"/>
      <w:r w:rsidR="00E61730" w:rsidRPr="00E61730">
        <w:t xml:space="preserve"> win, the program should put a prompt to the screen</w:t>
      </w:r>
      <w:r w:rsidR="00E61730">
        <w:t xml:space="preserve"> marking which player won. If there is no winner when the board is full, the game should show the game was a draw and no player won.</w:t>
      </w:r>
    </w:p>
    <w:p w14:paraId="2F4A9B9E" w14:textId="77777777" w:rsidR="005119D0" w:rsidRDefault="005119D0" w:rsidP="005119D0">
      <w:pPr>
        <w:pStyle w:val="Heading2"/>
      </w:pPr>
      <w:r>
        <w:t>Game Begin</w:t>
      </w:r>
    </w:p>
    <w:p w14:paraId="377CCB6C" w14:textId="3A515E12" w:rsidR="00927E35" w:rsidRDefault="005119D0" w:rsidP="00B30168">
      <w:pPr>
        <w:ind w:left="289"/>
      </w:pPr>
      <w:r>
        <w:t xml:space="preserve">When the user starts the </w:t>
      </w:r>
      <w:proofErr w:type="gramStart"/>
      <w:r>
        <w:t>program</w:t>
      </w:r>
      <w:proofErr w:type="gramEnd"/>
      <w:r>
        <w:t xml:space="preserve"> they should enter the three command-line arguments. These arguments are the axis size of the board </w:t>
      </w:r>
      <w:r w:rsidRPr="005119D0">
        <w:rPr>
          <w:b/>
          <w:bCs/>
        </w:rPr>
        <w:t>N</w:t>
      </w:r>
      <w:r>
        <w:t xml:space="preserve">, the number of contiguous pieces required to satisfy a win condition </w:t>
      </w:r>
      <w:r>
        <w:rPr>
          <w:b/>
          <w:bCs/>
        </w:rPr>
        <w:t>M</w:t>
      </w:r>
      <w:r>
        <w:t xml:space="preserve"> and the </w:t>
      </w:r>
      <w:r w:rsidR="000A79E0">
        <w:t xml:space="preserve">first player </w:t>
      </w:r>
      <w:r w:rsidR="000A79E0" w:rsidRPr="000A79E0">
        <w:rPr>
          <w:b/>
          <w:bCs/>
        </w:rPr>
        <w:t>H</w:t>
      </w:r>
      <w:r w:rsidR="000A79E0">
        <w:t>.</w:t>
      </w:r>
      <w:r>
        <w:t xml:space="preserve">  </w:t>
      </w:r>
    </w:p>
    <w:p w14:paraId="5E92B0D7" w14:textId="77777777" w:rsidR="00B30168" w:rsidRDefault="00B30168" w:rsidP="00B30168">
      <w:pPr>
        <w:ind w:left="289"/>
      </w:pPr>
    </w:p>
    <w:p w14:paraId="1E386145" w14:textId="50B54218" w:rsidR="007A33A0" w:rsidRDefault="007A33A0" w:rsidP="00927E35">
      <w:pPr>
        <w:spacing w:after="0" w:line="360" w:lineRule="auto"/>
        <w:ind w:left="289"/>
      </w:pPr>
      <w:r>
        <w:rPr>
          <w:b/>
          <w:bCs/>
        </w:rPr>
        <w:t xml:space="preserve">N </w:t>
      </w:r>
      <w:r w:rsidRPr="000A79E0">
        <w:t>{</w:t>
      </w:r>
      <w:r>
        <w:t xml:space="preserve">3 ≤ </w:t>
      </w:r>
      <w:r>
        <w:rPr>
          <w:b/>
          <w:bCs/>
        </w:rPr>
        <w:t xml:space="preserve">N </w:t>
      </w:r>
      <w:r>
        <w:t>≤ 10</w:t>
      </w:r>
      <w:r w:rsidRPr="000A79E0">
        <w:t>}</w:t>
      </w:r>
    </w:p>
    <w:p w14:paraId="54B56178" w14:textId="257F114E" w:rsidR="007A33A0" w:rsidRDefault="007A33A0" w:rsidP="00927E35">
      <w:pPr>
        <w:spacing w:after="0" w:line="360" w:lineRule="auto"/>
        <w:ind w:left="289"/>
      </w:pPr>
      <w:r>
        <w:rPr>
          <w:b/>
          <w:bCs/>
        </w:rPr>
        <w:t xml:space="preserve">M </w:t>
      </w:r>
      <w:r>
        <w:t xml:space="preserve">{2 </w:t>
      </w:r>
      <w:r>
        <w:t>≤</w:t>
      </w:r>
      <w:r>
        <w:t xml:space="preserve"> </w:t>
      </w:r>
      <w:r>
        <w:rPr>
          <w:b/>
          <w:bCs/>
        </w:rPr>
        <w:t xml:space="preserve">M </w:t>
      </w:r>
      <w:r>
        <w:t>≤</w:t>
      </w:r>
      <w:r>
        <w:t xml:space="preserve"> </w:t>
      </w:r>
      <w:r>
        <w:rPr>
          <w:b/>
          <w:bCs/>
        </w:rPr>
        <w:t>N</w:t>
      </w:r>
      <w:r>
        <w:t>-1}</w:t>
      </w:r>
    </w:p>
    <w:p w14:paraId="2E1F39F9" w14:textId="3C971799" w:rsidR="00927E35" w:rsidRDefault="007A33A0" w:rsidP="00B30168">
      <w:pPr>
        <w:spacing w:after="0" w:line="360" w:lineRule="auto"/>
        <w:ind w:left="289"/>
      </w:pPr>
      <w:r>
        <w:rPr>
          <w:b/>
          <w:bCs/>
        </w:rPr>
        <w:t xml:space="preserve">H </w:t>
      </w:r>
      <w:r>
        <w:t>{</w:t>
      </w:r>
      <w:r w:rsidRPr="007A33A0">
        <w:t>H</w:t>
      </w:r>
      <w:r>
        <w:t xml:space="preserve"> = [</w:t>
      </w:r>
      <w:r w:rsidRPr="007A33A0">
        <w:t>0</w:t>
      </w:r>
      <w:r>
        <w:t>,1]}</w:t>
      </w:r>
      <w:r>
        <w:tab/>
      </w:r>
      <w:r>
        <w:tab/>
        <w:t>1 = human moves first</w:t>
      </w:r>
    </w:p>
    <w:p w14:paraId="3761B586" w14:textId="045D26A9" w:rsidR="007A33A0" w:rsidRDefault="007A33A0" w:rsidP="007A33A0">
      <w:pPr>
        <w:pStyle w:val="Heading2"/>
      </w:pPr>
      <w:r>
        <w:t>The Board</w:t>
      </w:r>
    </w:p>
    <w:p w14:paraId="3610A9C4" w14:textId="6BF94291" w:rsidR="00663803" w:rsidRDefault="007A33A0" w:rsidP="007A33A0">
      <w:pPr>
        <w:ind w:left="431"/>
        <w:rPr>
          <w:lang w:val="en-AU" w:eastAsia="zh-CN"/>
        </w:rPr>
      </w:pPr>
      <w:r>
        <w:rPr>
          <w:lang w:val="en-AU" w:eastAsia="zh-CN"/>
        </w:rPr>
        <w:t xml:space="preserve">After receiving </w:t>
      </w:r>
      <w:r w:rsidR="00927E35">
        <w:rPr>
          <w:lang w:val="en-AU" w:eastAsia="zh-CN"/>
        </w:rPr>
        <w:t xml:space="preserve">the command-line arguments the game generates a board. The board is a </w:t>
      </w:r>
      <w:r w:rsidR="00663803">
        <w:rPr>
          <w:lang w:val="en-AU" w:eastAsia="zh-CN"/>
        </w:rPr>
        <w:t>NumPy</w:t>
      </w:r>
      <w:r w:rsidR="00927E35">
        <w:rPr>
          <w:lang w:val="en-AU" w:eastAsia="zh-CN"/>
        </w:rPr>
        <w:t xml:space="preserve"> matrix of the shape: (</w:t>
      </w:r>
      <w:r w:rsidR="00927E35" w:rsidRPr="00927E35">
        <w:rPr>
          <w:b/>
          <w:bCs/>
          <w:lang w:val="en-AU" w:eastAsia="zh-CN"/>
        </w:rPr>
        <w:t>N</w:t>
      </w:r>
      <w:r w:rsidR="00927E35">
        <w:rPr>
          <w:lang w:val="en-AU" w:eastAsia="zh-CN"/>
        </w:rPr>
        <w:t>,</w:t>
      </w:r>
      <w:r w:rsidR="008043C3">
        <w:rPr>
          <w:lang w:val="en-AU" w:eastAsia="zh-CN"/>
        </w:rPr>
        <w:t xml:space="preserve"> </w:t>
      </w:r>
      <w:r w:rsidR="00927E35" w:rsidRPr="00927E35">
        <w:rPr>
          <w:b/>
          <w:bCs/>
          <w:lang w:val="en-AU" w:eastAsia="zh-CN"/>
        </w:rPr>
        <w:t>N</w:t>
      </w:r>
      <w:r w:rsidR="00927E35">
        <w:rPr>
          <w:lang w:val="en-AU" w:eastAsia="zh-CN"/>
        </w:rPr>
        <w:t>,</w:t>
      </w:r>
      <w:r w:rsidR="008043C3">
        <w:rPr>
          <w:lang w:val="en-AU" w:eastAsia="zh-CN"/>
        </w:rPr>
        <w:t xml:space="preserve"> </w:t>
      </w:r>
      <w:r w:rsidR="00927E35">
        <w:rPr>
          <w:lang w:val="en-AU" w:eastAsia="zh-CN"/>
        </w:rPr>
        <w:t>0) and is initialized with zeros.</w:t>
      </w:r>
      <w:r w:rsidR="00663803">
        <w:rPr>
          <w:lang w:val="en-AU" w:eastAsia="zh-CN"/>
        </w:rPr>
        <w:t xml:space="preserve"> </w:t>
      </w:r>
      <w:r w:rsidR="00B30168">
        <w:rPr>
          <w:lang w:val="en-AU" w:eastAsia="zh-CN"/>
        </w:rPr>
        <w:t>NumPy</w:t>
      </w:r>
      <w:r w:rsidR="00663803">
        <w:rPr>
          <w:lang w:val="en-AU" w:eastAsia="zh-CN"/>
        </w:rPr>
        <w:t xml:space="preserve"> is an obvious platform for this application for its ability to handle simple and semi-complex matrix operations with low runtimes.</w:t>
      </w:r>
    </w:p>
    <w:p w14:paraId="04A0E5A8" w14:textId="3E39D7B9" w:rsidR="007A33A0" w:rsidRDefault="00663803" w:rsidP="00663803">
      <w:pPr>
        <w:pStyle w:val="Heading2"/>
      </w:pPr>
      <w:r>
        <w:t xml:space="preserve"> Heuristic Evaluation</w:t>
      </w:r>
    </w:p>
    <w:p w14:paraId="1E37C2E1" w14:textId="6B5C8346" w:rsidR="00A01F13" w:rsidRDefault="00663803" w:rsidP="00A01F13">
      <w:pPr>
        <w:rPr>
          <w:lang w:val="en-AU" w:eastAsia="zh-CN"/>
        </w:rPr>
      </w:pPr>
      <w:r>
        <w:rPr>
          <w:lang w:val="en-AU" w:eastAsia="zh-CN"/>
        </w:rPr>
        <w:t xml:space="preserve">For strategic </w:t>
      </w:r>
      <w:r w:rsidR="00A01F13">
        <w:rPr>
          <w:lang w:val="en-AU" w:eastAsia="zh-CN"/>
        </w:rPr>
        <w:t>evaluation</w:t>
      </w:r>
      <w:r>
        <w:rPr>
          <w:lang w:val="en-AU" w:eastAsia="zh-CN"/>
        </w:rPr>
        <w:t>, the game ignores the relationship between a game piece and a player. This allows the program to consider blocking and advancing moves simultaneously without requiring extra compute time.</w:t>
      </w:r>
      <w:r w:rsidR="00A01F13">
        <w:rPr>
          <w:lang w:val="en-AU" w:eastAsia="zh-CN"/>
        </w:rPr>
        <w:t xml:space="preserve"> </w:t>
      </w:r>
    </w:p>
    <w:p w14:paraId="0F30B10C" w14:textId="77777777" w:rsidR="004072CB" w:rsidRDefault="00A01F13" w:rsidP="004072CB">
      <w:pPr>
        <w:rPr>
          <w:lang w:val="en-AU" w:eastAsia="zh-CN"/>
        </w:rPr>
      </w:pPr>
      <w:r>
        <w:rPr>
          <w:lang w:val="en-AU" w:eastAsia="zh-CN"/>
        </w:rPr>
        <w:t>Within the assumption that piece association does not matter, directions are selected for evaluation within the game parameters.</w:t>
      </w:r>
      <w:r w:rsidR="004072CB">
        <w:rPr>
          <w:lang w:val="en-AU" w:eastAsia="zh-CN"/>
        </w:rPr>
        <w:t xml:space="preserve"> Due to the fact a piece cannot be placed under an existing piece, we can ignore the up direction when evaluating, so the remaining linear directions are selected: Left, Right, Down, Diagonal Up and Left, Diagonal Up and Right, Diagonal Down and Left, and Diagonal Down and Right.</w:t>
      </w:r>
    </w:p>
    <w:p w14:paraId="6A8DB688" w14:textId="325DE887" w:rsidR="004072CB" w:rsidRDefault="004072CB" w:rsidP="004072CB">
      <w:pPr>
        <w:rPr>
          <w:lang w:val="en-AU" w:eastAsia="zh-CN"/>
        </w:rPr>
      </w:pPr>
      <w:r>
        <w:rPr>
          <w:lang w:val="en-AU" w:eastAsia="zh-CN"/>
        </w:rPr>
        <w:t>In any of the listed directions the program calculates the heuristic value of a direction as:</w:t>
      </w:r>
      <w:r w:rsidR="00FC1548">
        <w:rPr>
          <w:lang w:val="en-AU" w:eastAsia="zh-CN"/>
        </w:rPr>
        <w:t xml:space="preserve"> </w:t>
      </w:r>
    </w:p>
    <w:p w14:paraId="57AE4953" w14:textId="721B1F50" w:rsidR="000A3FE0" w:rsidRPr="000A3FE0" w:rsidRDefault="000A3FE0" w:rsidP="000A3FE0">
      <w:pPr>
        <w:spacing w:after="0"/>
        <w:ind w:firstLine="0"/>
        <w:rPr>
          <w:lang w:val="en-AU" w:eastAsia="zh-CN"/>
        </w:rPr>
      </w:pPr>
      <w:r w:rsidRPr="000A3FE0">
        <w:rPr>
          <w:rFonts w:eastAsiaTheme="minorEastAsia"/>
          <w:b/>
          <w:bCs/>
          <w:lang w:val="en-AU" w:eastAsia="zh-CN"/>
        </w:rPr>
        <w:t>F</w:t>
      </w:r>
      <w:r w:rsidRPr="000A3FE0">
        <w:rPr>
          <w:rFonts w:eastAsiaTheme="minorEastAsia"/>
          <w:b/>
          <w:bCs/>
          <w:lang w:val="en-AU" w:eastAsia="zh-CN"/>
        </w:rPr>
        <w:t>or some direction d</w:t>
      </w:r>
      <w:r w:rsidRPr="000A3FE0">
        <w:rPr>
          <w:rFonts w:eastAsiaTheme="minorEastAsia"/>
          <w:b/>
          <w:bCs/>
          <w:lang w:val="en-AU" w:eastAsia="zh-CN"/>
        </w:rPr>
        <w:t>:</w:t>
      </w:r>
    </w:p>
    <w:p w14:paraId="357E3A18" w14:textId="1E966A89" w:rsidR="005345BB" w:rsidRPr="000A3FE0" w:rsidRDefault="000A3FE0" w:rsidP="00E24863">
      <w:pPr>
        <w:spacing w:after="0"/>
        <w:ind w:firstLine="0"/>
        <w:rPr>
          <w:rFonts w:eastAsiaTheme="minorEastAsia"/>
          <w:b/>
          <w:bCs/>
          <w:iCs/>
          <w:lang w:val="en-AU" w:eastAsia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AU" w:eastAsia="zh-CN"/>
            </w:rPr>
            <m:t>h=1</m:t>
          </m:r>
        </m:oMath>
      </m:oMathPara>
    </w:p>
    <w:p w14:paraId="646AC608" w14:textId="723487B1" w:rsidR="0008295E" w:rsidRPr="000A3FE0" w:rsidRDefault="000A3FE0" w:rsidP="00E24863">
      <w:pPr>
        <w:spacing w:after="0"/>
        <w:ind w:firstLine="0"/>
        <w:rPr>
          <w:rFonts w:eastAsiaTheme="minorEastAsia"/>
          <w:b/>
          <w:bCs/>
          <w:lang w:val="en-AU" w:eastAsia="zh-CN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AU" w:eastAsia="zh-CN"/>
          </w:rPr>
          <m:t>p=p(d+1)</m:t>
        </m:r>
      </m:oMath>
      <w:r w:rsidR="005345BB" w:rsidRPr="000A3FE0">
        <w:rPr>
          <w:rFonts w:eastAsiaTheme="minorEastAsia"/>
          <w:b/>
          <w:bCs/>
          <w:lang w:val="en-AU" w:eastAsia="zh-CN"/>
        </w:rPr>
        <w:tab/>
      </w:r>
    </w:p>
    <w:p w14:paraId="5750E517" w14:textId="3BEDEE1B" w:rsidR="005345BB" w:rsidRPr="000A3FE0" w:rsidRDefault="000A3FE0" w:rsidP="002725AB">
      <w:pPr>
        <w:spacing w:after="0"/>
        <w:ind w:firstLine="0"/>
        <w:rPr>
          <w:rFonts w:eastAsiaTheme="minorEastAsia"/>
          <w:b/>
          <w:bCs/>
          <w:lang w:val="en-AU" w:eastAsia="zh-CN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AU" w:eastAsia="zh-CN"/>
          </w:rPr>
          <m:t>while ( p==p(d+1)∧¬(0&gt;d+1&gt;N) )</m:t>
        </m:r>
      </m:oMath>
      <w:r w:rsidR="00E24863" w:rsidRPr="000A3FE0">
        <w:rPr>
          <w:rFonts w:eastAsiaTheme="minorEastAsia"/>
          <w:b/>
          <w:bCs/>
          <w:lang w:val="en-AU" w:eastAsia="zh-CN"/>
        </w:rPr>
        <w:t>:</w:t>
      </w:r>
    </w:p>
    <w:p w14:paraId="6267F323" w14:textId="11D82407" w:rsidR="00E24863" w:rsidRPr="000A3FE0" w:rsidRDefault="00E24863" w:rsidP="00E24863">
      <w:pPr>
        <w:spacing w:after="0"/>
        <w:ind w:firstLine="0"/>
        <w:rPr>
          <w:rFonts w:eastAsiaTheme="minorEastAsia"/>
          <w:b/>
          <w:bCs/>
          <w:lang w:val="en-AU" w:eastAsia="zh-CN"/>
        </w:rPr>
      </w:pPr>
      <w:r w:rsidRPr="000A3FE0">
        <w:rPr>
          <w:rFonts w:eastAsiaTheme="minorEastAsia"/>
          <w:b/>
          <w:bCs/>
          <w:lang w:val="en-AU" w:eastAsia="zh-CN"/>
        </w:rPr>
        <w:tab/>
      </w:r>
      <w:r w:rsidR="0008295E" w:rsidRPr="000A3FE0">
        <w:rPr>
          <w:rFonts w:eastAsiaTheme="minorEastAsia"/>
          <w:b/>
          <w:bCs/>
          <w:lang w:val="en-AU" w:eastAsia="zh-C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AU" w:eastAsia="zh-CN"/>
          </w:rPr>
          <m:t>h=h+1</m:t>
        </m:r>
      </m:oMath>
    </w:p>
    <w:p w14:paraId="3F587AA2" w14:textId="6D506A01" w:rsidR="005345BB" w:rsidRPr="000A3FE0" w:rsidRDefault="0008295E" w:rsidP="0008295E">
      <w:pPr>
        <w:spacing w:after="0"/>
        <w:ind w:firstLine="0"/>
        <w:rPr>
          <w:rFonts w:eastAsiaTheme="minorEastAsia"/>
          <w:b/>
          <w:bCs/>
          <w:iCs/>
          <w:lang w:val="en-AU" w:eastAsia="zh-CN"/>
        </w:rPr>
      </w:pPr>
      <w:r w:rsidRPr="000A3FE0">
        <w:rPr>
          <w:rFonts w:eastAsiaTheme="minorEastAsia"/>
          <w:b/>
          <w:bCs/>
          <w:iCs/>
          <w:lang w:val="en-AU" w:eastAsia="zh-CN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AU" w:eastAsia="zh-CN"/>
          </w:rPr>
          <m:t>p=p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AU"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AU" w:eastAsia="zh-CN"/>
              </w:rPr>
              <m:t>d+1</m:t>
            </m:r>
          </m:e>
        </m:d>
      </m:oMath>
    </w:p>
    <w:p w14:paraId="1767CE21" w14:textId="17E8218D" w:rsidR="0008295E" w:rsidRDefault="0008295E" w:rsidP="0008295E">
      <w:pPr>
        <w:spacing w:after="0"/>
        <w:ind w:firstLine="0"/>
        <w:rPr>
          <w:rFonts w:eastAsiaTheme="minorEastAsia"/>
          <w:lang w:val="en-AU" w:eastAsia="zh-CN"/>
        </w:rPr>
      </w:pPr>
    </w:p>
    <w:p w14:paraId="33104CA7" w14:textId="4F86F24C" w:rsidR="002725AB" w:rsidRDefault="002725AB" w:rsidP="0008295E">
      <w:pPr>
        <w:spacing w:after="0"/>
        <w:ind w:firstLine="0"/>
        <w:rPr>
          <w:rFonts w:eastAsiaTheme="minorEastAsia"/>
          <w:lang w:val="en-AU" w:eastAsia="zh-CN"/>
        </w:rPr>
      </w:pPr>
      <w:r>
        <w:rPr>
          <w:rFonts w:eastAsiaTheme="minorEastAsia"/>
          <w:lang w:val="en-AU" w:eastAsia="zh-CN"/>
        </w:rPr>
        <w:t>For extensibility the piece association is maintained in a tuple (h,</w:t>
      </w:r>
      <w:r w:rsidR="00A90CF1">
        <w:rPr>
          <w:rFonts w:eastAsiaTheme="minorEastAsia"/>
          <w:lang w:val="en-AU" w:eastAsia="zh-CN"/>
        </w:rPr>
        <w:t xml:space="preserve"> </w:t>
      </w:r>
      <w:r>
        <w:rPr>
          <w:rFonts w:eastAsiaTheme="minorEastAsia"/>
          <w:lang w:val="en-AU" w:eastAsia="zh-CN"/>
        </w:rPr>
        <w:t xml:space="preserve">p) where h is the heuristic value and p </w:t>
      </w:r>
      <w:proofErr w:type="gramStart"/>
      <w:r>
        <w:rPr>
          <w:rFonts w:eastAsiaTheme="minorEastAsia"/>
          <w:lang w:val="en-AU" w:eastAsia="zh-CN"/>
        </w:rPr>
        <w:t>is</w:t>
      </w:r>
      <w:proofErr w:type="gramEnd"/>
      <w:r>
        <w:rPr>
          <w:rFonts w:eastAsiaTheme="minorEastAsia"/>
          <w:lang w:val="en-AU" w:eastAsia="zh-CN"/>
        </w:rPr>
        <w:t xml:space="preserve"> the piece association. But, since association is ignored in this case, the heuristic values are summed and returned to the calling function.</w:t>
      </w:r>
    </w:p>
    <w:p w14:paraId="3F5BEEB2" w14:textId="070A3EC1" w:rsidR="002725AB" w:rsidRDefault="002725AB" w:rsidP="0008295E">
      <w:pPr>
        <w:spacing w:after="0"/>
        <w:ind w:firstLine="0"/>
        <w:rPr>
          <w:rFonts w:eastAsiaTheme="minorEastAsia"/>
          <w:lang w:val="en-AU" w:eastAsia="zh-CN"/>
        </w:rPr>
      </w:pPr>
      <w:r>
        <w:rPr>
          <w:rFonts w:eastAsiaTheme="minorEastAsia"/>
          <w:lang w:val="en-AU" w:eastAsia="zh-CN"/>
        </w:rPr>
        <w:tab/>
        <w:t xml:space="preserve">A point of note: since there is no up direction to calculate for, the heuristic for the downward direction has a bias placed on it to give it focus. This voids </w:t>
      </w:r>
      <w:r w:rsidR="00A90CF1">
        <w:rPr>
          <w:rFonts w:eastAsiaTheme="minorEastAsia"/>
          <w:lang w:val="en-AU" w:eastAsia="zh-CN"/>
        </w:rPr>
        <w:t>most bias in the strategic evaluation.</w:t>
      </w:r>
    </w:p>
    <w:p w14:paraId="2F16303B" w14:textId="02292A28" w:rsidR="00A90CF1" w:rsidRDefault="00A90CF1" w:rsidP="00A90CF1">
      <w:pPr>
        <w:pStyle w:val="Heading2"/>
      </w:pPr>
      <w:r>
        <w:t>Game Tree Formulation and Evaluation</w:t>
      </w:r>
    </w:p>
    <w:p w14:paraId="0042E793" w14:textId="615D34EA" w:rsidR="00A90CF1" w:rsidRDefault="00A90CF1" w:rsidP="009C53D8">
      <w:pPr>
        <w:spacing w:after="0"/>
        <w:rPr>
          <w:lang w:val="en-AU" w:eastAsia="zh-CN"/>
        </w:rPr>
      </w:pPr>
      <w:r>
        <w:rPr>
          <w:lang w:val="en-AU" w:eastAsia="zh-CN"/>
        </w:rPr>
        <w:t xml:space="preserve">Given the game has an adversarial nature, it makes sense to use an adversarial solution to solve </w:t>
      </w:r>
      <w:r>
        <w:rPr>
          <w:lang w:val="en-AU" w:eastAsia="zh-CN"/>
        </w:rPr>
        <w:lastRenderedPageBreak/>
        <w:t xml:space="preserve">the problem. </w:t>
      </w:r>
      <w:r w:rsidR="005E6C63">
        <w:rPr>
          <w:lang w:val="en-AU" w:eastAsia="zh-CN"/>
        </w:rPr>
        <w:t>The description of the project required a Minimax search algorithm with alpha-beta pruning.</w:t>
      </w:r>
    </w:p>
    <w:p w14:paraId="5E2114A0" w14:textId="350C4E14" w:rsidR="005E6C63" w:rsidRDefault="005E6C63" w:rsidP="009C53D8">
      <w:pPr>
        <w:spacing w:after="0"/>
        <w:rPr>
          <w:lang w:val="en-AU" w:eastAsia="zh-CN"/>
        </w:rPr>
      </w:pPr>
      <w:r>
        <w:rPr>
          <w:lang w:val="en-AU" w:eastAsia="zh-CN"/>
        </w:rPr>
        <w:t>Implementing the minimax algorithm is simple enough. But can accumulate time and space complexity given the wrong implementation.</w:t>
      </w:r>
    </w:p>
    <w:p w14:paraId="341C1854" w14:textId="3CF871B0" w:rsidR="005E6C63" w:rsidRDefault="005E6C63" w:rsidP="009C53D8">
      <w:pPr>
        <w:spacing w:after="0"/>
        <w:rPr>
          <w:lang w:val="en-AU" w:eastAsia="zh-CN"/>
        </w:rPr>
      </w:pPr>
      <w:r>
        <w:rPr>
          <w:lang w:val="en-AU" w:eastAsia="zh-CN"/>
        </w:rPr>
        <w:t xml:space="preserve">The most effective way to evaluate the tree is through recursive means. </w:t>
      </w:r>
    </w:p>
    <w:p w14:paraId="222E467B" w14:textId="4683BCA2" w:rsidR="00BF157B" w:rsidRDefault="00BF157B" w:rsidP="009C53D8">
      <w:pPr>
        <w:spacing w:after="0"/>
        <w:rPr>
          <w:lang w:val="en-AU" w:eastAsia="zh-CN"/>
        </w:rPr>
      </w:pPr>
      <w:r>
        <w:rPr>
          <w:lang w:val="en-AU" w:eastAsia="zh-CN"/>
        </w:rPr>
        <w:t xml:space="preserve">At the bottom of our recursion tree the strategic score is calculated for some position passed into the </w:t>
      </w:r>
      <w:r w:rsidR="002E0659">
        <w:rPr>
          <w:lang w:val="en-AU" w:eastAsia="zh-CN"/>
        </w:rPr>
        <w:t>function. The tree is then evaluated from the leaf nodes to the stem. Each odd-valued layer is a maximization layer, and each even numbered layer is a minimization layer.</w:t>
      </w:r>
    </w:p>
    <w:p w14:paraId="19C56D2E" w14:textId="46E873E2" w:rsidR="002E0659" w:rsidRDefault="002E0659" w:rsidP="009C53D8">
      <w:pPr>
        <w:spacing w:after="0"/>
        <w:rPr>
          <w:lang w:val="en-AU" w:eastAsia="zh-CN"/>
        </w:rPr>
      </w:pPr>
      <w:r>
        <w:rPr>
          <w:lang w:val="en-AU" w:eastAsia="zh-CN"/>
        </w:rPr>
        <w:t>Minimization swaps the replaces the beta value for a layer with the least valued heuristic. While maximization swaps the alpha value for the highest valued heuristic.</w:t>
      </w:r>
    </w:p>
    <w:p w14:paraId="731C1F99" w14:textId="393A56F0" w:rsidR="009C53D8" w:rsidRDefault="002E0659" w:rsidP="009C53D8">
      <w:pPr>
        <w:spacing w:after="0"/>
        <w:rPr>
          <w:rFonts w:eastAsiaTheme="minorEastAsia"/>
          <w:lang w:val="en-AU" w:eastAsia="zh-CN"/>
        </w:rPr>
      </w:pPr>
      <w:r>
        <w:rPr>
          <w:lang w:val="en-AU" w:eastAsia="zh-CN"/>
        </w:rPr>
        <w:t xml:space="preserve">Rather than iterate across all branches of a tree to find the best solution, which </w:t>
      </w:r>
      <w:r w:rsidR="009C53D8">
        <w:rPr>
          <w:lang w:val="en-AU" w:eastAsia="zh-CN"/>
        </w:rPr>
        <w:t>c</w:t>
      </w:r>
      <w:r>
        <w:rPr>
          <w:lang w:val="en-AU" w:eastAsia="zh-CN"/>
        </w:rPr>
        <w:t xml:space="preserve">ould result in </w:t>
      </w:r>
      <w:r w:rsidR="009C53D8">
        <w:rPr>
          <w:lang w:val="en-AU" w:eastAsia="zh-CN"/>
        </w:rPr>
        <w:t>N</w:t>
      </w:r>
      <w:r w:rsidR="009C53D8">
        <w:rPr>
          <w:vertAlign w:val="superscript"/>
          <w:lang w:val="en-AU" w:eastAsia="zh-CN"/>
        </w:rPr>
        <w:t>N</w:t>
      </w:r>
      <w:r w:rsidR="009C53D8">
        <w:rPr>
          <w:rFonts w:eastAsiaTheme="minorEastAsia"/>
          <w:lang w:val="en-AU" w:eastAsia="zh-CN"/>
        </w:rPr>
        <w:t xml:space="preserve"> branches; the evaluation of max and min happens as the program iterates. To avoid overflow, we implement the Alpha-Beta pruning condition to avoid parsing branches that are unnecessary.</w:t>
      </w:r>
    </w:p>
    <w:p w14:paraId="61498755" w14:textId="3CE85CBB" w:rsidR="00F2621D" w:rsidRPr="009C53D8" w:rsidRDefault="00F2621D" w:rsidP="009C53D8">
      <w:pPr>
        <w:spacing w:after="0"/>
        <w:rPr>
          <w:rFonts w:eastAsiaTheme="minorEastAsia"/>
          <w:lang w:val="en-AU" w:eastAsia="zh-CN"/>
        </w:rPr>
      </w:pPr>
      <w:r>
        <w:rPr>
          <w:rFonts w:eastAsiaTheme="minorEastAsia"/>
          <w:lang w:val="en-AU" w:eastAsia="zh-CN"/>
        </w:rPr>
        <w:t>Our</w:t>
      </w:r>
      <w:r w:rsidR="00282782">
        <w:rPr>
          <w:rFonts w:eastAsiaTheme="minorEastAsia"/>
          <w:lang w:val="en-AU" w:eastAsia="zh-CN"/>
        </w:rPr>
        <w:t xml:space="preserve"> algorithm</w:t>
      </w:r>
      <w:r>
        <w:rPr>
          <w:rFonts w:eastAsiaTheme="minorEastAsia"/>
          <w:lang w:val="en-AU" w:eastAsia="zh-CN"/>
        </w:rPr>
        <w:t xml:space="preserve"> evaluates leaf nodes at the</w:t>
      </w:r>
      <w:r w:rsidR="00282782">
        <w:rPr>
          <w:rFonts w:eastAsiaTheme="minorEastAsia"/>
          <w:lang w:val="en-AU" w:eastAsia="zh-CN"/>
        </w:rPr>
        <w:t xml:space="preserve"> first</w:t>
      </w:r>
      <w:r>
        <w:rPr>
          <w:rFonts w:eastAsiaTheme="minorEastAsia"/>
          <w:lang w:val="en-AU" w:eastAsia="zh-CN"/>
        </w:rPr>
        <w:t xml:space="preserve"> parent layer, which will always maximize the solution. Each successive parent layer does the operation associated with it</w:t>
      </w:r>
      <w:r w:rsidR="00282782">
        <w:rPr>
          <w:rFonts w:eastAsiaTheme="minorEastAsia"/>
          <w:lang w:val="en-AU" w:eastAsia="zh-CN"/>
        </w:rPr>
        <w:t xml:space="preserve"> as determined by depth in the tree, also passing coordinates as each layer is updated.</w:t>
      </w:r>
    </w:p>
    <w:sectPr w:rsidR="00F2621D" w:rsidRPr="009C53D8" w:rsidSect="00EA7989">
      <w:type w:val="continuous"/>
      <w:pgSz w:w="12240" w:h="15840"/>
      <w:pgMar w:top="1080" w:right="720" w:bottom="108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E4D"/>
    <w:multiLevelType w:val="multilevel"/>
    <w:tmpl w:val="29A047F8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6D566EF"/>
    <w:multiLevelType w:val="hybridMultilevel"/>
    <w:tmpl w:val="4F9C9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C55AA"/>
    <w:multiLevelType w:val="hybridMultilevel"/>
    <w:tmpl w:val="52CCE4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89"/>
    <w:rsid w:val="0008295E"/>
    <w:rsid w:val="000A3FE0"/>
    <w:rsid w:val="000A79E0"/>
    <w:rsid w:val="00126906"/>
    <w:rsid w:val="002725AB"/>
    <w:rsid w:val="00282782"/>
    <w:rsid w:val="002E0659"/>
    <w:rsid w:val="00336EDA"/>
    <w:rsid w:val="003E5362"/>
    <w:rsid w:val="004072CB"/>
    <w:rsid w:val="005119D0"/>
    <w:rsid w:val="005345BB"/>
    <w:rsid w:val="005E6C63"/>
    <w:rsid w:val="00663803"/>
    <w:rsid w:val="007A33A0"/>
    <w:rsid w:val="008043C3"/>
    <w:rsid w:val="00927E35"/>
    <w:rsid w:val="009C53D8"/>
    <w:rsid w:val="00A01F13"/>
    <w:rsid w:val="00A90CF1"/>
    <w:rsid w:val="00B30168"/>
    <w:rsid w:val="00BF157B"/>
    <w:rsid w:val="00BF6A90"/>
    <w:rsid w:val="00C070B1"/>
    <w:rsid w:val="00C56200"/>
    <w:rsid w:val="00D103D6"/>
    <w:rsid w:val="00D7071B"/>
    <w:rsid w:val="00E24863"/>
    <w:rsid w:val="00E61730"/>
    <w:rsid w:val="00EA7989"/>
    <w:rsid w:val="00F2621D"/>
    <w:rsid w:val="00FC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7B16"/>
  <w15:chartTrackingRefBased/>
  <w15:docId w15:val="{693C85BF-4396-4CA0-88D9-BC2C04A7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730"/>
    <w:pPr>
      <w:ind w:firstLine="289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989"/>
    <w:pPr>
      <w:spacing w:after="0"/>
      <w:jc w:val="center"/>
      <w:outlineLvl w:val="0"/>
    </w:pPr>
    <w:rPr>
      <w:sz w:val="48"/>
      <w:szCs w:val="48"/>
    </w:rPr>
  </w:style>
  <w:style w:type="paragraph" w:styleId="Heading2">
    <w:name w:val="heading 2"/>
    <w:basedOn w:val="IEEEHeading1"/>
    <w:next w:val="Normal"/>
    <w:link w:val="Heading2Char"/>
    <w:uiPriority w:val="9"/>
    <w:unhideWhenUsed/>
    <w:qFormat/>
    <w:rsid w:val="00BF6A90"/>
    <w:p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8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7989"/>
    <w:rPr>
      <w:rFonts w:ascii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34"/>
    <w:qFormat/>
    <w:rsid w:val="00BF6A90"/>
    <w:pPr>
      <w:ind w:left="720"/>
      <w:contextualSpacing/>
    </w:pPr>
  </w:style>
  <w:style w:type="paragraph" w:customStyle="1" w:styleId="IEEEHeading1">
    <w:name w:val="IEEE Heading 1"/>
    <w:basedOn w:val="Normal"/>
    <w:next w:val="Normal"/>
    <w:rsid w:val="00BF6A90"/>
    <w:pPr>
      <w:numPr>
        <w:numId w:val="2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eastAsia="SimSun"/>
      <w:smallCaps/>
      <w:sz w:val="20"/>
      <w:lang w:val="en-A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F6A90"/>
    <w:rPr>
      <w:rFonts w:ascii="Times New Roman" w:eastAsia="SimSun" w:hAnsi="Times New Roman" w:cs="Times New Roman"/>
      <w:smallCaps/>
      <w:sz w:val="20"/>
      <w:szCs w:val="24"/>
      <w:lang w:val="en-AU" w:eastAsia="zh-CN"/>
    </w:rPr>
  </w:style>
  <w:style w:type="character" w:styleId="PlaceholderText">
    <w:name w:val="Placeholder Text"/>
    <w:basedOn w:val="DefaultParagraphFont"/>
    <w:uiPriority w:val="99"/>
    <w:semiHidden/>
    <w:rsid w:val="00407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DiGioacchino</dc:creator>
  <cp:keywords/>
  <dc:description/>
  <cp:lastModifiedBy>Eric DiGioacchino</cp:lastModifiedBy>
  <cp:revision>2</cp:revision>
  <dcterms:created xsi:type="dcterms:W3CDTF">2022-03-07T17:23:00Z</dcterms:created>
  <dcterms:modified xsi:type="dcterms:W3CDTF">2022-03-07T17:23:00Z</dcterms:modified>
</cp:coreProperties>
</file>